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48" w:rsidRDefault="001B1F48"/>
    <w:p w:rsidR="00D44E59" w:rsidRDefault="001B1F48">
      <w:r>
        <w:rPr>
          <w:noProof/>
          <w:lang w:eastAsia="es-EC"/>
        </w:rPr>
        <w:drawing>
          <wp:inline distT="0" distB="0" distL="0" distR="0" wp14:anchorId="5CF17745" wp14:editId="2A85642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8" w:rsidRDefault="001B1F48"/>
    <w:p w:rsidR="001B1F48" w:rsidRDefault="001B1F48">
      <w:r>
        <w:t>La onda triangular se incrementa de 0-255 correspondiente a 0v - 5v, pasa por un amplificador de ganancia 2 y la eleva hasta 9.9.</w:t>
      </w:r>
    </w:p>
    <w:p w:rsidR="00F742D0" w:rsidRDefault="00F742D0">
      <w:r>
        <w:t>Cotización de Materiales</w:t>
      </w:r>
    </w:p>
    <w:p w:rsidR="00F742D0" w:rsidRDefault="00F742D0">
      <w:r>
        <w:rPr>
          <w:noProof/>
          <w:lang w:eastAsia="es-EC"/>
        </w:rPr>
        <w:drawing>
          <wp:inline distT="0" distB="0" distL="0" distR="0" wp14:anchorId="63432AB9" wp14:editId="22CAEF6C">
            <wp:extent cx="5400040" cy="156867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66" w:rsidRDefault="00242C66">
      <w:bookmarkStart w:id="0" w:name="_GoBack"/>
      <w:bookmarkEnd w:id="0"/>
    </w:p>
    <w:p w:rsidR="001B1F48" w:rsidRDefault="001B1F48"/>
    <w:sectPr w:rsidR="001B1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25"/>
    <w:rsid w:val="001B1F48"/>
    <w:rsid w:val="001F7825"/>
    <w:rsid w:val="00242C66"/>
    <w:rsid w:val="005B5A7F"/>
    <w:rsid w:val="00AB07CB"/>
    <w:rsid w:val="00F742D0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7CEF02-2B87-46D7-A15A-E5540B3B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3</cp:revision>
  <dcterms:created xsi:type="dcterms:W3CDTF">2014-03-13T16:42:00Z</dcterms:created>
  <dcterms:modified xsi:type="dcterms:W3CDTF">2014-03-13T17:38:00Z</dcterms:modified>
</cp:coreProperties>
</file>