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392246603"/>
        <w:docPartObj>
          <w:docPartGallery w:val="Cover Pages"/>
          <w:docPartUnique/>
        </w:docPartObj>
      </w:sdtPr>
      <w:sdtContent>
        <w:p w:rsidR="00E656EB" w:rsidRDefault="00E656EB">
          <w:r>
            <w:rPr>
              <w:noProof/>
            </w:rPr>
            <mc:AlternateContent>
              <mc:Choice Requires="wpg">
                <w:drawing>
                  <wp:anchor distT="0" distB="0" distL="114300" distR="114300" simplePos="0" relativeHeight="251659264" behindDoc="0" locked="0" layoutInCell="1" allowOverlap="1">
                    <wp:simplePos x="0" y="0"/>
                    <wp:positionH relativeFrom="page">
                      <wp:align>right</wp:align>
                    </wp:positionH>
                    <wp:positionV relativeFrom="page">
                      <wp:align>top</wp:align>
                    </wp:positionV>
                    <wp:extent cx="3113670" cy="10058400"/>
                    <wp:effectExtent l="0" t="0" r="0" b="0"/>
                    <wp:wrapNone/>
                    <wp:docPr id="453" name="Grupo 453"/>
                    <wp:cNvGraphicFramePr/>
                    <a:graphic xmlns:a="http://schemas.openxmlformats.org/drawingml/2006/main">
                      <a:graphicData uri="http://schemas.microsoft.com/office/word/2010/wordprocessingGroup">
                        <wpg:wgp>
                          <wpg:cNvGrpSpPr/>
                          <wpg:grpSpPr>
                            <a:xfrm>
                              <a:off x="0" y="0"/>
                              <a:ext cx="3113670" cy="10058400"/>
                              <a:chOff x="0" y="0"/>
                              <a:chExt cx="3113670" cy="10058400"/>
                            </a:xfrm>
                          </wpg:grpSpPr>
                          <wps:wsp>
                            <wps:cNvPr id="459" name="Rectángulo 459" descr="Light vertical"/>
                            <wps:cNvSpPr>
                              <a:spLocks noChangeArrowheads="1"/>
                            </wps:cNvSpPr>
                            <wps:spPr bwMode="auto">
                              <a:xfrm>
                                <a:off x="0" y="0"/>
                                <a:ext cx="138545" cy="10058400"/>
                              </a:xfrm>
                              <a:prstGeom prst="rect">
                                <a:avLst/>
                              </a:prstGeom>
                              <a:pattFill prst="dkVert">
                                <a:fgClr>
                                  <a:schemeClr val="accent6">
                                    <a:lumMod val="60000"/>
                                    <a:lumOff val="40000"/>
                                    <a:alpha val="80000"/>
                                  </a:schemeClr>
                                </a:fgClr>
                                <a:bgClr>
                                  <a:schemeClr val="bg1">
                                    <a:alpha val="80000"/>
                                  </a:schemeClr>
                                </a:bgClr>
                              </a:pattFill>
                              <a:extLs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bodyPr rot="0" vert="horz" wrap="square" lIns="91440" tIns="45720" rIns="91440" bIns="45720" anchor="ctr" anchorCtr="0" upright="1">
                              <a:noAutofit/>
                            </wps:bodyPr>
                          </wps:wsp>
                          <wps:wsp>
                            <wps:cNvPr id="460" name="Rectángulo 460"/>
                            <wps:cNvSpPr>
                              <a:spLocks noChangeArrowheads="1"/>
                            </wps:cNvSpPr>
                            <wps:spPr bwMode="auto">
                              <a:xfrm>
                                <a:off x="124691" y="0"/>
                                <a:ext cx="2971800" cy="10058400"/>
                              </a:xfrm>
                              <a:prstGeom prst="rect">
                                <a:avLst/>
                              </a:prstGeom>
                              <a:solidFill>
                                <a:schemeClr val="accent6">
                                  <a:lumMod val="60000"/>
                                  <a:lumOff val="40000"/>
                                </a:schemeClr>
                              </a:solidFill>
                              <a:extLst>
                                <a:ext uri="{91240B29-F687-4F45-9708-019B960494DF}">
                                  <a14:hiddenLine xmlns:a14="http://schemas.microsoft.com/office/drawing/2010/main" w="9525">
                                    <a:solidFill>
                                      <a:srgbClr val="D8D8D8"/>
                                    </a:solidFill>
                                    <a:miter lim="800000"/>
                                    <a:headEnd/>
                                    <a:tailEnd/>
                                  </a14:hiddenLine>
                                </a:ext>
                              </a:extLst>
                            </wps:spPr>
                            <wps:bodyPr rot="0" vert="horz" wrap="square" lIns="91440" tIns="45720" rIns="91440" bIns="45720" anchor="t" anchorCtr="0" upright="1">
                              <a:noAutofit/>
                            </wps:bodyPr>
                          </wps:wsp>
                          <wps:wsp>
                            <wps:cNvPr id="461" name="Rectángulo 461"/>
                            <wps:cNvSpPr>
                              <a:spLocks noChangeArrowheads="1"/>
                            </wps:cNvSpPr>
                            <wps:spPr bwMode="auto">
                              <a:xfrm>
                                <a:off x="13854" y="0"/>
                                <a:ext cx="3099816" cy="237744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sz w:val="96"/>
                                      <w:szCs w:val="96"/>
                                    </w:rPr>
                                    <w:alias w:val="Año"/>
                                    <w:id w:val="1012341074"/>
                                    <w:dataBinding w:prefixMappings="xmlns:ns0='http://schemas.microsoft.com/office/2006/coverPageProps'" w:xpath="/ns0:CoverPageProperties[1]/ns0:PublishDate[1]" w:storeItemID="{55AF091B-3C7A-41E3-B477-F2FDAA23CFDA}"/>
                                    <w:date w:fullDate="2015-01-01T00:00:00Z">
                                      <w:dateFormat w:val="yyyy"/>
                                      <w:lid w:val="es-ES"/>
                                      <w:storeMappedDataAs w:val="dateTime"/>
                                      <w:calendar w:val="gregorian"/>
                                    </w:date>
                                  </w:sdtPr>
                                  <w:sdtContent>
                                    <w:p w:rsidR="00E656EB" w:rsidRDefault="00E656EB">
                                      <w:pPr>
                                        <w:pStyle w:val="Sinespaciado"/>
                                        <w:rPr>
                                          <w:color w:val="FFFFFF" w:themeColor="background1"/>
                                          <w:sz w:val="96"/>
                                          <w:szCs w:val="96"/>
                                        </w:rPr>
                                      </w:pPr>
                                      <w:r>
                                        <w:rPr>
                                          <w:color w:val="FFFFFF" w:themeColor="background1"/>
                                          <w:sz w:val="96"/>
                                          <w:szCs w:val="96"/>
                                        </w:rPr>
                                        <w:t>2015</w:t>
                                      </w:r>
                                    </w:p>
                                  </w:sdtContent>
                                </w:sdt>
                              </w:txbxContent>
                            </wps:txbx>
                            <wps:bodyPr rot="0" vert="horz" wrap="square" lIns="365760" tIns="182880" rIns="182880" bIns="182880" anchor="b" anchorCtr="0" upright="1">
                              <a:noAutofit/>
                            </wps:bodyPr>
                          </wps:wsp>
                          <wps:wsp>
                            <wps:cNvPr id="462" name="Rectángulo 9"/>
                            <wps:cNvSpPr>
                              <a:spLocks noChangeArrowheads="1"/>
                            </wps:cNvSpPr>
                            <wps:spPr bwMode="auto">
                              <a:xfrm>
                                <a:off x="0" y="6761018"/>
                                <a:ext cx="3089515" cy="2833370"/>
                              </a:xfrm>
                              <a:prstGeom prst="rect">
                                <a:avLst/>
                              </a:prstGeom>
                              <a:noFill/>
                              <a:extLst>
                                <a:ext uri="{909E8E84-426E-40DD-AFC4-6F175D3DCCD1}">
                                  <a14:hiddenFill xmlns:a14="http://schemas.microsoft.com/office/drawing/2010/main">
                                    <a:solidFill>
                                      <a:srgbClr val="FFFFFF">
                                        <a:alpha val="80000"/>
                                      </a:srgbClr>
                                    </a:solidFill>
                                  </a14:hiddenFill>
                                </a:ext>
                                <a:ext uri="{91240B29-F687-4F45-9708-019B960494DF}">
                                  <a14:hiddenLine xmlns:a14="http://schemas.microsoft.com/office/drawing/2010/main" w="12700">
                                    <a:solidFill>
                                      <a:srgbClr val="FFFFFF"/>
                                    </a:solidFill>
                                    <a:miter lim="800000"/>
                                    <a:headEnd/>
                                    <a:tailEnd/>
                                  </a14:hiddenLine>
                                </a:ext>
                                <a:ext uri="{AF507438-7753-43E0-B8FC-AC1667EBCBE1}">
                                  <a14:hiddenEffects xmlns:a14="http://schemas.microsoft.com/office/drawing/2010/main">
                                    <a:effectLst>
                                      <a:outerShdw dist="53882" dir="2700000" algn="ctr" rotWithShape="0">
                                        <a:srgbClr val="D8D8D8"/>
                                      </a:outerShdw>
                                    </a:effectLst>
                                  </a14:hiddenEffects>
                                </a:ext>
                              </a:extLst>
                            </wps:spPr>
                            <wps:txbx>
                              <w:txbxContent>
                                <w:sdt>
                                  <w:sdtPr>
                                    <w:rPr>
                                      <w:color w:val="FFFFFF" w:themeColor="background1"/>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rsidR="00E656EB" w:rsidRDefault="00E656EB">
                                      <w:pPr>
                                        <w:pStyle w:val="Sinespaciado"/>
                                        <w:spacing w:line="360" w:lineRule="auto"/>
                                        <w:rPr>
                                          <w:color w:val="FFFFFF" w:themeColor="background1"/>
                                        </w:rPr>
                                      </w:pPr>
                                      <w:r>
                                        <w:rPr>
                                          <w:color w:val="FFFFFF" w:themeColor="background1"/>
                                        </w:rPr>
                                        <w:t>John Rivera</w:t>
                                      </w:r>
                                    </w:p>
                                  </w:sdtContent>
                                </w:sdt>
                                <w:sdt>
                                  <w:sdtPr>
                                    <w:rPr>
                                      <w:color w:val="FFFFFF" w:themeColor="background1"/>
                                    </w:rPr>
                                    <w:alias w:val="Compañía"/>
                                    <w:id w:val="1760174317"/>
                                    <w:dataBinding w:prefixMappings="xmlns:ns0='http://schemas.openxmlformats.org/officeDocument/2006/extended-properties'" w:xpath="/ns0:Properties[1]/ns0:Company[1]" w:storeItemID="{6668398D-A668-4E3E-A5EB-62B293D839F1}"/>
                                    <w:text/>
                                  </w:sdtPr>
                                  <w:sdtContent>
                                    <w:p w:rsidR="00E656EB" w:rsidRDefault="00E656EB">
                                      <w:pPr>
                                        <w:pStyle w:val="Sinespaciado"/>
                                        <w:spacing w:line="360" w:lineRule="auto"/>
                                        <w:rPr>
                                          <w:color w:val="FFFFFF" w:themeColor="background1"/>
                                        </w:rPr>
                                      </w:pPr>
                                      <w:r>
                                        <w:rPr>
                                          <w:color w:val="FFFFFF" w:themeColor="background1"/>
                                        </w:rPr>
                                        <w:t>Toshiba</w:t>
                                      </w:r>
                                    </w:p>
                                  </w:sdtContent>
                                </w:sdt>
                                <w:sdt>
                                  <w:sdtPr>
                                    <w:rPr>
                                      <w:color w:val="FFFFFF" w:themeColor="background1"/>
                                    </w:rPr>
                                    <w:alias w:val="Fecha"/>
                                    <w:id w:val="1724480474"/>
                                    <w:dataBinding w:prefixMappings="xmlns:ns0='http://schemas.microsoft.com/office/2006/coverPageProps'" w:xpath="/ns0:CoverPageProperties[1]/ns0:PublishDate[1]" w:storeItemID="{55AF091B-3C7A-41E3-B477-F2FDAA23CFDA}"/>
                                    <w:date w:fullDate="2015-01-01T00:00:00Z">
                                      <w:dateFormat w:val="d-M-yyyy"/>
                                      <w:lid w:val="es-ES"/>
                                      <w:storeMappedDataAs w:val="dateTime"/>
                                      <w:calendar w:val="gregorian"/>
                                    </w:date>
                                  </w:sdtPr>
                                  <w:sdtContent>
                                    <w:p w:rsidR="00E656EB" w:rsidRDefault="00E656EB">
                                      <w:pPr>
                                        <w:pStyle w:val="Sinespaciado"/>
                                        <w:spacing w:line="360" w:lineRule="auto"/>
                                        <w:rPr>
                                          <w:color w:val="FFFFFF" w:themeColor="background1"/>
                                        </w:rPr>
                                      </w:pPr>
                                      <w:r>
                                        <w:rPr>
                                          <w:color w:val="FFFFFF" w:themeColor="background1"/>
                                          <w:lang w:val="es-ES"/>
                                        </w:rPr>
                                        <w:t>1-1-2015</w:t>
                                      </w:r>
                                    </w:p>
                                  </w:sdtContent>
                                </w:sdt>
                              </w:txbxContent>
                            </wps:txbx>
                            <wps:bodyPr rot="0" vert="horz" wrap="square" lIns="365760" tIns="182880" rIns="182880" bIns="182880" anchor="b" anchorCtr="0" upright="1">
                              <a:noAutofit/>
                            </wps:bodyPr>
                          </wps:wsp>
                        </wpg:wgp>
                      </a:graphicData>
                    </a:graphic>
                    <wp14:sizeRelH relativeFrom="page">
                      <wp14:pctWidth>40000</wp14:pctWidth>
                    </wp14:sizeRelH>
                    <wp14:sizeRelV relativeFrom="page">
                      <wp14:pctHeight>100000</wp14:pctHeight>
                    </wp14:sizeRelV>
                  </wp:anchor>
                </w:drawing>
              </mc:Choice>
              <mc:Fallback>
                <w:pict>
                  <v:group id="Grupo 453" o:spid="_x0000_s1026" style="position:absolute;margin-left:193.95pt;margin-top:0;width:245.15pt;height:11in;z-index:251659264;mso-width-percent:400;mso-height-percent:1000;mso-position-horizontal:right;mso-position-horizontal-relative:page;mso-position-vertical:top;mso-position-vertical-relative:page;mso-width-percent:400;mso-height-percent:1000" coordsize="31136,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">
                    <v:rect id="Rectángulo 459" o:spid="_x0000_s1027" alt="Light vertical" style="position:absolute;width:1385;height:10058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SaJ8QA&#10;AADcAAAADwAAAGRycy9kb3ducmV2LnhtbESPQWsCMRSE70L/Q3iF3jSrVNGtUVqh1ZtoK/b42Dx3&#10;F5OXNYm6/nsjFHocZuYbZjpvrREX8qF2rKDfy0AQF07XXCr4+f7sjkGEiKzROCYFNwownz11pphr&#10;d+UNXbaxFAnCIUcFVYxNLmUoKrIYeq4hTt7BeYsxSV9K7fGa4NbIQZaNpMWa00KFDS0qKo7bs1XQ&#10;LD78ZBzN+WRG6/Xvxu37u6+lUi/P7fsbiEht/A//tVdawetwAo8z6QjI2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kmifEAAAA3AAAAA8AAAAAAAAAAAAAAAAAmAIAAGRycy9k&#10;b3ducmV2LnhtbFBLBQYAAAAABAAEAPUAAACJAwAAAAA=&#10;" fillcolor="#a8d08d [1945]" stroked="f" strokecolor="white" strokeweight="1pt">
                      <v:fill r:id="rId6" o:title="" opacity="52428f" color2="white [3212]" o:opacity2="52428f" type="pattern"/>
                      <v:shadow color="#d8d8d8" offset="3pt,3pt"/>
                    </v:rect>
                    <v:rect id="Rectángulo 460" o:spid="_x0000_s1028" style="position:absolute;left:1246;width:29718;height:1005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tRcIA&#10;AADcAAAADwAAAGRycy9kb3ducmV2LnhtbERP3WrCMBS+H/gO4QjezdQxSumMMh0bKkWw+gDH5qwt&#10;a05KktX69uZisMuP73+5Hk0nBnK+taxgMU9AEFdWt1wruJw/nzMQPiBr7CyTgjt5WK8mT0vMtb3x&#10;iYYy1CKGsM9RQRNCn0vpq4YM+rntiSP3bZ3BEKGrpXZ4i+Gmky9JkkqDLceGBnvaNlT9lL9GwTEr&#10;rqX+wuNhfxnqzcciu1aFV2o2Hd/fQAQaw7/4z73TCl7TOD+eiUdA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6OS1FwgAAANwAAAAPAAAAAAAAAAAAAAAAAJgCAABkcnMvZG93&#10;bnJldi54bWxQSwUGAAAAAAQABAD1AAAAhwMAAAAA&#10;" fillcolor="#a8d08d [1945]" stroked="f" strokecolor="#d8d8d8"/>
                    <v:rect id="Rectángulo 461" o:spid="_x0000_s1029" style="position:absolute;left:138;width:30998;height:23774;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n4tkcUA&#10;AADcAAAADwAAAGRycy9kb3ducmV2LnhtbESP3WoCMRSE7wXfIRyhd5pVWmm3ZkUUwRaKaO39YXPc&#10;HzcncRPX7ds3hUIvh5n5hlkse9OIjlpfWVYwnSQgiHOrKy4UnD6342cQPiBrbCyTgm/ysMyGgwWm&#10;2t75QN0xFCJC2KeooAzBpVL6vCSDfmIdcfTOtjUYomwLqVu8R7hp5CxJ5tJgxXGhREfrkvLL8WYU&#10;yI/OfW3rl+R0cJv9m3uvr0+4Ueph1K9eQQTqw3/4r73TCh7nU/g9E4+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i2RxQAAANwAAAAPAAAAAAAAAAAAAAAAAJgCAABkcnMv&#10;ZG93bnJldi54bWxQSwUGAAAAAAQABAD1AAAAigMAAAAA&#10;" filled="f" stroked="f" strokecolor="white" strokeweight="1pt">
                      <v:fill opacity="52428f"/>
                      <v:shadow color="#d8d8d8" offset="3pt,3pt"/>
                      <v:textbox inset="28.8pt,14.4pt,14.4pt,14.4pt">
                        <w:txbxContent>
                          <w:sdt>
                            <w:sdtPr>
                              <w:rPr>
                                <w:color w:val="FFFFFF" w:themeColor="background1"/>
                                <w:sz w:val="96"/>
                                <w:szCs w:val="96"/>
                              </w:rPr>
                              <w:alias w:val="Año"/>
                              <w:id w:val="1012341074"/>
                              <w:dataBinding w:prefixMappings="xmlns:ns0='http://schemas.microsoft.com/office/2006/coverPageProps'" w:xpath="/ns0:CoverPageProperties[1]/ns0:PublishDate[1]" w:storeItemID="{55AF091B-3C7A-41E3-B477-F2FDAA23CFDA}"/>
                              <w:date w:fullDate="2015-01-01T00:00:00Z">
                                <w:dateFormat w:val="yyyy"/>
                                <w:lid w:val="es-ES"/>
                                <w:storeMappedDataAs w:val="dateTime"/>
                                <w:calendar w:val="gregorian"/>
                              </w:date>
                            </w:sdtPr>
                            <w:sdtContent>
                              <w:p w:rsidR="00E656EB" w:rsidRDefault="00E656EB">
                                <w:pPr>
                                  <w:pStyle w:val="Sinespaciado"/>
                                  <w:rPr>
                                    <w:color w:val="FFFFFF" w:themeColor="background1"/>
                                    <w:sz w:val="96"/>
                                    <w:szCs w:val="96"/>
                                  </w:rPr>
                                </w:pPr>
                                <w:r>
                                  <w:rPr>
                                    <w:color w:val="FFFFFF" w:themeColor="background1"/>
                                    <w:sz w:val="96"/>
                                    <w:szCs w:val="96"/>
                                  </w:rPr>
                                  <w:t>2015</w:t>
                                </w:r>
                              </w:p>
                            </w:sdtContent>
                          </w:sdt>
                        </w:txbxContent>
                      </v:textbox>
                    </v:rect>
                    <v:rect id="Rectángulo 9" o:spid="_x0000_s1030" style="position:absolute;top:67610;width:30895;height:28333;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yz5sUA&#10;AADcAAAADwAAAGRycy9kb3ducmV2LnhtbESPQWvCQBSE70L/w/IK3nRTsVJjVikVwQpF1Hh/ZF+T&#10;2OzbbXaN8d93C4Ueh5n5hslWvWlER62vLSt4GicgiAuray4V5KfN6AWED8gaG8uk4E4eVsuHQYap&#10;tjc+UHcMpYgQ9ikqqEJwqZS+qMigH1tHHL1P2xoMUbal1C3eItw0cpIkM2mw5rhQoaO3ioqv49Uo&#10;kB+dO28u8yQ/uPX+3e0u38+4Vmr42L8uQATqw3/4r73VCqazCfyeiUd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rLPmxQAAANwAAAAPAAAAAAAAAAAAAAAAAJgCAABkcnMv&#10;ZG93bnJldi54bWxQSwUGAAAAAAQABAD1AAAAigMAAAAA&#10;" filled="f" stroked="f" strokecolor="white" strokeweight="1pt">
                      <v:fill opacity="52428f"/>
                      <v:shadow color="#d8d8d8" offset="3pt,3pt"/>
                      <v:textbox inset="28.8pt,14.4pt,14.4pt,14.4pt">
                        <w:txbxContent>
                          <w:sdt>
                            <w:sdtPr>
                              <w:rPr>
                                <w:color w:val="FFFFFF" w:themeColor="background1"/>
                              </w:rPr>
                              <w:alias w:val="Autor"/>
                              <w:id w:val="1380359617"/>
                              <w:dataBinding w:prefixMappings="xmlns:ns0='http://schemas.openxmlformats.org/package/2006/metadata/core-properties' xmlns:ns1='http://purl.org/dc/elements/1.1/'" w:xpath="/ns0:coreProperties[1]/ns1:creator[1]" w:storeItemID="{6C3C8BC8-F283-45AE-878A-BAB7291924A1}"/>
                              <w:text/>
                            </w:sdtPr>
                            <w:sdtContent>
                              <w:p w:rsidR="00E656EB" w:rsidRDefault="00E656EB">
                                <w:pPr>
                                  <w:pStyle w:val="Sinespaciado"/>
                                  <w:spacing w:line="360" w:lineRule="auto"/>
                                  <w:rPr>
                                    <w:color w:val="FFFFFF" w:themeColor="background1"/>
                                  </w:rPr>
                                </w:pPr>
                                <w:r>
                                  <w:rPr>
                                    <w:color w:val="FFFFFF" w:themeColor="background1"/>
                                  </w:rPr>
                                  <w:t>John Rivera</w:t>
                                </w:r>
                              </w:p>
                            </w:sdtContent>
                          </w:sdt>
                          <w:sdt>
                            <w:sdtPr>
                              <w:rPr>
                                <w:color w:val="FFFFFF" w:themeColor="background1"/>
                              </w:rPr>
                              <w:alias w:val="Compañía"/>
                              <w:id w:val="1760174317"/>
                              <w:dataBinding w:prefixMappings="xmlns:ns0='http://schemas.openxmlformats.org/officeDocument/2006/extended-properties'" w:xpath="/ns0:Properties[1]/ns0:Company[1]" w:storeItemID="{6668398D-A668-4E3E-A5EB-62B293D839F1}"/>
                              <w:text/>
                            </w:sdtPr>
                            <w:sdtContent>
                              <w:p w:rsidR="00E656EB" w:rsidRDefault="00E656EB">
                                <w:pPr>
                                  <w:pStyle w:val="Sinespaciado"/>
                                  <w:spacing w:line="360" w:lineRule="auto"/>
                                  <w:rPr>
                                    <w:color w:val="FFFFFF" w:themeColor="background1"/>
                                  </w:rPr>
                                </w:pPr>
                                <w:r>
                                  <w:rPr>
                                    <w:color w:val="FFFFFF" w:themeColor="background1"/>
                                  </w:rPr>
                                  <w:t>Toshiba</w:t>
                                </w:r>
                              </w:p>
                            </w:sdtContent>
                          </w:sdt>
                          <w:sdt>
                            <w:sdtPr>
                              <w:rPr>
                                <w:color w:val="FFFFFF" w:themeColor="background1"/>
                              </w:rPr>
                              <w:alias w:val="Fecha"/>
                              <w:id w:val="1724480474"/>
                              <w:dataBinding w:prefixMappings="xmlns:ns0='http://schemas.microsoft.com/office/2006/coverPageProps'" w:xpath="/ns0:CoverPageProperties[1]/ns0:PublishDate[1]" w:storeItemID="{55AF091B-3C7A-41E3-B477-F2FDAA23CFDA}"/>
                              <w:date w:fullDate="2015-01-01T00:00:00Z">
                                <w:dateFormat w:val="d-M-yyyy"/>
                                <w:lid w:val="es-ES"/>
                                <w:storeMappedDataAs w:val="dateTime"/>
                                <w:calendar w:val="gregorian"/>
                              </w:date>
                            </w:sdtPr>
                            <w:sdtContent>
                              <w:p w:rsidR="00E656EB" w:rsidRDefault="00E656EB">
                                <w:pPr>
                                  <w:pStyle w:val="Sinespaciado"/>
                                  <w:spacing w:line="360" w:lineRule="auto"/>
                                  <w:rPr>
                                    <w:color w:val="FFFFFF" w:themeColor="background1"/>
                                  </w:rPr>
                                </w:pPr>
                                <w:r>
                                  <w:rPr>
                                    <w:color w:val="FFFFFF" w:themeColor="background1"/>
                                    <w:lang w:val="es-ES"/>
                                  </w:rPr>
                                  <w:t>1-1-2015</w:t>
                                </w:r>
                              </w:p>
                            </w:sdtContent>
                          </w:sdt>
                        </w:txbxContent>
                      </v:textbox>
                    </v:rect>
                    <w10:wrap anchorx="page" anchory="page"/>
                  </v:group>
                </w:pict>
              </mc:Fallback>
            </mc:AlternateContent>
          </w:r>
          <w:r>
            <w:rPr>
              <w:noProof/>
            </w:rPr>
            <mc:AlternateContent>
              <mc:Choice Requires="wps">
                <w:drawing>
                  <wp:anchor distT="0" distB="0" distL="114300" distR="114300" simplePos="0" relativeHeight="251661312" behindDoc="0" locked="0" layoutInCell="0" allowOverlap="1">
                    <wp:simplePos x="0" y="0"/>
                    <wp:positionH relativeFrom="page">
                      <wp:align>left</wp:align>
                    </wp:positionH>
                    <mc:AlternateContent>
                      <mc:Choice Requires="wp14">
                        <wp:positionV relativeFrom="page">
                          <wp14:pctPosVOffset>25000</wp14:pctPosVOffset>
                        </wp:positionV>
                      </mc:Choice>
                      <mc:Fallback>
                        <wp:positionV relativeFrom="page">
                          <wp:posOffset>2593975</wp:posOffset>
                        </wp:positionV>
                      </mc:Fallback>
                    </mc:AlternateContent>
                    <wp:extent cx="6970395" cy="640080"/>
                    <wp:effectExtent l="0" t="0" r="20955" b="20320"/>
                    <wp:wrapNone/>
                    <wp:docPr id="463"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70395" cy="640080"/>
                            </a:xfrm>
                            <a:prstGeom prst="rect">
                              <a:avLst/>
                            </a:prstGeom>
                            <a:solidFill>
                              <a:schemeClr val="tx1"/>
                            </a:solidFill>
                            <a:ln w="19050">
                              <a:solidFill>
                                <a:schemeClr val="tx1"/>
                              </a:solidFill>
                              <a:miter lim="800000"/>
                              <a:headEnd/>
                              <a:tailEnd/>
                            </a:ln>
                          </wps:spPr>
                          <wps:txbx>
                            <w:txbxContent>
                              <w:p w:rsidR="00E656EB" w:rsidRDefault="00E656EB" w:rsidP="00E656EB">
                                <w:pPr>
                                  <w:pStyle w:val="Sinespaciado"/>
                                  <w:rPr>
                                    <w:color w:val="FFFFFF" w:themeColor="background1"/>
                                    <w:sz w:val="72"/>
                                    <w:szCs w:val="72"/>
                                  </w:rPr>
                                </w:pPr>
                                <w:r>
                                  <w:rPr>
                                    <w:color w:val="FFFFFF" w:themeColor="background1"/>
                                    <w:sz w:val="72"/>
                                    <w:szCs w:val="72"/>
                                  </w:rPr>
                                  <w:t>GPS IDETEC</w:t>
                                </w:r>
                              </w:p>
                            </w:txbxContent>
                          </wps:txbx>
                          <wps:bodyPr rot="0" vert="horz" wrap="square" lIns="182880" tIns="45720" rIns="182880" bIns="45720" anchor="ctr" anchorCtr="0" upright="1">
                            <a:spAutoFit/>
                          </wps:bodyPr>
                        </wps:wsp>
                      </a:graphicData>
                    </a:graphic>
                    <wp14:sizeRelH relativeFrom="page">
                      <wp14:pctWidth>90000</wp14:pctWidth>
                    </wp14:sizeRelH>
                    <wp14:sizeRelV relativeFrom="page">
                      <wp14:pctHeight>7300</wp14:pctHeight>
                    </wp14:sizeRelV>
                  </wp:anchor>
                </w:drawing>
              </mc:Choice>
              <mc:Fallback>
                <w:pict>
                  <v:rect id="Rectángulo 16" o:spid="_x0000_s1031" style="position:absolute;margin-left:0;margin-top:0;width:548.85pt;height:50.4pt;z-index:251661312;visibility:visible;mso-wrap-style:square;mso-width-percent:900;mso-height-percent:73;mso-top-percent:250;mso-wrap-distance-left:9pt;mso-wrap-distance-top:0;mso-wrap-distance-right:9pt;mso-wrap-distance-bottom:0;mso-position-horizontal:left;mso-position-horizontal-relative:page;mso-position-vertical-relative:page;mso-width-percent:900;mso-height-percent:73;mso-top-percent:2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" o:allowincell="f" fillcolor="black [3213]" strokecolor="black [3213]" strokeweight="1.5pt">
                    <v:textbox style="mso-fit-shape-to-text:t" inset="14.4pt,,14.4pt">
                      <w:txbxContent>
                        <w:p w:rsidR="00E656EB" w:rsidRDefault="00E656EB" w:rsidP="00E656EB">
                          <w:pPr>
                            <w:pStyle w:val="Sinespaciado"/>
                            <w:rPr>
                              <w:color w:val="FFFFFF" w:themeColor="background1"/>
                              <w:sz w:val="72"/>
                              <w:szCs w:val="72"/>
                            </w:rPr>
                          </w:pPr>
                          <w:r>
                            <w:rPr>
                              <w:color w:val="FFFFFF" w:themeColor="background1"/>
                              <w:sz w:val="72"/>
                              <w:szCs w:val="72"/>
                            </w:rPr>
                            <w:t>GPS IDETEC</w:t>
                          </w:r>
                        </w:p>
                      </w:txbxContent>
                    </v:textbox>
                    <w10:wrap anchorx="page" anchory="page"/>
                  </v:rect>
                </w:pict>
              </mc:Fallback>
            </mc:AlternateContent>
          </w:r>
        </w:p>
        <w:p w:rsidR="00E656EB" w:rsidRDefault="00E656EB">
          <w:r>
            <w:rPr>
              <w:noProof/>
            </w:rPr>
            <w:drawing>
              <wp:anchor distT="0" distB="0" distL="114300" distR="114300" simplePos="0" relativeHeight="251660288" behindDoc="0" locked="0" layoutInCell="0" allowOverlap="1">
                <wp:simplePos x="0" y="0"/>
                <wp:positionH relativeFrom="page">
                  <wp:align>right</wp:align>
                </wp:positionH>
                <wp:positionV relativeFrom="page">
                  <wp:align>center</wp:align>
                </wp:positionV>
                <wp:extent cx="5577840" cy="3702695"/>
                <wp:effectExtent l="0" t="0" r="3810" b="0"/>
                <wp:wrapNone/>
                <wp:docPr id="464" name="Imagen 1" descr="Imagen de un tren en una estación de tren" title="Tr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tion.jpg"/>
                        <pic:cNvPicPr/>
                      </pic:nvPicPr>
                      <pic:blipFill>
                        <a:blip r:embed="rId7">
                          <a:extLst>
                            <a:ext uri="{28A0092B-C50C-407E-A947-70E740481C1C}">
                              <a14:useLocalDpi xmlns:a14="http://schemas.microsoft.com/office/drawing/2010/main" val="0"/>
                            </a:ext>
                          </a:extLst>
                        </a:blip>
                        <a:stretch>
                          <a:fillRect/>
                        </a:stretch>
                      </pic:blipFill>
                      <pic:spPr>
                        <a:xfrm>
                          <a:off x="0" y="0"/>
                          <a:ext cx="5577840" cy="3702695"/>
                        </a:xfrm>
                        <a:prstGeom prst="rect">
                          <a:avLst/>
                        </a:prstGeom>
                        <a:ln w="12700">
                          <a:noFill/>
                        </a:ln>
                      </pic:spPr>
                    </pic:pic>
                  </a:graphicData>
                </a:graphic>
                <wp14:sizeRelH relativeFrom="margin">
                  <wp14:pctWidth>0</wp14:pctWidth>
                </wp14:sizeRelH>
                <wp14:sizeRelV relativeFrom="margin">
                  <wp14:pctHeight>0</wp14:pctHeight>
                </wp14:sizeRelV>
              </wp:anchor>
            </w:drawing>
          </w:r>
          <w:r>
            <w:br w:type="page"/>
          </w:r>
        </w:p>
      </w:sdtContent>
    </w:sdt>
    <w:p w:rsidR="00E656EB" w:rsidRDefault="00E656EB" w:rsidP="0062409B">
      <w:pPr>
        <w:pStyle w:val="Default"/>
        <w:jc w:val="center"/>
        <w:rPr>
          <w:b/>
          <w:bCs/>
          <w:sz w:val="32"/>
          <w:szCs w:val="32"/>
        </w:rPr>
      </w:pPr>
    </w:p>
    <w:p w:rsidR="00E656EB" w:rsidRDefault="00E656EB" w:rsidP="0062409B">
      <w:pPr>
        <w:pStyle w:val="Default"/>
        <w:jc w:val="center"/>
        <w:rPr>
          <w:b/>
          <w:bCs/>
          <w:sz w:val="32"/>
          <w:szCs w:val="32"/>
        </w:rPr>
      </w:pPr>
    </w:p>
    <w:p w:rsidR="0062409B" w:rsidRDefault="0062409B" w:rsidP="0062409B">
      <w:pPr>
        <w:pStyle w:val="Default"/>
        <w:jc w:val="center"/>
        <w:rPr>
          <w:b/>
          <w:bCs/>
          <w:sz w:val="32"/>
          <w:szCs w:val="32"/>
        </w:rPr>
      </w:pPr>
      <w:r>
        <w:rPr>
          <w:b/>
          <w:bCs/>
          <w:sz w:val="32"/>
          <w:szCs w:val="32"/>
        </w:rPr>
        <w:t>GPS IDETEC</w:t>
      </w:r>
    </w:p>
    <w:p w:rsidR="00E656EB" w:rsidRDefault="00E656EB" w:rsidP="0062409B">
      <w:pPr>
        <w:pStyle w:val="Default"/>
        <w:jc w:val="center"/>
        <w:rPr>
          <w:b/>
          <w:bCs/>
          <w:sz w:val="32"/>
          <w:szCs w:val="32"/>
        </w:rPr>
      </w:pPr>
    </w:p>
    <w:p w:rsidR="0062409B" w:rsidRDefault="0062409B" w:rsidP="00136553">
      <w:pPr>
        <w:pStyle w:val="Default"/>
        <w:ind w:firstLine="708"/>
        <w:rPr>
          <w:b/>
          <w:bCs/>
          <w:sz w:val="23"/>
          <w:szCs w:val="23"/>
        </w:rPr>
      </w:pPr>
      <w:r>
        <w:rPr>
          <w:b/>
          <w:bCs/>
          <w:sz w:val="32"/>
          <w:szCs w:val="32"/>
        </w:rPr>
        <w:t>ESPECIFICACIONES FUNCIONALES</w:t>
      </w:r>
      <w:r>
        <w:rPr>
          <w:b/>
          <w:bCs/>
          <w:sz w:val="23"/>
          <w:szCs w:val="23"/>
        </w:rPr>
        <w:t>:</w:t>
      </w:r>
    </w:p>
    <w:p w:rsidR="0062409B" w:rsidRDefault="0062409B" w:rsidP="0062409B">
      <w:pPr>
        <w:pStyle w:val="Default"/>
        <w:rPr>
          <w:b/>
          <w:bCs/>
          <w:sz w:val="23"/>
          <w:szCs w:val="23"/>
        </w:rPr>
      </w:pPr>
    </w:p>
    <w:p w:rsidR="0062409B" w:rsidRDefault="0062409B" w:rsidP="00136553">
      <w:pPr>
        <w:pStyle w:val="Default"/>
        <w:ind w:left="708"/>
        <w:rPr>
          <w:sz w:val="23"/>
          <w:szCs w:val="23"/>
        </w:rPr>
      </w:pPr>
      <w:r>
        <w:rPr>
          <w:b/>
          <w:bCs/>
          <w:sz w:val="23"/>
          <w:szCs w:val="23"/>
        </w:rPr>
        <w:t xml:space="preserve"> </w:t>
      </w:r>
      <w:r>
        <w:rPr>
          <w:sz w:val="23"/>
          <w:szCs w:val="23"/>
        </w:rPr>
        <w:t xml:space="preserve">Este importante producto fue diseñado principalmente para clientes con necesidades de rastreo satelital de fácil acceso y con poco espacio de instalación. Se usa de forma eficiente la red de la operadora celular para la recepción de las coordenadas del equipo en cualquier momento que se lo requiera. Las especificaciones funcionales de este producto son las siguientes: </w:t>
      </w:r>
    </w:p>
    <w:p w:rsidR="0062409B" w:rsidRDefault="0062409B" w:rsidP="00136553">
      <w:pPr>
        <w:pStyle w:val="Default"/>
        <w:ind w:left="708"/>
        <w:rPr>
          <w:sz w:val="23"/>
          <w:szCs w:val="23"/>
        </w:rPr>
      </w:pPr>
    </w:p>
    <w:p w:rsidR="0062409B" w:rsidRDefault="0062409B" w:rsidP="00136553">
      <w:pPr>
        <w:pStyle w:val="Default"/>
        <w:numPr>
          <w:ilvl w:val="0"/>
          <w:numId w:val="4"/>
        </w:numPr>
        <w:spacing w:after="82"/>
        <w:ind w:left="1428"/>
        <w:rPr>
          <w:sz w:val="23"/>
          <w:szCs w:val="23"/>
        </w:rPr>
      </w:pPr>
      <w:r>
        <w:rPr>
          <w:sz w:val="23"/>
          <w:szCs w:val="23"/>
        </w:rPr>
        <w:t xml:space="preserve">Funcionamiento en banda celular Claro o Movistar. </w:t>
      </w:r>
    </w:p>
    <w:p w:rsidR="0062409B" w:rsidRDefault="0062409B" w:rsidP="00136553">
      <w:pPr>
        <w:pStyle w:val="Default"/>
        <w:numPr>
          <w:ilvl w:val="0"/>
          <w:numId w:val="4"/>
        </w:numPr>
        <w:spacing w:after="82"/>
        <w:ind w:left="1428"/>
        <w:rPr>
          <w:sz w:val="23"/>
          <w:szCs w:val="23"/>
        </w:rPr>
      </w:pPr>
      <w:r>
        <w:rPr>
          <w:sz w:val="23"/>
          <w:szCs w:val="23"/>
        </w:rPr>
        <w:t xml:space="preserve">Batería interna con autonomía de hasta 12 horas sin fuente de alimentación. </w:t>
      </w:r>
    </w:p>
    <w:p w:rsidR="0062409B" w:rsidRDefault="0062409B" w:rsidP="00136553">
      <w:pPr>
        <w:pStyle w:val="Default"/>
        <w:numPr>
          <w:ilvl w:val="0"/>
          <w:numId w:val="4"/>
        </w:numPr>
        <w:spacing w:after="82"/>
        <w:ind w:left="1428"/>
        <w:rPr>
          <w:sz w:val="23"/>
          <w:szCs w:val="23"/>
        </w:rPr>
      </w:pPr>
      <w:r>
        <w:rPr>
          <w:sz w:val="23"/>
          <w:szCs w:val="23"/>
        </w:rPr>
        <w:t xml:space="preserve">Alimentación de </w:t>
      </w:r>
      <w:proofErr w:type="spellStart"/>
      <w:r>
        <w:rPr>
          <w:sz w:val="23"/>
          <w:szCs w:val="23"/>
        </w:rPr>
        <w:t>de</w:t>
      </w:r>
      <w:proofErr w:type="spellEnd"/>
      <w:r>
        <w:rPr>
          <w:sz w:val="23"/>
          <w:szCs w:val="23"/>
        </w:rPr>
        <w:t xml:space="preserve"> 12VDC o 24VDC. </w:t>
      </w:r>
    </w:p>
    <w:p w:rsidR="0062409B" w:rsidRDefault="0062409B" w:rsidP="00136553">
      <w:pPr>
        <w:pStyle w:val="Default"/>
        <w:numPr>
          <w:ilvl w:val="0"/>
          <w:numId w:val="4"/>
        </w:numPr>
        <w:spacing w:after="82"/>
        <w:ind w:left="1428"/>
        <w:rPr>
          <w:sz w:val="23"/>
          <w:szCs w:val="23"/>
        </w:rPr>
      </w:pPr>
      <w:r>
        <w:rPr>
          <w:sz w:val="23"/>
          <w:szCs w:val="23"/>
        </w:rPr>
        <w:t xml:space="preserve">Tamaño reducido y de fácil ocultamiento. </w:t>
      </w:r>
    </w:p>
    <w:p w:rsidR="0062409B" w:rsidRDefault="0062409B" w:rsidP="00136553">
      <w:pPr>
        <w:pStyle w:val="Default"/>
        <w:numPr>
          <w:ilvl w:val="0"/>
          <w:numId w:val="4"/>
        </w:numPr>
        <w:spacing w:after="82"/>
        <w:ind w:left="1428"/>
        <w:rPr>
          <w:sz w:val="23"/>
          <w:szCs w:val="23"/>
        </w:rPr>
      </w:pPr>
      <w:r>
        <w:rPr>
          <w:sz w:val="23"/>
          <w:szCs w:val="23"/>
        </w:rPr>
        <w:t xml:space="preserve">Equipo color negro. </w:t>
      </w:r>
    </w:p>
    <w:p w:rsidR="0062409B" w:rsidRDefault="0062409B" w:rsidP="00136553">
      <w:pPr>
        <w:pStyle w:val="Default"/>
        <w:numPr>
          <w:ilvl w:val="0"/>
          <w:numId w:val="4"/>
        </w:numPr>
        <w:spacing w:after="82"/>
        <w:ind w:left="1428"/>
        <w:rPr>
          <w:sz w:val="23"/>
          <w:szCs w:val="23"/>
        </w:rPr>
      </w:pPr>
      <w:r>
        <w:rPr>
          <w:sz w:val="23"/>
          <w:szCs w:val="23"/>
        </w:rPr>
        <w:t xml:space="preserve">Módulo con actualización de fecha y hora satelital/celular. </w:t>
      </w:r>
    </w:p>
    <w:p w:rsidR="0062409B" w:rsidRDefault="0062409B" w:rsidP="00136553">
      <w:pPr>
        <w:pStyle w:val="Default"/>
        <w:numPr>
          <w:ilvl w:val="0"/>
          <w:numId w:val="4"/>
        </w:numPr>
        <w:spacing w:after="82"/>
        <w:ind w:left="1428"/>
        <w:rPr>
          <w:sz w:val="23"/>
          <w:szCs w:val="23"/>
        </w:rPr>
      </w:pPr>
      <w:r>
        <w:rPr>
          <w:sz w:val="23"/>
          <w:szCs w:val="23"/>
        </w:rPr>
        <w:t xml:space="preserve">Aplicación Android para monitoreo de posición y velocidad actual. </w:t>
      </w:r>
    </w:p>
    <w:p w:rsidR="0062409B" w:rsidRDefault="0062409B" w:rsidP="00136553">
      <w:pPr>
        <w:pStyle w:val="Default"/>
        <w:numPr>
          <w:ilvl w:val="0"/>
          <w:numId w:val="4"/>
        </w:numPr>
        <w:spacing w:after="82"/>
        <w:ind w:left="1428"/>
        <w:rPr>
          <w:sz w:val="23"/>
          <w:szCs w:val="23"/>
        </w:rPr>
      </w:pPr>
      <w:r>
        <w:rPr>
          <w:sz w:val="23"/>
          <w:szCs w:val="23"/>
        </w:rPr>
        <w:t xml:space="preserve">Comunicación por SMS para envío de coordenadas. </w:t>
      </w:r>
    </w:p>
    <w:p w:rsidR="0062409B" w:rsidRDefault="0062409B" w:rsidP="00136553">
      <w:pPr>
        <w:pStyle w:val="Default"/>
        <w:numPr>
          <w:ilvl w:val="0"/>
          <w:numId w:val="4"/>
        </w:numPr>
        <w:spacing w:after="82"/>
        <w:ind w:left="1428"/>
        <w:rPr>
          <w:sz w:val="23"/>
          <w:szCs w:val="23"/>
        </w:rPr>
      </w:pPr>
      <w:r>
        <w:rPr>
          <w:sz w:val="23"/>
          <w:szCs w:val="23"/>
        </w:rPr>
        <w:t xml:space="preserve">Carcasa Plástica color negro, compacta, fácil de ocultar e instalar. </w:t>
      </w:r>
    </w:p>
    <w:p w:rsidR="0062409B" w:rsidRDefault="0062409B" w:rsidP="00136553">
      <w:pPr>
        <w:pStyle w:val="Default"/>
        <w:numPr>
          <w:ilvl w:val="0"/>
          <w:numId w:val="4"/>
        </w:numPr>
        <w:spacing w:after="82"/>
        <w:ind w:left="1428"/>
        <w:rPr>
          <w:sz w:val="23"/>
          <w:szCs w:val="23"/>
        </w:rPr>
      </w:pPr>
      <w:r>
        <w:rPr>
          <w:sz w:val="23"/>
          <w:szCs w:val="23"/>
        </w:rPr>
        <w:t xml:space="preserve">Antena GPS y celular interna para evitar corte de delincuentes. </w:t>
      </w:r>
    </w:p>
    <w:p w:rsidR="0062409B" w:rsidRDefault="0062409B" w:rsidP="00136553">
      <w:pPr>
        <w:pStyle w:val="Default"/>
        <w:numPr>
          <w:ilvl w:val="0"/>
          <w:numId w:val="4"/>
        </w:numPr>
        <w:spacing w:after="82"/>
        <w:ind w:left="1428"/>
        <w:rPr>
          <w:sz w:val="23"/>
          <w:szCs w:val="23"/>
        </w:rPr>
      </w:pPr>
      <w:r>
        <w:rPr>
          <w:sz w:val="23"/>
          <w:szCs w:val="23"/>
        </w:rPr>
        <w:t xml:space="preserve">Memoria interna para 3000 puntos de ubicación en caso de falta de señal celular. </w:t>
      </w:r>
    </w:p>
    <w:p w:rsidR="0062409B" w:rsidRDefault="0062409B" w:rsidP="00136553">
      <w:pPr>
        <w:pStyle w:val="Default"/>
        <w:numPr>
          <w:ilvl w:val="0"/>
          <w:numId w:val="4"/>
        </w:numPr>
        <w:ind w:left="1428"/>
        <w:rPr>
          <w:sz w:val="23"/>
          <w:szCs w:val="23"/>
        </w:rPr>
      </w:pPr>
      <w:r>
        <w:rPr>
          <w:sz w:val="23"/>
          <w:szCs w:val="23"/>
        </w:rPr>
        <w:t xml:space="preserve">2 años de garantía ante defectos de fábrica. </w:t>
      </w:r>
    </w:p>
    <w:p w:rsidR="00D44E59" w:rsidRDefault="00B54091"/>
    <w:p w:rsidR="00064F26" w:rsidRDefault="00064F26"/>
    <w:tbl>
      <w:tblPr>
        <w:tblW w:w="0" w:type="auto"/>
        <w:tblInd w:w="1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3"/>
        <w:gridCol w:w="4223"/>
      </w:tblGrid>
      <w:tr w:rsidR="00064F26" w:rsidTr="00064F26">
        <w:tblPrEx>
          <w:tblCellMar>
            <w:top w:w="0" w:type="dxa"/>
            <w:bottom w:w="0" w:type="dxa"/>
          </w:tblCellMar>
        </w:tblPrEx>
        <w:trPr>
          <w:trHeight w:val="120"/>
        </w:trPr>
        <w:tc>
          <w:tcPr>
            <w:tcW w:w="4223" w:type="dxa"/>
          </w:tcPr>
          <w:p w:rsidR="00064F26" w:rsidRDefault="00064F26">
            <w:pPr>
              <w:pStyle w:val="Default"/>
              <w:rPr>
                <w:sz w:val="23"/>
                <w:szCs w:val="23"/>
              </w:rPr>
            </w:pPr>
            <w:r>
              <w:rPr>
                <w:b/>
                <w:bCs/>
                <w:sz w:val="32"/>
                <w:szCs w:val="32"/>
              </w:rPr>
              <w:t>ESPECIFICACIONES TÉCNICAS</w:t>
            </w:r>
            <w:r>
              <w:rPr>
                <w:b/>
                <w:bCs/>
                <w:sz w:val="23"/>
                <w:szCs w:val="23"/>
              </w:rPr>
              <w:t xml:space="preserve">: HARDWARE IDETEC CARATERÍSTICA </w:t>
            </w:r>
          </w:p>
        </w:tc>
        <w:tc>
          <w:tcPr>
            <w:tcW w:w="4223" w:type="dxa"/>
          </w:tcPr>
          <w:p w:rsidR="00064F26" w:rsidRDefault="00064F26">
            <w:pPr>
              <w:pStyle w:val="Default"/>
              <w:rPr>
                <w:sz w:val="23"/>
                <w:szCs w:val="23"/>
              </w:rPr>
            </w:pPr>
            <w:r>
              <w:rPr>
                <w:b/>
                <w:bCs/>
                <w:sz w:val="23"/>
                <w:szCs w:val="23"/>
              </w:rPr>
              <w:t xml:space="preserve">ESPECIFICACIÓN </w:t>
            </w:r>
          </w:p>
        </w:tc>
      </w:tr>
      <w:tr w:rsidR="00064F26" w:rsidTr="00064F26">
        <w:tblPrEx>
          <w:tblCellMar>
            <w:top w:w="0" w:type="dxa"/>
            <w:bottom w:w="0" w:type="dxa"/>
          </w:tblCellMar>
        </w:tblPrEx>
        <w:trPr>
          <w:trHeight w:val="120"/>
        </w:trPr>
        <w:tc>
          <w:tcPr>
            <w:tcW w:w="4223" w:type="dxa"/>
          </w:tcPr>
          <w:p w:rsidR="00064F26" w:rsidRDefault="00064F26">
            <w:pPr>
              <w:pStyle w:val="Default"/>
              <w:rPr>
                <w:sz w:val="23"/>
                <w:szCs w:val="23"/>
              </w:rPr>
            </w:pPr>
            <w:r>
              <w:rPr>
                <w:b/>
                <w:bCs/>
                <w:sz w:val="23"/>
                <w:szCs w:val="23"/>
              </w:rPr>
              <w:t xml:space="preserve">Fabricante </w:t>
            </w:r>
          </w:p>
        </w:tc>
        <w:tc>
          <w:tcPr>
            <w:tcW w:w="4223" w:type="dxa"/>
          </w:tcPr>
          <w:p w:rsidR="00064F26" w:rsidRDefault="00064F26">
            <w:pPr>
              <w:pStyle w:val="Default"/>
              <w:rPr>
                <w:rFonts w:ascii="Arial" w:hAnsi="Arial" w:cs="Arial"/>
                <w:sz w:val="19"/>
                <w:szCs w:val="19"/>
              </w:rPr>
            </w:pPr>
            <w:r>
              <w:rPr>
                <w:rFonts w:ascii="Arial" w:hAnsi="Arial" w:cs="Arial"/>
                <w:sz w:val="19"/>
                <w:szCs w:val="19"/>
              </w:rPr>
              <w:t xml:space="preserve">©IDETEC 2014 ALL RIGHTS RESERVED </w:t>
            </w:r>
          </w:p>
        </w:tc>
      </w:tr>
      <w:tr w:rsidR="00064F26" w:rsidTr="00064F26">
        <w:tblPrEx>
          <w:tblCellMar>
            <w:top w:w="0" w:type="dxa"/>
            <w:bottom w:w="0" w:type="dxa"/>
          </w:tblCellMar>
        </w:tblPrEx>
        <w:trPr>
          <w:trHeight w:val="120"/>
        </w:trPr>
        <w:tc>
          <w:tcPr>
            <w:tcW w:w="4223" w:type="dxa"/>
          </w:tcPr>
          <w:p w:rsidR="00064F26" w:rsidRDefault="00064F26">
            <w:pPr>
              <w:pStyle w:val="Default"/>
              <w:rPr>
                <w:sz w:val="23"/>
                <w:szCs w:val="23"/>
              </w:rPr>
            </w:pPr>
            <w:r>
              <w:rPr>
                <w:b/>
                <w:bCs/>
                <w:sz w:val="23"/>
                <w:szCs w:val="23"/>
              </w:rPr>
              <w:t xml:space="preserve">Modelo </w:t>
            </w:r>
          </w:p>
        </w:tc>
        <w:tc>
          <w:tcPr>
            <w:tcW w:w="4223" w:type="dxa"/>
          </w:tcPr>
          <w:p w:rsidR="00064F26" w:rsidRDefault="00064F26">
            <w:pPr>
              <w:pStyle w:val="Default"/>
              <w:rPr>
                <w:sz w:val="23"/>
                <w:szCs w:val="23"/>
              </w:rPr>
            </w:pPr>
            <w:r>
              <w:rPr>
                <w:sz w:val="23"/>
                <w:szCs w:val="23"/>
              </w:rPr>
              <w:t xml:space="preserve">GPS-TRACK IDETEC </w:t>
            </w:r>
          </w:p>
        </w:tc>
      </w:tr>
      <w:tr w:rsidR="00064F26" w:rsidTr="00064F26">
        <w:tblPrEx>
          <w:tblCellMar>
            <w:top w:w="0" w:type="dxa"/>
            <w:bottom w:w="0" w:type="dxa"/>
          </w:tblCellMar>
        </w:tblPrEx>
        <w:trPr>
          <w:trHeight w:val="120"/>
        </w:trPr>
        <w:tc>
          <w:tcPr>
            <w:tcW w:w="4223" w:type="dxa"/>
          </w:tcPr>
          <w:p w:rsidR="00064F26" w:rsidRDefault="00064F26">
            <w:pPr>
              <w:pStyle w:val="Default"/>
              <w:rPr>
                <w:sz w:val="23"/>
                <w:szCs w:val="23"/>
              </w:rPr>
            </w:pPr>
            <w:r>
              <w:rPr>
                <w:b/>
                <w:bCs/>
                <w:sz w:val="23"/>
                <w:szCs w:val="23"/>
              </w:rPr>
              <w:t xml:space="preserve">Procedencia </w:t>
            </w:r>
          </w:p>
        </w:tc>
        <w:tc>
          <w:tcPr>
            <w:tcW w:w="4223" w:type="dxa"/>
          </w:tcPr>
          <w:p w:rsidR="00064F26" w:rsidRDefault="00064F26">
            <w:pPr>
              <w:pStyle w:val="Default"/>
              <w:rPr>
                <w:sz w:val="23"/>
                <w:szCs w:val="23"/>
              </w:rPr>
            </w:pPr>
            <w:r>
              <w:rPr>
                <w:sz w:val="23"/>
                <w:szCs w:val="23"/>
              </w:rPr>
              <w:t xml:space="preserve">Ecuatoriana </w:t>
            </w:r>
          </w:p>
        </w:tc>
      </w:tr>
      <w:tr w:rsidR="00064F26" w:rsidTr="00064F26">
        <w:tblPrEx>
          <w:tblCellMar>
            <w:top w:w="0" w:type="dxa"/>
            <w:bottom w:w="0" w:type="dxa"/>
          </w:tblCellMar>
        </w:tblPrEx>
        <w:trPr>
          <w:trHeight w:val="120"/>
        </w:trPr>
        <w:tc>
          <w:tcPr>
            <w:tcW w:w="4223" w:type="dxa"/>
          </w:tcPr>
          <w:p w:rsidR="00064F26" w:rsidRDefault="00064F26">
            <w:pPr>
              <w:pStyle w:val="Default"/>
              <w:rPr>
                <w:sz w:val="23"/>
                <w:szCs w:val="23"/>
              </w:rPr>
            </w:pPr>
            <w:r>
              <w:rPr>
                <w:b/>
                <w:bCs/>
                <w:sz w:val="23"/>
                <w:szCs w:val="23"/>
              </w:rPr>
              <w:t xml:space="preserve">Versión Hardware </w:t>
            </w:r>
          </w:p>
        </w:tc>
        <w:tc>
          <w:tcPr>
            <w:tcW w:w="4223" w:type="dxa"/>
          </w:tcPr>
          <w:p w:rsidR="00064F26" w:rsidRDefault="00064F26">
            <w:pPr>
              <w:pStyle w:val="Default"/>
              <w:rPr>
                <w:sz w:val="23"/>
                <w:szCs w:val="23"/>
              </w:rPr>
            </w:pPr>
            <w:r>
              <w:rPr>
                <w:sz w:val="23"/>
                <w:szCs w:val="23"/>
              </w:rPr>
              <w:t xml:space="preserve">V3.1 </w:t>
            </w:r>
          </w:p>
        </w:tc>
      </w:tr>
      <w:tr w:rsidR="00064F26" w:rsidTr="00064F26">
        <w:tblPrEx>
          <w:tblCellMar>
            <w:top w:w="0" w:type="dxa"/>
            <w:bottom w:w="0" w:type="dxa"/>
          </w:tblCellMar>
        </w:tblPrEx>
        <w:trPr>
          <w:trHeight w:val="120"/>
        </w:trPr>
        <w:tc>
          <w:tcPr>
            <w:tcW w:w="4223" w:type="dxa"/>
          </w:tcPr>
          <w:p w:rsidR="00064F26" w:rsidRDefault="00064F26">
            <w:pPr>
              <w:pStyle w:val="Default"/>
              <w:rPr>
                <w:sz w:val="23"/>
                <w:szCs w:val="23"/>
              </w:rPr>
            </w:pPr>
            <w:r>
              <w:rPr>
                <w:b/>
                <w:bCs/>
                <w:sz w:val="23"/>
                <w:szCs w:val="23"/>
              </w:rPr>
              <w:t xml:space="preserve">Versión Firmware </w:t>
            </w:r>
          </w:p>
        </w:tc>
        <w:tc>
          <w:tcPr>
            <w:tcW w:w="4223" w:type="dxa"/>
          </w:tcPr>
          <w:p w:rsidR="00064F26" w:rsidRDefault="00064F26">
            <w:pPr>
              <w:pStyle w:val="Default"/>
              <w:rPr>
                <w:sz w:val="23"/>
                <w:szCs w:val="23"/>
              </w:rPr>
            </w:pPr>
            <w:r>
              <w:rPr>
                <w:sz w:val="23"/>
                <w:szCs w:val="23"/>
              </w:rPr>
              <w:t xml:space="preserve">V5.1 </w:t>
            </w:r>
          </w:p>
        </w:tc>
      </w:tr>
      <w:tr w:rsidR="00064F26" w:rsidTr="00064F26">
        <w:tblPrEx>
          <w:tblCellMar>
            <w:top w:w="0" w:type="dxa"/>
            <w:bottom w:w="0" w:type="dxa"/>
          </w:tblCellMar>
        </w:tblPrEx>
        <w:trPr>
          <w:trHeight w:val="120"/>
        </w:trPr>
        <w:tc>
          <w:tcPr>
            <w:tcW w:w="4223" w:type="dxa"/>
          </w:tcPr>
          <w:p w:rsidR="00064F26" w:rsidRDefault="00064F26">
            <w:pPr>
              <w:pStyle w:val="Default"/>
              <w:rPr>
                <w:sz w:val="23"/>
                <w:szCs w:val="23"/>
              </w:rPr>
            </w:pPr>
            <w:r>
              <w:rPr>
                <w:b/>
                <w:bCs/>
                <w:sz w:val="23"/>
                <w:szCs w:val="23"/>
              </w:rPr>
              <w:t xml:space="preserve">Comunicación </w:t>
            </w:r>
          </w:p>
        </w:tc>
        <w:tc>
          <w:tcPr>
            <w:tcW w:w="4223" w:type="dxa"/>
          </w:tcPr>
          <w:p w:rsidR="00064F26" w:rsidRDefault="00064F26">
            <w:pPr>
              <w:pStyle w:val="Default"/>
              <w:rPr>
                <w:sz w:val="23"/>
                <w:szCs w:val="23"/>
              </w:rPr>
            </w:pPr>
            <w:r>
              <w:rPr>
                <w:sz w:val="23"/>
                <w:szCs w:val="23"/>
              </w:rPr>
              <w:t xml:space="preserve">GSM / GPRS </w:t>
            </w:r>
          </w:p>
        </w:tc>
      </w:tr>
      <w:tr w:rsidR="00064F26" w:rsidTr="00064F26">
        <w:tblPrEx>
          <w:tblCellMar>
            <w:top w:w="0" w:type="dxa"/>
            <w:bottom w:w="0" w:type="dxa"/>
          </w:tblCellMar>
        </w:tblPrEx>
        <w:trPr>
          <w:trHeight w:val="120"/>
        </w:trPr>
        <w:tc>
          <w:tcPr>
            <w:tcW w:w="4223" w:type="dxa"/>
          </w:tcPr>
          <w:p w:rsidR="00064F26" w:rsidRDefault="00064F26">
            <w:pPr>
              <w:pStyle w:val="Default"/>
              <w:rPr>
                <w:sz w:val="23"/>
                <w:szCs w:val="23"/>
              </w:rPr>
            </w:pPr>
            <w:r>
              <w:rPr>
                <w:b/>
                <w:bCs/>
                <w:sz w:val="23"/>
                <w:szCs w:val="23"/>
              </w:rPr>
              <w:t xml:space="preserve">Tensión Nominal de trabajo </w:t>
            </w:r>
          </w:p>
        </w:tc>
        <w:tc>
          <w:tcPr>
            <w:tcW w:w="4223" w:type="dxa"/>
          </w:tcPr>
          <w:p w:rsidR="00064F26" w:rsidRDefault="00064F26">
            <w:pPr>
              <w:pStyle w:val="Default"/>
              <w:rPr>
                <w:sz w:val="23"/>
                <w:szCs w:val="23"/>
              </w:rPr>
            </w:pPr>
            <w:r>
              <w:rPr>
                <w:sz w:val="23"/>
                <w:szCs w:val="23"/>
              </w:rPr>
              <w:t xml:space="preserve">12VDC </w:t>
            </w:r>
          </w:p>
        </w:tc>
      </w:tr>
      <w:tr w:rsidR="00064F26" w:rsidTr="00064F26">
        <w:tblPrEx>
          <w:tblCellMar>
            <w:top w:w="0" w:type="dxa"/>
            <w:bottom w:w="0" w:type="dxa"/>
          </w:tblCellMar>
        </w:tblPrEx>
        <w:trPr>
          <w:trHeight w:val="120"/>
        </w:trPr>
        <w:tc>
          <w:tcPr>
            <w:tcW w:w="4223" w:type="dxa"/>
          </w:tcPr>
          <w:p w:rsidR="00064F26" w:rsidRDefault="00064F26">
            <w:pPr>
              <w:pStyle w:val="Default"/>
              <w:rPr>
                <w:sz w:val="23"/>
                <w:szCs w:val="23"/>
              </w:rPr>
            </w:pPr>
            <w:r>
              <w:rPr>
                <w:b/>
                <w:bCs/>
                <w:sz w:val="23"/>
                <w:szCs w:val="23"/>
              </w:rPr>
              <w:t xml:space="preserve">Tensión Máxima </w:t>
            </w:r>
          </w:p>
        </w:tc>
        <w:tc>
          <w:tcPr>
            <w:tcW w:w="4223" w:type="dxa"/>
          </w:tcPr>
          <w:p w:rsidR="00064F26" w:rsidRDefault="00064F26">
            <w:pPr>
              <w:pStyle w:val="Default"/>
              <w:rPr>
                <w:sz w:val="23"/>
                <w:szCs w:val="23"/>
              </w:rPr>
            </w:pPr>
            <w:r>
              <w:rPr>
                <w:sz w:val="23"/>
                <w:szCs w:val="23"/>
              </w:rPr>
              <w:t xml:space="preserve">24VDC </w:t>
            </w:r>
          </w:p>
        </w:tc>
      </w:tr>
      <w:tr w:rsidR="00064F26" w:rsidTr="00064F26">
        <w:tblPrEx>
          <w:tblCellMar>
            <w:top w:w="0" w:type="dxa"/>
            <w:bottom w:w="0" w:type="dxa"/>
          </w:tblCellMar>
        </w:tblPrEx>
        <w:trPr>
          <w:trHeight w:val="265"/>
        </w:trPr>
        <w:tc>
          <w:tcPr>
            <w:tcW w:w="4223" w:type="dxa"/>
          </w:tcPr>
          <w:p w:rsidR="00064F26" w:rsidRDefault="00064F26">
            <w:pPr>
              <w:pStyle w:val="Default"/>
              <w:rPr>
                <w:sz w:val="23"/>
                <w:szCs w:val="23"/>
              </w:rPr>
            </w:pPr>
            <w:r>
              <w:rPr>
                <w:b/>
                <w:bCs/>
                <w:sz w:val="23"/>
                <w:szCs w:val="23"/>
              </w:rPr>
              <w:t xml:space="preserve">Autonomía sin fuente externa en Alto consumo </w:t>
            </w:r>
          </w:p>
        </w:tc>
        <w:tc>
          <w:tcPr>
            <w:tcW w:w="4223" w:type="dxa"/>
          </w:tcPr>
          <w:p w:rsidR="00064F26" w:rsidRDefault="00064F26">
            <w:pPr>
              <w:pStyle w:val="Default"/>
              <w:rPr>
                <w:sz w:val="23"/>
                <w:szCs w:val="23"/>
              </w:rPr>
            </w:pPr>
            <w:r>
              <w:rPr>
                <w:sz w:val="23"/>
                <w:szCs w:val="23"/>
              </w:rPr>
              <w:t xml:space="preserve">5 horas </w:t>
            </w:r>
          </w:p>
        </w:tc>
      </w:tr>
      <w:tr w:rsidR="00064F26" w:rsidTr="00064F26">
        <w:tblPrEx>
          <w:tblCellMar>
            <w:top w:w="0" w:type="dxa"/>
            <w:bottom w:w="0" w:type="dxa"/>
          </w:tblCellMar>
        </w:tblPrEx>
        <w:trPr>
          <w:trHeight w:val="266"/>
        </w:trPr>
        <w:tc>
          <w:tcPr>
            <w:tcW w:w="4223" w:type="dxa"/>
          </w:tcPr>
          <w:p w:rsidR="00064F26" w:rsidRDefault="00064F26">
            <w:pPr>
              <w:pStyle w:val="Default"/>
              <w:rPr>
                <w:sz w:val="23"/>
                <w:szCs w:val="23"/>
              </w:rPr>
            </w:pPr>
            <w:r>
              <w:rPr>
                <w:b/>
                <w:bCs/>
                <w:sz w:val="23"/>
                <w:szCs w:val="23"/>
              </w:rPr>
              <w:t xml:space="preserve">Autonomía sin fuente externa en Mediano consumo </w:t>
            </w:r>
          </w:p>
        </w:tc>
        <w:tc>
          <w:tcPr>
            <w:tcW w:w="4223" w:type="dxa"/>
          </w:tcPr>
          <w:p w:rsidR="00064F26" w:rsidRDefault="00064F26">
            <w:pPr>
              <w:pStyle w:val="Default"/>
              <w:rPr>
                <w:sz w:val="23"/>
                <w:szCs w:val="23"/>
              </w:rPr>
            </w:pPr>
            <w:r>
              <w:rPr>
                <w:sz w:val="23"/>
                <w:szCs w:val="23"/>
              </w:rPr>
              <w:t xml:space="preserve">8 horas </w:t>
            </w:r>
          </w:p>
        </w:tc>
      </w:tr>
      <w:tr w:rsidR="00064F26" w:rsidTr="00064F26">
        <w:tblPrEx>
          <w:tblCellMar>
            <w:top w:w="0" w:type="dxa"/>
            <w:bottom w:w="0" w:type="dxa"/>
          </w:tblCellMar>
        </w:tblPrEx>
        <w:trPr>
          <w:trHeight w:val="266"/>
        </w:trPr>
        <w:tc>
          <w:tcPr>
            <w:tcW w:w="4223" w:type="dxa"/>
          </w:tcPr>
          <w:p w:rsidR="00064F26" w:rsidRDefault="00064F26">
            <w:pPr>
              <w:pStyle w:val="Default"/>
              <w:rPr>
                <w:sz w:val="23"/>
                <w:szCs w:val="23"/>
              </w:rPr>
            </w:pPr>
            <w:r>
              <w:rPr>
                <w:b/>
                <w:bCs/>
                <w:sz w:val="23"/>
                <w:szCs w:val="23"/>
              </w:rPr>
              <w:t xml:space="preserve">Autonomía sin fuente externa en bajo consumo </w:t>
            </w:r>
          </w:p>
        </w:tc>
        <w:tc>
          <w:tcPr>
            <w:tcW w:w="4223" w:type="dxa"/>
          </w:tcPr>
          <w:p w:rsidR="00064F26" w:rsidRDefault="00064F26">
            <w:pPr>
              <w:pStyle w:val="Default"/>
              <w:rPr>
                <w:sz w:val="23"/>
                <w:szCs w:val="23"/>
              </w:rPr>
            </w:pPr>
            <w:r>
              <w:rPr>
                <w:sz w:val="23"/>
                <w:szCs w:val="23"/>
              </w:rPr>
              <w:t xml:space="preserve">12 horas </w:t>
            </w:r>
          </w:p>
        </w:tc>
      </w:tr>
      <w:tr w:rsidR="00064F26" w:rsidTr="00064F26">
        <w:tblPrEx>
          <w:tblCellMar>
            <w:top w:w="0" w:type="dxa"/>
            <w:bottom w:w="0" w:type="dxa"/>
          </w:tblCellMar>
        </w:tblPrEx>
        <w:trPr>
          <w:trHeight w:val="266"/>
        </w:trPr>
        <w:tc>
          <w:tcPr>
            <w:tcW w:w="4223" w:type="dxa"/>
          </w:tcPr>
          <w:p w:rsidR="00064F26" w:rsidRDefault="00064F26">
            <w:pPr>
              <w:pStyle w:val="Default"/>
              <w:rPr>
                <w:sz w:val="23"/>
                <w:szCs w:val="23"/>
              </w:rPr>
            </w:pPr>
            <w:r>
              <w:rPr>
                <w:b/>
                <w:bCs/>
                <w:sz w:val="23"/>
                <w:szCs w:val="23"/>
              </w:rPr>
              <w:t xml:space="preserve">Tipos de Localización </w:t>
            </w:r>
          </w:p>
        </w:tc>
        <w:tc>
          <w:tcPr>
            <w:tcW w:w="4223" w:type="dxa"/>
          </w:tcPr>
          <w:p w:rsidR="00064F26" w:rsidRDefault="00064F26">
            <w:pPr>
              <w:pStyle w:val="Default"/>
              <w:rPr>
                <w:sz w:val="23"/>
                <w:szCs w:val="23"/>
              </w:rPr>
            </w:pPr>
            <w:r>
              <w:rPr>
                <w:sz w:val="23"/>
                <w:szCs w:val="23"/>
              </w:rPr>
              <w:t xml:space="preserve">GPS </w:t>
            </w:r>
            <w:proofErr w:type="spellStart"/>
            <w:r>
              <w:rPr>
                <w:sz w:val="23"/>
                <w:szCs w:val="23"/>
              </w:rPr>
              <w:t>ó</w:t>
            </w:r>
            <w:proofErr w:type="spellEnd"/>
            <w:r>
              <w:rPr>
                <w:sz w:val="23"/>
                <w:szCs w:val="23"/>
              </w:rPr>
              <w:t xml:space="preserve"> Celda Celular (en caso de no tener acceso al GPS) </w:t>
            </w:r>
          </w:p>
        </w:tc>
      </w:tr>
      <w:tr w:rsidR="00064F26" w:rsidTr="00064F26">
        <w:tblPrEx>
          <w:tblCellMar>
            <w:top w:w="0" w:type="dxa"/>
            <w:bottom w:w="0" w:type="dxa"/>
          </w:tblCellMar>
        </w:tblPrEx>
        <w:trPr>
          <w:trHeight w:val="120"/>
        </w:trPr>
        <w:tc>
          <w:tcPr>
            <w:tcW w:w="4223" w:type="dxa"/>
          </w:tcPr>
          <w:p w:rsidR="00064F26" w:rsidRDefault="00064F26">
            <w:pPr>
              <w:pStyle w:val="Default"/>
              <w:rPr>
                <w:sz w:val="23"/>
                <w:szCs w:val="23"/>
              </w:rPr>
            </w:pPr>
            <w:r>
              <w:rPr>
                <w:b/>
                <w:bCs/>
                <w:sz w:val="23"/>
                <w:szCs w:val="23"/>
              </w:rPr>
              <w:t xml:space="preserve">Precisión Localización GPS </w:t>
            </w:r>
          </w:p>
        </w:tc>
        <w:tc>
          <w:tcPr>
            <w:tcW w:w="4223" w:type="dxa"/>
          </w:tcPr>
          <w:p w:rsidR="00064F26" w:rsidRDefault="00064F26">
            <w:pPr>
              <w:pStyle w:val="Default"/>
              <w:rPr>
                <w:sz w:val="23"/>
                <w:szCs w:val="23"/>
              </w:rPr>
            </w:pPr>
            <w:r>
              <w:rPr>
                <w:sz w:val="23"/>
                <w:szCs w:val="23"/>
              </w:rPr>
              <w:t xml:space="preserve">±5m </w:t>
            </w:r>
          </w:p>
        </w:tc>
      </w:tr>
      <w:tr w:rsidR="00064F26" w:rsidTr="00064F26">
        <w:tblPrEx>
          <w:tblCellMar>
            <w:top w:w="0" w:type="dxa"/>
            <w:bottom w:w="0" w:type="dxa"/>
          </w:tblCellMar>
        </w:tblPrEx>
        <w:trPr>
          <w:trHeight w:val="120"/>
        </w:trPr>
        <w:tc>
          <w:tcPr>
            <w:tcW w:w="4223" w:type="dxa"/>
          </w:tcPr>
          <w:p w:rsidR="00064F26" w:rsidRDefault="00064F26">
            <w:pPr>
              <w:pStyle w:val="Default"/>
              <w:rPr>
                <w:sz w:val="23"/>
                <w:szCs w:val="23"/>
              </w:rPr>
            </w:pPr>
            <w:r>
              <w:rPr>
                <w:b/>
                <w:bCs/>
                <w:sz w:val="23"/>
                <w:szCs w:val="23"/>
              </w:rPr>
              <w:t xml:space="preserve">Precisión Localización Celda Celular </w:t>
            </w:r>
          </w:p>
        </w:tc>
        <w:tc>
          <w:tcPr>
            <w:tcW w:w="4223" w:type="dxa"/>
          </w:tcPr>
          <w:p w:rsidR="00064F26" w:rsidRDefault="00064F26">
            <w:pPr>
              <w:pStyle w:val="Default"/>
              <w:rPr>
                <w:sz w:val="23"/>
                <w:szCs w:val="23"/>
              </w:rPr>
            </w:pPr>
            <w:r>
              <w:rPr>
                <w:sz w:val="23"/>
                <w:szCs w:val="23"/>
              </w:rPr>
              <w:t xml:space="preserve">±70m </w:t>
            </w:r>
          </w:p>
        </w:tc>
      </w:tr>
      <w:tr w:rsidR="00064F26" w:rsidTr="00064F26">
        <w:tblPrEx>
          <w:tblCellMar>
            <w:top w:w="0" w:type="dxa"/>
            <w:bottom w:w="0" w:type="dxa"/>
          </w:tblCellMar>
        </w:tblPrEx>
        <w:trPr>
          <w:trHeight w:val="120"/>
        </w:trPr>
        <w:tc>
          <w:tcPr>
            <w:tcW w:w="4223" w:type="dxa"/>
          </w:tcPr>
          <w:p w:rsidR="00064F26" w:rsidRDefault="00064F26">
            <w:pPr>
              <w:pStyle w:val="Default"/>
              <w:rPr>
                <w:sz w:val="23"/>
                <w:szCs w:val="23"/>
              </w:rPr>
            </w:pPr>
            <w:r>
              <w:rPr>
                <w:b/>
                <w:bCs/>
                <w:sz w:val="23"/>
                <w:szCs w:val="23"/>
              </w:rPr>
              <w:t xml:space="preserve">Temperatura de trabajo </w:t>
            </w:r>
          </w:p>
        </w:tc>
        <w:tc>
          <w:tcPr>
            <w:tcW w:w="4223" w:type="dxa"/>
          </w:tcPr>
          <w:p w:rsidR="00064F26" w:rsidRDefault="00064F26">
            <w:pPr>
              <w:pStyle w:val="Default"/>
              <w:rPr>
                <w:sz w:val="23"/>
                <w:szCs w:val="23"/>
              </w:rPr>
            </w:pPr>
            <w:r>
              <w:rPr>
                <w:sz w:val="23"/>
                <w:szCs w:val="23"/>
              </w:rPr>
              <w:t xml:space="preserve">-20 ~ +75 grados centígrados </w:t>
            </w:r>
          </w:p>
        </w:tc>
      </w:tr>
      <w:tr w:rsidR="00064F26" w:rsidTr="00064F26">
        <w:tblPrEx>
          <w:tblCellMar>
            <w:top w:w="0" w:type="dxa"/>
            <w:bottom w:w="0" w:type="dxa"/>
          </w:tblCellMar>
        </w:tblPrEx>
        <w:trPr>
          <w:trHeight w:val="268"/>
        </w:trPr>
        <w:tc>
          <w:tcPr>
            <w:tcW w:w="4223" w:type="dxa"/>
          </w:tcPr>
          <w:p w:rsidR="00064F26" w:rsidRDefault="00064F26">
            <w:pPr>
              <w:pStyle w:val="Default"/>
              <w:rPr>
                <w:sz w:val="23"/>
                <w:szCs w:val="23"/>
              </w:rPr>
            </w:pPr>
            <w:r>
              <w:rPr>
                <w:b/>
                <w:bCs/>
                <w:sz w:val="23"/>
                <w:szCs w:val="23"/>
              </w:rPr>
              <w:lastRenderedPageBreak/>
              <w:t xml:space="preserve">Configuración de hora </w:t>
            </w:r>
          </w:p>
        </w:tc>
        <w:tc>
          <w:tcPr>
            <w:tcW w:w="4223" w:type="dxa"/>
          </w:tcPr>
          <w:p w:rsidR="00064F26" w:rsidRDefault="00064F26">
            <w:pPr>
              <w:pStyle w:val="Default"/>
              <w:rPr>
                <w:sz w:val="23"/>
                <w:szCs w:val="23"/>
              </w:rPr>
            </w:pPr>
            <w:r>
              <w:rPr>
                <w:sz w:val="23"/>
                <w:szCs w:val="23"/>
              </w:rPr>
              <w:t xml:space="preserve">Automática recibida del satélite o red celular </w:t>
            </w:r>
          </w:p>
        </w:tc>
      </w:tr>
      <w:tr w:rsidR="00064F26" w:rsidTr="00064F26">
        <w:tblPrEx>
          <w:tblCellMar>
            <w:top w:w="0" w:type="dxa"/>
            <w:bottom w:w="0" w:type="dxa"/>
          </w:tblCellMar>
        </w:tblPrEx>
        <w:trPr>
          <w:trHeight w:val="120"/>
        </w:trPr>
        <w:tc>
          <w:tcPr>
            <w:tcW w:w="4223" w:type="dxa"/>
          </w:tcPr>
          <w:p w:rsidR="00064F26" w:rsidRDefault="00064F26">
            <w:pPr>
              <w:pStyle w:val="Default"/>
              <w:rPr>
                <w:sz w:val="23"/>
                <w:szCs w:val="23"/>
              </w:rPr>
            </w:pPr>
            <w:r>
              <w:rPr>
                <w:b/>
                <w:bCs/>
                <w:sz w:val="23"/>
                <w:szCs w:val="23"/>
              </w:rPr>
              <w:t xml:space="preserve">Carcasa </w:t>
            </w:r>
          </w:p>
        </w:tc>
        <w:tc>
          <w:tcPr>
            <w:tcW w:w="4223" w:type="dxa"/>
          </w:tcPr>
          <w:p w:rsidR="00064F26" w:rsidRDefault="00064F26">
            <w:pPr>
              <w:pStyle w:val="Default"/>
              <w:rPr>
                <w:sz w:val="23"/>
                <w:szCs w:val="23"/>
              </w:rPr>
            </w:pPr>
            <w:r>
              <w:rPr>
                <w:sz w:val="23"/>
                <w:szCs w:val="23"/>
              </w:rPr>
              <w:t xml:space="preserve">Plástica </w:t>
            </w:r>
          </w:p>
        </w:tc>
      </w:tr>
      <w:tr w:rsidR="00064F26" w:rsidTr="00064F26">
        <w:tblPrEx>
          <w:tblCellMar>
            <w:top w:w="0" w:type="dxa"/>
            <w:bottom w:w="0" w:type="dxa"/>
          </w:tblCellMar>
        </w:tblPrEx>
        <w:trPr>
          <w:trHeight w:val="120"/>
        </w:trPr>
        <w:tc>
          <w:tcPr>
            <w:tcW w:w="4223" w:type="dxa"/>
          </w:tcPr>
          <w:p w:rsidR="00064F26" w:rsidRDefault="00064F26">
            <w:pPr>
              <w:pStyle w:val="Default"/>
              <w:rPr>
                <w:sz w:val="23"/>
                <w:szCs w:val="23"/>
              </w:rPr>
            </w:pPr>
            <w:r>
              <w:rPr>
                <w:b/>
                <w:bCs/>
                <w:sz w:val="23"/>
                <w:szCs w:val="23"/>
              </w:rPr>
              <w:t xml:space="preserve">Baterías </w:t>
            </w:r>
          </w:p>
        </w:tc>
        <w:tc>
          <w:tcPr>
            <w:tcW w:w="4223" w:type="dxa"/>
          </w:tcPr>
          <w:p w:rsidR="00064F26" w:rsidRDefault="00064F26">
            <w:pPr>
              <w:pStyle w:val="Default"/>
              <w:rPr>
                <w:sz w:val="23"/>
                <w:szCs w:val="23"/>
              </w:rPr>
            </w:pPr>
            <w:proofErr w:type="spellStart"/>
            <w:r>
              <w:rPr>
                <w:sz w:val="23"/>
                <w:szCs w:val="23"/>
              </w:rPr>
              <w:t>Lithium</w:t>
            </w:r>
            <w:proofErr w:type="spellEnd"/>
            <w:r>
              <w:rPr>
                <w:sz w:val="23"/>
                <w:szCs w:val="23"/>
              </w:rPr>
              <w:t xml:space="preserve">-ion </w:t>
            </w:r>
          </w:p>
        </w:tc>
      </w:tr>
    </w:tbl>
    <w:p w:rsidR="00064F26" w:rsidRDefault="00064F26"/>
    <w:p w:rsidR="00064F26" w:rsidRDefault="00064F26"/>
    <w:p w:rsidR="00064F26" w:rsidRDefault="00064F26" w:rsidP="00064F26">
      <w:pPr>
        <w:jc w:val="center"/>
      </w:pPr>
      <w:r>
        <w:rPr>
          <w:noProof/>
          <w:lang w:eastAsia="es-EC"/>
        </w:rPr>
        <w:drawing>
          <wp:inline distT="0" distB="0" distL="0" distR="0" wp14:anchorId="34F9BA76" wp14:editId="6322D123">
            <wp:extent cx="4248150" cy="360634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51060" cy="3608813"/>
                    </a:xfrm>
                    <a:prstGeom prst="rect">
                      <a:avLst/>
                    </a:prstGeom>
                  </pic:spPr>
                </pic:pic>
              </a:graphicData>
            </a:graphic>
          </wp:inline>
        </w:drawing>
      </w:r>
    </w:p>
    <w:p w:rsidR="00064F26" w:rsidRDefault="00064F26" w:rsidP="00064F26">
      <w:r>
        <w:tab/>
      </w:r>
    </w:p>
    <w:p w:rsidR="00064F26" w:rsidRDefault="00064F26" w:rsidP="00064F26"/>
    <w:p w:rsidR="00064F26" w:rsidRDefault="00064F26" w:rsidP="00064F26">
      <w:r>
        <w:tab/>
      </w:r>
      <w:r>
        <w:tab/>
      </w:r>
    </w:p>
    <w:tbl>
      <w:tblPr>
        <w:tblStyle w:val="Tablaconcuadrcula"/>
        <w:tblW w:w="0" w:type="auto"/>
        <w:tblInd w:w="2547" w:type="dxa"/>
        <w:tblLook w:val="04A0" w:firstRow="1" w:lastRow="0" w:firstColumn="1" w:lastColumn="0" w:noHBand="0" w:noVBand="1"/>
      </w:tblPr>
      <w:tblGrid>
        <w:gridCol w:w="1164"/>
        <w:gridCol w:w="1671"/>
        <w:gridCol w:w="2268"/>
      </w:tblGrid>
      <w:tr w:rsidR="00064F26" w:rsidTr="00136553">
        <w:tc>
          <w:tcPr>
            <w:tcW w:w="1164" w:type="dxa"/>
          </w:tcPr>
          <w:p w:rsidR="00064F26" w:rsidRDefault="00064F26" w:rsidP="00064F26">
            <w:r>
              <w:t>CANTIDAD MINIMA</w:t>
            </w:r>
          </w:p>
        </w:tc>
        <w:tc>
          <w:tcPr>
            <w:tcW w:w="1671" w:type="dxa"/>
          </w:tcPr>
          <w:p w:rsidR="00064F26" w:rsidRDefault="00064F26" w:rsidP="00064F26">
            <w:r>
              <w:t>PRECIO</w:t>
            </w:r>
          </w:p>
        </w:tc>
        <w:tc>
          <w:tcPr>
            <w:tcW w:w="2268" w:type="dxa"/>
          </w:tcPr>
          <w:p w:rsidR="00064F26" w:rsidRDefault="00064F26" w:rsidP="00064F26">
            <w:r>
              <w:t>PRECIO CON IVA</w:t>
            </w:r>
          </w:p>
        </w:tc>
      </w:tr>
      <w:tr w:rsidR="00064F26" w:rsidTr="00136553">
        <w:tc>
          <w:tcPr>
            <w:tcW w:w="1164" w:type="dxa"/>
          </w:tcPr>
          <w:p w:rsidR="00064F26" w:rsidRDefault="00B54091" w:rsidP="00064F26">
            <w:r>
              <w:t xml:space="preserve">        </w:t>
            </w:r>
            <w:r w:rsidR="00064F26">
              <w:t>5</w:t>
            </w:r>
          </w:p>
        </w:tc>
        <w:tc>
          <w:tcPr>
            <w:tcW w:w="1671" w:type="dxa"/>
          </w:tcPr>
          <w:p w:rsidR="00064F26" w:rsidRDefault="00064F26" w:rsidP="00064F26">
            <w:r>
              <w:t>$892,85</w:t>
            </w:r>
          </w:p>
        </w:tc>
        <w:tc>
          <w:tcPr>
            <w:tcW w:w="2268" w:type="dxa"/>
          </w:tcPr>
          <w:p w:rsidR="00064F26" w:rsidRDefault="00064F26" w:rsidP="00064F26">
            <w:r>
              <w:t>$1000</w:t>
            </w:r>
          </w:p>
        </w:tc>
      </w:tr>
      <w:tr w:rsidR="00064F26" w:rsidTr="00136553">
        <w:tc>
          <w:tcPr>
            <w:tcW w:w="1164" w:type="dxa"/>
          </w:tcPr>
          <w:p w:rsidR="00064F26" w:rsidRDefault="00064F26" w:rsidP="00064F26"/>
        </w:tc>
        <w:tc>
          <w:tcPr>
            <w:tcW w:w="1671" w:type="dxa"/>
          </w:tcPr>
          <w:p w:rsidR="00064F26" w:rsidRDefault="00064F26" w:rsidP="00064F26"/>
        </w:tc>
        <w:tc>
          <w:tcPr>
            <w:tcW w:w="2268" w:type="dxa"/>
          </w:tcPr>
          <w:p w:rsidR="00064F26" w:rsidRDefault="00064F26" w:rsidP="00064F26"/>
        </w:tc>
      </w:tr>
    </w:tbl>
    <w:p w:rsidR="00064F26" w:rsidRDefault="00064F26" w:rsidP="00064F26"/>
    <w:p w:rsidR="00136553" w:rsidRDefault="00064F26" w:rsidP="00136553">
      <w:pPr>
        <w:ind w:left="708" w:firstLine="708"/>
      </w:pPr>
      <w:r>
        <w:t xml:space="preserve">NOTA: </w:t>
      </w:r>
    </w:p>
    <w:p w:rsidR="00064F26" w:rsidRDefault="00064F26" w:rsidP="00136553">
      <w:pPr>
        <w:ind w:left="708" w:firstLine="708"/>
      </w:pPr>
      <w:r>
        <w:t>LA INSTALACION CORRE POR CUENTA DEL CLIENTE.</w:t>
      </w:r>
    </w:p>
    <w:p w:rsidR="00136553" w:rsidRDefault="00136553" w:rsidP="00136553">
      <w:pPr>
        <w:ind w:left="708" w:firstLine="708"/>
      </w:pPr>
      <w:r>
        <w:t>ABONO MINIMO PARA PRODUCCION 70%</w:t>
      </w:r>
    </w:p>
    <w:p w:rsidR="00B54091" w:rsidRDefault="00B54091" w:rsidP="00136553">
      <w:pPr>
        <w:ind w:left="708" w:firstLine="708"/>
      </w:pPr>
      <w:r>
        <w:t>TIEMPO DE ENTREGA DE DISPOSITIVOS 30 DIAS.</w:t>
      </w:r>
      <w:bookmarkStart w:id="0" w:name="_GoBack"/>
      <w:bookmarkEnd w:id="0"/>
    </w:p>
    <w:sectPr w:rsidR="00B54091" w:rsidSect="00E656EB">
      <w:pgSz w:w="12240" w:h="16340"/>
      <w:pgMar w:top="727" w:right="900" w:bottom="302" w:left="447" w:header="720" w:footer="720" w:gutter="0"/>
      <w:pgNumType w:start="0"/>
      <w:cols w:space="720"/>
      <w:noEndnote/>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altName w:val="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Arial">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style="width:11.25pt;height:11.25pt" o:bullet="t">
        <v:imagedata r:id="rId1" o:title="msoC346"/>
      </v:shape>
    </w:pict>
  </w:numPicBullet>
  <w:abstractNum w:abstractNumId="0">
    <w:nsid w:val="0A807C5B"/>
    <w:multiLevelType w:val="hybridMultilevel"/>
    <w:tmpl w:val="9DFC53B8"/>
    <w:lvl w:ilvl="0" w:tplc="B14ADB96">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nsid w:val="12642BC5"/>
    <w:multiLevelType w:val="hybridMultilevel"/>
    <w:tmpl w:val="9B28D708"/>
    <w:lvl w:ilvl="0" w:tplc="B14ADB96">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nsid w:val="615C6020"/>
    <w:multiLevelType w:val="hybridMultilevel"/>
    <w:tmpl w:val="0748BBA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nsid w:val="64903B96"/>
    <w:multiLevelType w:val="hybridMultilevel"/>
    <w:tmpl w:val="32A07B0A"/>
    <w:lvl w:ilvl="0" w:tplc="300A0007">
      <w:start w:val="1"/>
      <w:numFmt w:val="bullet"/>
      <w:lvlText w:val=""/>
      <w:lvlPicBulletId w:val="0"/>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94D"/>
    <w:rsid w:val="00064F26"/>
    <w:rsid w:val="0013594D"/>
    <w:rsid w:val="00136553"/>
    <w:rsid w:val="0062409B"/>
    <w:rsid w:val="00AB07CB"/>
    <w:rsid w:val="00B54091"/>
    <w:rsid w:val="00E656EB"/>
    <w:rsid w:val="00FD347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23F1EC-D823-4A07-B7A6-C59086A5A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62409B"/>
    <w:pPr>
      <w:autoSpaceDE w:val="0"/>
      <w:autoSpaceDN w:val="0"/>
      <w:adjustRightInd w:val="0"/>
      <w:spacing w:after="0" w:line="240" w:lineRule="auto"/>
    </w:pPr>
    <w:rPr>
      <w:rFonts w:ascii="Calibri" w:hAnsi="Calibri" w:cs="Calibri"/>
      <w:color w:val="000000"/>
      <w:sz w:val="24"/>
      <w:szCs w:val="24"/>
    </w:rPr>
  </w:style>
  <w:style w:type="table" w:styleId="Listaclara-nfasis3">
    <w:name w:val="Light List Accent 3"/>
    <w:basedOn w:val="Tablanormal"/>
    <w:uiPriority w:val="61"/>
    <w:rsid w:val="00064F26"/>
    <w:pPr>
      <w:spacing w:after="0" w:line="240" w:lineRule="auto"/>
    </w:pPr>
    <w:rPr>
      <w:rFonts w:eastAsiaTheme="minorEastAsia"/>
      <w:lang w:eastAsia="es-EC"/>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aconcuadrcula">
    <w:name w:val="Table Grid"/>
    <w:basedOn w:val="Tablanormal"/>
    <w:uiPriority w:val="39"/>
    <w:rsid w:val="00064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E656EB"/>
    <w:pPr>
      <w:spacing w:after="0" w:line="240" w:lineRule="auto"/>
    </w:pPr>
    <w:rPr>
      <w:rFonts w:eastAsiaTheme="minorEastAsia"/>
      <w:lang w:eastAsia="es-EC"/>
    </w:rPr>
  </w:style>
  <w:style w:type="character" w:customStyle="1" w:styleId="SinespaciadoCar">
    <w:name w:val="Sin espaciado Car"/>
    <w:basedOn w:val="Fuentedeprrafopredeter"/>
    <w:link w:val="Sinespaciado"/>
    <w:uiPriority w:val="1"/>
    <w:rsid w:val="00E656EB"/>
    <w:rPr>
      <w:rFonts w:eastAsiaTheme="minorEastAsia"/>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gi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325</Words>
  <Characters>1793</Characters>
  <Application>Microsoft Office Word</Application>
  <DocSecurity>0</DocSecurity>
  <Lines>14</Lines>
  <Paragraphs>4</Paragraphs>
  <ScaleCrop>false</ScaleCrop>
  <Company>Toshiba</Company>
  <LinksUpToDate>false</LinksUpToDate>
  <CharactersWithSpaces>2114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Rivera</dc:creator>
  <cp:keywords/>
  <dc:description/>
  <cp:lastModifiedBy>John Rivera</cp:lastModifiedBy>
  <cp:revision>6</cp:revision>
  <dcterms:created xsi:type="dcterms:W3CDTF">2015-01-26T05:18:00Z</dcterms:created>
  <dcterms:modified xsi:type="dcterms:W3CDTF">2015-01-26T05:28:00Z</dcterms:modified>
</cp:coreProperties>
</file>