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0FD6" w14:textId="65EFDE89" w:rsidR="00276776" w:rsidRPr="00276776" w:rsidRDefault="00276776" w:rsidP="00030850">
      <w:pPr>
        <w:pStyle w:val="Heading1"/>
        <w:numPr>
          <w:ilvl w:val="0"/>
          <w:numId w:val="15"/>
        </w:numPr>
        <w:tabs>
          <w:tab w:val="left" w:pos="360"/>
        </w:tabs>
        <w:ind w:hanging="720"/>
      </w:pPr>
      <w:r w:rsidRPr="00276776">
        <w:t>Installation</w:t>
      </w:r>
      <w:r w:rsidR="006F1823">
        <w:t xml:space="preserve"> OF NEC</w:t>
      </w:r>
      <w:r w:rsidR="00086687">
        <w:t>ESSARY TOOLS</w:t>
      </w:r>
    </w:p>
    <w:p w14:paraId="713120C4" w14:textId="3C370001" w:rsidR="00276776" w:rsidRDefault="00A7110D" w:rsidP="00A7110D">
      <w:pPr>
        <w:pStyle w:val="ListParagraph"/>
        <w:widowControl/>
        <w:spacing w:after="160" w:line="259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PowerBI</w:t>
      </w:r>
      <w:proofErr w:type="spellEnd"/>
      <w:r>
        <w:rPr>
          <w:rFonts w:ascii="Arial" w:hAnsi="Arial" w:cs="Arial"/>
        </w:rPr>
        <w:t xml:space="preserve"> was already installed on computer. At first SSMS 18 installed.</w:t>
      </w:r>
    </w:p>
    <w:p w14:paraId="74B80491" w14:textId="77777777" w:rsidR="00276776" w:rsidRDefault="00276776" w:rsidP="00276776">
      <w:pPr>
        <w:rPr>
          <w:rFonts w:ascii="Arial" w:hAnsi="Arial" w:cs="Arial"/>
        </w:rPr>
      </w:pPr>
    </w:p>
    <w:p w14:paraId="529421B1" w14:textId="77777777" w:rsidR="00276776" w:rsidRPr="00276776" w:rsidRDefault="00276776" w:rsidP="00923068">
      <w:pPr>
        <w:pStyle w:val="Heading1"/>
        <w:numPr>
          <w:ilvl w:val="0"/>
          <w:numId w:val="15"/>
        </w:numPr>
        <w:ind w:hanging="720"/>
      </w:pPr>
      <w:r w:rsidRPr="00276776">
        <w:t>Install Adventure Works DWH</w:t>
      </w:r>
    </w:p>
    <w:p w14:paraId="1B3A8384" w14:textId="77777777" w:rsidR="00276776" w:rsidRPr="00276776" w:rsidRDefault="00276776" w:rsidP="00276776">
      <w:pPr>
        <w:pStyle w:val="ListParagraph"/>
        <w:keepNext/>
        <w:widowControl/>
        <w:numPr>
          <w:ilvl w:val="0"/>
          <w:numId w:val="1"/>
        </w:numPr>
        <w:spacing w:before="200" w:after="160" w:line="240" w:lineRule="auto"/>
        <w:contextualSpacing w:val="0"/>
        <w:outlineLvl w:val="1"/>
        <w:rPr>
          <w:rFonts w:ascii="Arial Black" w:hAnsi="Arial Black" w:cs="Arial"/>
          <w:caps/>
          <w:vanish/>
          <w:color w:val="1A9CB0"/>
          <w:sz w:val="24"/>
        </w:rPr>
      </w:pPr>
    </w:p>
    <w:p w14:paraId="7112CB5B" w14:textId="2EBC876D" w:rsidR="00276776" w:rsidRDefault="00A7110D" w:rsidP="00A7110D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Here I ran into multiple issues. Reinstalls, refreshes, online troubleshooting suggestions or AI involvement was not helpful at first. </w:t>
      </w:r>
      <w:r w:rsidR="00C13C0F" w:rsidRPr="00C13C0F">
        <w:rPr>
          <w:rFonts w:ascii="Arial" w:hAnsi="Arial" w:cs="Arial"/>
        </w:rPr>
        <w:drawing>
          <wp:inline distT="0" distB="0" distL="0" distR="0" wp14:anchorId="11A41D11" wp14:editId="18D9DB5F">
            <wp:extent cx="5941695" cy="3391535"/>
            <wp:effectExtent l="0" t="0" r="1905" b="0"/>
            <wp:docPr id="160562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24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C0F" w:rsidRPr="00C13C0F">
        <w:rPr>
          <w:rFonts w:ascii="Arial" w:hAnsi="Arial" w:cs="Arial"/>
        </w:rPr>
        <w:drawing>
          <wp:inline distT="0" distB="0" distL="0" distR="0" wp14:anchorId="22C3D7AB" wp14:editId="7AA23EB3">
            <wp:extent cx="5951220" cy="3252596"/>
            <wp:effectExtent l="0" t="0" r="0" b="5080"/>
            <wp:docPr id="47825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50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284" cy="326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C0F" w:rsidRPr="00C13C0F">
        <w:rPr>
          <w:noProof/>
        </w:rPr>
        <w:lastRenderedPageBreak/>
        <w:drawing>
          <wp:inline distT="0" distB="0" distL="0" distR="0" wp14:anchorId="5A451B1C" wp14:editId="5CF12DFC">
            <wp:extent cx="5941695" cy="3040380"/>
            <wp:effectExtent l="0" t="0" r="1905" b="7620"/>
            <wp:docPr id="169117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77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C0F" w:rsidRPr="00C13C0F">
        <w:rPr>
          <w:noProof/>
        </w:rPr>
        <w:drawing>
          <wp:inline distT="0" distB="0" distL="0" distR="0" wp14:anchorId="2832A300" wp14:editId="1FC35E20">
            <wp:extent cx="5941695" cy="3348990"/>
            <wp:effectExtent l="0" t="0" r="1905" b="3810"/>
            <wp:docPr id="137802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21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4CAE" w14:textId="2DA39B33" w:rsidR="00276776" w:rsidRDefault="00276776" w:rsidP="00276776">
      <w:pPr>
        <w:widowControl/>
        <w:spacing w:line="240" w:lineRule="auto"/>
        <w:rPr>
          <w:rFonts w:ascii="Arial" w:hAnsi="Arial" w:cs="Arial"/>
          <w:b/>
          <w:sz w:val="24"/>
        </w:rPr>
      </w:pPr>
    </w:p>
    <w:p w14:paraId="32767E7B" w14:textId="06DEF80C" w:rsidR="00C13C0F" w:rsidRDefault="00C13C0F" w:rsidP="00276776">
      <w:pPr>
        <w:widowControl/>
        <w:spacing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ab/>
      </w:r>
    </w:p>
    <w:p w14:paraId="2225CAE3" w14:textId="398E3FE6" w:rsidR="00C13C0F" w:rsidRDefault="00C13C0F" w:rsidP="00276776">
      <w:pPr>
        <w:widowControl/>
        <w:spacing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</w:rPr>
        <w:lastRenderedPageBreak/>
        <w:t xml:space="preserve">Finally, installing SSMS 22 on a different windows user </w:t>
      </w:r>
      <w:proofErr w:type="gramStart"/>
      <w:r>
        <w:rPr>
          <w:rFonts w:ascii="Arial" w:hAnsi="Arial" w:cs="Arial"/>
        </w:rPr>
        <w:t>than</w:t>
      </w:r>
      <w:proofErr w:type="gramEnd"/>
      <w:r>
        <w:rPr>
          <w:rFonts w:ascii="Arial" w:hAnsi="Arial" w:cs="Arial"/>
        </w:rPr>
        <w:t xml:space="preserve"> at first resolved the issue, database restored and imported into </w:t>
      </w:r>
      <w:proofErr w:type="spellStart"/>
      <w:r>
        <w:rPr>
          <w:rFonts w:ascii="Arial" w:hAnsi="Arial" w:cs="Arial"/>
        </w:rPr>
        <w:t>PowerBi</w:t>
      </w:r>
      <w:proofErr w:type="spellEnd"/>
      <w:r>
        <w:rPr>
          <w:rFonts w:ascii="Arial" w:hAnsi="Arial" w:cs="Arial"/>
        </w:rPr>
        <w:t>.</w:t>
      </w:r>
      <w:r>
        <w:rPr>
          <w:rFonts w:ascii="Arial" w:hAnsi="Arial" w:cs="Arial"/>
          <w:noProof/>
        </w:rPr>
        <w:drawing>
          <wp:inline distT="0" distB="0" distL="0" distR="0" wp14:anchorId="47DBABD6" wp14:editId="21362602">
            <wp:extent cx="5935980" cy="3322320"/>
            <wp:effectExtent l="0" t="0" r="7620" b="0"/>
            <wp:docPr id="1718682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A9B56" w14:textId="77777777" w:rsidR="00276776" w:rsidRPr="0016241D" w:rsidRDefault="00276776" w:rsidP="00276776">
      <w:pPr>
        <w:pStyle w:val="Heading1"/>
        <w:ind w:hanging="720"/>
        <w:rPr>
          <w:rFonts w:cs="Arial"/>
        </w:rPr>
      </w:pPr>
      <w:r w:rsidRPr="0016241D">
        <w:rPr>
          <w:rFonts w:cs="Arial"/>
        </w:rPr>
        <w:t>Building a simple Power BI Report</w:t>
      </w:r>
    </w:p>
    <w:p w14:paraId="2412788B" w14:textId="77777777" w:rsidR="00276776" w:rsidRPr="00276776" w:rsidRDefault="00276776" w:rsidP="00276776">
      <w:pPr>
        <w:pStyle w:val="ListParagraph"/>
        <w:keepNext/>
        <w:widowControl/>
        <w:numPr>
          <w:ilvl w:val="0"/>
          <w:numId w:val="1"/>
        </w:numPr>
        <w:spacing w:before="200" w:after="160" w:line="240" w:lineRule="auto"/>
        <w:contextualSpacing w:val="0"/>
        <w:outlineLvl w:val="1"/>
        <w:rPr>
          <w:rFonts w:ascii="Arial Black" w:hAnsi="Arial Black"/>
          <w:caps/>
          <w:vanish/>
          <w:color w:val="1A9CB0"/>
          <w:sz w:val="24"/>
        </w:rPr>
      </w:pPr>
    </w:p>
    <w:p w14:paraId="0C05E9EB" w14:textId="16AA7335" w:rsidR="00276776" w:rsidRPr="0016241D" w:rsidRDefault="00276776" w:rsidP="00276776">
      <w:pPr>
        <w:pStyle w:val="Heading2"/>
        <w:ind w:left="720"/>
      </w:pPr>
      <w:r w:rsidRPr="0016241D">
        <w:t>Load Data</w:t>
      </w:r>
    </w:p>
    <w:p w14:paraId="7658AF2D" w14:textId="2A368C56" w:rsidR="00276776" w:rsidRPr="0016241D" w:rsidRDefault="00662B67" w:rsidP="00276776">
      <w:pPr>
        <w:widowControl/>
        <w:spacing w:after="160" w:line="259" w:lineRule="auto"/>
        <w:ind w:left="720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Loaded data, </w:t>
      </w:r>
      <w:proofErr w:type="gramStart"/>
      <w:r>
        <w:rPr>
          <w:rFonts w:ascii="Arial" w:hAnsi="Arial" w:cs="Arial"/>
        </w:rPr>
        <w:t>chose</w:t>
      </w:r>
      <w:proofErr w:type="gramEnd"/>
      <w:r>
        <w:rPr>
          <w:rFonts w:ascii="Arial" w:hAnsi="Arial" w:cs="Arial"/>
        </w:rPr>
        <w:t xml:space="preserve"> the columns needed.</w:t>
      </w:r>
    </w:p>
    <w:p w14:paraId="43454B1B" w14:textId="77777777" w:rsidR="00276776" w:rsidRPr="0016241D" w:rsidRDefault="00276776" w:rsidP="00276776">
      <w:pPr>
        <w:pStyle w:val="Heading2"/>
        <w:ind w:left="720"/>
      </w:pPr>
      <w:r w:rsidRPr="0016241D">
        <w:t>Basic Data Transformation</w:t>
      </w:r>
    </w:p>
    <w:p w14:paraId="3EA7DDAC" w14:textId="2B72F4D0" w:rsidR="00276776" w:rsidRPr="0016241D" w:rsidRDefault="00662B67" w:rsidP="00662B67">
      <w:pPr>
        <w:widowControl/>
        <w:spacing w:after="160" w:line="259" w:lineRule="auto"/>
        <w:ind w:left="360"/>
        <w:contextualSpacing/>
        <w:rPr>
          <w:rFonts w:ascii="Arial" w:hAnsi="Arial" w:cs="Arial"/>
        </w:rPr>
      </w:pPr>
      <w:r>
        <w:rPr>
          <w:rFonts w:ascii="Arial" w:hAnsi="Arial" w:cs="Arial"/>
        </w:rPr>
        <w:t>Merged first and last name columns.</w:t>
      </w:r>
      <w:r>
        <w:rPr>
          <w:rFonts w:ascii="Arial" w:hAnsi="Arial" w:cs="Arial"/>
          <w:noProof/>
        </w:rPr>
        <w:drawing>
          <wp:inline distT="0" distB="0" distL="0" distR="0" wp14:anchorId="10EE24E7" wp14:editId="134D3BFC">
            <wp:extent cx="5935980" cy="3162300"/>
            <wp:effectExtent l="0" t="0" r="7620" b="0"/>
            <wp:docPr id="1913813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6776" w:rsidRPr="0016241D">
        <w:rPr>
          <w:rFonts w:ascii="Arial" w:hAnsi="Arial" w:cs="Arial"/>
        </w:rPr>
        <w:br/>
      </w:r>
    </w:p>
    <w:p w14:paraId="020E0C80" w14:textId="50AF4E41" w:rsidR="00136095" w:rsidRPr="0016241D" w:rsidRDefault="00662B67" w:rsidP="00662B67">
      <w:pPr>
        <w:widowControl/>
        <w:spacing w:after="160" w:line="259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Column type changed to percentage.</w:t>
      </w:r>
      <w:r>
        <w:rPr>
          <w:rFonts w:ascii="Arial" w:hAnsi="Arial" w:cs="Arial"/>
          <w:noProof/>
        </w:rPr>
        <w:drawing>
          <wp:inline distT="0" distB="0" distL="0" distR="0" wp14:anchorId="77ACF51A" wp14:editId="25B7B2A5">
            <wp:extent cx="5935980" cy="3322320"/>
            <wp:effectExtent l="0" t="0" r="7620" b="0"/>
            <wp:docPr id="1187670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FA7F" w14:textId="77777777" w:rsidR="00276776" w:rsidRPr="0016241D" w:rsidRDefault="00276776" w:rsidP="00276776">
      <w:pPr>
        <w:widowControl/>
        <w:spacing w:after="160" w:line="259" w:lineRule="auto"/>
        <w:ind w:left="1440"/>
        <w:contextualSpacing/>
        <w:rPr>
          <w:rFonts w:ascii="Arial" w:hAnsi="Arial" w:cs="Arial"/>
        </w:rPr>
      </w:pPr>
    </w:p>
    <w:p w14:paraId="25B9277B" w14:textId="13CB143F" w:rsidR="00FE22CF" w:rsidRPr="00662B67" w:rsidRDefault="00662B67" w:rsidP="00662B67">
      <w:pPr>
        <w:widowControl/>
        <w:spacing w:after="160" w:line="259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Campaign duration calculated by adding a calculated column of subtraction – </w:t>
      </w:r>
      <w:proofErr w:type="spellStart"/>
      <w:r>
        <w:rPr>
          <w:rFonts w:ascii="Arial" w:hAnsi="Arial" w:cs="Arial"/>
        </w:rPr>
        <w:t>enddate</w:t>
      </w:r>
      <w:proofErr w:type="spellEnd"/>
      <w:r>
        <w:rPr>
          <w:rFonts w:ascii="Arial" w:hAnsi="Arial" w:cs="Arial"/>
        </w:rPr>
        <w:t xml:space="preserve"> from </w:t>
      </w:r>
      <w:proofErr w:type="spellStart"/>
      <w:r>
        <w:rPr>
          <w:rFonts w:ascii="Arial" w:hAnsi="Arial" w:cs="Arial"/>
        </w:rPr>
        <w:t>startdate</w:t>
      </w:r>
      <w:proofErr w:type="spellEnd"/>
      <w:r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>
        <w:rPr>
          <w:rFonts w:ascii="Arial" w:hAnsi="Arial" w:cs="Arial"/>
          <w:noProof/>
        </w:rPr>
        <w:drawing>
          <wp:inline distT="0" distB="0" distL="0" distR="0" wp14:anchorId="3A5AA3BF" wp14:editId="36A6527F">
            <wp:extent cx="5928360" cy="3322320"/>
            <wp:effectExtent l="0" t="0" r="0" b="0"/>
            <wp:docPr id="5318149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230EC" w14:textId="77777777" w:rsidR="00FE22CF" w:rsidRDefault="00FE22CF" w:rsidP="00FE22CF">
      <w:pPr>
        <w:widowControl/>
        <w:spacing w:after="160" w:line="259" w:lineRule="auto"/>
        <w:ind w:left="1530"/>
        <w:contextualSpacing/>
        <w:rPr>
          <w:rFonts w:ascii="Arial" w:hAnsi="Arial" w:cs="Arial"/>
        </w:rPr>
      </w:pPr>
    </w:p>
    <w:p w14:paraId="7CC40574" w14:textId="77777777" w:rsidR="00FE22CF" w:rsidRDefault="00FE22CF" w:rsidP="00FE22CF">
      <w:pPr>
        <w:widowControl/>
        <w:spacing w:after="160" w:line="259" w:lineRule="auto"/>
        <w:ind w:left="1530"/>
        <w:contextualSpacing/>
        <w:rPr>
          <w:rFonts w:ascii="Arial" w:hAnsi="Arial" w:cs="Arial"/>
        </w:rPr>
      </w:pPr>
    </w:p>
    <w:p w14:paraId="61BACE16" w14:textId="77777777" w:rsidR="00FE22CF" w:rsidRDefault="00FE22CF" w:rsidP="00FE22CF">
      <w:pPr>
        <w:widowControl/>
        <w:spacing w:after="160" w:line="259" w:lineRule="auto"/>
        <w:ind w:left="1530"/>
        <w:contextualSpacing/>
        <w:rPr>
          <w:rFonts w:ascii="Arial" w:hAnsi="Arial" w:cs="Arial"/>
        </w:rPr>
      </w:pPr>
    </w:p>
    <w:p w14:paraId="42308347" w14:textId="07123D00" w:rsidR="00276776" w:rsidRPr="0016241D" w:rsidRDefault="00276776" w:rsidP="00FE22CF">
      <w:pPr>
        <w:widowControl/>
        <w:spacing w:after="160" w:line="259" w:lineRule="auto"/>
        <w:ind w:left="1530"/>
        <w:contextualSpacing/>
        <w:rPr>
          <w:rFonts w:ascii="Arial" w:hAnsi="Arial" w:cs="Arial"/>
        </w:rPr>
      </w:pPr>
      <w:r w:rsidRPr="0016241D">
        <w:rPr>
          <w:rFonts w:ascii="Arial" w:hAnsi="Arial" w:cs="Arial"/>
        </w:rPr>
        <w:br/>
      </w:r>
    </w:p>
    <w:p w14:paraId="21AAB70B" w14:textId="77777777" w:rsidR="006A6CC7" w:rsidRPr="006A6CC7" w:rsidRDefault="006A6CC7" w:rsidP="006A6CC7">
      <w:pPr>
        <w:pStyle w:val="Heading2"/>
        <w:ind w:left="720"/>
      </w:pPr>
      <w:r w:rsidRPr="006A6CC7">
        <w:t>ADDING NEW TABLES </w:t>
      </w:r>
    </w:p>
    <w:p w14:paraId="38181424" w14:textId="102ABD2E" w:rsidR="006A6CC7" w:rsidRDefault="00662B67" w:rsidP="0030253A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Get data &gt; tables added from the same source</w:t>
      </w:r>
      <w:r w:rsidR="006A6CC7">
        <w:rPr>
          <w:rStyle w:val="normaltextrun"/>
          <w:rFonts w:ascii="Arial" w:hAnsi="Arial" w:cs="Arial"/>
          <w:sz w:val="20"/>
          <w:szCs w:val="20"/>
        </w:rPr>
        <w:t>.</w:t>
      </w:r>
      <w:r w:rsidR="006A6CC7">
        <w:rPr>
          <w:rStyle w:val="eop"/>
          <w:rFonts w:ascii="Arial" w:hAnsi="Arial" w:cs="Arial"/>
        </w:rPr>
        <w:t> </w:t>
      </w:r>
    </w:p>
    <w:p w14:paraId="0EC9713D" w14:textId="77777777" w:rsidR="006A6CC7" w:rsidRDefault="006A6CC7" w:rsidP="006A6CC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1DD0A97B" w14:textId="2A7EBDAF" w:rsidR="00662B67" w:rsidRDefault="006A6CC7" w:rsidP="00662B67">
      <w:pPr>
        <w:pStyle w:val="Heading2"/>
        <w:ind w:left="720"/>
      </w:pPr>
      <w:r w:rsidRPr="006A6CC7">
        <w:lastRenderedPageBreak/>
        <w:t>DATA PROFILING </w:t>
      </w:r>
    </w:p>
    <w:p w14:paraId="33F8C50A" w14:textId="52E4FD4F" w:rsidR="00662B67" w:rsidRDefault="00662B67" w:rsidP="00662B67">
      <w:pPr>
        <w:pStyle w:val="BodyText"/>
      </w:pPr>
      <w:r>
        <w:t>View settings adjusted.</w:t>
      </w:r>
    </w:p>
    <w:p w14:paraId="0864EB6D" w14:textId="0F5DD0D9" w:rsidR="00662B67" w:rsidRPr="00662B67" w:rsidRDefault="00662B67" w:rsidP="00662B67">
      <w:pPr>
        <w:pStyle w:val="BodyText"/>
      </w:pPr>
      <w:r>
        <w:rPr>
          <w:noProof/>
        </w:rPr>
        <w:drawing>
          <wp:inline distT="0" distB="0" distL="0" distR="0" wp14:anchorId="303ED531" wp14:editId="1D21D99E">
            <wp:extent cx="5935980" cy="3337560"/>
            <wp:effectExtent l="0" t="0" r="7620" b="0"/>
            <wp:docPr id="3375977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CB4A4" w14:textId="1BD917A9" w:rsidR="006A6CC7" w:rsidRDefault="006A6CC7" w:rsidP="00CE760A">
      <w:pPr>
        <w:pStyle w:val="Heading2"/>
        <w:ind w:left="720"/>
      </w:pPr>
      <w:r w:rsidRPr="006A6CC7">
        <w:t>PIVOT COLUMN </w:t>
      </w:r>
    </w:p>
    <w:p w14:paraId="7F6B0311" w14:textId="200A9FE7" w:rsidR="00CE760A" w:rsidRDefault="00CE760A" w:rsidP="00CE760A">
      <w:pPr>
        <w:pStyle w:val="BodyText"/>
        <w:rPr>
          <w:b/>
          <w:bCs/>
          <w:i/>
          <w:iCs/>
        </w:rPr>
      </w:pPr>
      <w:r>
        <w:t xml:space="preserve">Custom year column added using formula </w:t>
      </w:r>
      <w:proofErr w:type="spellStart"/>
      <w:r w:rsidRPr="00CE760A">
        <w:rPr>
          <w:b/>
          <w:bCs/>
          <w:i/>
          <w:iCs/>
        </w:rPr>
        <w:t>Date.Year</w:t>
      </w:r>
      <w:proofErr w:type="spellEnd"/>
      <w:r w:rsidRPr="00CE760A">
        <w:rPr>
          <w:b/>
          <w:bCs/>
          <w:i/>
          <w:iCs/>
        </w:rPr>
        <w:t>([</w:t>
      </w:r>
      <w:proofErr w:type="spellStart"/>
      <w:r w:rsidRPr="00CE760A">
        <w:rPr>
          <w:b/>
          <w:bCs/>
          <w:i/>
          <w:iCs/>
        </w:rPr>
        <w:t>OrderDate</w:t>
      </w:r>
      <w:proofErr w:type="spellEnd"/>
      <w:r w:rsidRPr="00CE760A">
        <w:rPr>
          <w:b/>
          <w:bCs/>
          <w:i/>
          <w:iCs/>
        </w:rPr>
        <w:t>])</w:t>
      </w:r>
    </w:p>
    <w:p w14:paraId="08274D97" w14:textId="049D4271" w:rsidR="00CE760A" w:rsidRPr="00CE760A" w:rsidRDefault="00CE760A" w:rsidP="00CE760A">
      <w:pPr>
        <w:pStyle w:val="BodyText"/>
      </w:pPr>
      <w:r>
        <w:rPr>
          <w:b/>
          <w:bCs/>
          <w:noProof/>
        </w:rPr>
        <w:drawing>
          <wp:inline distT="0" distB="0" distL="0" distR="0" wp14:anchorId="0445C102" wp14:editId="6F27D656">
            <wp:extent cx="5936615" cy="2881630"/>
            <wp:effectExtent l="0" t="0" r="6985" b="0"/>
            <wp:docPr id="11060328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BAF4" w14:textId="77777777" w:rsidR="00CE760A" w:rsidRDefault="00CE760A" w:rsidP="00CE76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</w:p>
    <w:p w14:paraId="349E4585" w14:textId="4BE7183E" w:rsidR="00CE760A" w:rsidRDefault="00CE760A" w:rsidP="00CE76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hAnsi="Segoe UI" w:cs="Segoe UI"/>
          <w:sz w:val="18"/>
          <w:szCs w:val="18"/>
        </w:rPr>
        <w:lastRenderedPageBreak/>
        <w:t>Requested columns isolated in a new table.</w:t>
      </w:r>
      <w:r>
        <w:rPr>
          <w:rStyle w:val="normaltextrun"/>
          <w:rFonts w:ascii="Segoe UI" w:hAnsi="Segoe UI" w:cs="Segoe UI"/>
          <w:noProof/>
          <w:sz w:val="18"/>
          <w:szCs w:val="18"/>
        </w:rPr>
        <w:drawing>
          <wp:inline distT="0" distB="0" distL="0" distR="0" wp14:anchorId="42C40F01" wp14:editId="09788235">
            <wp:extent cx="5929630" cy="3331845"/>
            <wp:effectExtent l="0" t="0" r="0" b="1905"/>
            <wp:docPr id="19770507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C860" w14:textId="2DA49C0D" w:rsidR="00CE760A" w:rsidRDefault="00CE760A" w:rsidP="00CE76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</w:p>
    <w:p w14:paraId="61D92DA2" w14:textId="77777777" w:rsidR="00CE760A" w:rsidRDefault="00CE760A" w:rsidP="00CE76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</w:p>
    <w:p w14:paraId="19B20D77" w14:textId="77777777" w:rsidR="00CE760A" w:rsidRDefault="00CE760A" w:rsidP="00CE76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</w:p>
    <w:p w14:paraId="2E2498CD" w14:textId="77777777" w:rsidR="00CE760A" w:rsidRDefault="00CE760A" w:rsidP="006A6CC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0"/>
          <w:szCs w:val="20"/>
        </w:rPr>
      </w:pPr>
      <w:proofErr w:type="spellStart"/>
      <w:r>
        <w:rPr>
          <w:rStyle w:val="normaltextrun"/>
          <w:rFonts w:ascii="Arial" w:hAnsi="Arial" w:cs="Arial"/>
          <w:sz w:val="20"/>
          <w:szCs w:val="20"/>
        </w:rPr>
        <w:t>SalesAmount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 xml:space="preserve"> selected as value column.</w:t>
      </w:r>
    </w:p>
    <w:p w14:paraId="65ADC281" w14:textId="5DE92790" w:rsidR="006A6CC7" w:rsidRDefault="00CE760A" w:rsidP="006A6CC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64547"/>
          <w:sz w:val="18"/>
          <w:szCs w:val="18"/>
        </w:rPr>
      </w:pPr>
      <w:r>
        <w:rPr>
          <w:rStyle w:val="normaltextrun"/>
          <w:rFonts w:ascii="Arial" w:hAnsi="Arial" w:cs="Arial"/>
          <w:noProof/>
          <w:sz w:val="20"/>
          <w:szCs w:val="20"/>
        </w:rPr>
        <w:drawing>
          <wp:inline distT="0" distB="0" distL="0" distR="0" wp14:anchorId="449F155A" wp14:editId="549F9734">
            <wp:extent cx="5936615" cy="3338830"/>
            <wp:effectExtent l="0" t="0" r="6985" b="0"/>
            <wp:docPr id="15034104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6CC7">
        <w:rPr>
          <w:rStyle w:val="eop"/>
          <w:rFonts w:cs="Segoe UI"/>
        </w:rPr>
        <w:t> </w:t>
      </w:r>
    </w:p>
    <w:p w14:paraId="616413B1" w14:textId="094AC720" w:rsidR="004860EC" w:rsidRPr="00CB0DF5" w:rsidRDefault="006A6CC7" w:rsidP="00CB0DF5">
      <w:pPr>
        <w:pStyle w:val="Heading2"/>
        <w:ind w:left="720"/>
        <w:rPr>
          <w:rStyle w:val="eop"/>
        </w:rPr>
      </w:pPr>
      <w:r w:rsidRPr="006A6CC7">
        <w:lastRenderedPageBreak/>
        <w:t>TABLE JOINING </w:t>
      </w:r>
    </w:p>
    <w:p w14:paraId="3674A7D8" w14:textId="7D523889" w:rsidR="004860EC" w:rsidRDefault="00CB0DF5" w:rsidP="004860E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Here are the results of the initial joins.</w:t>
      </w:r>
      <w:r w:rsidR="005C726D">
        <w:rPr>
          <w:rStyle w:val="normaltextrun"/>
          <w:rFonts w:ascii="Arial" w:hAnsi="Arial" w:cs="Arial"/>
          <w:noProof/>
          <w:sz w:val="20"/>
          <w:szCs w:val="20"/>
        </w:rPr>
        <w:drawing>
          <wp:inline distT="0" distB="0" distL="0" distR="0" wp14:anchorId="572B4743" wp14:editId="6EE74AA9">
            <wp:extent cx="5943600" cy="3359785"/>
            <wp:effectExtent l="0" t="0" r="0" b="0"/>
            <wp:docPr id="16526879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hAnsi="Arial" w:cs="Arial"/>
          <w:sz w:val="20"/>
          <w:szCs w:val="20"/>
        </w:rPr>
        <w:br/>
      </w:r>
      <w:r>
        <w:rPr>
          <w:rStyle w:val="normaltextrun"/>
          <w:rFonts w:ascii="Arial" w:hAnsi="Arial" w:cs="Arial"/>
          <w:sz w:val="20"/>
          <w:szCs w:val="20"/>
        </w:rPr>
        <w:br/>
        <w:t xml:space="preserve">To add 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EnglishProductCategory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 xml:space="preserve"> 3 tables had to be joined indeed – new merged table to 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DimProduct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 xml:space="preserve"> and then 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DimProductSubcategory</w:t>
      </w:r>
      <w:proofErr w:type="spellEnd"/>
      <w:r w:rsidR="005C726D">
        <w:rPr>
          <w:rStyle w:val="normaltextrun"/>
          <w:rFonts w:ascii="Arial" w:hAnsi="Arial" w:cs="Arial"/>
          <w:sz w:val="20"/>
          <w:szCs w:val="20"/>
        </w:rPr>
        <w:t>.</w:t>
      </w:r>
      <w:r w:rsidR="007C555A">
        <w:rPr>
          <w:rStyle w:val="normaltextrun"/>
          <w:rFonts w:ascii="Arial" w:hAnsi="Arial" w:cs="Arial"/>
          <w:sz w:val="20"/>
          <w:szCs w:val="20"/>
        </w:rPr>
        <w:br/>
        <w:t>Subtypes used instead of general categories, same steps.</w:t>
      </w:r>
    </w:p>
    <w:p w14:paraId="1D5AC7E7" w14:textId="598CC7CC" w:rsidR="005C726D" w:rsidRDefault="005C726D" w:rsidP="004860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5C726D">
        <w:rPr>
          <w:rFonts w:ascii="Segoe UI" w:hAnsi="Segoe UI" w:cs="Segoe UI"/>
          <w:sz w:val="18"/>
          <w:szCs w:val="18"/>
        </w:rPr>
        <w:drawing>
          <wp:inline distT="0" distB="0" distL="0" distR="0" wp14:anchorId="08D9C124" wp14:editId="73C2533E">
            <wp:extent cx="5941695" cy="3705860"/>
            <wp:effectExtent l="0" t="0" r="1905" b="8890"/>
            <wp:docPr id="24912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20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6D7D" w14:textId="62293A97" w:rsidR="006A6CC7" w:rsidRDefault="006A6CC7" w:rsidP="006A6CC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80942A2" w14:textId="77777777" w:rsidR="00C50862" w:rsidRDefault="00C50862" w:rsidP="006A6CC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5FD3464" w14:textId="77777777" w:rsidR="006A6CC7" w:rsidRPr="006A6CC7" w:rsidRDefault="006A6CC7" w:rsidP="006A6CC7">
      <w:pPr>
        <w:pStyle w:val="Heading2"/>
        <w:ind w:left="720"/>
      </w:pPr>
      <w:r w:rsidRPr="006A6CC7">
        <w:lastRenderedPageBreak/>
        <w:t>GROUPING DATA </w:t>
      </w:r>
    </w:p>
    <w:p w14:paraId="50CCFEE3" w14:textId="5079257F" w:rsidR="00B22814" w:rsidRDefault="005C726D" w:rsidP="006A6CC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 xml:space="preserve">Data grouped per year per country per product subtype. For each row </w:t>
      </w:r>
      <w:r w:rsidR="00E51D06">
        <w:rPr>
          <w:rStyle w:val="normaltextrun"/>
          <w:rFonts w:ascii="Arial" w:hAnsi="Arial" w:cs="Arial"/>
          <w:sz w:val="20"/>
          <w:szCs w:val="20"/>
        </w:rPr>
        <w:t>sales are summed.</w:t>
      </w:r>
      <w:r w:rsidR="00E51D06">
        <w:rPr>
          <w:rStyle w:val="normaltextrun"/>
          <w:rFonts w:ascii="Arial" w:hAnsi="Arial" w:cs="Arial"/>
          <w:sz w:val="20"/>
          <w:szCs w:val="20"/>
        </w:rPr>
        <w:br/>
      </w:r>
      <w:r w:rsidR="00E51D06" w:rsidRPr="00E51D06">
        <w:rPr>
          <w:rFonts w:ascii="Segoe UI" w:hAnsi="Segoe UI" w:cs="Segoe UI"/>
          <w:sz w:val="18"/>
          <w:szCs w:val="18"/>
        </w:rPr>
        <w:drawing>
          <wp:inline distT="0" distB="0" distL="0" distR="0" wp14:anchorId="52A069E7" wp14:editId="7126C1B5">
            <wp:extent cx="5941695" cy="3710305"/>
            <wp:effectExtent l="0" t="0" r="1905" b="4445"/>
            <wp:docPr id="80908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829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FAE9" w14:textId="77777777" w:rsidR="006A6CC7" w:rsidRPr="0016241D" w:rsidRDefault="006A6CC7" w:rsidP="006A6CC7">
      <w:pPr>
        <w:pStyle w:val="Heading2"/>
        <w:ind w:left="720"/>
      </w:pPr>
      <w:r w:rsidRPr="0016241D">
        <w:t>Load Data</w:t>
      </w:r>
    </w:p>
    <w:p w14:paraId="6DA7B555" w14:textId="15E07055" w:rsidR="006A6CC7" w:rsidRDefault="00E51D06" w:rsidP="00E51D06">
      <w:pPr>
        <w:widowControl/>
        <w:spacing w:after="160" w:line="259" w:lineRule="auto"/>
        <w:ind w:left="720"/>
        <w:contextualSpacing/>
        <w:rPr>
          <w:rFonts w:ascii="Arial" w:hAnsi="Arial" w:cs="Arial"/>
        </w:rPr>
      </w:pPr>
      <w:r>
        <w:rPr>
          <w:rFonts w:ascii="Arial" w:hAnsi="Arial" w:cs="Arial"/>
        </w:rPr>
        <w:t>Saved with correct name.</w:t>
      </w:r>
    </w:p>
    <w:p w14:paraId="3B24EF27" w14:textId="77777777" w:rsidR="00B22814" w:rsidRDefault="00B22814" w:rsidP="00FE22CF">
      <w:pPr>
        <w:widowControl/>
        <w:spacing w:after="160" w:line="259" w:lineRule="auto"/>
        <w:ind w:left="720"/>
        <w:contextualSpacing/>
        <w:rPr>
          <w:rFonts w:ascii="Arial" w:hAnsi="Arial" w:cs="Arial"/>
        </w:rPr>
      </w:pPr>
    </w:p>
    <w:p w14:paraId="0CCD0268" w14:textId="77777777" w:rsidR="00C50862" w:rsidRDefault="00C50862" w:rsidP="00FE22CF">
      <w:pPr>
        <w:widowControl/>
        <w:spacing w:after="160" w:line="259" w:lineRule="auto"/>
        <w:ind w:left="720"/>
        <w:contextualSpacing/>
        <w:rPr>
          <w:rFonts w:ascii="Arial" w:hAnsi="Arial" w:cs="Arial"/>
        </w:rPr>
      </w:pPr>
    </w:p>
    <w:p w14:paraId="078301B0" w14:textId="77777777" w:rsidR="006A6CC7" w:rsidRPr="006A6CC7" w:rsidRDefault="006A6CC7" w:rsidP="006A6CC7">
      <w:pPr>
        <w:pStyle w:val="Heading2"/>
        <w:ind w:left="720"/>
      </w:pPr>
      <w:r w:rsidRPr="006A6CC7">
        <w:t>IMPORT VS DIRECT QUERY </w:t>
      </w:r>
    </w:p>
    <w:p w14:paraId="61A4BF32" w14:textId="068BA13B" w:rsidR="006A6CC7" w:rsidRPr="007C555A" w:rsidRDefault="007C555A" w:rsidP="007C555A">
      <w:pPr>
        <w:widowControl/>
        <w:spacing w:line="240" w:lineRule="auto"/>
        <w:ind w:left="720"/>
        <w:textAlignment w:val="baseline"/>
        <w:rPr>
          <w:rFonts w:ascii="Arial Black" w:hAnsi="Arial Black"/>
          <w:sz w:val="24"/>
          <w:szCs w:val="24"/>
        </w:rPr>
      </w:pPr>
      <w:r w:rsidRPr="007C555A">
        <w:rPr>
          <w:rFonts w:ascii="Arial" w:hAnsi="Arial" w:cs="Arial"/>
        </w:rPr>
        <w:br/>
        <w:t xml:space="preserve">Import </w:t>
      </w:r>
      <w:proofErr w:type="gramStart"/>
      <w:r w:rsidRPr="007C555A">
        <w:rPr>
          <w:rFonts w:ascii="Arial" w:hAnsi="Arial" w:cs="Arial"/>
        </w:rPr>
        <w:t>actually moves</w:t>
      </w:r>
      <w:proofErr w:type="gramEnd"/>
      <w:r w:rsidRPr="007C555A">
        <w:rPr>
          <w:rFonts w:ascii="Arial" w:hAnsi="Arial" w:cs="Arial"/>
        </w:rPr>
        <w:t xml:space="preserve"> the files in </w:t>
      </w:r>
      <w:proofErr w:type="spellStart"/>
      <w:r w:rsidRPr="007C555A">
        <w:rPr>
          <w:rFonts w:ascii="Arial" w:hAnsi="Arial" w:cs="Arial"/>
        </w:rPr>
        <w:t>PowerBi</w:t>
      </w:r>
      <w:proofErr w:type="spellEnd"/>
      <w:r w:rsidRPr="007C555A">
        <w:rPr>
          <w:rFonts w:ascii="Arial" w:hAnsi="Arial" w:cs="Arial"/>
        </w:rPr>
        <w:t>, while Direct query keeps the data in the source and ‘looks’ at it.</w:t>
      </w:r>
      <w:r>
        <w:rPr>
          <w:rFonts w:ascii="Arial" w:hAnsi="Arial" w:cs="Arial"/>
        </w:rPr>
        <w:br/>
      </w:r>
      <w:r w:rsidRPr="007C555A">
        <w:rPr>
          <w:rFonts w:ascii="Arial" w:hAnsi="Arial" w:cs="Arial"/>
        </w:rPr>
        <w:t>After importing loading seemed faster than using direct query.</w:t>
      </w:r>
      <w:r w:rsidR="001A13A6">
        <w:rPr>
          <w:rFonts w:ascii="Arial" w:hAnsi="Arial" w:cs="Arial"/>
        </w:rPr>
        <w:br/>
        <w:t>While not apparent for the steps taken within this task, there are features restricted or slow for direct query.</w:t>
      </w:r>
    </w:p>
    <w:p w14:paraId="355403F8" w14:textId="4B129EED" w:rsidR="00FE22CF" w:rsidRDefault="007C555A" w:rsidP="00D572D2">
      <w:pPr>
        <w:widowControl/>
        <w:spacing w:after="160" w:line="259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92C2ADB" w14:textId="77777777" w:rsidR="00BF0554" w:rsidRDefault="00BF0554" w:rsidP="00D572D2">
      <w:pPr>
        <w:widowControl/>
        <w:spacing w:after="160" w:line="259" w:lineRule="auto"/>
        <w:contextualSpacing/>
        <w:rPr>
          <w:rFonts w:ascii="Arial" w:hAnsi="Arial" w:cs="Arial"/>
        </w:rPr>
      </w:pPr>
    </w:p>
    <w:p w14:paraId="0FB71D4A" w14:textId="77777777" w:rsidR="001A13A6" w:rsidRDefault="001A13A6" w:rsidP="00D572D2">
      <w:pPr>
        <w:widowControl/>
        <w:spacing w:after="160" w:line="259" w:lineRule="auto"/>
        <w:contextualSpacing/>
        <w:rPr>
          <w:rFonts w:ascii="Arial" w:hAnsi="Arial" w:cs="Arial"/>
        </w:rPr>
      </w:pPr>
    </w:p>
    <w:p w14:paraId="257F3B5F" w14:textId="77777777" w:rsidR="001A13A6" w:rsidRDefault="001A13A6" w:rsidP="00D572D2">
      <w:pPr>
        <w:widowControl/>
        <w:spacing w:after="160" w:line="259" w:lineRule="auto"/>
        <w:contextualSpacing/>
        <w:rPr>
          <w:rFonts w:ascii="Arial" w:hAnsi="Arial" w:cs="Arial"/>
        </w:rPr>
      </w:pPr>
    </w:p>
    <w:p w14:paraId="5A3FC6AE" w14:textId="77777777" w:rsidR="001A13A6" w:rsidRDefault="001A13A6" w:rsidP="00D572D2">
      <w:pPr>
        <w:widowControl/>
        <w:spacing w:after="160" w:line="259" w:lineRule="auto"/>
        <w:contextualSpacing/>
        <w:rPr>
          <w:rFonts w:ascii="Arial" w:hAnsi="Arial" w:cs="Arial"/>
        </w:rPr>
      </w:pPr>
    </w:p>
    <w:p w14:paraId="6E55E8B7" w14:textId="77777777" w:rsidR="001A13A6" w:rsidRDefault="001A13A6" w:rsidP="00D572D2">
      <w:pPr>
        <w:widowControl/>
        <w:spacing w:after="160" w:line="259" w:lineRule="auto"/>
        <w:contextualSpacing/>
        <w:rPr>
          <w:rFonts w:ascii="Arial" w:hAnsi="Arial" w:cs="Arial"/>
        </w:rPr>
      </w:pPr>
    </w:p>
    <w:p w14:paraId="1BF30DD8" w14:textId="77777777" w:rsidR="001A13A6" w:rsidRDefault="001A13A6" w:rsidP="00D572D2">
      <w:pPr>
        <w:widowControl/>
        <w:spacing w:after="160" w:line="259" w:lineRule="auto"/>
        <w:contextualSpacing/>
        <w:rPr>
          <w:rFonts w:ascii="Arial" w:hAnsi="Arial" w:cs="Arial"/>
        </w:rPr>
      </w:pPr>
    </w:p>
    <w:p w14:paraId="4386D4ED" w14:textId="77777777" w:rsidR="001A13A6" w:rsidRDefault="001A13A6" w:rsidP="00D572D2">
      <w:pPr>
        <w:widowControl/>
        <w:spacing w:after="160" w:line="259" w:lineRule="auto"/>
        <w:contextualSpacing/>
        <w:rPr>
          <w:rFonts w:ascii="Arial" w:hAnsi="Arial" w:cs="Arial"/>
        </w:rPr>
      </w:pPr>
    </w:p>
    <w:p w14:paraId="661638AB" w14:textId="77777777" w:rsidR="001A13A6" w:rsidRDefault="001A13A6" w:rsidP="00D572D2">
      <w:pPr>
        <w:widowControl/>
        <w:spacing w:after="160" w:line="259" w:lineRule="auto"/>
        <w:contextualSpacing/>
        <w:rPr>
          <w:rFonts w:ascii="Arial" w:hAnsi="Arial" w:cs="Arial"/>
        </w:rPr>
      </w:pPr>
    </w:p>
    <w:p w14:paraId="051999F9" w14:textId="77777777" w:rsidR="001A13A6" w:rsidRDefault="001A13A6" w:rsidP="00D572D2">
      <w:pPr>
        <w:widowControl/>
        <w:spacing w:after="160" w:line="259" w:lineRule="auto"/>
        <w:contextualSpacing/>
        <w:rPr>
          <w:rFonts w:ascii="Arial" w:hAnsi="Arial" w:cs="Arial"/>
        </w:rPr>
      </w:pPr>
    </w:p>
    <w:p w14:paraId="786E4863" w14:textId="77777777" w:rsidR="001A13A6" w:rsidRDefault="001A13A6" w:rsidP="00D572D2">
      <w:pPr>
        <w:widowControl/>
        <w:spacing w:after="160" w:line="259" w:lineRule="auto"/>
        <w:contextualSpacing/>
        <w:rPr>
          <w:rFonts w:ascii="Arial" w:hAnsi="Arial" w:cs="Arial"/>
        </w:rPr>
      </w:pPr>
    </w:p>
    <w:p w14:paraId="4767CCBB" w14:textId="77777777" w:rsidR="001A13A6" w:rsidRDefault="001A13A6" w:rsidP="00D572D2">
      <w:pPr>
        <w:widowControl/>
        <w:spacing w:after="160" w:line="259" w:lineRule="auto"/>
        <w:contextualSpacing/>
        <w:rPr>
          <w:rFonts w:ascii="Arial" w:hAnsi="Arial" w:cs="Arial"/>
        </w:rPr>
      </w:pPr>
    </w:p>
    <w:p w14:paraId="70020F0E" w14:textId="77777777" w:rsidR="001A13A6" w:rsidRDefault="001A13A6" w:rsidP="00D572D2">
      <w:pPr>
        <w:widowControl/>
        <w:spacing w:after="160" w:line="259" w:lineRule="auto"/>
        <w:contextualSpacing/>
        <w:rPr>
          <w:rFonts w:ascii="Arial" w:hAnsi="Arial" w:cs="Arial"/>
        </w:rPr>
      </w:pPr>
    </w:p>
    <w:p w14:paraId="15592999" w14:textId="09BD0556" w:rsidR="00FE22CF" w:rsidRDefault="00FE22CF" w:rsidP="005859AB">
      <w:pPr>
        <w:pStyle w:val="Heading2"/>
        <w:ind w:left="720"/>
      </w:pPr>
      <w:r>
        <w:rPr>
          <w:rStyle w:val="normaltextrun"/>
          <w:rFonts w:cs="Arial"/>
          <w:caps w:val="0"/>
        </w:rPr>
        <w:lastRenderedPageBreak/>
        <w:t>WORKING WITH POWER BI MODEL</w:t>
      </w:r>
      <w:r>
        <w:rPr>
          <w:rStyle w:val="eop"/>
          <w:rFonts w:cs="Arial"/>
          <w:caps w:val="0"/>
        </w:rPr>
        <w:t> </w:t>
      </w:r>
    </w:p>
    <w:p w14:paraId="3B60703C" w14:textId="28EB90FF" w:rsidR="001A13A6" w:rsidRDefault="00FE22CF" w:rsidP="001A13A6">
      <w:pPr>
        <w:pStyle w:val="paragraph"/>
        <w:spacing w:before="0" w:beforeAutospacing="0" w:after="0" w:afterAutospacing="0"/>
        <w:textAlignment w:val="baseline"/>
        <w:rPr>
          <w:rStyle w:val="eop"/>
          <w:rFonts w:cs="Arial"/>
        </w:rPr>
      </w:pPr>
      <w:r>
        <w:rPr>
          <w:rStyle w:val="eop"/>
          <w:rFonts w:cs="Arial"/>
        </w:rPr>
        <w:t> </w:t>
      </w:r>
      <w:r w:rsidR="001A13A6">
        <w:rPr>
          <w:rStyle w:val="eop"/>
          <w:rFonts w:cs="Arial"/>
        </w:rPr>
        <w:t xml:space="preserve">Model is centered around the </w:t>
      </w:r>
      <w:proofErr w:type="spellStart"/>
      <w:r w:rsidR="001A13A6">
        <w:rPr>
          <w:rStyle w:val="eop"/>
          <w:rFonts w:cs="Arial"/>
        </w:rPr>
        <w:t>FactInternetSales</w:t>
      </w:r>
      <w:proofErr w:type="spellEnd"/>
      <w:r w:rsidR="001A13A6">
        <w:rPr>
          <w:rStyle w:val="eop"/>
          <w:rFonts w:cs="Arial"/>
        </w:rPr>
        <w:t xml:space="preserve"> table. </w:t>
      </w:r>
      <w:r w:rsidR="00A05543">
        <w:rPr>
          <w:rStyle w:val="eop"/>
          <w:rFonts w:cs="Arial"/>
        </w:rPr>
        <w:t>Product &gt; Category &gt; Subcategory structure is there too. The aggregated tables are not connected to the core tables.</w:t>
      </w:r>
      <w:r w:rsidR="00A05543">
        <w:rPr>
          <w:rStyle w:val="eop"/>
          <w:rFonts w:cs="Arial"/>
        </w:rPr>
        <w:br/>
      </w:r>
      <w:proofErr w:type="spellStart"/>
      <w:r w:rsidR="00A05543">
        <w:rPr>
          <w:rStyle w:val="eop"/>
          <w:rFonts w:cs="Arial"/>
        </w:rPr>
        <w:t>Shipdatekey</w:t>
      </w:r>
      <w:proofErr w:type="spellEnd"/>
      <w:r w:rsidR="00A05543">
        <w:rPr>
          <w:rStyle w:val="eop"/>
          <w:rFonts w:cs="Arial"/>
        </w:rPr>
        <w:t xml:space="preserve"> and </w:t>
      </w:r>
      <w:proofErr w:type="spellStart"/>
      <w:r w:rsidR="00A05543">
        <w:rPr>
          <w:rStyle w:val="eop"/>
          <w:rFonts w:cs="Arial"/>
        </w:rPr>
        <w:t>Duedatekey</w:t>
      </w:r>
      <w:proofErr w:type="spellEnd"/>
      <w:r w:rsidR="00A05543">
        <w:rPr>
          <w:rStyle w:val="eop"/>
          <w:rFonts w:cs="Arial"/>
        </w:rPr>
        <w:t xml:space="preserve"> relationships </w:t>
      </w:r>
      <w:proofErr w:type="gramStart"/>
      <w:r w:rsidR="00A05543">
        <w:rPr>
          <w:rStyle w:val="eop"/>
          <w:rFonts w:cs="Arial"/>
        </w:rPr>
        <w:t>removed</w:t>
      </w:r>
      <w:proofErr w:type="gramEnd"/>
      <w:r w:rsidR="00A05543">
        <w:rPr>
          <w:rStyle w:val="eop"/>
          <w:rFonts w:cs="Arial"/>
        </w:rPr>
        <w:t xml:space="preserve"> between facts and date tables.</w:t>
      </w:r>
    </w:p>
    <w:p w14:paraId="6882D618" w14:textId="64E18962" w:rsidR="00FE22CF" w:rsidRDefault="001A13A6" w:rsidP="001A13A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1A13A6">
        <w:rPr>
          <w:rFonts w:ascii="Arial" w:hAnsi="Arial" w:cs="Arial"/>
          <w:color w:val="464547"/>
          <w:sz w:val="20"/>
          <w:szCs w:val="20"/>
        </w:rPr>
        <w:drawing>
          <wp:inline distT="0" distB="0" distL="0" distR="0" wp14:anchorId="70356491" wp14:editId="0A0109CC">
            <wp:extent cx="5941695" cy="4032885"/>
            <wp:effectExtent l="0" t="0" r="1905" b="5715"/>
            <wp:docPr id="58203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30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2CF">
        <w:rPr>
          <w:rStyle w:val="eop"/>
          <w:rFonts w:ascii="Arial" w:hAnsi="Arial" w:cs="Arial"/>
        </w:rPr>
        <w:t> </w:t>
      </w:r>
    </w:p>
    <w:p w14:paraId="259D04EA" w14:textId="08A6B8A5" w:rsidR="00276776" w:rsidRDefault="00FE22CF" w:rsidP="00A05543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  <w:r>
        <w:rPr>
          <w:rStyle w:val="scxw124236706"/>
          <w:rFonts w:eastAsia="MS Gothic"/>
          <w:sz w:val="20"/>
        </w:rPr>
        <w:t> </w:t>
      </w:r>
      <w:r>
        <w:rPr>
          <w:sz w:val="20"/>
          <w:szCs w:val="20"/>
        </w:rPr>
        <w:br/>
      </w:r>
    </w:p>
    <w:p w14:paraId="4311A786" w14:textId="1350C05E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</w:p>
    <w:sectPr w:rsidR="00500742" w:rsidSect="0076784B">
      <w:headerReference w:type="default" r:id="rId25"/>
      <w:footerReference w:type="default" r:id="rId26"/>
      <w:footerReference w:type="first" r:id="rId27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47D6B" w14:textId="77777777" w:rsidR="00924E5D" w:rsidRDefault="00924E5D" w:rsidP="00500742">
      <w:pPr>
        <w:spacing w:line="240" w:lineRule="auto"/>
      </w:pPr>
      <w:r>
        <w:separator/>
      </w:r>
    </w:p>
  </w:endnote>
  <w:endnote w:type="continuationSeparator" w:id="0">
    <w:p w14:paraId="23676140" w14:textId="77777777" w:rsidR="00924E5D" w:rsidRDefault="00924E5D" w:rsidP="00500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09837210" w:rsidR="00000000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 w:rsidR="005D74F0">
      <w:rPr>
        <w:rStyle w:val="PageNumber"/>
        <w:rFonts w:eastAsia="MS Gothic"/>
        <w:noProof/>
        <w:sz w:val="18"/>
        <w:szCs w:val="18"/>
      </w:rPr>
      <w:t>6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98B1B65" w:rsidR="00000000" w:rsidRDefault="00110334" w:rsidP="002A572B">
          <w:pPr>
            <w:pStyle w:val="Footer"/>
          </w:pPr>
          <w:fldSimple w:instr=" DOCPROPERTY  Classification  \* MERGEFORMAT ">
            <w:r>
              <w:t>Confidential</w:t>
            </w:r>
          </w:fldSimple>
          <w:r w:rsidR="005D1735">
            <w:tab/>
          </w:r>
        </w:p>
      </w:tc>
    </w:tr>
  </w:tbl>
  <w:p w14:paraId="629B217E" w14:textId="77777777" w:rsidR="00000000" w:rsidRPr="00205D53" w:rsidRDefault="005D1735" w:rsidP="007F4104">
    <w:pPr>
      <w:pStyle w:val="Footer"/>
    </w:pPr>
    <w:r w:rsidRPr="00205D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27C80C" id="Straight Connector 2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-1.2pt" to="466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 strokecolor="#464547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23E29" w14:textId="13E4D96A" w:rsidR="00000000" w:rsidRPr="003319D7" w:rsidRDefault="003319D7" w:rsidP="003319D7">
    <w:pPr>
      <w:pStyle w:val="Footer"/>
      <w:ind w:left="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9E82A" w14:textId="77777777" w:rsidR="00924E5D" w:rsidRDefault="00924E5D" w:rsidP="00500742">
      <w:pPr>
        <w:spacing w:line="240" w:lineRule="auto"/>
      </w:pPr>
      <w:r>
        <w:separator/>
      </w:r>
    </w:p>
  </w:footnote>
  <w:footnote w:type="continuationSeparator" w:id="0">
    <w:p w14:paraId="74FEC319" w14:textId="77777777" w:rsidR="00924E5D" w:rsidRDefault="00924E5D" w:rsidP="005007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45C119A0" w:rsidR="00000000" w:rsidRDefault="00DA3B00" w:rsidP="002A572B">
          <w:pPr>
            <w:pStyle w:val="Header"/>
            <w:tabs>
              <w:tab w:val="clear" w:pos="0"/>
            </w:tabs>
            <w:ind w:left="-108"/>
          </w:pPr>
          <w:r>
            <w:rPr>
              <w:b/>
              <w:bCs/>
              <w:color w:val="999999"/>
            </w:rPr>
            <w:t>Power BI</w:t>
          </w:r>
        </w:p>
      </w:tc>
      <w:tc>
        <w:tcPr>
          <w:tcW w:w="1377" w:type="dxa"/>
          <w:vAlign w:val="center"/>
        </w:tcPr>
        <w:p w14:paraId="4B9A6913" w14:textId="77777777" w:rsidR="00000000" w:rsidRDefault="00000000" w:rsidP="002A572B">
          <w:pPr>
            <w:pStyle w:val="Header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2ADA5302" w:rsidR="00000000" w:rsidRDefault="00DA3B00" w:rsidP="002A19FA">
          <w:pPr>
            <w:pStyle w:val="Header"/>
            <w:tabs>
              <w:tab w:val="clear" w:pos="0"/>
            </w:tabs>
          </w:pPr>
          <w:r>
            <w:t>Introduction to Power BI</w:t>
          </w:r>
        </w:p>
      </w:tc>
      <w:tc>
        <w:tcPr>
          <w:tcW w:w="1377" w:type="dxa"/>
          <w:vAlign w:val="center"/>
          <w:hideMark/>
        </w:tcPr>
        <w:p w14:paraId="22501B53" w14:textId="77777777" w:rsidR="00000000" w:rsidRDefault="005D1735" w:rsidP="002A572B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000000" w:rsidRPr="002A572B" w:rsidRDefault="005D1735" w:rsidP="002A572B">
    <w:pPr>
      <w:pStyle w:val="Header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4D861F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45pt,1.05pt" to="469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 strokecolor="#393737 [814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6735"/>
    <w:multiLevelType w:val="hybridMultilevel"/>
    <w:tmpl w:val="B0A6630A"/>
    <w:lvl w:ilvl="0" w:tplc="776AC3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447AB"/>
    <w:multiLevelType w:val="hybridMultilevel"/>
    <w:tmpl w:val="B5006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F6C7F"/>
    <w:multiLevelType w:val="hybridMultilevel"/>
    <w:tmpl w:val="4E408350"/>
    <w:lvl w:ilvl="0" w:tplc="F49CAE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81414"/>
    <w:multiLevelType w:val="hybridMultilevel"/>
    <w:tmpl w:val="DF4607A0"/>
    <w:lvl w:ilvl="0" w:tplc="1496FD30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11464D"/>
    <w:multiLevelType w:val="multilevel"/>
    <w:tmpl w:val="511ACC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7" w15:restartNumberingAfterBreak="0">
    <w:nsid w:val="1D254089"/>
    <w:multiLevelType w:val="multilevel"/>
    <w:tmpl w:val="FC58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5D14E6"/>
    <w:multiLevelType w:val="multilevel"/>
    <w:tmpl w:val="E94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DE49AB"/>
    <w:multiLevelType w:val="multilevel"/>
    <w:tmpl w:val="ADE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0204F2"/>
    <w:multiLevelType w:val="multilevel"/>
    <w:tmpl w:val="D548A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4D1047"/>
    <w:multiLevelType w:val="hybridMultilevel"/>
    <w:tmpl w:val="DB329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37CDF"/>
    <w:multiLevelType w:val="hybridMultilevel"/>
    <w:tmpl w:val="57163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33FCD"/>
    <w:multiLevelType w:val="hybridMultilevel"/>
    <w:tmpl w:val="E26AAB06"/>
    <w:lvl w:ilvl="0" w:tplc="DEDACDE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505840"/>
    <w:multiLevelType w:val="hybridMultilevel"/>
    <w:tmpl w:val="A79A3AE0"/>
    <w:lvl w:ilvl="0" w:tplc="F49CAE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B90058"/>
    <w:multiLevelType w:val="multilevel"/>
    <w:tmpl w:val="AD4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204B34"/>
    <w:multiLevelType w:val="hybridMultilevel"/>
    <w:tmpl w:val="9FDEB2C6"/>
    <w:lvl w:ilvl="0" w:tplc="5FC201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D123C4"/>
    <w:multiLevelType w:val="multilevel"/>
    <w:tmpl w:val="7E4A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D605B0"/>
    <w:multiLevelType w:val="multilevel"/>
    <w:tmpl w:val="C5B4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157466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55BD0359"/>
    <w:multiLevelType w:val="multilevel"/>
    <w:tmpl w:val="48A8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BC0360"/>
    <w:multiLevelType w:val="multilevel"/>
    <w:tmpl w:val="550C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3" w15:restartNumberingAfterBreak="0">
    <w:nsid w:val="62D01997"/>
    <w:multiLevelType w:val="multilevel"/>
    <w:tmpl w:val="C1F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A56272"/>
    <w:multiLevelType w:val="hybridMultilevel"/>
    <w:tmpl w:val="3C005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EF21422"/>
    <w:multiLevelType w:val="hybridMultilevel"/>
    <w:tmpl w:val="FE9C71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7818BF"/>
    <w:multiLevelType w:val="multilevel"/>
    <w:tmpl w:val="1D54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9B2E27"/>
    <w:multiLevelType w:val="multilevel"/>
    <w:tmpl w:val="95F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1C4E90"/>
    <w:multiLevelType w:val="multilevel"/>
    <w:tmpl w:val="73AA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DF64A2"/>
    <w:multiLevelType w:val="hybridMultilevel"/>
    <w:tmpl w:val="EEBC2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894099">
    <w:abstractNumId w:val="6"/>
    <w:lvlOverride w:ilvl="1">
      <w:lvl w:ilvl="1">
        <w:start w:val="1"/>
        <w:numFmt w:val="decimal"/>
        <w:pStyle w:val="Heading2"/>
        <w:lvlText w:val="%1.%2"/>
        <w:lvlJc w:val="left"/>
        <w:pPr>
          <w:ind w:left="2160" w:hanging="720"/>
        </w:pPr>
        <w:rPr>
          <w:rFonts w:ascii="Arial Black" w:hAnsi="Arial Black" w:hint="default"/>
          <w:b w:val="0"/>
          <w:i w:val="0"/>
          <w:caps/>
          <w:color w:val="1A9CB0"/>
          <w:sz w:val="24"/>
        </w:rPr>
      </w:lvl>
    </w:lvlOverride>
  </w:num>
  <w:num w:numId="2" w16cid:durableId="2013753515">
    <w:abstractNumId w:val="22"/>
  </w:num>
  <w:num w:numId="3" w16cid:durableId="114564721">
    <w:abstractNumId w:val="4"/>
  </w:num>
  <w:num w:numId="4" w16cid:durableId="651108086">
    <w:abstractNumId w:val="3"/>
  </w:num>
  <w:num w:numId="5" w16cid:durableId="1045179775">
    <w:abstractNumId w:val="19"/>
  </w:num>
  <w:num w:numId="6" w16cid:durableId="250937721">
    <w:abstractNumId w:val="11"/>
  </w:num>
  <w:num w:numId="7" w16cid:durableId="1843085217">
    <w:abstractNumId w:val="2"/>
  </w:num>
  <w:num w:numId="8" w16cid:durableId="1922450011">
    <w:abstractNumId w:val="24"/>
  </w:num>
  <w:num w:numId="9" w16cid:durableId="77094005">
    <w:abstractNumId w:val="29"/>
  </w:num>
  <w:num w:numId="10" w16cid:durableId="1388914582">
    <w:abstractNumId w:val="0"/>
  </w:num>
  <w:num w:numId="11" w16cid:durableId="1276792904">
    <w:abstractNumId w:val="25"/>
  </w:num>
  <w:num w:numId="12" w16cid:durableId="868839177">
    <w:abstractNumId w:val="14"/>
  </w:num>
  <w:num w:numId="13" w16cid:durableId="222646393">
    <w:abstractNumId w:val="12"/>
  </w:num>
  <w:num w:numId="14" w16cid:durableId="540216596">
    <w:abstractNumId w:val="1"/>
  </w:num>
  <w:num w:numId="15" w16cid:durableId="1553150653">
    <w:abstractNumId w:val="3"/>
    <w:lvlOverride w:ilvl="0">
      <w:startOverride w:val="1"/>
    </w:lvlOverride>
  </w:num>
  <w:num w:numId="16" w16cid:durableId="1988196512">
    <w:abstractNumId w:val="9"/>
  </w:num>
  <w:num w:numId="17" w16cid:durableId="2096239246">
    <w:abstractNumId w:val="26"/>
  </w:num>
  <w:num w:numId="18" w16cid:durableId="1200700040">
    <w:abstractNumId w:val="18"/>
  </w:num>
  <w:num w:numId="19" w16cid:durableId="42294023">
    <w:abstractNumId w:val="23"/>
  </w:num>
  <w:num w:numId="20" w16cid:durableId="1508985165">
    <w:abstractNumId w:val="15"/>
  </w:num>
  <w:num w:numId="21" w16cid:durableId="1774396933">
    <w:abstractNumId w:val="27"/>
  </w:num>
  <w:num w:numId="22" w16cid:durableId="974915515">
    <w:abstractNumId w:val="7"/>
  </w:num>
  <w:num w:numId="23" w16cid:durableId="910119560">
    <w:abstractNumId w:val="20"/>
  </w:num>
  <w:num w:numId="24" w16cid:durableId="669984512">
    <w:abstractNumId w:val="28"/>
  </w:num>
  <w:num w:numId="25" w16cid:durableId="151261942">
    <w:abstractNumId w:val="8"/>
  </w:num>
  <w:num w:numId="26" w16cid:durableId="907881041">
    <w:abstractNumId w:val="16"/>
  </w:num>
  <w:num w:numId="27" w16cid:durableId="1629359541">
    <w:abstractNumId w:val="21"/>
  </w:num>
  <w:num w:numId="28" w16cid:durableId="399520877">
    <w:abstractNumId w:val="17"/>
  </w:num>
  <w:num w:numId="29" w16cid:durableId="1849098657">
    <w:abstractNumId w:val="10"/>
  </w:num>
  <w:num w:numId="30" w16cid:durableId="779837120">
    <w:abstractNumId w:val="5"/>
  </w:num>
  <w:num w:numId="31" w16cid:durableId="1784761778">
    <w:abstractNumId w:val="13"/>
  </w:num>
  <w:num w:numId="32" w16cid:durableId="1079324547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742"/>
    <w:rsid w:val="000040C3"/>
    <w:rsid w:val="00016FC8"/>
    <w:rsid w:val="00086687"/>
    <w:rsid w:val="00092DAA"/>
    <w:rsid w:val="00094FC3"/>
    <w:rsid w:val="000A585D"/>
    <w:rsid w:val="000B7A7C"/>
    <w:rsid w:val="000D2933"/>
    <w:rsid w:val="00106680"/>
    <w:rsid w:val="00110334"/>
    <w:rsid w:val="00125E85"/>
    <w:rsid w:val="00136095"/>
    <w:rsid w:val="001438E4"/>
    <w:rsid w:val="0014662C"/>
    <w:rsid w:val="00173F65"/>
    <w:rsid w:val="00176E7F"/>
    <w:rsid w:val="001A13A6"/>
    <w:rsid w:val="001A39E8"/>
    <w:rsid w:val="001C35AA"/>
    <w:rsid w:val="00200663"/>
    <w:rsid w:val="00207E56"/>
    <w:rsid w:val="00276776"/>
    <w:rsid w:val="0029257E"/>
    <w:rsid w:val="002966AF"/>
    <w:rsid w:val="002A456C"/>
    <w:rsid w:val="002C1E5F"/>
    <w:rsid w:val="002D2A00"/>
    <w:rsid w:val="0030253A"/>
    <w:rsid w:val="003319D7"/>
    <w:rsid w:val="003335D1"/>
    <w:rsid w:val="00352D5A"/>
    <w:rsid w:val="00374B6A"/>
    <w:rsid w:val="00376021"/>
    <w:rsid w:val="00394820"/>
    <w:rsid w:val="00397CAD"/>
    <w:rsid w:val="003A7628"/>
    <w:rsid w:val="003B0985"/>
    <w:rsid w:val="0040740C"/>
    <w:rsid w:val="00421234"/>
    <w:rsid w:val="0042149D"/>
    <w:rsid w:val="00426A39"/>
    <w:rsid w:val="00444D3B"/>
    <w:rsid w:val="00480504"/>
    <w:rsid w:val="00480654"/>
    <w:rsid w:val="0048499B"/>
    <w:rsid w:val="004860EC"/>
    <w:rsid w:val="00490BA6"/>
    <w:rsid w:val="0049303E"/>
    <w:rsid w:val="004A4E69"/>
    <w:rsid w:val="004D457D"/>
    <w:rsid w:val="004F1CFC"/>
    <w:rsid w:val="00500742"/>
    <w:rsid w:val="00504C62"/>
    <w:rsid w:val="00532746"/>
    <w:rsid w:val="00533509"/>
    <w:rsid w:val="00537965"/>
    <w:rsid w:val="005432F1"/>
    <w:rsid w:val="00580835"/>
    <w:rsid w:val="005859AB"/>
    <w:rsid w:val="00594E81"/>
    <w:rsid w:val="005B2DCE"/>
    <w:rsid w:val="005C726D"/>
    <w:rsid w:val="005D1735"/>
    <w:rsid w:val="005D74F0"/>
    <w:rsid w:val="00610702"/>
    <w:rsid w:val="00662B67"/>
    <w:rsid w:val="00685F73"/>
    <w:rsid w:val="00694E7B"/>
    <w:rsid w:val="006A6CC7"/>
    <w:rsid w:val="006C5206"/>
    <w:rsid w:val="006F1823"/>
    <w:rsid w:val="00790AFD"/>
    <w:rsid w:val="007C4361"/>
    <w:rsid w:val="007C555A"/>
    <w:rsid w:val="008011B2"/>
    <w:rsid w:val="00801399"/>
    <w:rsid w:val="00813B8F"/>
    <w:rsid w:val="0082067F"/>
    <w:rsid w:val="00835547"/>
    <w:rsid w:val="0085765D"/>
    <w:rsid w:val="00876D86"/>
    <w:rsid w:val="008B147D"/>
    <w:rsid w:val="008D0346"/>
    <w:rsid w:val="009010B3"/>
    <w:rsid w:val="00913D8F"/>
    <w:rsid w:val="00920A82"/>
    <w:rsid w:val="00923068"/>
    <w:rsid w:val="00924E5D"/>
    <w:rsid w:val="00932D43"/>
    <w:rsid w:val="00933A47"/>
    <w:rsid w:val="0094703C"/>
    <w:rsid w:val="00974743"/>
    <w:rsid w:val="009C024E"/>
    <w:rsid w:val="009D24CF"/>
    <w:rsid w:val="009E4BF9"/>
    <w:rsid w:val="009E7277"/>
    <w:rsid w:val="00A05543"/>
    <w:rsid w:val="00A25661"/>
    <w:rsid w:val="00A30F66"/>
    <w:rsid w:val="00A7110D"/>
    <w:rsid w:val="00A81ECA"/>
    <w:rsid w:val="00B072EA"/>
    <w:rsid w:val="00B15588"/>
    <w:rsid w:val="00B22814"/>
    <w:rsid w:val="00B30ACD"/>
    <w:rsid w:val="00B369CF"/>
    <w:rsid w:val="00B4789C"/>
    <w:rsid w:val="00B57BDD"/>
    <w:rsid w:val="00B63965"/>
    <w:rsid w:val="00B64F40"/>
    <w:rsid w:val="00B83E56"/>
    <w:rsid w:val="00BA4E7B"/>
    <w:rsid w:val="00BD15E3"/>
    <w:rsid w:val="00BD1C4E"/>
    <w:rsid w:val="00BF0554"/>
    <w:rsid w:val="00C076E8"/>
    <w:rsid w:val="00C13C0F"/>
    <w:rsid w:val="00C17592"/>
    <w:rsid w:val="00C26907"/>
    <w:rsid w:val="00C34121"/>
    <w:rsid w:val="00C50862"/>
    <w:rsid w:val="00C57459"/>
    <w:rsid w:val="00C631D5"/>
    <w:rsid w:val="00C901A0"/>
    <w:rsid w:val="00C92F3D"/>
    <w:rsid w:val="00CA3310"/>
    <w:rsid w:val="00CA55FA"/>
    <w:rsid w:val="00CB0DF5"/>
    <w:rsid w:val="00CB1492"/>
    <w:rsid w:val="00CD0B38"/>
    <w:rsid w:val="00CE760A"/>
    <w:rsid w:val="00D2034C"/>
    <w:rsid w:val="00D20F53"/>
    <w:rsid w:val="00D572D2"/>
    <w:rsid w:val="00D61C9C"/>
    <w:rsid w:val="00D72782"/>
    <w:rsid w:val="00D82E0A"/>
    <w:rsid w:val="00DA3B00"/>
    <w:rsid w:val="00DD31D9"/>
    <w:rsid w:val="00DF0C00"/>
    <w:rsid w:val="00DF6D18"/>
    <w:rsid w:val="00E016A3"/>
    <w:rsid w:val="00E15F7E"/>
    <w:rsid w:val="00E16AF0"/>
    <w:rsid w:val="00E43D86"/>
    <w:rsid w:val="00E504F7"/>
    <w:rsid w:val="00E51D06"/>
    <w:rsid w:val="00E52A2B"/>
    <w:rsid w:val="00E66A1E"/>
    <w:rsid w:val="00E72E41"/>
    <w:rsid w:val="00EC05F2"/>
    <w:rsid w:val="00EC1F9C"/>
    <w:rsid w:val="00EC4F9C"/>
    <w:rsid w:val="00ED6BD4"/>
    <w:rsid w:val="00EE0563"/>
    <w:rsid w:val="00EE20B0"/>
    <w:rsid w:val="00EE2A0D"/>
    <w:rsid w:val="00F51EAA"/>
    <w:rsid w:val="00F55A25"/>
    <w:rsid w:val="00F852E3"/>
    <w:rsid w:val="00FD581C"/>
    <w:rsid w:val="00FE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next w:val="BodyText"/>
    <w:link w:val="Heading1Char"/>
    <w:qFormat/>
    <w:rsid w:val="00394820"/>
    <w:pPr>
      <w:keepNext/>
      <w:numPr>
        <w:numId w:val="4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B0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B0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B0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B0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B0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4820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32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2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2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2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2"/>
      </w:numPr>
    </w:pPr>
  </w:style>
  <w:style w:type="numbering" w:customStyle="1" w:styleId="NumberList">
    <w:name w:val="NumberList"/>
    <w:uiPriority w:val="99"/>
    <w:rsid w:val="00D61C9C"/>
    <w:pPr>
      <w:numPr>
        <w:numId w:val="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paragraph" w:customStyle="1" w:styleId="CodeText">
    <w:name w:val="Code Text"/>
    <w:basedOn w:val="Normal"/>
    <w:qFormat/>
    <w:rsid w:val="00394820"/>
    <w:pPr>
      <w:spacing w:line="180" w:lineRule="atLeast"/>
      <w:ind w:left="567" w:right="432"/>
    </w:pPr>
    <w:rPr>
      <w:rFonts w:ascii="Courier New" w:hAnsi="Courier New"/>
      <w:noProof/>
      <w:sz w:val="16"/>
    </w:rPr>
  </w:style>
  <w:style w:type="paragraph" w:styleId="NormalWeb">
    <w:name w:val="Normal (Web)"/>
    <w:basedOn w:val="Normal"/>
    <w:uiPriority w:val="99"/>
    <w:semiHidden/>
    <w:unhideWhenUsed/>
    <w:rsid w:val="00EE0563"/>
    <w:pPr>
      <w:widowControl/>
      <w:spacing w:line="240" w:lineRule="auto"/>
    </w:pPr>
    <w:rPr>
      <w:rFonts w:eastAsiaTheme="minorHAns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90AFD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B00"/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B00"/>
    <w:rPr>
      <w:rFonts w:asciiTheme="majorHAnsi" w:eastAsiaTheme="majorEastAsia" w:hAnsiTheme="majorHAnsi" w:cstheme="majorBidi"/>
      <w:color w:val="1F3763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B00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B0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B0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rsid w:val="00DA3B00"/>
    <w:pPr>
      <w:numPr>
        <w:numId w:val="5"/>
      </w:numPr>
    </w:pPr>
  </w:style>
  <w:style w:type="character" w:styleId="Strong">
    <w:name w:val="Strong"/>
    <w:basedOn w:val="DefaultParagraphFont"/>
    <w:uiPriority w:val="22"/>
    <w:qFormat/>
    <w:rsid w:val="00DA3B00"/>
    <w:rPr>
      <w:b/>
      <w:bCs w:val="0"/>
    </w:rPr>
  </w:style>
  <w:style w:type="paragraph" w:customStyle="1" w:styleId="paragraph">
    <w:name w:val="paragraph"/>
    <w:basedOn w:val="Normal"/>
    <w:rsid w:val="006A6CC7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6A6CC7"/>
  </w:style>
  <w:style w:type="character" w:customStyle="1" w:styleId="eop">
    <w:name w:val="eop"/>
    <w:basedOn w:val="DefaultParagraphFont"/>
    <w:rsid w:val="006A6CC7"/>
  </w:style>
  <w:style w:type="character" w:styleId="FollowedHyperlink">
    <w:name w:val="FollowedHyperlink"/>
    <w:basedOn w:val="DefaultParagraphFont"/>
    <w:uiPriority w:val="99"/>
    <w:semiHidden/>
    <w:unhideWhenUsed/>
    <w:rsid w:val="009D24CF"/>
    <w:rPr>
      <w:color w:val="954F72" w:themeColor="followedHyperlink"/>
      <w:u w:val="single"/>
    </w:rPr>
  </w:style>
  <w:style w:type="character" w:customStyle="1" w:styleId="scxw124236706">
    <w:name w:val="scxw124236706"/>
    <w:basedOn w:val="DefaultParagraphFont"/>
    <w:rsid w:val="00FE2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8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9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7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7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2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13E124CA0B4B9794CBE251A78783" ma:contentTypeVersion="2" ma:contentTypeDescription="Create a new document." ma:contentTypeScope="" ma:versionID="5ae54312a7c3ed7df974a8c80b011434">
  <xsd:schema xmlns:xsd="http://www.w3.org/2001/XMLSchema" xmlns:xs="http://www.w3.org/2001/XMLSchema" xmlns:p="http://schemas.microsoft.com/office/2006/metadata/properties" xmlns:ns2="9479f9b2-4068-4b28-9cfa-0a9a5568dc15" targetNamespace="http://schemas.microsoft.com/office/2006/metadata/properties" ma:root="true" ma:fieldsID="b51b88b629a7f5504cdd6c66daaef634" ns2:_="">
    <xsd:import namespace="9479f9b2-4068-4b28-9cfa-0a9a5568dc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9f9b2-4068-4b28-9cfa-0a9a5568d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BB3E52-FAF9-49F7-A360-6A9FA548AF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79f9b2-4068-4b28-9cfa-0a9a5568dc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</TotalTime>
  <Pages>9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nuca topuria</cp:lastModifiedBy>
  <cp:revision>81</cp:revision>
  <cp:lastPrinted>2021-08-06T11:08:00Z</cp:lastPrinted>
  <dcterms:created xsi:type="dcterms:W3CDTF">2023-05-23T12:10:00Z</dcterms:created>
  <dcterms:modified xsi:type="dcterms:W3CDTF">2026-03-15T17:37:00Z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0x010100FE0B13E124CA0B4B9794CBE251A78783</vt:lpwstr>
  </property>
  <property fmtid="{D5CDD505-2E9C-101B-9397-08002B2CF9AE}" pid="4" name="Classification">
    <vt:lpwstr>Confidential</vt:lpwstr>
  </property>
  <property fmtid="{D5CDD505-2E9C-101B-9397-08002B2CF9AE}" pid="5" name="Order">
    <vt:r8>984900</vt:r8>
  </property>
  <property fmtid="{D5CDD505-2E9C-101B-9397-08002B2CF9AE}" pid="6" name="ComplianceAssetId">
    <vt:lpwstr/>
  </property>
</Properties>
</file>