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2E535E" w14:textId="0014B3CD" w:rsidR="00B11799" w:rsidRDefault="00B11799"/>
    <w:p w14:paraId="35426D08" w14:textId="77777777" w:rsidR="00B11799" w:rsidRDefault="00B11799">
      <w:r>
        <w:br w:type="page"/>
      </w:r>
    </w:p>
    <w:p w14:paraId="47FADF88" w14:textId="77777777" w:rsidR="00B11799" w:rsidRPr="00B11799" w:rsidRDefault="00B11799" w:rsidP="00B11799">
      <w:pPr>
        <w:pStyle w:val="Heading1"/>
        <w:rPr>
          <w:rFonts w:eastAsia="Times New Roman"/>
          <w:lang w:eastAsia="en-GB"/>
        </w:rPr>
      </w:pPr>
      <w:r w:rsidRPr="00B11799">
        <w:rPr>
          <w:rFonts w:eastAsia="Times New Roman"/>
          <w:lang w:eastAsia="en-GB"/>
        </w:rPr>
        <w:lastRenderedPageBreak/>
        <w:t>Task 8 – BL_DM Layer (Star Schema)</w:t>
      </w:r>
    </w:p>
    <w:p w14:paraId="7E5E4788" w14:textId="77777777" w:rsidR="00B11799" w:rsidRPr="00B11799" w:rsidRDefault="00B11799" w:rsidP="00B11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117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task focused on loading data from the 3NF layer into the dimensional (BL_DM) layer and ensuring that all procedures are incremental and repeatable.</w:t>
      </w:r>
    </w:p>
    <w:p w14:paraId="01EB3887" w14:textId="77777777" w:rsidR="00B11799" w:rsidRPr="00B11799" w:rsidRDefault="00B11799" w:rsidP="00B11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117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At the start, all dimension tables and the fact table already existed in BL_DM with primary keys, foreign keys, NOT NULL constraints and sequences. Fact grain was defined as:</w:t>
      </w:r>
    </w:p>
    <w:p w14:paraId="37E439C8" w14:textId="77777777" w:rsidR="00B11799" w:rsidRPr="00B11799" w:rsidRDefault="00B11799" w:rsidP="00B11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117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One row per transaction per source system.</w:t>
      </w:r>
    </w:p>
    <w:p w14:paraId="498983FA" w14:textId="77777777" w:rsidR="00B11799" w:rsidRPr="00B11799" w:rsidRDefault="00B11799" w:rsidP="00B11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117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During implementation it became clear that this grain must be strictly enforced. Since transaction IDs overlap between ONLINE and RETAIL sources, a composite uniqueness constraint was required:</w:t>
      </w:r>
    </w:p>
    <w:p w14:paraId="3B98E1E4" w14:textId="77777777" w:rsidR="00B11799" w:rsidRPr="00B11799" w:rsidRDefault="00B11799" w:rsidP="00B11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117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UNIQUE (sales_src_id, source_system)</w:t>
      </w:r>
    </w:p>
    <w:p w14:paraId="731EBA06" w14:textId="77777777" w:rsidR="00B11799" w:rsidRPr="00B11799" w:rsidRDefault="00B11799" w:rsidP="00B11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117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Without this, duplicates were possible. After adding the correct constraint, the fact table behaved as expected.</w:t>
      </w:r>
    </w:p>
    <w:p w14:paraId="7CD35BFB" w14:textId="77777777" w:rsidR="00B11799" w:rsidRPr="00B11799" w:rsidRDefault="0076193D" w:rsidP="00B1179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93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C4F2AE7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537CAA49" w14:textId="77777777" w:rsidR="00B11799" w:rsidRPr="00B11799" w:rsidRDefault="00B11799" w:rsidP="00B11799">
      <w:pPr>
        <w:pStyle w:val="Heading1"/>
        <w:rPr>
          <w:rFonts w:eastAsia="Times New Roman"/>
          <w:lang w:eastAsia="en-GB"/>
        </w:rPr>
      </w:pPr>
      <w:r w:rsidRPr="00B11799">
        <w:rPr>
          <w:rFonts w:eastAsia="Times New Roman"/>
          <w:lang w:eastAsia="en-GB"/>
        </w:rPr>
        <w:t>Type 1 Dimensions</w:t>
      </w:r>
    </w:p>
    <w:p w14:paraId="709DA755" w14:textId="77777777" w:rsidR="00B11799" w:rsidRPr="00B11799" w:rsidRDefault="00B11799" w:rsidP="00B11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117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All Type 1 dimensions (products, suppliers, employees, stores, deliveries, landings, payments) were implemented incrementally.</w:t>
      </w:r>
    </w:p>
    <w:p w14:paraId="6B294889" w14:textId="77777777" w:rsidR="00B11799" w:rsidRPr="00B11799" w:rsidRDefault="00B11799" w:rsidP="00B11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117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Process:</w:t>
      </w:r>
    </w:p>
    <w:p w14:paraId="29D095C0" w14:textId="77777777" w:rsidR="00B11799" w:rsidRPr="00B11799" w:rsidRDefault="00B11799" w:rsidP="00B1179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117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Read from 3NF layer</w:t>
      </w:r>
    </w:p>
    <w:p w14:paraId="420DA278" w14:textId="77777777" w:rsidR="00B11799" w:rsidRPr="00B11799" w:rsidRDefault="00B11799" w:rsidP="00B1179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117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Insert new business keys</w:t>
      </w:r>
    </w:p>
    <w:p w14:paraId="201EA685" w14:textId="77777777" w:rsidR="00B11799" w:rsidRPr="00B11799" w:rsidRDefault="00B11799" w:rsidP="00B1179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117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Update attributes if values changed</w:t>
      </w:r>
    </w:p>
    <w:p w14:paraId="52E6F663" w14:textId="77777777" w:rsidR="00B11799" w:rsidRPr="00B11799" w:rsidRDefault="00B11799" w:rsidP="00B1179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117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 nothing if identical</w:t>
      </w:r>
    </w:p>
    <w:p w14:paraId="0187050B" w14:textId="77777777" w:rsidR="00B11799" w:rsidRPr="00B11799" w:rsidRDefault="00B11799" w:rsidP="00B1179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117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Log result</w:t>
      </w:r>
    </w:p>
    <w:p w14:paraId="33D918A4" w14:textId="77777777" w:rsidR="00B11799" w:rsidRPr="00B11799" w:rsidRDefault="00B11799" w:rsidP="00B11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117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Each dimension includes:</w:t>
      </w:r>
    </w:p>
    <w:p w14:paraId="2A931469" w14:textId="77777777" w:rsidR="00B11799" w:rsidRPr="00B11799" w:rsidRDefault="00B11799" w:rsidP="00B1179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117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Surrogate key</w:t>
      </w:r>
    </w:p>
    <w:p w14:paraId="6782D466" w14:textId="77777777" w:rsidR="00B11799" w:rsidRPr="00B11799" w:rsidRDefault="00B11799" w:rsidP="00B1179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117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Business key</w:t>
      </w:r>
    </w:p>
    <w:p w14:paraId="211B43DB" w14:textId="77777777" w:rsidR="00B11799" w:rsidRPr="00B11799" w:rsidRDefault="00B11799" w:rsidP="00B1179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117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Insert/update timestamps</w:t>
      </w:r>
    </w:p>
    <w:p w14:paraId="2E06EEEB" w14:textId="77777777" w:rsidR="00B11799" w:rsidRPr="00B11799" w:rsidRDefault="00B11799" w:rsidP="00B1179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117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Default UNKNOWN row (-1) for foreign key safety</w:t>
      </w:r>
    </w:p>
    <w:p w14:paraId="5B08765A" w14:textId="77777777" w:rsidR="00B11799" w:rsidRPr="00B11799" w:rsidRDefault="00B11799" w:rsidP="00B11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117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Initially, some procedures updated all rows on each execution due to unconditional update logic. This was fixed by adding proper change detection using IS DISTINCT FROM conditions.</w:t>
      </w:r>
    </w:p>
    <w:p w14:paraId="6EB13163" w14:textId="77777777" w:rsidR="00B11799" w:rsidRPr="00B11799" w:rsidRDefault="00B11799" w:rsidP="00B11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117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After correction:</w:t>
      </w:r>
    </w:p>
    <w:p w14:paraId="1EC082E0" w14:textId="77777777" w:rsidR="00B11799" w:rsidRPr="00B11799" w:rsidRDefault="00B11799" w:rsidP="00B11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117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First run → rows inserted</w:t>
      </w:r>
      <w:r w:rsidRPr="00B117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Second run → rows_affected = 0</w:t>
      </w:r>
    </w:p>
    <w:p w14:paraId="582F2A76" w14:textId="3014D2A6" w:rsidR="00B11799" w:rsidRDefault="00B11799" w:rsidP="00B11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117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confirms idempotency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SQL files also uploaded.</w:t>
      </w:r>
    </w:p>
    <w:p w14:paraId="4EE333F2" w14:textId="77777777" w:rsidR="00B11799" w:rsidRDefault="00B11799" w:rsidP="00B11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117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  <w:r>
        <w:rPr>
          <w:rFonts w:ascii="Times New Roman" w:eastAsia="Times New Roman" w:hAnsi="Times New Roman" w:cs="Times New Roman"/>
          <w:noProof/>
          <w:kern w:val="0"/>
          <w:lang w:eastAsia="en-GB"/>
        </w:rPr>
        <w:drawing>
          <wp:inline distT="0" distB="0" distL="0" distR="0" wp14:anchorId="60A93019" wp14:editId="167976E5">
            <wp:extent cx="2788289" cy="3567953"/>
            <wp:effectExtent l="0" t="0" r="5715" b="1270"/>
            <wp:docPr id="583993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993474" name="Picture 58399347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2695" cy="3586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99208" w14:textId="1D8B0183" w:rsidR="00B11799" w:rsidRPr="00B11799" w:rsidRDefault="00B11799" w:rsidP="00B11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Here are the initial attempts resulting in repeated &gt;0 rows affected, which was fixed.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>
        <w:rPr>
          <w:rFonts w:ascii="Times New Roman" w:eastAsia="Times New Roman" w:hAnsi="Times New Roman" w:cs="Times New Roman"/>
          <w:noProof/>
          <w:kern w:val="0"/>
          <w:lang w:eastAsia="en-GB"/>
        </w:rPr>
        <w:drawing>
          <wp:inline distT="0" distB="0" distL="0" distR="0" wp14:anchorId="79A8D992" wp14:editId="2F757B10">
            <wp:extent cx="5731510" cy="1714500"/>
            <wp:effectExtent l="0" t="0" r="0" b="0"/>
            <wp:docPr id="8852102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210268" name="Picture 88521026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421C3" w14:textId="77777777" w:rsidR="00B11799" w:rsidRPr="00B11799" w:rsidRDefault="0076193D" w:rsidP="00B1179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93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60995B3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625FFC0C" w14:textId="77777777" w:rsidR="00B11799" w:rsidRPr="00B11799" w:rsidRDefault="00B11799" w:rsidP="00B11799">
      <w:pPr>
        <w:pStyle w:val="Heading1"/>
        <w:rPr>
          <w:rFonts w:eastAsia="Times New Roman"/>
          <w:lang w:eastAsia="en-GB"/>
        </w:rPr>
      </w:pPr>
      <w:r w:rsidRPr="00B11799">
        <w:rPr>
          <w:rFonts w:eastAsia="Times New Roman"/>
          <w:lang w:eastAsia="en-GB"/>
        </w:rPr>
        <w:t>SCD Type 2 – Customers</w:t>
      </w:r>
    </w:p>
    <w:p w14:paraId="175539C5" w14:textId="77777777" w:rsidR="00B11799" w:rsidRPr="00B11799" w:rsidRDefault="00B11799" w:rsidP="00B11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117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Customer dimension was implemented as SCD Type 2.</w:t>
      </w:r>
    </w:p>
    <w:p w14:paraId="3B95F323" w14:textId="77777777" w:rsidR="00B11799" w:rsidRPr="00B11799" w:rsidRDefault="00B11799" w:rsidP="00B11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117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Logic:</w:t>
      </w:r>
    </w:p>
    <w:p w14:paraId="029D64E1" w14:textId="77777777" w:rsidR="00B11799" w:rsidRPr="00B11799" w:rsidRDefault="00B11799" w:rsidP="00B1179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117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If customer does not exist → insert new version</w:t>
      </w:r>
    </w:p>
    <w:p w14:paraId="6B33B313" w14:textId="77777777" w:rsidR="00B11799" w:rsidRPr="00B11799" w:rsidRDefault="00B11799" w:rsidP="00B1179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117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exists and attributes changed:</w:t>
      </w:r>
    </w:p>
    <w:p w14:paraId="3969C79B" w14:textId="77777777" w:rsidR="00B11799" w:rsidRPr="00B11799" w:rsidRDefault="00B11799" w:rsidP="00B11799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117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Close old version (update end_dt and is_active)</w:t>
      </w:r>
    </w:p>
    <w:p w14:paraId="2A1B5EB3" w14:textId="77777777" w:rsidR="00B11799" w:rsidRPr="00B11799" w:rsidRDefault="00B11799" w:rsidP="00B11799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117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Insert new version with new surrogate key</w:t>
      </w:r>
    </w:p>
    <w:p w14:paraId="770CC740" w14:textId="77777777" w:rsidR="00B11799" w:rsidRPr="00B11799" w:rsidRDefault="00B11799" w:rsidP="00B1179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117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unchanged → no action</w:t>
      </w:r>
    </w:p>
    <w:p w14:paraId="4044D45E" w14:textId="77777777" w:rsidR="00B11799" w:rsidRPr="00B11799" w:rsidRDefault="00B11799" w:rsidP="00B11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117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Fact joins correct version using:</w:t>
      </w:r>
    </w:p>
    <w:p w14:paraId="2B93E634" w14:textId="77777777" w:rsidR="00B11799" w:rsidRPr="00B11799" w:rsidRDefault="00B11799" w:rsidP="00B11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117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sale_date BETWEEN start_dt AND end_dt</w:t>
      </w:r>
    </w:p>
    <w:p w14:paraId="63F31A60" w14:textId="77777777" w:rsidR="00B11799" w:rsidRPr="00B11799" w:rsidRDefault="00B11799" w:rsidP="00B11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117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Testing confirmed:</w:t>
      </w:r>
    </w:p>
    <w:p w14:paraId="0047CBA4" w14:textId="77777777" w:rsidR="00B11799" w:rsidRPr="00B11799" w:rsidRDefault="00B11799" w:rsidP="00B1179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117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New version is created when source data changes</w:t>
      </w:r>
    </w:p>
    <w:p w14:paraId="5D5C023B" w14:textId="77777777" w:rsidR="00B11799" w:rsidRPr="00B11799" w:rsidRDefault="00B11799" w:rsidP="00B1179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117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Old version is closed correctly</w:t>
      </w:r>
    </w:p>
    <w:p w14:paraId="2DCE7F5B" w14:textId="77777777" w:rsidR="00B11799" w:rsidRPr="00B11799" w:rsidRDefault="00B11799" w:rsidP="00B1179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117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Second execution results in 0 rows affected</w:t>
      </w:r>
    </w:p>
    <w:p w14:paraId="65F899D4" w14:textId="77777777" w:rsidR="00B11799" w:rsidRPr="00B11799" w:rsidRDefault="0076193D" w:rsidP="00B1179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93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81975C7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0D3236B5" w14:textId="77777777" w:rsidR="00B11799" w:rsidRPr="00B11799" w:rsidRDefault="00B11799" w:rsidP="00B11799">
      <w:pPr>
        <w:pStyle w:val="Heading1"/>
        <w:rPr>
          <w:rFonts w:eastAsia="Times New Roman"/>
          <w:lang w:eastAsia="en-GB"/>
        </w:rPr>
      </w:pPr>
      <w:r w:rsidRPr="00B11799">
        <w:rPr>
          <w:rFonts w:eastAsia="Times New Roman"/>
          <w:lang w:eastAsia="en-GB"/>
        </w:rPr>
        <w:t>Fact Table (fct_sales)</w:t>
      </w:r>
    </w:p>
    <w:p w14:paraId="5A696551" w14:textId="77777777" w:rsidR="00B11799" w:rsidRPr="00B11799" w:rsidRDefault="00B11799" w:rsidP="00B11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117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Initial implementation used cursor-based row-by-row processing.</w:t>
      </w:r>
      <w:r w:rsidRPr="00B117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This worked logically but was extremely slow (took over 30 minutes for large dataset).</w:t>
      </w:r>
    </w:p>
    <w:p w14:paraId="1860AAAC" w14:textId="77777777" w:rsidR="00B11799" w:rsidRPr="00B11799" w:rsidRDefault="00B11799" w:rsidP="00B11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117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procedure was rewritten using a set-based INSERT INTO … SELECT with LEFT JOINs to all dimensions.</w:t>
      </w:r>
    </w:p>
    <w:p w14:paraId="4F803E95" w14:textId="77777777" w:rsidR="00B11799" w:rsidRPr="00B11799" w:rsidRDefault="00B11799" w:rsidP="00B11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117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Surrogate keys are resolved via joins.</w:t>
      </w:r>
      <w:r w:rsidRPr="00B117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If no match is found, fallback value -1 is used.</w:t>
      </w:r>
    </w:p>
    <w:p w14:paraId="05EDB984" w14:textId="77777777" w:rsidR="00B11799" w:rsidRPr="00B11799" w:rsidRDefault="00B11799" w:rsidP="00B11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117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Profit is calculated as:</w:t>
      </w:r>
    </w:p>
    <w:p w14:paraId="0BF2B933" w14:textId="77777777" w:rsidR="00B11799" w:rsidRPr="00B11799" w:rsidRDefault="00B11799" w:rsidP="00B11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117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price_sale - product_cost</w:t>
      </w:r>
    </w:p>
    <w:p w14:paraId="79B78E80" w14:textId="77777777" w:rsidR="00B11799" w:rsidRPr="00B11799" w:rsidRDefault="00B11799" w:rsidP="00B11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117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Duplicate prevention is handled via:</w:t>
      </w:r>
    </w:p>
    <w:p w14:paraId="11E2AE74" w14:textId="77777777" w:rsidR="00B11799" w:rsidRPr="00B11799" w:rsidRDefault="00B11799" w:rsidP="00B11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117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NOT EXISTS (sales_src_id, source_system)</w:t>
      </w:r>
    </w:p>
    <w:p w14:paraId="404B4579" w14:textId="77777777" w:rsidR="00B11799" w:rsidRPr="00B11799" w:rsidRDefault="00B11799" w:rsidP="00B11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117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After switching to set-based logic:</w:t>
      </w:r>
    </w:p>
    <w:p w14:paraId="22B508AD" w14:textId="77777777" w:rsidR="00B11799" w:rsidRPr="00B11799" w:rsidRDefault="00B11799" w:rsidP="00B11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117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~1,000,000 rows loaded efficiently.</w:t>
      </w:r>
      <w:r w:rsidRPr="00B117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Second execution → rows_affected = 0.</w:t>
      </w:r>
    </w:p>
    <w:p w14:paraId="161AA6E6" w14:textId="77777777" w:rsidR="00B11799" w:rsidRDefault="00B11799" w:rsidP="00B11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117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Performance improved significantly compared to cursor approach.</w:t>
      </w:r>
    </w:p>
    <w:p w14:paraId="6BA33C88" w14:textId="6BC4F0EA" w:rsidR="00B11799" w:rsidRDefault="00B11799" w:rsidP="00B11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drawing>
          <wp:inline distT="0" distB="0" distL="0" distR="0" wp14:anchorId="7D5B4374" wp14:editId="2CA46180">
            <wp:extent cx="5731510" cy="1476375"/>
            <wp:effectExtent l="0" t="0" r="0" b="0"/>
            <wp:docPr id="177513817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138176" name="Picture 177513817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143CA" w14:textId="77777777" w:rsidR="00B11799" w:rsidRPr="00B11799" w:rsidRDefault="00B11799" w:rsidP="00B11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7817510" w14:textId="77777777" w:rsidR="00B11799" w:rsidRPr="00B11799" w:rsidRDefault="0076193D" w:rsidP="00B1179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93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7180A16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5C74A06E" w14:textId="77777777" w:rsidR="00B11799" w:rsidRPr="00B11799" w:rsidRDefault="00B11799" w:rsidP="00B11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117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Findings</w:t>
      </w:r>
    </w:p>
    <w:p w14:paraId="013B8FF4" w14:textId="77777777" w:rsidR="00B11799" w:rsidRPr="00B11799" w:rsidRDefault="00B11799" w:rsidP="00B1179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117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Grain definition is critical. Without composite uniqueness, fact duplicates occurred.</w:t>
      </w:r>
    </w:p>
    <w:p w14:paraId="650E3E02" w14:textId="77777777" w:rsidR="00B11799" w:rsidRPr="00B11799" w:rsidRDefault="00B11799" w:rsidP="00B1179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117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Change detection in Type 1 dimensions must be explicit, otherwise full-table updates happen.</w:t>
      </w:r>
    </w:p>
    <w:p w14:paraId="6E6DBFAC" w14:textId="77777777" w:rsidR="00B11799" w:rsidRPr="00B11799" w:rsidRDefault="00B11799" w:rsidP="00B1179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117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SCD2 logic must be date-aware to maintain historical correctness.</w:t>
      </w:r>
    </w:p>
    <w:p w14:paraId="035F12D6" w14:textId="77777777" w:rsidR="00B11799" w:rsidRPr="00B11799" w:rsidRDefault="00B11799" w:rsidP="00B1179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117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Row-by-row processing is not suitable for large fact tables. Set-based loading is required.</w:t>
      </w:r>
    </w:p>
    <w:p w14:paraId="71625E0D" w14:textId="77777777" w:rsidR="00B11799" w:rsidRPr="00B11799" w:rsidRDefault="00B11799" w:rsidP="00B1179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117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UNKNOWN (-1) rows are necessary to satisfy foreign key constraints when dimension data is missing.</w:t>
      </w:r>
    </w:p>
    <w:p w14:paraId="65BF0F68" w14:textId="77777777" w:rsidR="00B11799" w:rsidRPr="00B11799" w:rsidRDefault="0076193D" w:rsidP="00B1179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193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7EA57EE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6DBEFE31" w14:textId="77777777" w:rsidR="00B11799" w:rsidRPr="00B11799" w:rsidRDefault="00B11799" w:rsidP="00B11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117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Final state</w:t>
      </w:r>
    </w:p>
    <w:p w14:paraId="532A8FD7" w14:textId="77777777" w:rsidR="00B11799" w:rsidRPr="00B11799" w:rsidRDefault="00B11799" w:rsidP="00B11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117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All BL_DM objects verified.</w:t>
      </w:r>
      <w:r w:rsidRPr="00B117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All dimension procedures incremental.</w:t>
      </w:r>
      <w:r w:rsidRPr="00B117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SCD2 works correctly.</w:t>
      </w:r>
      <w:r w:rsidRPr="00B117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Fact table loads incrementally and efficiently.</w:t>
      </w:r>
      <w:r w:rsidRPr="00B117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Logging confirms repeatability.</w:t>
      </w:r>
      <w:r w:rsidRPr="00B1179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Second execution of any procedure results in 0 rows affected (unless source changes).</w:t>
      </w:r>
    </w:p>
    <w:p w14:paraId="6A9F65E3" w14:textId="77777777" w:rsidR="00F25BE1" w:rsidRDefault="00F25BE1"/>
    <w:sectPr w:rsidR="00F25B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301E6"/>
    <w:multiLevelType w:val="multilevel"/>
    <w:tmpl w:val="20E2C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3D354F"/>
    <w:multiLevelType w:val="multilevel"/>
    <w:tmpl w:val="A694019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844E79"/>
    <w:multiLevelType w:val="multilevel"/>
    <w:tmpl w:val="7108B5C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1178AB"/>
    <w:multiLevelType w:val="multilevel"/>
    <w:tmpl w:val="12267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E77A00"/>
    <w:multiLevelType w:val="multilevel"/>
    <w:tmpl w:val="65246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4F0C19"/>
    <w:multiLevelType w:val="multilevel"/>
    <w:tmpl w:val="B30E8EC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C620D7"/>
    <w:multiLevelType w:val="multilevel"/>
    <w:tmpl w:val="05F01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CF4D05"/>
    <w:multiLevelType w:val="multilevel"/>
    <w:tmpl w:val="F6ACC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BC0591"/>
    <w:multiLevelType w:val="multilevel"/>
    <w:tmpl w:val="9386113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ABC3BED"/>
    <w:multiLevelType w:val="multilevel"/>
    <w:tmpl w:val="58DE9DE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D5979F0"/>
    <w:multiLevelType w:val="multilevel"/>
    <w:tmpl w:val="88022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5B1196"/>
    <w:multiLevelType w:val="multilevel"/>
    <w:tmpl w:val="96581E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CC16658"/>
    <w:multiLevelType w:val="multilevel"/>
    <w:tmpl w:val="26DAF9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D4D77E3"/>
    <w:multiLevelType w:val="multilevel"/>
    <w:tmpl w:val="2DA22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601077"/>
    <w:multiLevelType w:val="multilevel"/>
    <w:tmpl w:val="96D01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2673E5"/>
    <w:multiLevelType w:val="multilevel"/>
    <w:tmpl w:val="DA70B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CE4E21"/>
    <w:multiLevelType w:val="multilevel"/>
    <w:tmpl w:val="2280E9D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2722BF8"/>
    <w:multiLevelType w:val="multilevel"/>
    <w:tmpl w:val="1EC6150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C71279B"/>
    <w:multiLevelType w:val="multilevel"/>
    <w:tmpl w:val="519C640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C7D702F"/>
    <w:multiLevelType w:val="multilevel"/>
    <w:tmpl w:val="218E90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0B67626"/>
    <w:multiLevelType w:val="multilevel"/>
    <w:tmpl w:val="C220EEC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B206F63"/>
    <w:multiLevelType w:val="multilevel"/>
    <w:tmpl w:val="CED45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D726CEC"/>
    <w:multiLevelType w:val="multilevel"/>
    <w:tmpl w:val="EECEE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E92E35"/>
    <w:multiLevelType w:val="multilevel"/>
    <w:tmpl w:val="A9C2F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9C1E3B"/>
    <w:multiLevelType w:val="multilevel"/>
    <w:tmpl w:val="C95E9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ECE77C2"/>
    <w:multiLevelType w:val="multilevel"/>
    <w:tmpl w:val="20D04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FD97DEC"/>
    <w:multiLevelType w:val="multilevel"/>
    <w:tmpl w:val="5AB4F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4577390">
    <w:abstractNumId w:val="19"/>
  </w:num>
  <w:num w:numId="2" w16cid:durableId="476872623">
    <w:abstractNumId w:val="16"/>
  </w:num>
  <w:num w:numId="3" w16cid:durableId="535654247">
    <w:abstractNumId w:val="9"/>
  </w:num>
  <w:num w:numId="4" w16cid:durableId="1310207201">
    <w:abstractNumId w:val="5"/>
  </w:num>
  <w:num w:numId="5" w16cid:durableId="538129847">
    <w:abstractNumId w:val="25"/>
  </w:num>
  <w:num w:numId="6" w16cid:durableId="572207110">
    <w:abstractNumId w:val="22"/>
  </w:num>
  <w:num w:numId="7" w16cid:durableId="445152527">
    <w:abstractNumId w:val="7"/>
  </w:num>
  <w:num w:numId="8" w16cid:durableId="1821579041">
    <w:abstractNumId w:val="1"/>
  </w:num>
  <w:num w:numId="9" w16cid:durableId="1213422602">
    <w:abstractNumId w:val="24"/>
  </w:num>
  <w:num w:numId="10" w16cid:durableId="244657666">
    <w:abstractNumId w:val="12"/>
  </w:num>
  <w:num w:numId="11" w16cid:durableId="929771468">
    <w:abstractNumId w:val="13"/>
  </w:num>
  <w:num w:numId="12" w16cid:durableId="373773511">
    <w:abstractNumId w:val="18"/>
  </w:num>
  <w:num w:numId="13" w16cid:durableId="1902054797">
    <w:abstractNumId w:val="10"/>
  </w:num>
  <w:num w:numId="14" w16cid:durableId="1491481656">
    <w:abstractNumId w:val="6"/>
  </w:num>
  <w:num w:numId="15" w16cid:durableId="753936512">
    <w:abstractNumId w:val="2"/>
  </w:num>
  <w:num w:numId="16" w16cid:durableId="1225069101">
    <w:abstractNumId w:val="0"/>
  </w:num>
  <w:num w:numId="17" w16cid:durableId="2140024716">
    <w:abstractNumId w:val="3"/>
  </w:num>
  <w:num w:numId="18" w16cid:durableId="156385830">
    <w:abstractNumId w:val="17"/>
  </w:num>
  <w:num w:numId="19" w16cid:durableId="731004835">
    <w:abstractNumId w:val="23"/>
  </w:num>
  <w:num w:numId="20" w16cid:durableId="2028168027">
    <w:abstractNumId w:val="8"/>
  </w:num>
  <w:num w:numId="21" w16cid:durableId="1287393693">
    <w:abstractNumId w:val="21"/>
  </w:num>
  <w:num w:numId="22" w16cid:durableId="103228286">
    <w:abstractNumId w:val="20"/>
  </w:num>
  <w:num w:numId="23" w16cid:durableId="836068548">
    <w:abstractNumId w:val="15"/>
  </w:num>
  <w:num w:numId="24" w16cid:durableId="2115010425">
    <w:abstractNumId w:val="26"/>
  </w:num>
  <w:num w:numId="25" w16cid:durableId="795637933">
    <w:abstractNumId w:val="4"/>
  </w:num>
  <w:num w:numId="26" w16cid:durableId="117918375">
    <w:abstractNumId w:val="14"/>
  </w:num>
  <w:num w:numId="27" w16cid:durableId="18148182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1799"/>
    <w:rsid w:val="002F147A"/>
    <w:rsid w:val="0076193D"/>
    <w:rsid w:val="00A00396"/>
    <w:rsid w:val="00A1012D"/>
    <w:rsid w:val="00B11799"/>
    <w:rsid w:val="00F24D94"/>
    <w:rsid w:val="00F25BE1"/>
    <w:rsid w:val="00FA5C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F635B85"/>
  <w15:chartTrackingRefBased/>
  <w15:docId w15:val="{FCCF22FF-B223-3948-9054-9458E108E8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17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17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17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17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17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17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17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17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17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17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17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17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17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17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17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17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17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17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17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17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17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17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17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17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17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17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17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17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179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117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11799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B11799"/>
    <w:rPr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B11799"/>
    <w:pPr>
      <w:spacing w:before="480" w:after="0" w:line="276" w:lineRule="auto"/>
      <w:outlineLvl w:val="9"/>
    </w:pPr>
    <w:rPr>
      <w:b/>
      <w:bCs/>
      <w:kern w:val="0"/>
      <w:sz w:val="28"/>
      <w:szCs w:val="28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B11799"/>
    <w:pPr>
      <w:spacing w:before="120" w:after="0"/>
    </w:pPr>
    <w:rPr>
      <w:b/>
      <w:bCs/>
      <w:i/>
      <w:iCs/>
    </w:rPr>
  </w:style>
  <w:style w:type="paragraph" w:styleId="TOC2">
    <w:name w:val="toc 2"/>
    <w:basedOn w:val="Normal"/>
    <w:next w:val="Normal"/>
    <w:autoRedefine/>
    <w:uiPriority w:val="39"/>
    <w:semiHidden/>
    <w:unhideWhenUsed/>
    <w:rsid w:val="00B11799"/>
    <w:pPr>
      <w:spacing w:before="120" w:after="0"/>
      <w:ind w:left="240"/>
    </w:pPr>
    <w:rPr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B11799"/>
    <w:pPr>
      <w:spacing w:after="0"/>
      <w:ind w:left="480"/>
    </w:pPr>
    <w:rPr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B11799"/>
    <w:pPr>
      <w:spacing w:after="0"/>
      <w:ind w:left="72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B11799"/>
    <w:pPr>
      <w:spacing w:after="0"/>
      <w:ind w:left="96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B11799"/>
    <w:pPr>
      <w:spacing w:after="0"/>
      <w:ind w:left="120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B11799"/>
    <w:pPr>
      <w:spacing w:after="0"/>
      <w:ind w:left="144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B11799"/>
    <w:pPr>
      <w:spacing w:after="0"/>
      <w:ind w:left="1680"/>
    </w:pPr>
    <w:rPr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B11799"/>
    <w:pPr>
      <w:spacing w:after="0"/>
      <w:ind w:left="1920"/>
    </w:pPr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512</Words>
  <Characters>2921</Characters>
  <Application>Microsoft Office Word</Application>
  <DocSecurity>0</DocSecurity>
  <Lines>24</Lines>
  <Paragraphs>6</Paragraphs>
  <ScaleCrop>false</ScaleCrop>
  <Company/>
  <LinksUpToDate>false</LinksUpToDate>
  <CharactersWithSpaces>3427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Nini psuturi</dc:creator>
  <cp:keywords/>
  <dc:description/>
  <cp:lastModifiedBy>Nini psuturi</cp:lastModifiedBy>
  <cp:revision>1</cp:revision>
  <dcterms:created xsi:type="dcterms:W3CDTF">2026-02-28T22:03:00Z</dcterms:created>
  <dcterms:modified xsi:type="dcterms:W3CDTF">2026-02-28T22:13:00Z</dcterms:modified>
</cp:coreProperties>
</file>