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FA" w:rsidRPr="00BB3ECB" w:rsidRDefault="000811FA" w:rsidP="00BB3ECB">
      <w:pPr>
        <w:shd w:val="clear" w:color="auto" w:fill="DDD9C3" w:themeFill="background2" w:themeFillShade="E6"/>
        <w:jc w:val="center"/>
        <w:rPr>
          <w:b/>
          <w:sz w:val="28"/>
        </w:rPr>
      </w:pPr>
      <w:bookmarkStart w:id="0" w:name="_GoBack"/>
      <w:bookmarkEnd w:id="0"/>
      <w:r w:rsidRPr="00BB3ECB">
        <w:rPr>
          <w:b/>
          <w:sz w:val="28"/>
        </w:rPr>
        <w:t xml:space="preserve">HW </w:t>
      </w:r>
      <w:r w:rsidR="00F33B1F">
        <w:rPr>
          <w:b/>
          <w:sz w:val="28"/>
        </w:rPr>
        <w:t>1</w:t>
      </w:r>
      <w:r w:rsidR="00BB3ECB" w:rsidRPr="00BB3ECB">
        <w:rPr>
          <w:b/>
          <w:sz w:val="28"/>
        </w:rPr>
        <w:t xml:space="preserve"> – CS 4321, Fall 201</w:t>
      </w:r>
      <w:r w:rsidR="008C46CB">
        <w:rPr>
          <w:b/>
          <w:sz w:val="28"/>
        </w:rPr>
        <w:t>6</w:t>
      </w:r>
    </w:p>
    <w:p w:rsidR="000811FA" w:rsidRDefault="000811FA" w:rsidP="000811FA"/>
    <w:tbl>
      <w:tblPr>
        <w:tblStyle w:val="TableGrid"/>
        <w:tblW w:w="9783" w:type="dxa"/>
        <w:tblInd w:w="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938"/>
        <w:gridCol w:w="3938"/>
      </w:tblGrid>
      <w:tr w:rsidR="008C46CB" w:rsidTr="008C46CB">
        <w:tc>
          <w:tcPr>
            <w:tcW w:w="1907" w:type="dxa"/>
          </w:tcPr>
          <w:p w:rsidR="008C46CB" w:rsidRDefault="008C46CB" w:rsidP="00946B92">
            <w:pPr>
              <w:jc w:val="right"/>
            </w:pPr>
            <w:r>
              <w:t>Print Last Name 1</w:t>
            </w:r>
          </w:p>
        </w:tc>
        <w:tc>
          <w:tcPr>
            <w:tcW w:w="3938" w:type="dxa"/>
            <w:tcBorders>
              <w:bottom w:val="single" w:sz="4" w:space="0" w:color="auto"/>
            </w:tcBorders>
          </w:tcPr>
          <w:p w:rsidR="008C46CB" w:rsidRDefault="008C46CB" w:rsidP="00946B92"/>
        </w:tc>
        <w:tc>
          <w:tcPr>
            <w:tcW w:w="3938" w:type="dxa"/>
          </w:tcPr>
          <w:p w:rsidR="008C46CB" w:rsidRDefault="008C46CB" w:rsidP="00946B92">
            <w:r>
              <w:t>(copy for additional names)</w:t>
            </w:r>
          </w:p>
        </w:tc>
      </w:tr>
    </w:tbl>
    <w:p w:rsidR="00BB3ECB" w:rsidRDefault="00BB3ECB" w:rsidP="0008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C46CB" w:rsidTr="008C46CB">
        <w:tc>
          <w:tcPr>
            <w:tcW w:w="10430" w:type="dxa"/>
          </w:tcPr>
          <w:p w:rsidR="008C46CB" w:rsidRDefault="008C46CB" w:rsidP="008C46CB">
            <w:r w:rsidRPr="00F33B1F">
              <w:rPr>
                <w:b/>
              </w:rPr>
              <w:t xml:space="preserve">(Remove </w:t>
            </w:r>
            <w:r w:rsidR="00F33B1F" w:rsidRPr="00F33B1F">
              <w:rPr>
                <w:b/>
              </w:rPr>
              <w:t xml:space="preserve">this table </w:t>
            </w:r>
            <w:r w:rsidRPr="00F33B1F">
              <w:rPr>
                <w:b/>
              </w:rPr>
              <w:t>if working alone)</w:t>
            </w:r>
            <w:r>
              <w:t xml:space="preserve"> If working in groups of 2 or more, include this statement and signatures from all members:</w:t>
            </w:r>
          </w:p>
          <w:p w:rsidR="008C46CB" w:rsidRDefault="008C46CB" w:rsidP="008C46CB"/>
          <w:p w:rsidR="008C46CB" w:rsidRDefault="008C46CB" w:rsidP="008C46CB">
            <w:pPr>
              <w:rPr>
                <w:i/>
              </w:rPr>
            </w:pPr>
            <w:r>
              <w:rPr>
                <w:i/>
              </w:rPr>
              <w:t>We (names printed above) certify that we watched the videos together and discussed the answers for all questions:</w:t>
            </w:r>
          </w:p>
          <w:p w:rsidR="008C46CB" w:rsidRDefault="008C46CB" w:rsidP="008C46CB">
            <w:pPr>
              <w:rPr>
                <w:i/>
              </w:rPr>
            </w:pPr>
          </w:p>
          <w:tbl>
            <w:tblPr>
              <w:tblStyle w:val="TableGrid"/>
              <w:tblW w:w="97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7"/>
              <w:gridCol w:w="3938"/>
              <w:gridCol w:w="3938"/>
            </w:tblGrid>
            <w:tr w:rsidR="008C46CB" w:rsidTr="002C221D">
              <w:tc>
                <w:tcPr>
                  <w:tcW w:w="1907" w:type="dxa"/>
                </w:tcPr>
                <w:p w:rsidR="008C46CB" w:rsidRDefault="008C46CB" w:rsidP="008C46CB">
                  <w:pPr>
                    <w:jc w:val="right"/>
                  </w:pPr>
                  <w:r>
                    <w:t>Signature 1</w:t>
                  </w:r>
                </w:p>
              </w:tc>
              <w:tc>
                <w:tcPr>
                  <w:tcW w:w="3938" w:type="dxa"/>
                  <w:tcBorders>
                    <w:bottom w:val="single" w:sz="4" w:space="0" w:color="auto"/>
                  </w:tcBorders>
                </w:tcPr>
                <w:p w:rsidR="008C46CB" w:rsidRDefault="008C46CB" w:rsidP="008C46CB"/>
              </w:tc>
              <w:tc>
                <w:tcPr>
                  <w:tcW w:w="3938" w:type="dxa"/>
                </w:tcPr>
                <w:p w:rsidR="008C46CB" w:rsidRDefault="008C46CB" w:rsidP="008C46CB"/>
              </w:tc>
            </w:tr>
          </w:tbl>
          <w:p w:rsidR="008C46CB" w:rsidRDefault="008C46CB" w:rsidP="008C46CB"/>
          <w:tbl>
            <w:tblPr>
              <w:tblStyle w:val="TableGrid"/>
              <w:tblW w:w="97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7"/>
              <w:gridCol w:w="3938"/>
              <w:gridCol w:w="3938"/>
            </w:tblGrid>
            <w:tr w:rsidR="008C46CB" w:rsidTr="002C221D">
              <w:tc>
                <w:tcPr>
                  <w:tcW w:w="1907" w:type="dxa"/>
                </w:tcPr>
                <w:p w:rsidR="008C46CB" w:rsidRDefault="008C46CB" w:rsidP="008C46CB">
                  <w:pPr>
                    <w:jc w:val="right"/>
                  </w:pPr>
                  <w:r>
                    <w:t>Signature 2</w:t>
                  </w:r>
                </w:p>
              </w:tc>
              <w:tc>
                <w:tcPr>
                  <w:tcW w:w="3938" w:type="dxa"/>
                  <w:tcBorders>
                    <w:bottom w:val="single" w:sz="4" w:space="0" w:color="auto"/>
                  </w:tcBorders>
                </w:tcPr>
                <w:p w:rsidR="008C46CB" w:rsidRDefault="008C46CB" w:rsidP="008C46CB"/>
              </w:tc>
              <w:tc>
                <w:tcPr>
                  <w:tcW w:w="3938" w:type="dxa"/>
                </w:tcPr>
                <w:p w:rsidR="008C46CB" w:rsidRDefault="008C46CB" w:rsidP="008C46CB">
                  <w:r>
                    <w:t>(copy for additional names)</w:t>
                  </w:r>
                </w:p>
              </w:tc>
            </w:tr>
          </w:tbl>
          <w:p w:rsidR="008C46CB" w:rsidRDefault="008C46CB" w:rsidP="008C46CB"/>
          <w:p w:rsidR="008C46CB" w:rsidRDefault="008C46CB" w:rsidP="000811FA"/>
        </w:tc>
      </w:tr>
    </w:tbl>
    <w:p w:rsidR="008C46CB" w:rsidRDefault="008C46CB" w:rsidP="00081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33B1F" w:rsidTr="00F33B1F">
        <w:tc>
          <w:tcPr>
            <w:tcW w:w="10430" w:type="dxa"/>
          </w:tcPr>
          <w:p w:rsidR="00F33B1F" w:rsidRPr="000811FA" w:rsidRDefault="00F33B1F" w:rsidP="00F33B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Overview (Remove this table before submitting)</w:t>
            </w:r>
          </w:p>
          <w:p w:rsidR="00F33B1F" w:rsidRDefault="00F33B1F" w:rsidP="00F33B1F"/>
          <w:p w:rsidR="00F33B1F" w:rsidRPr="000811FA" w:rsidRDefault="00F33B1F" w:rsidP="00F33B1F">
            <w:pPr>
              <w:rPr>
                <w:b/>
              </w:rPr>
            </w:pPr>
            <w:r>
              <w:t xml:space="preserve">You will watch the videos for the fifth lesson from the </w:t>
            </w:r>
            <w:proofErr w:type="spellStart"/>
            <w:r>
              <w:t>Udacity</w:t>
            </w:r>
            <w:proofErr w:type="spellEnd"/>
            <w:r>
              <w:t xml:space="preserve"> course, Software Development Process and answer the questions below. </w:t>
            </w:r>
            <w:r w:rsidRPr="000811FA">
              <w:rPr>
                <w:b/>
                <w:u w:val="single"/>
              </w:rPr>
              <w:t>Type your answers, print them, and bring them to class on Wednesday, August 19.</w:t>
            </w:r>
          </w:p>
          <w:p w:rsidR="00F33B1F" w:rsidRDefault="00F33B1F" w:rsidP="00F33B1F"/>
          <w:p w:rsidR="00F33B1F" w:rsidRDefault="00F33B1F" w:rsidP="00F33B1F">
            <w:r>
              <w:t xml:space="preserve">You may do this in groups of up to 5 </w:t>
            </w:r>
            <w:r w:rsidRPr="00946B92">
              <w:rPr>
                <w:b/>
                <w:u w:val="single"/>
              </w:rPr>
              <w:t>if</w:t>
            </w:r>
            <w:r>
              <w:t xml:space="preserve"> you watch the videos together and discuss them.</w:t>
            </w:r>
          </w:p>
          <w:p w:rsidR="00F33B1F" w:rsidRDefault="00F33B1F" w:rsidP="00F33B1F"/>
          <w:p w:rsidR="00F33B1F" w:rsidRDefault="00F33B1F" w:rsidP="00F33B1F">
            <w:r>
              <w:t>Directions:</w:t>
            </w:r>
          </w:p>
          <w:p w:rsidR="00F33B1F" w:rsidRDefault="00F33B1F" w:rsidP="00F33B1F"/>
          <w:p w:rsidR="00F33B1F" w:rsidRDefault="00F33B1F" w:rsidP="00F33B1F">
            <w:pPr>
              <w:pStyle w:val="ListParagraph"/>
              <w:numPr>
                <w:ilvl w:val="0"/>
                <w:numId w:val="2"/>
              </w:numPr>
            </w:pPr>
            <w:r>
              <w:t xml:space="preserve">Go to </w:t>
            </w:r>
            <w:hyperlink r:id="rId5" w:history="1">
              <w:r w:rsidRPr="00F207B1">
                <w:rPr>
                  <w:rStyle w:val="Hyperlink"/>
                </w:rPr>
                <w:t>https://www.udacity.com/</w:t>
              </w:r>
            </w:hyperlink>
          </w:p>
          <w:p w:rsidR="00F33B1F" w:rsidRDefault="00F33B1F" w:rsidP="00F33B1F">
            <w:pPr>
              <w:pStyle w:val="ListParagraph"/>
              <w:numPr>
                <w:ilvl w:val="0"/>
                <w:numId w:val="2"/>
              </w:numPr>
            </w:pPr>
            <w:r>
              <w:t>Sign Up</w:t>
            </w:r>
          </w:p>
          <w:p w:rsidR="00F33B1F" w:rsidRDefault="00F33B1F" w:rsidP="00F33B1F">
            <w:pPr>
              <w:pStyle w:val="ListParagraph"/>
              <w:numPr>
                <w:ilvl w:val="0"/>
                <w:numId w:val="2"/>
              </w:numPr>
            </w:pPr>
            <w:r>
              <w:t>Choose: Catalog, Georgia Institute of Technology, Software Development Process</w:t>
            </w:r>
          </w:p>
          <w:p w:rsidR="00F33B1F" w:rsidRDefault="00F33B1F" w:rsidP="00F33B1F">
            <w:pPr>
              <w:pStyle w:val="ListParagraph"/>
              <w:numPr>
                <w:ilvl w:val="0"/>
                <w:numId w:val="2"/>
              </w:numPr>
            </w:pPr>
            <w:r>
              <w:t xml:space="preserve">Choose: Access Course Materials (or maybe Start Free Lesson) </w:t>
            </w:r>
          </w:p>
          <w:p w:rsidR="00F33B1F" w:rsidRDefault="00F33B1F" w:rsidP="00F33B1F">
            <w:pPr>
              <w:pStyle w:val="ListParagraph"/>
              <w:numPr>
                <w:ilvl w:val="0"/>
                <w:numId w:val="2"/>
              </w:numPr>
            </w:pPr>
            <w:r>
              <w:t xml:space="preserve">Eventually you will see something like this below. Choose </w:t>
            </w:r>
            <w:r>
              <w:rPr>
                <w:i/>
              </w:rPr>
              <w:t>Requirements Engineering</w:t>
            </w:r>
          </w:p>
          <w:p w:rsidR="00F33B1F" w:rsidRDefault="00F33B1F" w:rsidP="00F33B1F">
            <w:pPr>
              <w:pStyle w:val="ListParagraph"/>
            </w:pPr>
          </w:p>
          <w:p w:rsidR="00F33B1F" w:rsidRDefault="00F33B1F" w:rsidP="00F33B1F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6F0FD" wp14:editId="6348225A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1803400</wp:posOffset>
                      </wp:positionV>
                      <wp:extent cx="1822450" cy="304800"/>
                      <wp:effectExtent l="0" t="0" r="2540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245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1B2641" id="Oval 2" o:spid="_x0000_s1026" style="position:absolute;margin-left:119pt;margin-top:142pt;width:143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MJlAIAAIMFAAAOAAAAZHJzL2Uyb0RvYy54bWysVE1v2zAMvQ/YfxB0X+146dYFdYqgRYYB&#10;RVusHXpWZCkWIImapMTJfv0o+aPBWuwwLAdHFMlH8onk5dXBaLIXPiiwNZ2dlZQIy6FRdlvTH0/r&#10;DxeUhMhswzRYUdOjCPRq+f7dZecWooIWdCM8QRAbFp2raRujWxRF4K0wLJyBExaVErxhEUW/LRrP&#10;OkQ3uqjK8lPRgW+cBy5CwNubXkmXGV9KweO9lEFEomuKucX89fm7Sd9ieckWW89cq/iQBvuHLAxT&#10;FoNOUDcsMrLz6hWUUdxDABnPOJgCpFRc5Bqwmln5RzWPLXMi14LkBDfRFP4fLL/bP3iimppWlFhm&#10;8Inu90yTKjHTubBAg0f34Acp4DGVeZDepH8sgBwym8eJTXGIhOPl7KKq5udIOkfdx3J+UWa6ixdv&#10;50P8KsCQdKip0Fq5kApmC7a/DRGDovVola4trJXW+dG0TRcBtGrSXRb8dnOtPcECarpel/hLZSDG&#10;iRlKybVIxfXl5FM8apEwtP0uJBKCBVQ5k9yKYoJlnAsbZ72qZY3oo52fBkvNmzxy6AyYkCVmOWEP&#10;AKNlDzJi9zkP9slV5E6enMu/JdY7Tx45Mtg4ORtlwb8FoLGqIXJvP5LUU5NY2kBzxHbx0M9RcHyt&#10;8OluWYgPzOPg4GvjMoj3+JEauprCcKKkBf/rrftkj/2MWko6HMSahp875gUl+pvFTv8ym8/T5GZh&#10;fv65QsGfajanGrsz14CvP8O143g+Jvuox6P0YJ5xZ6xSVFQxyzF2TXn0o3Ad+wWBW4eL1Sqb4bQ6&#10;Fm/to+MJPLGa+vLp8My8G/o3YuffwTi0r3q4t02eFla7CFLlBn/hdeAbJz03zrCV0io5lbPVy+5c&#10;/gYAAP//AwBQSwMEFAAGAAgAAAAhADpkX9vdAAAACwEAAA8AAABkcnMvZG93bnJldi54bWxMjz1P&#10;wzAQhnck/oN1SGzUwWlQFOJUtBIDMFEQsxtfk6j2OYrdNvDrOSa6Pad79X7Uq9k7ccIpDoE03C8y&#10;EEhtsAN1Gj4/nu9KEDEZssYFQg3fGGHVXF/VprLhTO942qZOsAnFymjoUxorKWPbozdxEUYk/u3D&#10;5E3ic+qkncyZzb2TKssepDcDcUJvRtz02B62R8+5b+ulUl9qXRzcz+bV7IvRhhetb2/mp0cQCef0&#10;L4a/+lwdGu60C0eyUTgNKi95S2IolwysKFTBsNOQ5yoD2dTyckPzCwAA//8DAFBLAQItABQABgAI&#10;AAAAIQC2gziS/gAAAOEBAAATAAAAAAAAAAAAAAAAAAAAAABbQ29udGVudF9UeXBlc10ueG1sUEsB&#10;Ai0AFAAGAAgAAAAhADj9If/WAAAAlAEAAAsAAAAAAAAAAAAAAAAALwEAAF9yZWxzLy5yZWxzUEsB&#10;Ai0AFAAGAAgAAAAhAFhL0wmUAgAAgwUAAA4AAAAAAAAAAAAAAAAALgIAAGRycy9lMm9Eb2MueG1s&#10;UEsBAi0AFAAGAAgAAAAhADpkX9vdAAAACwEAAA8AAAAAAAAAAAAAAAAA7gQAAGRycy9kb3ducmV2&#10;LnhtbFBLBQYAAAAABAAEAPMAAAD4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5ACE0E" wp14:editId="739FD67C">
                  <wp:extent cx="3232150" cy="2314282"/>
                  <wp:effectExtent l="19050" t="19050" r="25400" b="10160"/>
                  <wp:docPr id="1" name="Picture 1" descr="E:\Data-Classes\CS 4321 - Fall 2015\text\questions\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-Classes\CS 4321 - Fall 2015\text\questions\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603" cy="23282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3B1F" w:rsidRDefault="00F33B1F" w:rsidP="00F33B1F">
            <w:pPr>
              <w:pStyle w:val="ListParagraph"/>
            </w:pPr>
          </w:p>
          <w:p w:rsidR="00F33B1F" w:rsidRDefault="00F33B1F" w:rsidP="000811FA">
            <w:pPr>
              <w:pStyle w:val="ListParagraph"/>
              <w:numPr>
                <w:ilvl w:val="0"/>
                <w:numId w:val="2"/>
              </w:numPr>
            </w:pPr>
            <w:r w:rsidRPr="000811FA">
              <w:rPr>
                <w:b/>
                <w:u w:val="single"/>
              </w:rPr>
              <w:t>Type your answers</w:t>
            </w:r>
            <w:r>
              <w:rPr>
                <w:b/>
                <w:u w:val="single"/>
              </w:rPr>
              <w:t xml:space="preserve"> to the questions below</w:t>
            </w:r>
            <w:r w:rsidRPr="000811FA">
              <w:rPr>
                <w:b/>
                <w:u w:val="single"/>
              </w:rPr>
              <w:t xml:space="preserve">, print them, and bring them to class on </w:t>
            </w:r>
            <w:r>
              <w:rPr>
                <w:b/>
                <w:u w:val="single"/>
              </w:rPr>
              <w:t>the date shown on the Schedule.</w:t>
            </w:r>
          </w:p>
        </w:tc>
      </w:tr>
    </w:tbl>
    <w:p w:rsidR="002E7DE0" w:rsidRDefault="002E7DE0" w:rsidP="000811FA"/>
    <w:p w:rsidR="00BE2F04" w:rsidRDefault="00BE2F04" w:rsidP="00BE2F04"/>
    <w:p w:rsidR="00BE2F04" w:rsidRDefault="00BE2F04" w:rsidP="000811FA"/>
    <w:p w:rsidR="00812576" w:rsidRPr="00BB3ECB" w:rsidRDefault="0019333D" w:rsidP="00812576">
      <w:pPr>
        <w:shd w:val="clear" w:color="auto" w:fill="DDD9C3" w:themeFill="background2" w:themeFillShade="E6"/>
        <w:rPr>
          <w:b/>
          <w:sz w:val="24"/>
        </w:rPr>
      </w:pPr>
      <w:r w:rsidRPr="00BB3ECB">
        <w:rPr>
          <w:b/>
          <w:sz w:val="24"/>
        </w:rPr>
        <w:lastRenderedPageBreak/>
        <w:t xml:space="preserve">Questions – </w:t>
      </w:r>
      <w:r w:rsidR="00181191" w:rsidRPr="00181191">
        <w:rPr>
          <w:b/>
          <w:sz w:val="24"/>
        </w:rPr>
        <w:t xml:space="preserve">Lesson </w:t>
      </w:r>
      <w:r w:rsidR="000551A0">
        <w:rPr>
          <w:b/>
          <w:sz w:val="24"/>
        </w:rPr>
        <w:t>5</w:t>
      </w:r>
      <w:r w:rsidR="00181191" w:rsidRPr="00181191">
        <w:rPr>
          <w:b/>
          <w:sz w:val="24"/>
        </w:rPr>
        <w:t xml:space="preserve">: </w:t>
      </w:r>
      <w:r w:rsidR="000551A0">
        <w:rPr>
          <w:b/>
          <w:sz w:val="24"/>
        </w:rPr>
        <w:t>Requirements Engineering</w:t>
      </w:r>
      <w:r w:rsidR="00C242F7">
        <w:rPr>
          <w:b/>
          <w:sz w:val="24"/>
        </w:rPr>
        <w:t xml:space="preserve"> (</w:t>
      </w:r>
      <w:r w:rsidR="000551A0">
        <w:rPr>
          <w:b/>
          <w:sz w:val="24"/>
        </w:rPr>
        <w:t>43</w:t>
      </w:r>
      <w:r w:rsidR="00C242F7">
        <w:rPr>
          <w:b/>
          <w:sz w:val="24"/>
        </w:rPr>
        <w:t xml:space="preserve"> minutes)</w:t>
      </w:r>
    </w:p>
    <w:p w:rsidR="00BB3ECB" w:rsidRDefault="00BB3ECB" w:rsidP="00812576"/>
    <w:p w:rsidR="00181191" w:rsidRDefault="00D925AF" w:rsidP="00D925AF">
      <w:r>
        <w:t>Watch videos, type answers (leave questions), print before class and turn-in in class.</w:t>
      </w:r>
    </w:p>
    <w:p w:rsidR="00152E82" w:rsidRDefault="00152E82" w:rsidP="00D925AF"/>
    <w:p w:rsidR="00D925AF" w:rsidRDefault="00A1582C" w:rsidP="00D925AF">
      <w:pPr>
        <w:pStyle w:val="ListParagraph"/>
        <w:numPr>
          <w:ilvl w:val="0"/>
          <w:numId w:val="4"/>
        </w:numPr>
      </w:pPr>
      <w:r>
        <w:t>What is one of the major reasons project fail?</w:t>
      </w:r>
    </w:p>
    <w:p w:rsidR="00A1582C" w:rsidRDefault="00DD2B3F" w:rsidP="00D925AF">
      <w:pPr>
        <w:pStyle w:val="ListParagraph"/>
        <w:numPr>
          <w:ilvl w:val="0"/>
          <w:numId w:val="4"/>
        </w:numPr>
      </w:pPr>
      <w:r>
        <w:t>What is the definition the author provides for a software intensive system?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Software quality is a function of what two things?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Briefly mention four reasons that identifying the purpose of software (e.g. identifying the requirements) a hard task?</w:t>
      </w:r>
    </w:p>
    <w:p w:rsidR="00DD2B3F" w:rsidRDefault="00DD2B3F" w:rsidP="00D925AF">
      <w:pPr>
        <w:pStyle w:val="ListParagraph"/>
        <w:numPr>
          <w:ilvl w:val="0"/>
          <w:numId w:val="4"/>
        </w:numPr>
      </w:pPr>
      <w:r>
        <w:t>To avoid the lack of completeness in requirements what do analysts sometimes do that often doesn’t help?</w:t>
      </w:r>
    </w:p>
    <w:p w:rsidR="00DD2B3F" w:rsidRDefault="0097066D" w:rsidP="00D925AF">
      <w:pPr>
        <w:pStyle w:val="ListParagraph"/>
        <w:numPr>
          <w:ilvl w:val="0"/>
          <w:numId w:val="4"/>
        </w:numPr>
      </w:pPr>
      <w:r>
        <w:t>List three problems that can contribute to stakeholders signing off on requirements without fully understanding them.</w:t>
      </w:r>
    </w:p>
    <w:p w:rsidR="0097066D" w:rsidRDefault="0097066D" w:rsidP="00D925AF">
      <w:pPr>
        <w:pStyle w:val="ListParagraph"/>
        <w:numPr>
          <w:ilvl w:val="0"/>
          <w:numId w:val="4"/>
        </w:numPr>
      </w:pPr>
      <w:r>
        <w:t>Requirements engineering acts as a bridge between what two things?</w:t>
      </w:r>
    </w:p>
    <w:p w:rsidR="0097066D" w:rsidRDefault="00EB50FA" w:rsidP="00D925AF">
      <w:pPr>
        <w:pStyle w:val="ListParagraph"/>
        <w:numPr>
          <w:ilvl w:val="0"/>
          <w:numId w:val="4"/>
        </w:numPr>
      </w:pPr>
      <w:r>
        <w:t>A software requirements specification is a bridge between what two worlds? Briefly discuss those two worlds.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Briefly discuss the difference between function and non-functional requirements.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What is wrong with this requirement: “The system needs to be easy to use”. How could you fix it?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Briefly discuss the difference between user and system requirements.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Explain how the application domain is a source of requirements.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List four issues that add to the complexity of collection requirements.</w:t>
      </w:r>
    </w:p>
    <w:p w:rsidR="00EB50FA" w:rsidRDefault="00EB50FA" w:rsidP="00D925AF">
      <w:pPr>
        <w:pStyle w:val="ListParagraph"/>
        <w:numPr>
          <w:ilvl w:val="0"/>
          <w:numId w:val="4"/>
        </w:numPr>
      </w:pPr>
      <w:r>
        <w:t>What is meant by the “thin spread of domain knowledge”?</w:t>
      </w:r>
    </w:p>
    <w:p w:rsidR="00EB50FA" w:rsidRDefault="005A7584" w:rsidP="00D925AF">
      <w:pPr>
        <w:pStyle w:val="ListParagraph"/>
        <w:numPr>
          <w:ilvl w:val="0"/>
          <w:numId w:val="4"/>
        </w:numPr>
      </w:pPr>
      <w:r>
        <w:t xml:space="preserve">Why/how </w:t>
      </w:r>
      <w:r w:rsidR="005F15BB">
        <w:t>is bias an issue in eliciting requirements?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What are the three main steps in analyzing requirements?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Why do we prioritize requirements?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Describe the requirements engineering process.</w:t>
      </w:r>
    </w:p>
    <w:p w:rsidR="005F15BB" w:rsidRDefault="005F15BB" w:rsidP="00D925AF">
      <w:pPr>
        <w:pStyle w:val="ListParagraph"/>
        <w:numPr>
          <w:ilvl w:val="0"/>
          <w:numId w:val="4"/>
        </w:numPr>
      </w:pPr>
      <w:r>
        <w:t>In the very last video, the author mentions 2 properties of requirements (simple and testable) as well as two properties for the presentation of requirements in an SRS (organized and numbered)</w:t>
      </w:r>
      <w:r w:rsidR="002239EA">
        <w:t>. What the other properties of requirements that he mentioned in this lesson? (I don’t know why he didn’t mention the here).</w:t>
      </w:r>
    </w:p>
    <w:p w:rsidR="00F26050" w:rsidRDefault="00F26050" w:rsidP="00DE392F">
      <w:pPr>
        <w:pStyle w:val="ListParagraph"/>
        <w:ind w:left="360"/>
      </w:pPr>
    </w:p>
    <w:p w:rsidR="00A00701" w:rsidRDefault="00A00701" w:rsidP="00DE392F">
      <w:pPr>
        <w:pStyle w:val="ListParagraph"/>
        <w:ind w:left="360"/>
      </w:pPr>
    </w:p>
    <w:p w:rsidR="00A00701" w:rsidRPr="00A00701" w:rsidRDefault="00A00701" w:rsidP="00DE392F">
      <w:pPr>
        <w:pStyle w:val="ListParagraph"/>
        <w:ind w:left="360"/>
        <w:rPr>
          <w:b/>
          <w:sz w:val="40"/>
        </w:rPr>
      </w:pPr>
      <w:r w:rsidRPr="00A00701">
        <w:rPr>
          <w:b/>
          <w:sz w:val="40"/>
        </w:rPr>
        <w:t>Grading Rubric</w:t>
      </w:r>
    </w:p>
    <w:p w:rsidR="00A00701" w:rsidRDefault="00A00701" w:rsidP="00DE392F">
      <w:pPr>
        <w:pStyle w:val="ListParagraph"/>
        <w:ind w:left="360"/>
      </w:pP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Not stapled (-10)</w:t>
      </w: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Submitted shortly after class (-15)</w:t>
      </w: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Submitted within 24 hours (-40)</w:t>
      </w: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Thoughtful answers (grade is 90-100)</w:t>
      </w: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Just trying to get it done answers (grade is 60-80)</w:t>
      </w:r>
    </w:p>
    <w:p w:rsidR="00A00701" w:rsidRPr="00A00701" w:rsidRDefault="00A00701" w:rsidP="00A00701">
      <w:pPr>
        <w:pStyle w:val="ListParagraph"/>
        <w:numPr>
          <w:ilvl w:val="0"/>
          <w:numId w:val="6"/>
        </w:numPr>
        <w:rPr>
          <w:b/>
          <w:sz w:val="40"/>
        </w:rPr>
      </w:pPr>
      <w:r w:rsidRPr="00A00701">
        <w:rPr>
          <w:b/>
          <w:sz w:val="40"/>
        </w:rPr>
        <w:t>Half-baked attempt (grade is 0-50)</w:t>
      </w:r>
    </w:p>
    <w:sectPr w:rsidR="00A00701" w:rsidRPr="00A00701" w:rsidSect="00E46439"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8FA"/>
    <w:multiLevelType w:val="hybridMultilevel"/>
    <w:tmpl w:val="B84E3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01BA3"/>
    <w:multiLevelType w:val="hybridMultilevel"/>
    <w:tmpl w:val="B84E3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07DC8"/>
    <w:multiLevelType w:val="hybridMultilevel"/>
    <w:tmpl w:val="46383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E4A34"/>
    <w:multiLevelType w:val="hybridMultilevel"/>
    <w:tmpl w:val="EA64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590D"/>
    <w:multiLevelType w:val="hybridMultilevel"/>
    <w:tmpl w:val="27A2C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3922F2"/>
    <w:multiLevelType w:val="hybridMultilevel"/>
    <w:tmpl w:val="87D2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69"/>
    <w:rsid w:val="000551A0"/>
    <w:rsid w:val="000811FA"/>
    <w:rsid w:val="000D52A8"/>
    <w:rsid w:val="00144AE2"/>
    <w:rsid w:val="00152E82"/>
    <w:rsid w:val="00181191"/>
    <w:rsid w:val="0019333D"/>
    <w:rsid w:val="001B271E"/>
    <w:rsid w:val="002239EA"/>
    <w:rsid w:val="0022705E"/>
    <w:rsid w:val="00235AD7"/>
    <w:rsid w:val="002E7DE0"/>
    <w:rsid w:val="003C235C"/>
    <w:rsid w:val="005A7584"/>
    <w:rsid w:val="005F15BB"/>
    <w:rsid w:val="00812576"/>
    <w:rsid w:val="008134D4"/>
    <w:rsid w:val="008179D7"/>
    <w:rsid w:val="0082127D"/>
    <w:rsid w:val="008C1D9B"/>
    <w:rsid w:val="008C46CB"/>
    <w:rsid w:val="00946B92"/>
    <w:rsid w:val="0097066D"/>
    <w:rsid w:val="009C0627"/>
    <w:rsid w:val="00A00701"/>
    <w:rsid w:val="00A1582C"/>
    <w:rsid w:val="00AE6E61"/>
    <w:rsid w:val="00B35759"/>
    <w:rsid w:val="00BB2AB6"/>
    <w:rsid w:val="00BB2F73"/>
    <w:rsid w:val="00BB3ECB"/>
    <w:rsid w:val="00BC569B"/>
    <w:rsid w:val="00BE2F04"/>
    <w:rsid w:val="00BF1ABD"/>
    <w:rsid w:val="00C242F7"/>
    <w:rsid w:val="00C4437B"/>
    <w:rsid w:val="00C90586"/>
    <w:rsid w:val="00CC61E8"/>
    <w:rsid w:val="00CD14FD"/>
    <w:rsid w:val="00D36E7A"/>
    <w:rsid w:val="00D925AF"/>
    <w:rsid w:val="00DA2B7B"/>
    <w:rsid w:val="00DD1C0A"/>
    <w:rsid w:val="00DD2B3F"/>
    <w:rsid w:val="00DE392F"/>
    <w:rsid w:val="00DF5BB2"/>
    <w:rsid w:val="00E06FB3"/>
    <w:rsid w:val="00E46439"/>
    <w:rsid w:val="00E61945"/>
    <w:rsid w:val="00E928E2"/>
    <w:rsid w:val="00EB50FA"/>
    <w:rsid w:val="00F26050"/>
    <w:rsid w:val="00F33B1F"/>
    <w:rsid w:val="00F80B31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11858-58DC-4B25-8ADB-5F7F975B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rsid w:val="00E46439"/>
    <w:rPr>
      <w:rFonts w:asciiTheme="minorHAnsi" w:hAnsiTheme="minorHAns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439"/>
    <w:rPr>
      <w:rFonts w:asciiTheme="minorHAnsi" w:hAnsiTheme="minorHAnsi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4AE2"/>
    <w:rPr>
      <w:rFonts w:asciiTheme="minorHAnsi" w:hAnsiTheme="minorHAnsi"/>
      <w:color w:val="0000FF" w:themeColor="hyperlink"/>
      <w:sz w:val="22"/>
      <w:u w:val="single"/>
    </w:rPr>
  </w:style>
  <w:style w:type="character" w:styleId="FootnoteReference">
    <w:name w:val="footnote reference"/>
    <w:semiHidden/>
    <w:rsid w:val="001B27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4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Gibson</dc:creator>
  <cp:lastModifiedBy>Copeland Felts</cp:lastModifiedBy>
  <cp:revision>2</cp:revision>
  <dcterms:created xsi:type="dcterms:W3CDTF">2016-08-16T19:47:00Z</dcterms:created>
  <dcterms:modified xsi:type="dcterms:W3CDTF">2016-08-16T19:47:00Z</dcterms:modified>
</cp:coreProperties>
</file>