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CAE422" wp14:paraId="3B116D76" wp14:textId="60FA54EF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6CCAE422" w:rsidR="716607F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Lectura de clases con Jeff </w:t>
      </w:r>
      <w:r w:rsidRPr="6CCAE422" w:rsidR="716607F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Langr</w:t>
      </w:r>
      <w:r w:rsidRPr="6CCAE422" w:rsidR="716607F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asociada a proyecto de aula de </w:t>
      </w:r>
      <w:r w:rsidRPr="6CCAE422" w:rsidR="716607F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Ecommerce</w:t>
      </w:r>
    </w:p>
    <w:p xmlns:wp14="http://schemas.microsoft.com/office/word/2010/wordml" w:rsidP="6CCAE422" wp14:paraId="41DB67FB" wp14:textId="513D325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CCAE422" wp14:paraId="343C3DDF" wp14:textId="59856CC1">
      <w:pPr>
        <w:spacing w:before="240" w:beforeAutospacing="off" w:after="240" w:afterAutospacing="off"/>
      </w:pP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lectura de clases con Jeff 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>Langr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cen</w:t>
      </w:r>
      <w:r w:rsidRPr="6CCAE422" w:rsidR="4687E15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tra 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>en la</w:t>
      </w:r>
      <w:r w:rsidRPr="6CCAE422" w:rsidR="42AFF0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CCAE422" w:rsidR="13BBB38D">
        <w:rPr>
          <w:rFonts w:ascii="Aptos" w:hAnsi="Aptos" w:eastAsia="Aptos" w:cs="Aptos"/>
          <w:noProof w:val="0"/>
          <w:sz w:val="24"/>
          <w:szCs w:val="24"/>
          <w:lang w:val="es-ES"/>
        </w:rPr>
        <w:t>explicación</w:t>
      </w:r>
      <w:r w:rsidRPr="6CCAE422" w:rsidR="42AFF0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6CCAE422" w:rsidR="49E75C9B">
        <w:rPr>
          <w:rFonts w:ascii="Aptos" w:hAnsi="Aptos" w:eastAsia="Aptos" w:cs="Aptos"/>
          <w:noProof w:val="0"/>
          <w:sz w:val="24"/>
          <w:szCs w:val="24"/>
          <w:lang w:val="es-ES"/>
        </w:rPr>
        <w:t>cómo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organiza</w:t>
      </w:r>
      <w:r w:rsidRPr="6CCAE422" w:rsidR="525299BD">
        <w:rPr>
          <w:rFonts w:ascii="Aptos" w:hAnsi="Aptos" w:eastAsia="Aptos" w:cs="Aptos"/>
          <w:noProof w:val="0"/>
          <w:sz w:val="24"/>
          <w:szCs w:val="24"/>
          <w:lang w:val="es-ES"/>
        </w:rPr>
        <w:t>r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diseño limpio del código, con un enfoque en clases y su correcta estructuración. Esta lectura tiene una fuerte asociación </w:t>
      </w:r>
      <w:r w:rsidRPr="6CCAE422" w:rsidR="4695008E">
        <w:rPr>
          <w:rFonts w:ascii="Aptos" w:hAnsi="Aptos" w:eastAsia="Aptos" w:cs="Aptos"/>
          <w:noProof w:val="0"/>
          <w:sz w:val="24"/>
          <w:szCs w:val="24"/>
          <w:lang w:val="es-ES"/>
        </w:rPr>
        <w:t>con la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página de 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>ecommerce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varios aspectos:</w:t>
      </w:r>
    </w:p>
    <w:p xmlns:wp14="http://schemas.microsoft.com/office/word/2010/wordml" w:rsidP="6CCAE422" wp14:paraId="1D9D10F9" wp14:textId="45D8A5B0">
      <w:pPr>
        <w:pStyle w:val="ListParagraph"/>
        <w:spacing w:before="240" w:beforeAutospacing="off" w:after="240" w:afterAutospacing="off"/>
        <w:ind w:left="1080"/>
        <w:jc w:val="center"/>
        <w:rPr>
          <w:noProof w:val="0"/>
          <w:lang w:val="es-ES"/>
        </w:rPr>
      </w:pPr>
      <w:r w:rsidRPr="6CCAE422" w:rsidR="47173995">
        <w:rPr>
          <w:b w:val="1"/>
          <w:bCs w:val="1"/>
          <w:noProof w:val="0"/>
          <w:lang w:val="es-ES"/>
        </w:rPr>
        <w:t>Organización de clases</w:t>
      </w:r>
    </w:p>
    <w:p xmlns:wp14="http://schemas.microsoft.com/office/word/2010/wordml" w:rsidP="6CCAE422" wp14:paraId="39AD266E" wp14:textId="35A4A69C">
      <w:pPr>
        <w:pStyle w:val="ListParagraph"/>
        <w:spacing w:before="240" w:beforeAutospacing="off" w:after="240" w:afterAutospacing="off"/>
        <w:ind w:left="720"/>
        <w:rPr>
          <w:noProof w:val="0"/>
          <w:lang w:val="es-ES"/>
        </w:rPr>
      </w:pPr>
      <w:r w:rsidRPr="6CCAE422" w:rsidR="47173995">
        <w:rPr>
          <w:noProof w:val="0"/>
          <w:lang w:val="es-ES"/>
        </w:rPr>
        <w:t xml:space="preserve"> </w:t>
      </w:r>
      <w:r w:rsidRPr="6CCAE422" w:rsidR="41E1B9C0">
        <w:rPr>
          <w:noProof w:val="0"/>
          <w:lang w:val="es-ES"/>
        </w:rPr>
        <w:t>Aquí s</w:t>
      </w:r>
      <w:r w:rsidRPr="6CCAE422" w:rsidR="47173995">
        <w:rPr>
          <w:noProof w:val="0"/>
          <w:lang w:val="es-ES"/>
        </w:rPr>
        <w:t>e explica la convención estándar en Java para organizar una clase</w:t>
      </w:r>
      <w:r w:rsidRPr="6CCAE422" w:rsidR="73128C49">
        <w:rPr>
          <w:noProof w:val="0"/>
          <w:lang w:val="es-ES"/>
        </w:rPr>
        <w:t>,</w:t>
      </w:r>
      <w:r w:rsidRPr="6CCAE422" w:rsidR="47173995">
        <w:rPr>
          <w:noProof w:val="0"/>
          <w:lang w:val="es-ES"/>
        </w:rPr>
        <w:t xml:space="preserve"> La clase debe comenzar con una lista de variables, seguidas de las funciones públicas. Este orden facilita la lectura del código de forma descendente</w:t>
      </w:r>
      <w:r w:rsidRPr="6CCAE422" w:rsidR="3D891FB9">
        <w:rPr>
          <w:noProof w:val="0"/>
          <w:lang w:val="es-ES"/>
        </w:rPr>
        <w:t>.</w:t>
      </w:r>
    </w:p>
    <w:p xmlns:wp14="http://schemas.microsoft.com/office/word/2010/wordml" w:rsidP="6CCAE422" wp14:paraId="03BA7715" wp14:textId="30558F1E">
      <w:pPr>
        <w:pStyle w:val="ListParagraph"/>
        <w:spacing w:before="240" w:beforeAutospacing="off" w:after="240" w:afterAutospacing="off"/>
        <w:ind w:left="720"/>
        <w:jc w:val="center"/>
        <w:rPr>
          <w:noProof w:val="0"/>
          <w:lang w:val="es-ES"/>
        </w:rPr>
      </w:pPr>
      <w:r w:rsidRPr="6CCAE422" w:rsidR="47173995">
        <w:rPr>
          <w:b w:val="1"/>
          <w:bCs w:val="1"/>
          <w:noProof w:val="0"/>
          <w:lang w:val="es-ES"/>
        </w:rPr>
        <w:t>Encapsulación</w:t>
      </w:r>
    </w:p>
    <w:p xmlns:wp14="http://schemas.microsoft.com/office/word/2010/wordml" w:rsidP="6CCAE422" wp14:paraId="38B74B07" wp14:textId="2675A2CA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noProof w:val="0"/>
          <w:lang w:val="es-ES"/>
        </w:rPr>
      </w:pPr>
      <w:r w:rsidRPr="6CCAE422" w:rsidR="47173995">
        <w:rPr>
          <w:noProof w:val="0"/>
          <w:lang w:val="es-ES"/>
        </w:rPr>
        <w:t xml:space="preserve"> </w:t>
      </w:r>
      <w:r w:rsidRPr="6CCAE422" w:rsidR="07820513">
        <w:rPr>
          <w:noProof w:val="0"/>
          <w:lang w:val="es-ES"/>
        </w:rPr>
        <w:t>Aquí s</w:t>
      </w:r>
      <w:r w:rsidRPr="6CCAE422" w:rsidR="47173995">
        <w:rPr>
          <w:noProof w:val="0"/>
          <w:lang w:val="es-ES"/>
        </w:rPr>
        <w:t>e destaca la importancia de mantener las variables y funciones de utilidad privadas para protegerlas</w:t>
      </w:r>
      <w:r w:rsidRPr="6CCAE422" w:rsidR="4F5C7B45">
        <w:rPr>
          <w:noProof w:val="0"/>
          <w:lang w:val="es-ES"/>
        </w:rPr>
        <w:t>,</w:t>
      </w:r>
      <w:r w:rsidRPr="6CCAE422" w:rsidR="47173995">
        <w:rPr>
          <w:noProof w:val="0"/>
          <w:lang w:val="es-ES"/>
        </w:rPr>
        <w:t xml:space="preserve"> Aunque a veces se permite relajar la encapsulación para facilitar pruebas</w:t>
      </w:r>
      <w:r w:rsidRPr="6CCAE422" w:rsidR="00467AC8">
        <w:rPr>
          <w:noProof w:val="0"/>
          <w:lang w:val="es-ES"/>
        </w:rPr>
        <w:t>.</w:t>
      </w:r>
    </w:p>
    <w:p xmlns:wp14="http://schemas.microsoft.com/office/word/2010/wordml" w:rsidP="6CCAE422" wp14:paraId="54E0D601" wp14:textId="6652EDF2">
      <w:pPr>
        <w:pStyle w:val="ListParagraph"/>
        <w:spacing w:before="240" w:beforeAutospacing="off" w:after="240" w:afterAutospacing="off"/>
        <w:ind w:left="720"/>
        <w:jc w:val="center"/>
        <w:rPr>
          <w:noProof w:val="0"/>
          <w:lang w:val="es-ES"/>
        </w:rPr>
      </w:pPr>
      <w:r w:rsidRPr="6CCAE422" w:rsidR="47173995">
        <w:rPr>
          <w:b w:val="1"/>
          <w:bCs w:val="1"/>
          <w:noProof w:val="0"/>
          <w:lang w:val="es-ES"/>
        </w:rPr>
        <w:t>Tamaño de las clases</w:t>
      </w:r>
    </w:p>
    <w:p xmlns:wp14="http://schemas.microsoft.com/office/word/2010/wordml" w:rsidP="6CCAE422" wp14:paraId="29E43A5B" wp14:textId="724E790B">
      <w:pPr>
        <w:pStyle w:val="ListParagraph"/>
        <w:spacing w:before="240" w:beforeAutospacing="off" w:after="240" w:afterAutospacing="off"/>
        <w:ind w:left="720"/>
        <w:rPr>
          <w:noProof w:val="0"/>
          <w:lang w:val="es-ES"/>
        </w:rPr>
      </w:pPr>
      <w:r w:rsidRPr="6CCAE422" w:rsidR="47173995">
        <w:rPr>
          <w:noProof w:val="0"/>
          <w:lang w:val="es-ES"/>
        </w:rPr>
        <w:t xml:space="preserve"> Las clases deben ser pequeñas y enfocadas en una única responsabilidad. El texto menciona que las clases grandes, como la </w:t>
      </w:r>
      <w:r w:rsidRPr="6CCAE422" w:rsidR="47173995">
        <w:rPr>
          <w:noProof w:val="0"/>
          <w:lang w:val="es-ES"/>
        </w:rPr>
        <w:t>SuperDashboard</w:t>
      </w:r>
      <w:r w:rsidRPr="6CCAE422" w:rsidR="47173995">
        <w:rPr>
          <w:noProof w:val="0"/>
          <w:lang w:val="es-ES"/>
        </w:rPr>
        <w:t xml:space="preserve"> con demasiados métodos, son problemáticas y deben dividirse en clases más pequeñas y manejables.</w:t>
      </w:r>
    </w:p>
    <w:p xmlns:wp14="http://schemas.microsoft.com/office/word/2010/wordml" w:rsidP="6CCAE422" wp14:paraId="41EDD1E4" wp14:textId="5BB39635">
      <w:pPr>
        <w:pStyle w:val="ListParagraph"/>
        <w:spacing w:before="240" w:beforeAutospacing="off" w:after="240" w:afterAutospacing="off"/>
        <w:ind w:left="720"/>
        <w:jc w:val="center"/>
        <w:rPr>
          <w:noProof w:val="0"/>
          <w:lang w:val="es-ES"/>
        </w:rPr>
      </w:pPr>
      <w:r w:rsidRPr="6CCAE422" w:rsidR="47173995">
        <w:rPr>
          <w:b w:val="1"/>
          <w:bCs w:val="1"/>
          <w:noProof w:val="0"/>
          <w:lang w:val="es-ES"/>
        </w:rPr>
        <w:t>Principio de responsabilidad única (SRP)</w:t>
      </w:r>
    </w:p>
    <w:p xmlns:wp14="http://schemas.microsoft.com/office/word/2010/wordml" w:rsidP="6CCAE422" wp14:paraId="2C605FC2" wp14:textId="008CC1B6">
      <w:pPr>
        <w:pStyle w:val="ListParagraph"/>
        <w:spacing w:before="240" w:beforeAutospacing="off" w:after="240" w:afterAutospacing="off"/>
        <w:ind w:left="720"/>
        <w:jc w:val="left"/>
        <w:rPr>
          <w:noProof w:val="0"/>
          <w:lang w:val="es-ES"/>
        </w:rPr>
      </w:pPr>
      <w:r w:rsidRPr="6CCAE422" w:rsidR="47173995">
        <w:rPr>
          <w:noProof w:val="0"/>
          <w:lang w:val="es-ES"/>
        </w:rPr>
        <w:t xml:space="preserve"> Este principio establece que una clase debe tener una única razón para cambiar. Se recomienda identificar y separar las responsabilidades de una clase para mejorar su organización y facilitar el mantenimiento del código.</w:t>
      </w:r>
    </w:p>
    <w:p xmlns:wp14="http://schemas.microsoft.com/office/word/2010/wordml" w:rsidP="6CCAE422" wp14:paraId="67EB7D9E" wp14:textId="32A884A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CCAE422" wp14:paraId="34CCD499" wp14:textId="6A50D1A9">
      <w:pPr>
        <w:spacing w:before="240" w:beforeAutospacing="off" w:after="240" w:afterAutospacing="off"/>
      </w:pPr>
      <w:r w:rsidRPr="6CCAE422" w:rsidR="1D1650F3">
        <w:rPr>
          <w:rFonts w:ascii="Aptos" w:hAnsi="Aptos" w:eastAsia="Aptos" w:cs="Aptos"/>
          <w:noProof w:val="0"/>
          <w:sz w:val="24"/>
          <w:szCs w:val="24"/>
          <w:lang w:val="es-ES"/>
        </w:rPr>
        <w:t>Total,</w:t>
      </w:r>
      <w:r w:rsidRPr="6CCAE422" w:rsidR="2773EC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estos</w:t>
      </w:r>
      <w:r w:rsidRPr="6CCAE422" w:rsidR="4A5918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>principios de organización y diseño de clases que se discuten en la lectura</w:t>
      </w:r>
      <w:r w:rsidRPr="6CCAE422" w:rsidR="014FEF8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clases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pueden aplicarse directamente al desarrollo 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</w:t>
      </w:r>
      <w:r w:rsidRPr="6CCAE422" w:rsidR="605E6C5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</w:t>
      </w:r>
      <w:r w:rsidRPr="6CCAE422" w:rsidR="44F07084">
        <w:rPr>
          <w:rFonts w:ascii="Aptos" w:hAnsi="Aptos" w:eastAsia="Aptos" w:cs="Aptos"/>
          <w:noProof w:val="0"/>
          <w:sz w:val="24"/>
          <w:szCs w:val="24"/>
          <w:lang w:val="es-ES"/>
        </w:rPr>
        <w:t>página</w:t>
      </w:r>
      <w:r w:rsidRPr="6CCAE422" w:rsidR="605E6C5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>ecommerce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donde </w:t>
      </w:r>
      <w:r w:rsidRPr="6CCAE422" w:rsidR="5C5E6641">
        <w:rPr>
          <w:rFonts w:ascii="Aptos" w:hAnsi="Aptos" w:eastAsia="Aptos" w:cs="Aptos"/>
          <w:noProof w:val="0"/>
          <w:sz w:val="24"/>
          <w:szCs w:val="24"/>
          <w:lang w:val="es-ES"/>
        </w:rPr>
        <w:t>el modularidad</w:t>
      </w:r>
      <w:r w:rsidRPr="6CCAE422" w:rsidR="4F7A0CE3">
        <w:rPr>
          <w:rFonts w:ascii="Aptos" w:hAnsi="Aptos" w:eastAsia="Aptos" w:cs="Aptos"/>
          <w:noProof w:val="0"/>
          <w:sz w:val="24"/>
          <w:szCs w:val="24"/>
          <w:lang w:val="es-ES"/>
        </w:rPr>
        <w:t>, la seguridad, la cohesión y la simplicidad son clave para crear un sistema eficiente y fácil de mantener.</w:t>
      </w:r>
    </w:p>
    <w:p xmlns:wp14="http://schemas.microsoft.com/office/word/2010/wordml" wp14:paraId="5C1A07E2" wp14:textId="10C5502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0eHgri9uzPUhD" int2:id="OXZC1A5e">
      <int2:state int2:type="AugLoop_Text_Critique" int2:value="Rejected"/>
    </int2:textHash>
    <int2:textHash int2:hashCode="REwe/pdem6vehp" int2:id="C2hgihIJ">
      <int2:state int2:type="AugLoop_Text_Critique" int2:value="Rejected"/>
    </int2:textHash>
    <int2:textHash int2:hashCode="DhKisDZFlejqDx" int2:id="Q6poXnc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852c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a90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b1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5467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d1c2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E15E6"/>
    <w:rsid w:val="00467AC8"/>
    <w:rsid w:val="014FEF87"/>
    <w:rsid w:val="07820513"/>
    <w:rsid w:val="0D3AE16C"/>
    <w:rsid w:val="0FB8D6B7"/>
    <w:rsid w:val="0FE092E9"/>
    <w:rsid w:val="10BF53D0"/>
    <w:rsid w:val="111EA4C1"/>
    <w:rsid w:val="13BBB38D"/>
    <w:rsid w:val="155A741A"/>
    <w:rsid w:val="1D1650F3"/>
    <w:rsid w:val="1FF7D75D"/>
    <w:rsid w:val="2773EC4F"/>
    <w:rsid w:val="2B93296A"/>
    <w:rsid w:val="2E732B77"/>
    <w:rsid w:val="2E7CBD64"/>
    <w:rsid w:val="346D305C"/>
    <w:rsid w:val="3D891FB9"/>
    <w:rsid w:val="41E1B9C0"/>
    <w:rsid w:val="41E44256"/>
    <w:rsid w:val="42AFF0A6"/>
    <w:rsid w:val="44F07084"/>
    <w:rsid w:val="46007839"/>
    <w:rsid w:val="4687E159"/>
    <w:rsid w:val="4695008E"/>
    <w:rsid w:val="47173995"/>
    <w:rsid w:val="49E75C9B"/>
    <w:rsid w:val="4A5918F2"/>
    <w:rsid w:val="4F5C7B45"/>
    <w:rsid w:val="4F7A0CE3"/>
    <w:rsid w:val="50D7A6E4"/>
    <w:rsid w:val="525299BD"/>
    <w:rsid w:val="5C5E6641"/>
    <w:rsid w:val="5CFCB7BD"/>
    <w:rsid w:val="5E5A252E"/>
    <w:rsid w:val="605E6C54"/>
    <w:rsid w:val="62128225"/>
    <w:rsid w:val="65A28FB2"/>
    <w:rsid w:val="6C3D05A7"/>
    <w:rsid w:val="6CCAE422"/>
    <w:rsid w:val="6F97E382"/>
    <w:rsid w:val="716607F7"/>
    <w:rsid w:val="73128C49"/>
    <w:rsid w:val="74677840"/>
    <w:rsid w:val="772E15E6"/>
    <w:rsid w:val="775DA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15E6"/>
  <w15:chartTrackingRefBased/>
  <w15:docId w15:val="{63E281B9-6D2A-4B15-BA27-1DF24AF98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08b6d4ce234713" /><Relationship Type="http://schemas.openxmlformats.org/officeDocument/2006/relationships/numbering" Target="numbering.xml" Id="R5d80c709e6e54a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2024-08-10T21:02:23.7938188Z</dcterms:created>
  <dcterms:modified xsi:type="dcterms:W3CDTF">2024-08-10T21:16:43.4029121Z</dcterms:modified>
  <dc:creator>JARLIN DAVID MORELOS</dc:creator>
  <lastModifiedBy>JARLIN DAVID MORELOS</lastModifiedBy>
</coreProperties>
</file>