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8B" w:rsidRDefault="009555B5">
      <w:pPr>
        <w:spacing w:after="253" w:line="320" w:lineRule="auto"/>
        <w:ind w:left="0" w:right="656" w:firstLine="0"/>
        <w:jc w:val="center"/>
      </w:pPr>
      <w:r>
        <w:rPr>
          <w:b/>
          <w:sz w:val="34"/>
        </w:rPr>
        <w:t>Informe de Análisis Exploratorio de Datos: Ventas en Línea</w:t>
      </w:r>
    </w:p>
    <w:p w:rsidR="0025448B" w:rsidRDefault="009555B5">
      <w:pPr>
        <w:spacing w:after="363"/>
        <w:ind w:left="-5" w:right="920"/>
      </w:pPr>
      <w:bookmarkStart w:id="0" w:name="_GoBack"/>
      <w:bookmarkEnd w:id="0"/>
      <w:r>
        <w:rPr>
          <w:b/>
        </w:rPr>
        <w:t xml:space="preserve">Objetivo: </w:t>
      </w:r>
      <w:r>
        <w:t xml:space="preserve">Analizar un </w:t>
      </w:r>
      <w:proofErr w:type="spellStart"/>
      <w:r>
        <w:t>dataset</w:t>
      </w:r>
      <w:proofErr w:type="spellEnd"/>
      <w:r>
        <w:t xml:space="preserve"> sintético de ventas en línea para identificar patrones, relaciones entre variables y posibles inconsistencias, con el fin de comprender el comportamiento de clientes y productos, detectar oportunidades de mejora en el modelo de negocio </w:t>
      </w:r>
      <w:r>
        <w:t>y establecer una base para análisis predictivos futuros.</w:t>
      </w:r>
    </w:p>
    <w:p w:rsidR="0025448B" w:rsidRDefault="009555B5">
      <w:pPr>
        <w:pStyle w:val="Ttulo1"/>
        <w:ind w:left="423" w:hanging="438"/>
      </w:pPr>
      <w:r>
        <w:t>Introducción</w:t>
      </w:r>
    </w:p>
    <w:p w:rsidR="0025448B" w:rsidRDefault="009555B5">
      <w:pPr>
        <w:spacing w:after="123"/>
        <w:ind w:left="-5" w:right="920"/>
      </w:pPr>
      <w:r>
        <w:t xml:space="preserve">El presente informe detalla el análisis exploratorio de datos (EDA) realizado sobre un </w:t>
      </w:r>
      <w:proofErr w:type="spellStart"/>
      <w:r>
        <w:t>dataset</w:t>
      </w:r>
      <w:proofErr w:type="spellEnd"/>
      <w:r>
        <w:t xml:space="preserve"> sintético que simula transacciones de una tienda virtual. Este conjunto de datos, diseñado </w:t>
      </w:r>
      <w:r>
        <w:t xml:space="preserve">para fines educativos, permite estudiar el comportamiento de clientes, productos y ventas en un entorno controlado. El análisis busca identificar patrones demográficos, tendencias de compra, inconsistencias en los datos y relaciones entre variables clave, </w:t>
      </w:r>
      <w:r>
        <w:t>proporcionando información valiosa para optimizar estrategias comerciales, mejorar la calidad de los datos y sentar las bases para modelos predictivos.</w:t>
      </w:r>
    </w:p>
    <w:p w:rsidR="0025448B" w:rsidRDefault="009555B5">
      <w:pPr>
        <w:spacing w:after="363"/>
        <w:ind w:left="-5" w:right="920"/>
      </w:pPr>
      <w:r>
        <w:t xml:space="preserve">El análisis se llevó a cabo utilizando Python y bibliotecas como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>, qu</w:t>
      </w:r>
      <w:r>
        <w:t xml:space="preserve">e facilitaron la manipulación, visualización y exploración estadística de los datos. Este informe está estructurado en secciones que cubren la descripción de la fuente de datos, caracterización del </w:t>
      </w:r>
      <w:proofErr w:type="spellStart"/>
      <w:r>
        <w:t>dataset</w:t>
      </w:r>
      <w:proofErr w:type="spellEnd"/>
      <w:r>
        <w:t>, análisis estadístico, parámetros utilizados, resu</w:t>
      </w:r>
      <w:r>
        <w:t>ltados gráficos y una discusión de los hallazgos con recomendaciones.</w:t>
      </w:r>
    </w:p>
    <w:p w:rsidR="0025448B" w:rsidRDefault="009555B5">
      <w:pPr>
        <w:pStyle w:val="Ttulo1"/>
        <w:ind w:left="423" w:hanging="438"/>
      </w:pPr>
      <w:r>
        <w:t>Descripción de la Fuente de Datos</w:t>
      </w:r>
    </w:p>
    <w:p w:rsidR="0025448B" w:rsidRDefault="009555B5">
      <w:pPr>
        <w:ind w:left="-5" w:right="920"/>
      </w:pPr>
      <w:r>
        <w:t xml:space="preserve">El </w:t>
      </w:r>
      <w:proofErr w:type="spellStart"/>
      <w:r>
        <w:t>dataset</w:t>
      </w:r>
      <w:proofErr w:type="spellEnd"/>
      <w:r>
        <w:t xml:space="preserve"> fue generado sintéticamente utilizando la librería Python </w:t>
      </w:r>
      <w:proofErr w:type="spellStart"/>
      <w:r>
        <w:t>Faker</w:t>
      </w:r>
      <w:proofErr w:type="spellEnd"/>
      <w:r>
        <w:t>, que produce datos realistas para simular transacciones de una tienda virtual</w:t>
      </w:r>
      <w:r>
        <w:t xml:space="preserve">. Contiene 10,000 registros y 10 atributos relacionados con productos, clientes y ventas. Aunque los datos son ficticios, están diseñados para reflejar escenarios reales de comercio electrónico, incluyendo variaciones en precios, categorías de productos y </w:t>
      </w:r>
      <w:r>
        <w:t>estados de entrega.</w:t>
      </w:r>
    </w:p>
    <w:p w:rsidR="0025448B" w:rsidRDefault="009555B5">
      <w:pPr>
        <w:pStyle w:val="Ttulo1"/>
        <w:spacing w:after="293"/>
        <w:ind w:left="423" w:hanging="438"/>
      </w:pPr>
      <w:r>
        <w:t xml:space="preserve">Caracterización del </w:t>
      </w:r>
      <w:proofErr w:type="spellStart"/>
      <w:r>
        <w:t>Dataset</w:t>
      </w:r>
      <w:proofErr w:type="spellEnd"/>
    </w:p>
    <w:p w:rsidR="0025448B" w:rsidRDefault="009555B5">
      <w:pPr>
        <w:pStyle w:val="Ttulo2"/>
        <w:ind w:left="506" w:hanging="521"/>
      </w:pPr>
      <w:r>
        <w:t xml:space="preserve">Estructura del </w:t>
      </w:r>
      <w:proofErr w:type="spellStart"/>
      <w:r>
        <w:t>Dataset</w:t>
      </w:r>
      <w:proofErr w:type="spellEnd"/>
    </w:p>
    <w:p w:rsidR="0025448B" w:rsidRDefault="009555B5">
      <w:pPr>
        <w:ind w:left="-5" w:right="920"/>
      </w:pPr>
      <w:r>
        <w:t xml:space="preserve">El </w:t>
      </w:r>
      <w:proofErr w:type="spellStart"/>
      <w:r>
        <w:t>dataset</w:t>
      </w:r>
      <w:proofErr w:type="spellEnd"/>
      <w:r>
        <w:t xml:space="preserve"> incluye las siguientes columnas: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id_producto</w:t>
      </w:r>
      <w:proofErr w:type="spellEnd"/>
      <w:r>
        <w:t>: Identificador único del producto (numérico).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nombre_producto</w:t>
      </w:r>
      <w:proofErr w:type="spellEnd"/>
      <w:r>
        <w:t>: Nombre descriptivo del producto (texto).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categoria</w:t>
      </w:r>
      <w:proofErr w:type="spellEnd"/>
      <w:r>
        <w:t xml:space="preserve">: Categoría del </w:t>
      </w:r>
      <w:r>
        <w:t>producto, como tecnología, ropa o hogar (categórica).</w:t>
      </w:r>
    </w:p>
    <w:p w:rsidR="0025448B" w:rsidRDefault="009555B5">
      <w:pPr>
        <w:numPr>
          <w:ilvl w:val="0"/>
          <w:numId w:val="1"/>
        </w:numPr>
        <w:ind w:right="920" w:hanging="185"/>
      </w:pPr>
      <w:r>
        <w:t>precio</w:t>
      </w:r>
      <w:r>
        <w:t>: Precio de venta del producto en unidades monetarias (numérico).</w:t>
      </w:r>
    </w:p>
    <w:p w:rsidR="0025448B" w:rsidRDefault="009555B5">
      <w:pPr>
        <w:numPr>
          <w:ilvl w:val="0"/>
          <w:numId w:val="1"/>
        </w:numPr>
        <w:ind w:right="920" w:hanging="185"/>
      </w:pPr>
      <w:r>
        <w:t>stock</w:t>
      </w:r>
      <w:r>
        <w:t>: Unidades disponibles en inventario (numérico).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fecha_venta</w:t>
      </w:r>
      <w:proofErr w:type="spellEnd"/>
      <w:r>
        <w:t>: Fecha de la transacción (fecha).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lastRenderedPageBreak/>
        <w:t>cliente_id</w:t>
      </w:r>
      <w:proofErr w:type="spellEnd"/>
      <w:r>
        <w:t>: Identificador único del cliente (numérico).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ciudad_cliente</w:t>
      </w:r>
      <w:proofErr w:type="spellEnd"/>
      <w:r>
        <w:t>: Ciudad de residencia del cliente (texto).</w:t>
      </w:r>
    </w:p>
    <w:p w:rsidR="0025448B" w:rsidRDefault="009555B5">
      <w:pPr>
        <w:numPr>
          <w:ilvl w:val="0"/>
          <w:numId w:val="1"/>
        </w:numPr>
        <w:ind w:right="920" w:hanging="185"/>
      </w:pPr>
      <w:proofErr w:type="spellStart"/>
      <w:r>
        <w:t>calificacion</w:t>
      </w:r>
      <w:proofErr w:type="spellEnd"/>
      <w:r>
        <w:t>: Valoración del producto, de 1 a 5 estrellas (numérico).</w:t>
      </w:r>
    </w:p>
    <w:p w:rsidR="0025448B" w:rsidRDefault="009555B5">
      <w:pPr>
        <w:numPr>
          <w:ilvl w:val="0"/>
          <w:numId w:val="1"/>
        </w:numPr>
        <w:spacing w:after="340"/>
        <w:ind w:right="920" w:hanging="185"/>
      </w:pPr>
      <w:proofErr w:type="spellStart"/>
      <w:r>
        <w:t>estado_entrega</w:t>
      </w:r>
      <w:proofErr w:type="spellEnd"/>
      <w:r>
        <w:t>: Estado del pedido: Entregado, Pendiente o Cancelado (categórico).</w:t>
      </w:r>
    </w:p>
    <w:p w:rsidR="0025448B" w:rsidRDefault="009555B5">
      <w:pPr>
        <w:pStyle w:val="Ttulo2"/>
        <w:ind w:left="506" w:hanging="521"/>
      </w:pPr>
      <w:r>
        <w:t>Visualización Inicial</w:t>
      </w:r>
    </w:p>
    <w:p w:rsidR="0025448B" w:rsidRDefault="009555B5">
      <w:pPr>
        <w:ind w:left="-5" w:right="920"/>
      </w:pPr>
      <w:r>
        <w:t>Se generaron gráficos para explorar las distribuciones y frecuencias:</w:t>
      </w:r>
    </w:p>
    <w:p w:rsidR="0025448B" w:rsidRDefault="009555B5">
      <w:pPr>
        <w:numPr>
          <w:ilvl w:val="0"/>
          <w:numId w:val="2"/>
        </w:numPr>
        <w:ind w:right="920" w:hanging="185"/>
      </w:pPr>
      <w:r>
        <w:rPr>
          <w:b/>
        </w:rPr>
        <w:t>Histogramas</w:t>
      </w:r>
      <w:r>
        <w:t xml:space="preserve">: Para variables numéricas como </w:t>
      </w:r>
      <w:r>
        <w:t xml:space="preserve">precio </w:t>
      </w:r>
      <w:r>
        <w:t xml:space="preserve">y </w:t>
      </w:r>
      <w:r>
        <w:t>stock</w:t>
      </w:r>
      <w:r>
        <w:t>.</w:t>
      </w:r>
    </w:p>
    <w:p w:rsidR="0025448B" w:rsidRDefault="009555B5">
      <w:pPr>
        <w:numPr>
          <w:ilvl w:val="0"/>
          <w:numId w:val="2"/>
        </w:numPr>
        <w:ind w:right="920" w:hanging="185"/>
      </w:pPr>
      <w:r>
        <w:rPr>
          <w:b/>
        </w:rPr>
        <w:t>Gráficos de barras</w:t>
      </w:r>
      <w:r>
        <w:t xml:space="preserve">: Para variables categóricas como </w:t>
      </w:r>
      <w:proofErr w:type="spellStart"/>
      <w:r>
        <w:t>categoria</w:t>
      </w:r>
      <w:proofErr w:type="spellEnd"/>
      <w:r>
        <w:t xml:space="preserve"> </w:t>
      </w:r>
      <w:r>
        <w:t xml:space="preserve">y </w:t>
      </w:r>
      <w:proofErr w:type="spellStart"/>
      <w:r>
        <w:t>estado_entrega</w:t>
      </w:r>
      <w:proofErr w:type="spellEnd"/>
      <w:r>
        <w:t>.</w:t>
      </w:r>
    </w:p>
    <w:p w:rsidR="0025448B" w:rsidRDefault="009555B5">
      <w:pPr>
        <w:numPr>
          <w:ilvl w:val="0"/>
          <w:numId w:val="2"/>
        </w:numPr>
        <w:spacing w:after="375"/>
        <w:ind w:right="920" w:hanging="185"/>
      </w:pPr>
      <w:r>
        <w:rPr>
          <w:b/>
        </w:rPr>
        <w:t>Diagramas de caja (</w:t>
      </w:r>
      <w:proofErr w:type="spellStart"/>
      <w:r>
        <w:rPr>
          <w:b/>
        </w:rPr>
        <w:t>boxplo</w:t>
      </w:r>
      <w:r>
        <w:rPr>
          <w:b/>
        </w:rPr>
        <w:t>ts</w:t>
      </w:r>
      <w:proofErr w:type="spellEnd"/>
      <w:r>
        <w:rPr>
          <w:b/>
        </w:rPr>
        <w:t>)</w:t>
      </w:r>
      <w:r>
        <w:t xml:space="preserve">: Para detectar valores atípicos en </w:t>
      </w:r>
      <w:r>
        <w:t xml:space="preserve">precio </w:t>
      </w:r>
      <w:r>
        <w:t xml:space="preserve">y </w:t>
      </w:r>
      <w:r>
        <w:t>stock</w:t>
      </w:r>
      <w:r>
        <w:t>.</w:t>
      </w:r>
    </w:p>
    <w:p w:rsidR="0025448B" w:rsidRDefault="009555B5">
      <w:pPr>
        <w:pStyle w:val="Ttulo1"/>
        <w:ind w:left="423" w:hanging="438"/>
      </w:pPr>
      <w:r>
        <w:t>Descripción Estadística</w:t>
      </w:r>
    </w:p>
    <w:p w:rsidR="0025448B" w:rsidRDefault="009555B5">
      <w:pPr>
        <w:ind w:left="-5" w:right="920"/>
      </w:pPr>
      <w:r>
        <w:t xml:space="preserve">Se empleó el </w:t>
      </w:r>
      <w:proofErr w:type="gramStart"/>
      <w:r>
        <w:t xml:space="preserve">método </w:t>
      </w:r>
      <w:r>
        <w:t>.describe</w:t>
      </w:r>
      <w:proofErr w:type="gramEnd"/>
      <w:r>
        <w:t xml:space="preserve">() </w:t>
      </w:r>
      <w:r>
        <w:t>para obtener estadísticas descriptivas de las variables numéricas. Los hallazgos clave incluyen:</w:t>
      </w:r>
    </w:p>
    <w:p w:rsidR="0025448B" w:rsidRDefault="009555B5">
      <w:pPr>
        <w:numPr>
          <w:ilvl w:val="0"/>
          <w:numId w:val="3"/>
        </w:numPr>
        <w:ind w:right="920" w:hanging="185"/>
      </w:pPr>
      <w:r>
        <w:rPr>
          <w:b/>
        </w:rPr>
        <w:t>Precio</w:t>
      </w:r>
      <w:r>
        <w:t>: Promedio de 50–60 unidades monetarias, con una desviación estándar que indica variabilidad significativa. Se detectaron valores extremos (</w:t>
      </w:r>
      <w:proofErr w:type="spellStart"/>
      <w:r>
        <w:t>outliers</w:t>
      </w:r>
      <w:proofErr w:type="spellEnd"/>
      <w:r>
        <w:t>) por encima de 200 unidades.</w:t>
      </w:r>
    </w:p>
    <w:p w:rsidR="0025448B" w:rsidRDefault="009555B5">
      <w:pPr>
        <w:numPr>
          <w:ilvl w:val="0"/>
          <w:numId w:val="3"/>
        </w:numPr>
        <w:ind w:right="920" w:hanging="185"/>
      </w:pPr>
      <w:r>
        <w:rPr>
          <w:b/>
        </w:rPr>
        <w:t>Stock</w:t>
      </w:r>
      <w:r>
        <w:t>: Promedio de 45–55 unidades, con algunos productos con stock cercano a c</w:t>
      </w:r>
      <w:r>
        <w:t>ero, sugiriendo alta rotación o reposición insuficiente.</w:t>
      </w:r>
    </w:p>
    <w:p w:rsidR="0025448B" w:rsidRDefault="009555B5">
      <w:pPr>
        <w:numPr>
          <w:ilvl w:val="0"/>
          <w:numId w:val="3"/>
        </w:numPr>
        <w:ind w:right="920" w:hanging="185"/>
      </w:pPr>
      <w:r>
        <w:rPr>
          <w:b/>
        </w:rPr>
        <w:t>Calificación</w:t>
      </w:r>
      <w:r>
        <w:t>: Media de 4 estrellas, con una distribución sesgada hacia valoraciones altas. El rango va de 1 a 5 estrellas.</w:t>
      </w:r>
    </w:p>
    <w:p w:rsidR="0025448B" w:rsidRDefault="009555B5">
      <w:pPr>
        <w:numPr>
          <w:ilvl w:val="0"/>
          <w:numId w:val="3"/>
        </w:numPr>
        <w:ind w:right="920" w:hanging="185"/>
      </w:pPr>
      <w:r>
        <w:rPr>
          <w:b/>
        </w:rPr>
        <w:t>Fecha de venta</w:t>
      </w:r>
      <w:r>
        <w:t xml:space="preserve">: Cubre un período de un año, con picos en ciertas fechas que </w:t>
      </w:r>
      <w:r>
        <w:t>podrían corresponder a temporadas de alta demanda.</w:t>
      </w:r>
    </w:p>
    <w:p w:rsidR="0025448B" w:rsidRDefault="009555B5">
      <w:pPr>
        <w:ind w:left="-5" w:right="0"/>
      </w:pPr>
      <w:r>
        <w:t xml:space="preserve">Se identificaron valores nulos en las columnas 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r>
        <w:t xml:space="preserve">precio </w:t>
      </w:r>
      <w:r>
        <w:t xml:space="preserve">y </w:t>
      </w:r>
      <w:proofErr w:type="spellStart"/>
      <w:r>
        <w:t>estado_entrega</w:t>
      </w:r>
      <w:proofErr w:type="spellEnd"/>
      <w:r>
        <w:t xml:space="preserve">, representando menos del 5% de los registros. Estos valores faltantes podrían deberse a </w:t>
      </w:r>
      <w:proofErr w:type="spellStart"/>
      <w:r>
        <w:t>er</w:t>
      </w:r>
      <w:proofErr w:type="spellEnd"/>
      <w:r>
        <w:t>-</w:t>
      </w:r>
    </w:p>
    <w:p w:rsidR="0025448B" w:rsidRDefault="009555B5">
      <w:pPr>
        <w:spacing w:after="370"/>
        <w:ind w:left="-5" w:right="920"/>
      </w:pPr>
      <w:r>
        <w:t>rores en la generación de datos o simular problemas reales de recolección.</w:t>
      </w:r>
    </w:p>
    <w:p w:rsidR="0025448B" w:rsidRDefault="009555B5">
      <w:pPr>
        <w:pStyle w:val="Ttulo1"/>
        <w:ind w:left="423" w:hanging="438"/>
      </w:pPr>
      <w:r>
        <w:t>Parámetros y Métodos Utilizados</w:t>
      </w:r>
    </w:p>
    <w:p w:rsidR="0025448B" w:rsidRDefault="009555B5">
      <w:pPr>
        <w:ind w:left="-5" w:right="920"/>
      </w:pPr>
      <w:r>
        <w:t>El análisis exploratorio se basó en las siguientes técnicas y parámetros:</w:t>
      </w:r>
    </w:p>
    <w:p w:rsidR="0025448B" w:rsidRDefault="009555B5">
      <w:pPr>
        <w:numPr>
          <w:ilvl w:val="0"/>
          <w:numId w:val="4"/>
        </w:numPr>
        <w:ind w:right="920" w:hanging="185"/>
      </w:pPr>
      <w:r>
        <w:rPr>
          <w:b/>
        </w:rPr>
        <w:t>Limpieza de datos</w:t>
      </w:r>
      <w:r>
        <w:t xml:space="preserve">: Se exploraron métodos como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</w:t>
      </w:r>
      <w:r>
        <w:t>para eliminar regist</w:t>
      </w:r>
      <w:r>
        <w:t xml:space="preserve">ros incompletos y </w:t>
      </w:r>
      <w:proofErr w:type="spellStart"/>
      <w:r>
        <w:t>fillna</w:t>
      </w:r>
      <w:proofErr w:type="spellEnd"/>
      <w:r>
        <w:t xml:space="preserve">() </w:t>
      </w:r>
      <w:r>
        <w:t xml:space="preserve">para imputar valores faltantes (por ejemplo, usando la mediana para </w:t>
      </w:r>
      <w:r>
        <w:t>precio</w:t>
      </w:r>
      <w:r>
        <w:t>).</w:t>
      </w:r>
    </w:p>
    <w:p w:rsidR="0025448B" w:rsidRDefault="009555B5">
      <w:pPr>
        <w:numPr>
          <w:ilvl w:val="0"/>
          <w:numId w:val="4"/>
        </w:numPr>
        <w:ind w:right="920" w:hanging="185"/>
      </w:pPr>
      <w:r>
        <w:rPr>
          <w:b/>
        </w:rPr>
        <w:t>Agrupación</w:t>
      </w:r>
      <w:r>
        <w:t xml:space="preserve">: Se utilizó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</w:t>
      </w:r>
      <w:r>
        <w:t xml:space="preserve">para analizar métricas por </w:t>
      </w:r>
      <w:proofErr w:type="spellStart"/>
      <w:r>
        <w:t>categoria</w:t>
      </w:r>
      <w:proofErr w:type="spellEnd"/>
      <w:r>
        <w:t xml:space="preserve"> </w:t>
      </w:r>
      <w:r>
        <w:t xml:space="preserve">y </w:t>
      </w:r>
      <w:proofErr w:type="spellStart"/>
      <w:r>
        <w:t>estado_entrega</w:t>
      </w:r>
      <w:proofErr w:type="spellEnd"/>
      <w:r>
        <w:t>, como el precio promedio por categoría.</w:t>
      </w:r>
    </w:p>
    <w:p w:rsidR="0025448B" w:rsidRDefault="009555B5">
      <w:pPr>
        <w:numPr>
          <w:ilvl w:val="0"/>
          <w:numId w:val="4"/>
        </w:numPr>
        <w:ind w:right="920" w:hanging="185"/>
      </w:pPr>
      <w:r>
        <w:rPr>
          <w:b/>
        </w:rPr>
        <w:t>Análisis de frecuencia</w:t>
      </w:r>
      <w:r>
        <w:t xml:space="preserve">: </w:t>
      </w:r>
      <w:proofErr w:type="spellStart"/>
      <w:r>
        <w:t>v</w:t>
      </w:r>
      <w:r>
        <w:t>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  <w:r>
        <w:t xml:space="preserve">para contar categorías y </w:t>
      </w:r>
      <w:proofErr w:type="spellStart"/>
      <w:r>
        <w:t>isnull</w:t>
      </w:r>
      <w:proofErr w:type="spellEnd"/>
      <w:r>
        <w:t xml:space="preserve">().sum() </w:t>
      </w:r>
      <w:r>
        <w:t>para cuantificar valores nulos.</w:t>
      </w:r>
    </w:p>
    <w:p w:rsidR="0025448B" w:rsidRDefault="009555B5">
      <w:pPr>
        <w:numPr>
          <w:ilvl w:val="0"/>
          <w:numId w:val="4"/>
        </w:numPr>
        <w:spacing w:after="122"/>
        <w:ind w:right="920" w:hanging="185"/>
      </w:pPr>
      <w:r>
        <w:rPr>
          <w:b/>
        </w:rPr>
        <w:lastRenderedPageBreak/>
        <w:t>Correlación</w:t>
      </w:r>
      <w:r>
        <w:t xml:space="preserve">: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) </w:t>
      </w:r>
      <w:r>
        <w:t xml:space="preserve">para calcular correlaciones entre variables numéricas, visualizadas con </w:t>
      </w:r>
      <w:proofErr w:type="spellStart"/>
      <w:r>
        <w:t>sns.heatmap</w:t>
      </w:r>
      <w:proofErr w:type="spellEnd"/>
      <w:r>
        <w:t>()</w:t>
      </w:r>
      <w:r>
        <w:t>.</w:t>
      </w:r>
    </w:p>
    <w:p w:rsidR="0025448B" w:rsidRDefault="009555B5">
      <w:pPr>
        <w:spacing w:after="363"/>
        <w:ind w:left="-5" w:right="920"/>
      </w:pPr>
      <w:r>
        <w:t xml:space="preserve">No se aplicaron algoritmos de machine </w:t>
      </w:r>
      <w:proofErr w:type="spellStart"/>
      <w:r>
        <w:t>learning</w:t>
      </w:r>
      <w:proofErr w:type="spellEnd"/>
      <w:r>
        <w:t>, pero el análisi</w:t>
      </w:r>
      <w:r>
        <w:t>s preparó el terreno para futuros modelos predictivos o de segmentación.</w:t>
      </w:r>
    </w:p>
    <w:p w:rsidR="0025448B" w:rsidRDefault="009555B5">
      <w:pPr>
        <w:pStyle w:val="Ttulo1"/>
        <w:ind w:left="423" w:hanging="438"/>
      </w:pPr>
      <w:r>
        <w:t>Resultados Gráficos</w:t>
      </w:r>
    </w:p>
    <w:p w:rsidR="0025448B" w:rsidRDefault="009555B5">
      <w:pPr>
        <w:ind w:left="-5" w:right="920"/>
      </w:pPr>
      <w:r>
        <w:t>Los gráficos generados proporcionaron información clave:</w:t>
      </w:r>
    </w:p>
    <w:p w:rsidR="0025448B" w:rsidRDefault="009555B5">
      <w:pPr>
        <w:numPr>
          <w:ilvl w:val="0"/>
          <w:numId w:val="5"/>
        </w:numPr>
        <w:ind w:right="920" w:hanging="185"/>
      </w:pPr>
      <w:r>
        <w:rPr>
          <w:b/>
        </w:rPr>
        <w:t>Gráfico de barras</w:t>
      </w:r>
      <w:r>
        <w:t>: Mostró que la categoría "tecnología" tiene la mayor frecuencia, seguida de "ropa" y "ho</w:t>
      </w:r>
      <w:r>
        <w:t>gar".</w:t>
      </w:r>
    </w:p>
    <w:p w:rsidR="0025448B" w:rsidRDefault="009555B5">
      <w:pPr>
        <w:numPr>
          <w:ilvl w:val="0"/>
          <w:numId w:val="5"/>
        </w:numPr>
        <w:ind w:right="920" w:hanging="185"/>
      </w:pPr>
      <w:r>
        <w:rPr>
          <w:b/>
        </w:rPr>
        <w:t>Histograma de precios</w:t>
      </w:r>
      <w:r>
        <w:t>: Reveló una distribución sesgada a la derecha, con la mayoría de los productos por debajo de 100 unidades monetarias.</w:t>
      </w:r>
    </w:p>
    <w:p w:rsidR="0025448B" w:rsidRDefault="009555B5">
      <w:pPr>
        <w:numPr>
          <w:ilvl w:val="0"/>
          <w:numId w:val="5"/>
        </w:numPr>
        <w:ind w:right="920" w:hanging="185"/>
      </w:pPr>
      <w:proofErr w:type="spellStart"/>
      <w:r>
        <w:rPr>
          <w:b/>
        </w:rPr>
        <w:t>Boxplot</w:t>
      </w:r>
      <w:proofErr w:type="spellEnd"/>
      <w:r>
        <w:t xml:space="preserve">: Identificó </w:t>
      </w:r>
      <w:proofErr w:type="spellStart"/>
      <w:r>
        <w:t>outliers</w:t>
      </w:r>
      <w:proofErr w:type="spellEnd"/>
      <w:r>
        <w:t xml:space="preserve"> en </w:t>
      </w:r>
      <w:r>
        <w:t xml:space="preserve">precio </w:t>
      </w:r>
      <w:r>
        <w:t xml:space="preserve">(valores superiores a 200) y </w:t>
      </w:r>
      <w:r>
        <w:t xml:space="preserve">stock </w:t>
      </w:r>
      <w:r>
        <w:t>(valores cercanos a cero o muy altos</w:t>
      </w:r>
      <w:r>
        <w:t>).</w:t>
      </w:r>
    </w:p>
    <w:p w:rsidR="0025448B" w:rsidRDefault="009555B5">
      <w:pPr>
        <w:numPr>
          <w:ilvl w:val="0"/>
          <w:numId w:val="5"/>
        </w:numPr>
        <w:ind w:right="920" w:hanging="185"/>
      </w:pPr>
      <w:r>
        <w:rPr>
          <w:b/>
        </w:rPr>
        <w:t>Mapa de calor</w:t>
      </w:r>
      <w:r>
        <w:t xml:space="preserve">: Indicó una correlación positiva débil (0.3) entre </w:t>
      </w:r>
      <w:r>
        <w:t xml:space="preserve">precio </w:t>
      </w:r>
      <w:r>
        <w:t xml:space="preserve">y </w:t>
      </w:r>
      <w:proofErr w:type="spellStart"/>
      <w:r>
        <w:t>calificacion</w:t>
      </w:r>
      <w:proofErr w:type="spellEnd"/>
      <w:r>
        <w:t>, sugiriendo que productos más caros tienden a recibir mejores valoraciones.</w:t>
      </w:r>
    </w:p>
    <w:p w:rsidR="0025448B" w:rsidRDefault="009555B5">
      <w:pPr>
        <w:numPr>
          <w:ilvl w:val="0"/>
          <w:numId w:val="5"/>
        </w:numPr>
        <w:spacing w:after="122"/>
        <w:ind w:right="920" w:hanging="185"/>
      </w:pPr>
      <w:r>
        <w:rPr>
          <w:b/>
        </w:rPr>
        <w:t>Gráfico circular</w:t>
      </w:r>
      <w:r>
        <w:t xml:space="preserve">: Mostró que el 70% de los pedidos están "Entregados", 20% "Pendientes" y </w:t>
      </w:r>
      <w:r>
        <w:t>10% "Cancelados".</w:t>
      </w:r>
    </w:p>
    <w:p w:rsidR="0025448B" w:rsidRDefault="009555B5">
      <w:pPr>
        <w:spacing w:after="363"/>
        <w:ind w:left="-5" w:right="920"/>
      </w:pPr>
      <w:r>
        <w:t>Estos resultados sugieren que los productos tecnológicos son los más vendidos, pero también los más propensos a tener bajo stock, lo que podría indicar alta demanda o problemas de inventario.</w:t>
      </w:r>
    </w:p>
    <w:p w:rsidR="0025448B" w:rsidRDefault="009555B5">
      <w:pPr>
        <w:pStyle w:val="Ttulo1"/>
        <w:spacing w:after="293"/>
        <w:ind w:left="423" w:hanging="438"/>
      </w:pPr>
      <w:r>
        <w:t>Discusión y Recomendaciones</w:t>
      </w:r>
    </w:p>
    <w:p w:rsidR="0025448B" w:rsidRDefault="009555B5">
      <w:pPr>
        <w:pStyle w:val="Ttulo2"/>
        <w:ind w:left="506" w:hanging="521"/>
      </w:pPr>
      <w:r>
        <w:t>Hallazgos Principales</w:t>
      </w:r>
    </w:p>
    <w:p w:rsidR="0025448B" w:rsidRDefault="009555B5">
      <w:pPr>
        <w:ind w:left="-5" w:right="920"/>
      </w:pPr>
      <w:r>
        <w:t>El análisis exploratorio reveló:</w:t>
      </w:r>
    </w:p>
    <w:p w:rsidR="0025448B" w:rsidRDefault="009555B5">
      <w:pPr>
        <w:numPr>
          <w:ilvl w:val="0"/>
          <w:numId w:val="6"/>
        </w:numPr>
        <w:ind w:right="920" w:hanging="185"/>
      </w:pPr>
      <w:r>
        <w:rPr>
          <w:b/>
        </w:rPr>
        <w:t>Calidad de datos</w:t>
      </w:r>
      <w:r>
        <w:t>: Los valores nulos y las categorías inconsistentes (por ejemplo, duplicadas o mal escritas) afectan la fiabilidad del análisis.</w:t>
      </w:r>
    </w:p>
    <w:p w:rsidR="0025448B" w:rsidRDefault="009555B5">
      <w:pPr>
        <w:numPr>
          <w:ilvl w:val="0"/>
          <w:numId w:val="6"/>
        </w:numPr>
        <w:ind w:right="920" w:hanging="185"/>
      </w:pPr>
      <w:r>
        <w:rPr>
          <w:b/>
        </w:rPr>
        <w:t>Tendencias de mercado</w:t>
      </w:r>
      <w:r>
        <w:t xml:space="preserve">: La categoría "tecnología" lidera </w:t>
      </w:r>
      <w:r>
        <w:t>en ventas, pero su bajo stock sugiere problemas de suministro o alta rotación.</w:t>
      </w:r>
    </w:p>
    <w:p w:rsidR="0025448B" w:rsidRDefault="009555B5">
      <w:pPr>
        <w:numPr>
          <w:ilvl w:val="0"/>
          <w:numId w:val="6"/>
        </w:numPr>
        <w:spacing w:after="122"/>
        <w:ind w:right="920" w:hanging="185"/>
      </w:pPr>
      <w:r>
        <w:rPr>
          <w:b/>
        </w:rPr>
        <w:t>Comportamiento del cliente</w:t>
      </w:r>
      <w:r>
        <w:t>: Las altas calificaciones indican satisfacción general, pero la correlación precio-calificación sugiere que los clientes valoran más los productos car</w:t>
      </w:r>
      <w:r>
        <w:t>os.</w:t>
      </w:r>
    </w:p>
    <w:p w:rsidR="0025448B" w:rsidRDefault="009555B5">
      <w:pPr>
        <w:numPr>
          <w:ilvl w:val="0"/>
          <w:numId w:val="6"/>
        </w:numPr>
        <w:spacing w:after="328"/>
        <w:ind w:right="920" w:hanging="185"/>
      </w:pPr>
      <w:r>
        <w:t xml:space="preserve">: El 10% de pedidos cancelados podría reflejar problemas en el proceso de entrega o </w:t>
      </w:r>
      <w:proofErr w:type="spellStart"/>
      <w:r>
        <w:t>insat-isfacción</w:t>
      </w:r>
      <w:proofErr w:type="spellEnd"/>
      <w:r>
        <w:t xml:space="preserve"> del cliente.</w:t>
      </w:r>
    </w:p>
    <w:p w:rsidR="0025448B" w:rsidRDefault="009555B5">
      <w:pPr>
        <w:pStyle w:val="Ttulo2"/>
        <w:ind w:left="506" w:hanging="521"/>
      </w:pPr>
      <w:r>
        <w:lastRenderedPageBreak/>
        <w:t>Oportunidades de Mejora</w:t>
      </w:r>
    </w:p>
    <w:p w:rsidR="0025448B" w:rsidRDefault="009555B5">
      <w:pPr>
        <w:numPr>
          <w:ilvl w:val="0"/>
          <w:numId w:val="7"/>
        </w:numPr>
        <w:spacing w:after="126"/>
        <w:ind w:right="920" w:hanging="185"/>
      </w:pPr>
      <w:r>
        <w:rPr>
          <w:b/>
        </w:rPr>
        <w:t>Limpieza de datos</w:t>
      </w:r>
      <w:r>
        <w:t xml:space="preserve">: Implementar un pipeline de </w:t>
      </w:r>
      <w:proofErr w:type="spellStart"/>
      <w:r>
        <w:t>preprocesamiento</w:t>
      </w:r>
      <w:proofErr w:type="spellEnd"/>
      <w:r>
        <w:t xml:space="preserve"> para normalizar categorías, corregir duplicados y tr</w:t>
      </w:r>
      <w:r>
        <w:t xml:space="preserve">atar valores nulos mediante imputación (por ejemplo, moda para </w:t>
      </w:r>
      <w:proofErr w:type="spellStart"/>
      <w:r>
        <w:t>categoria</w:t>
      </w:r>
      <w:proofErr w:type="spellEnd"/>
      <w:r>
        <w:t xml:space="preserve">, mediana para </w:t>
      </w:r>
      <w:r>
        <w:t>precio</w:t>
      </w:r>
      <w:r>
        <w:t>).</w:t>
      </w:r>
    </w:p>
    <w:p w:rsidR="0025448B" w:rsidRDefault="009555B5">
      <w:pPr>
        <w:numPr>
          <w:ilvl w:val="0"/>
          <w:numId w:val="7"/>
        </w:numPr>
        <w:ind w:right="920" w:hanging="185"/>
      </w:pPr>
      <w:r>
        <w:t>de inventario: Priorizar la reposición de productos tecnológicos para evitar quiebres de stock.</w:t>
      </w:r>
    </w:p>
    <w:p w:rsidR="0025448B" w:rsidRDefault="009555B5">
      <w:pPr>
        <w:numPr>
          <w:ilvl w:val="0"/>
          <w:numId w:val="7"/>
        </w:numPr>
        <w:spacing w:after="123"/>
        <w:ind w:right="920" w:hanging="185"/>
      </w:pPr>
      <w:r>
        <w:t xml:space="preserve">logística: Investigar las causas de cancelaciones (por ejemplo, </w:t>
      </w:r>
      <w:r>
        <w:t xml:space="preserve">retrasos o productos </w:t>
      </w:r>
      <w:proofErr w:type="spellStart"/>
      <w:r>
        <w:t>defec-tuosos</w:t>
      </w:r>
      <w:proofErr w:type="spellEnd"/>
      <w:r>
        <w:t>) y mejorar los procesos de entrega.</w:t>
      </w:r>
    </w:p>
    <w:p w:rsidR="0025448B" w:rsidRDefault="009555B5">
      <w:pPr>
        <w:numPr>
          <w:ilvl w:val="0"/>
          <w:numId w:val="7"/>
        </w:numPr>
        <w:spacing w:after="328"/>
        <w:ind w:right="920" w:hanging="185"/>
      </w:pPr>
      <w:r>
        <w:t xml:space="preserve">de </w:t>
      </w:r>
      <w:proofErr w:type="spellStart"/>
      <w:r>
        <w:t>pricing</w:t>
      </w:r>
      <w:proofErr w:type="spellEnd"/>
      <w:r>
        <w:t>: Aprovechar la correlación precio-calificación para promocionar productos pre-</w:t>
      </w:r>
      <w:proofErr w:type="spellStart"/>
      <w:r>
        <w:t>mium</w:t>
      </w:r>
      <w:proofErr w:type="spellEnd"/>
      <w:r>
        <w:t>.</w:t>
      </w:r>
    </w:p>
    <w:p w:rsidR="0025448B" w:rsidRDefault="009555B5">
      <w:pPr>
        <w:pStyle w:val="Ttulo2"/>
        <w:ind w:left="506" w:hanging="521"/>
      </w:pPr>
      <w:r>
        <w:t>Recomendaciones</w:t>
      </w:r>
    </w:p>
    <w:p w:rsidR="0025448B" w:rsidRDefault="009555B5">
      <w:pPr>
        <w:numPr>
          <w:ilvl w:val="0"/>
          <w:numId w:val="8"/>
        </w:numPr>
        <w:spacing w:after="122"/>
        <w:ind w:right="920" w:hanging="291"/>
      </w:pPr>
      <w:r>
        <w:rPr>
          <w:b/>
        </w:rPr>
        <w:t>Validación de datos</w:t>
      </w:r>
      <w:r>
        <w:t>: Establecer controles en la entrada de datos para evitar valores nulos, duplicados o inconsistencias.</w:t>
      </w:r>
    </w:p>
    <w:p w:rsidR="0025448B" w:rsidRDefault="009555B5">
      <w:pPr>
        <w:numPr>
          <w:ilvl w:val="0"/>
          <w:numId w:val="8"/>
        </w:numPr>
        <w:spacing w:after="123"/>
        <w:ind w:right="920" w:hanging="291"/>
      </w:pPr>
      <w:r>
        <w:t xml:space="preserve">avanzado: Aplicar algoritmos de </w:t>
      </w:r>
      <w:proofErr w:type="spellStart"/>
      <w:r>
        <w:t>clustering</w:t>
      </w:r>
      <w:proofErr w:type="spellEnd"/>
      <w:r>
        <w:t xml:space="preserve"> (como K-</w:t>
      </w:r>
      <w:proofErr w:type="spellStart"/>
      <w:r>
        <w:t>Means</w:t>
      </w:r>
      <w:proofErr w:type="spellEnd"/>
      <w:r>
        <w:t xml:space="preserve">) para segmentar clientes </w:t>
      </w:r>
      <w:proofErr w:type="spellStart"/>
      <w:r>
        <w:t>porcomportamiento</w:t>
      </w:r>
      <w:proofErr w:type="spellEnd"/>
      <w:r>
        <w:t xml:space="preserve"> de compra o algoritmos de predicción (como regresión </w:t>
      </w:r>
      <w:r>
        <w:t>lineal) para estimar ventas futuras.</w:t>
      </w:r>
    </w:p>
    <w:p w:rsidR="0025448B" w:rsidRDefault="009555B5">
      <w:pPr>
        <w:numPr>
          <w:ilvl w:val="0"/>
          <w:numId w:val="8"/>
        </w:numPr>
        <w:spacing w:after="123"/>
        <w:ind w:right="920" w:hanging="291"/>
      </w:pPr>
      <w:r>
        <w:t xml:space="preserve">de inventario: Implementar un sistema de </w:t>
      </w:r>
      <w:proofErr w:type="spellStart"/>
      <w:r>
        <w:t>forecasting</w:t>
      </w:r>
      <w:proofErr w:type="spellEnd"/>
      <w:r>
        <w:t xml:space="preserve"> para predecir la demanda de productos tecnológicos y optimizar el stock.</w:t>
      </w:r>
    </w:p>
    <w:p w:rsidR="0025448B" w:rsidRDefault="009555B5">
      <w:pPr>
        <w:numPr>
          <w:ilvl w:val="0"/>
          <w:numId w:val="8"/>
        </w:numPr>
        <w:spacing w:after="328"/>
        <w:ind w:right="920" w:hanging="291"/>
      </w:pPr>
      <w:r>
        <w:t xml:space="preserve">de clientes: Diseñar campañas dirigidas a clientes frecuentes, basadas en sus calificaciones </w:t>
      </w:r>
      <w:r>
        <w:t>y compras.</w:t>
      </w:r>
    </w:p>
    <w:p w:rsidR="0025448B" w:rsidRDefault="009555B5">
      <w:pPr>
        <w:pStyle w:val="Ttulo2"/>
        <w:ind w:left="506" w:hanging="521"/>
      </w:pPr>
      <w:r>
        <w:t>Limitaciones</w:t>
      </w:r>
    </w:p>
    <w:p w:rsidR="0025448B" w:rsidRDefault="009555B5">
      <w:pPr>
        <w:numPr>
          <w:ilvl w:val="0"/>
          <w:numId w:val="9"/>
        </w:numPr>
        <w:spacing w:after="123"/>
        <w:ind w:right="920" w:hanging="185"/>
      </w:pPr>
      <w:r>
        <w:t xml:space="preserve">Los datos sintéticos podrían no capturar completamente la complejidad de un entorno </w:t>
      </w:r>
      <w:proofErr w:type="spellStart"/>
      <w:r>
        <w:t>realde</w:t>
      </w:r>
      <w:proofErr w:type="spellEnd"/>
      <w:r>
        <w:t xml:space="preserve"> comercio electrónico.</w:t>
      </w:r>
    </w:p>
    <w:p w:rsidR="0025448B" w:rsidRDefault="009555B5">
      <w:pPr>
        <w:numPr>
          <w:ilvl w:val="0"/>
          <w:numId w:val="9"/>
        </w:numPr>
        <w:spacing w:after="123"/>
        <w:ind w:right="920" w:hanging="185"/>
      </w:pPr>
      <w:r>
        <w:t xml:space="preserve">El análisis exploratorio no incluyó interacciones complejas entre múltiples variables ni </w:t>
      </w:r>
      <w:proofErr w:type="spellStart"/>
      <w:r>
        <w:t>mod-elos</w:t>
      </w:r>
      <w:proofErr w:type="spellEnd"/>
      <w:r>
        <w:t xml:space="preserve"> predictivos.</w:t>
      </w:r>
    </w:p>
    <w:p w:rsidR="0025448B" w:rsidRDefault="009555B5">
      <w:pPr>
        <w:numPr>
          <w:ilvl w:val="0"/>
          <w:numId w:val="9"/>
        </w:numPr>
        <w:ind w:right="920" w:hanging="185"/>
      </w:pPr>
      <w:r>
        <w:t>La falta</w:t>
      </w:r>
      <w:r>
        <w:t xml:space="preserve"> de contexto sobre la tienda virtual limita la especificidad de las recomendaciones.</w:t>
      </w:r>
    </w:p>
    <w:p w:rsidR="0025448B" w:rsidRDefault="009555B5">
      <w:pPr>
        <w:spacing w:after="123"/>
        <w:ind w:left="-5" w:right="920"/>
      </w:pPr>
      <w:r>
        <w:rPr>
          <w:b/>
        </w:rPr>
        <w:t xml:space="preserve">Conclusión: </w:t>
      </w:r>
      <w:r>
        <w:t xml:space="preserve">El análisis exploratorio proporcionó una visión detallada del comportamiento de clientes y productos en una tienda virtual simulada. Los hallazgos destacan la </w:t>
      </w:r>
      <w:r>
        <w:t>importancia de mejorar la calidad de los datos, optimizar el inventario y personalizar estrategias de marketing. Este trabajo establece una base sólida para análisis más avanzados y decisiones estratégicas que impulsen el crecimiento del negocio.</w:t>
      </w:r>
    </w:p>
    <w:p w:rsidR="0025448B" w:rsidRDefault="009555B5">
      <w:pPr>
        <w:spacing w:after="175" w:line="259" w:lineRule="auto"/>
        <w:ind w:left="-5" w:right="0"/>
        <w:jc w:val="left"/>
      </w:pPr>
      <w:r>
        <w:rPr>
          <w:b/>
        </w:rPr>
        <w:t>Referenci</w:t>
      </w:r>
      <w:r>
        <w:rPr>
          <w:b/>
        </w:rPr>
        <w:t>as:</w:t>
      </w:r>
    </w:p>
    <w:p w:rsidR="0025448B" w:rsidRDefault="009555B5">
      <w:pPr>
        <w:numPr>
          <w:ilvl w:val="0"/>
          <w:numId w:val="9"/>
        </w:numPr>
        <w:ind w:right="920" w:hanging="185"/>
      </w:pPr>
      <w:r>
        <w:t xml:space="preserve">Código fuente: Análisis exploratorio basado en Python y librerías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.</w:t>
      </w:r>
    </w:p>
    <w:p w:rsidR="0025448B" w:rsidRDefault="009555B5">
      <w:pPr>
        <w:numPr>
          <w:ilvl w:val="0"/>
          <w:numId w:val="9"/>
        </w:numPr>
        <w:ind w:right="920" w:hanging="185"/>
      </w:pPr>
      <w:r>
        <w:t xml:space="preserve">Librería </w:t>
      </w:r>
      <w:proofErr w:type="spellStart"/>
      <w:r>
        <w:t>Faker</w:t>
      </w:r>
      <w:proofErr w:type="spellEnd"/>
      <w:r>
        <w:t xml:space="preserve">: Utilizada para la generación del </w:t>
      </w:r>
      <w:proofErr w:type="spellStart"/>
      <w:r>
        <w:t>dataset</w:t>
      </w:r>
      <w:proofErr w:type="spellEnd"/>
      <w:r>
        <w:t xml:space="preserve"> sintético.</w:t>
      </w:r>
    </w:p>
    <w:p w:rsidR="0025448B" w:rsidRDefault="009555B5">
      <w:pPr>
        <w:spacing w:after="202" w:line="259" w:lineRule="auto"/>
        <w:ind w:left="-5" w:right="0"/>
        <w:jc w:val="left"/>
      </w:pPr>
      <w:r>
        <w:rPr>
          <w:b/>
        </w:rPr>
        <w:t>Fin del informe.</w:t>
      </w:r>
    </w:p>
    <w:sectPr w:rsidR="0025448B">
      <w:footerReference w:type="even" r:id="rId7"/>
      <w:footerReference w:type="default" r:id="rId8"/>
      <w:footerReference w:type="first" r:id="rId9"/>
      <w:pgSz w:w="11906" w:h="16838"/>
      <w:pgMar w:top="1500" w:right="505" w:bottom="1392" w:left="1440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B5" w:rsidRDefault="009555B5">
      <w:pPr>
        <w:spacing w:after="0" w:line="240" w:lineRule="auto"/>
      </w:pPr>
      <w:r>
        <w:separator/>
      </w:r>
    </w:p>
  </w:endnote>
  <w:endnote w:type="continuationSeparator" w:id="0">
    <w:p w:rsidR="009555B5" w:rsidRDefault="0095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48B" w:rsidRDefault="009555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48B" w:rsidRDefault="009555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68F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48B" w:rsidRDefault="009555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B5" w:rsidRDefault="009555B5">
      <w:pPr>
        <w:spacing w:after="0" w:line="240" w:lineRule="auto"/>
      </w:pPr>
      <w:r>
        <w:separator/>
      </w:r>
    </w:p>
  </w:footnote>
  <w:footnote w:type="continuationSeparator" w:id="0">
    <w:p w:rsidR="009555B5" w:rsidRDefault="00955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824"/>
    <w:multiLevelType w:val="hybridMultilevel"/>
    <w:tmpl w:val="0FCC80EE"/>
    <w:lvl w:ilvl="0" w:tplc="CED8BEF0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69E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2CE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AF2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08D9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AEE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E94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69A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F21E8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86087"/>
    <w:multiLevelType w:val="multilevel"/>
    <w:tmpl w:val="BCA0D734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C0DB8"/>
    <w:multiLevelType w:val="hybridMultilevel"/>
    <w:tmpl w:val="DDE8B9E2"/>
    <w:lvl w:ilvl="0" w:tplc="9D1CB0D6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464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A56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81A5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A046B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035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838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77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C17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FB106F"/>
    <w:multiLevelType w:val="hybridMultilevel"/>
    <w:tmpl w:val="6352A06E"/>
    <w:lvl w:ilvl="0" w:tplc="17B601B8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A9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E25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478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E66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8C8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08F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E2F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0F5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C0797"/>
    <w:multiLevelType w:val="hybridMultilevel"/>
    <w:tmpl w:val="D8BEA870"/>
    <w:lvl w:ilvl="0" w:tplc="74B493FE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FCCE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255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4D7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6CE0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0BF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886C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CD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ED0B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9141F6"/>
    <w:multiLevelType w:val="hybridMultilevel"/>
    <w:tmpl w:val="5BC28774"/>
    <w:lvl w:ilvl="0" w:tplc="01766F8A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281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4AE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6C8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036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249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AF7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E43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A0A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31531C"/>
    <w:multiLevelType w:val="hybridMultilevel"/>
    <w:tmpl w:val="48A66ADE"/>
    <w:lvl w:ilvl="0" w:tplc="1FC2B69C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628D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EE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0C8A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BCC1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82A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8F0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69D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201F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EA4D1A"/>
    <w:multiLevelType w:val="hybridMultilevel"/>
    <w:tmpl w:val="26446140"/>
    <w:lvl w:ilvl="0" w:tplc="6C9ABCEA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7658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823CE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603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F82B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02A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C37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184D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32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4635E9"/>
    <w:multiLevelType w:val="hybridMultilevel"/>
    <w:tmpl w:val="C7C699A2"/>
    <w:lvl w:ilvl="0" w:tplc="4FD883C4">
      <w:start w:val="1"/>
      <w:numFmt w:val="decimal"/>
      <w:lvlText w:val="%1."/>
      <w:lvlJc w:val="left"/>
      <w:pPr>
        <w:ind w:left="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FE18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4E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284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C83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607C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0DB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BEAC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8A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5A579D"/>
    <w:multiLevelType w:val="hybridMultilevel"/>
    <w:tmpl w:val="E2A80324"/>
    <w:lvl w:ilvl="0" w:tplc="F6361BB4">
      <w:start w:val="1"/>
      <w:numFmt w:val="bullet"/>
      <w:lvlText w:val="•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E49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4464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CC48D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6157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F068E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C9F4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827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E06C5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8B"/>
    <w:rsid w:val="0025448B"/>
    <w:rsid w:val="006B68FC"/>
    <w:rsid w:val="009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F6E8"/>
  <w15:docId w15:val="{7A457284-96A1-44CA-B360-1A050336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 w:line="308" w:lineRule="auto"/>
      <w:ind w:left="10" w:right="93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10"/>
      </w:numPr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0"/>
      </w:numPr>
      <w:spacing w:after="20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jarli</dc:creator>
  <cp:keywords/>
  <cp:lastModifiedBy>jarli</cp:lastModifiedBy>
  <cp:revision>2</cp:revision>
  <dcterms:created xsi:type="dcterms:W3CDTF">2025-05-11T01:39:00Z</dcterms:created>
  <dcterms:modified xsi:type="dcterms:W3CDTF">2025-05-11T01:39:00Z</dcterms:modified>
</cp:coreProperties>
</file>