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De website is opgebouwd vanuit HTML5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layout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-blokken (header,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footer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,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main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,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section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,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nav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, etc.).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Maten en verhoudingen zijn overgenomen vanuit het design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Afbeeldingen zijn overgenomen uit het </w:t>
      </w:r>
      <w:proofErr w:type="gram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PSD bestand</w:t>
      </w:r>
      <w:proofErr w:type="gram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en los opgeslagen en toegepast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Kleuren, lijndiktes, schaduw, afrondingshoeken zijn overgenomen vanuit het design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proofErr w:type="gramStart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HTML code</w:t>
      </w:r>
      <w:proofErr w:type="gramEnd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is netjes en logisch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opgebouw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en er is '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Indentation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' (inspringen) toegepast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Er zijn logische namen gekozen voor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id's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en classes (eventueel op basis van namen uit </w:t>
      </w:r>
      <w:proofErr w:type="gram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PSD bestand</w:t>
      </w:r>
      <w:proofErr w:type="gram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)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Het </w:t>
      </w:r>
      <w:proofErr w:type="gram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HTML document</w:t>
      </w:r>
      <w:proofErr w:type="gram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heeft een logische titel en is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voozien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van metatags die de site omschrijven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De navigatie is opgebouwd met een lijst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De navigatie items bevatten een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hover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effect (gele border-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bottom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bij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hover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)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Afbeeldingen bevatten een alt-tag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&lt;</w:t>
      </w:r>
      <w:proofErr w:type="gram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a</w:t>
      </w:r>
      <w:proofErr w:type="gram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&gt; elementen bevatten een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title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-tag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Er is gebruik gemaakt van het font Montserrat.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De formulier-velden binnen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find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-hotels bevatten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placeholder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-teksten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Voor de formulier velden is gebruik gemaakt van correct input-types: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text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, date,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number</w:t>
      </w:r>
      <w:proofErr w:type="spellEnd"/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De viewport tag voor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responsive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is correct toegevoegd in de &lt;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head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&gt; van de HTML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Er is een container-element met een vaste breedte, die is gecentreerd op het scherm via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margin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: 0 auto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Er zijn media-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queries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toegepast om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responsive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breakpoints te hanteren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Er is gebruik gemaakt van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>FontAwesome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highlight w:val="green"/>
          <w:lang w:eastAsia="nl-NL"/>
        </w:rPr>
        <w:t xml:space="preserve"> voor icoontjes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De website is </w:t>
      </w:r>
      <w:proofErr w:type="spellStart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responsive</w:t>
      </w:r>
      <w:proofErr w:type="spellEnd"/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 xml:space="preserve"> geoptimaliseerd voor laptop, tablet, en mobiel formaat</w:t>
      </w:r>
    </w:p>
    <w:p w:rsidR="00DC440A" w:rsidRPr="00DC440A" w:rsidRDefault="00DC440A" w:rsidP="00DC44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Er zijn logische keuzes gemaakt in het design voor iedere schermformaat</w:t>
      </w:r>
    </w:p>
    <w:p w:rsidR="00DC440A" w:rsidRPr="00DC440A" w:rsidRDefault="00DC440A" w:rsidP="00DC440A">
      <w:pPr>
        <w:shd w:val="clear" w:color="auto" w:fill="FFFFFF"/>
        <w:spacing w:before="240" w:after="240"/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</w:pPr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t>In totaal kun je 20 punten scoren. Je cijfer is het aantal gescoorde punten gedeeld door 20 en dan keer 10 :)</w:t>
      </w:r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br/>
        <w:t>Je kunt dus zelf aan de hand van bovenstaande lijst controleren of jouw opdracht voldoet aan de criteria.</w:t>
      </w:r>
      <w:r w:rsidRPr="00DC440A">
        <w:rPr>
          <w:rFonts w:ascii="Verdana" w:eastAsia="Times New Roman" w:hAnsi="Verdana" w:cs="Times New Roman"/>
          <w:color w:val="5E5E5E"/>
          <w:sz w:val="18"/>
          <w:szCs w:val="18"/>
          <w:lang w:eastAsia="nl-NL"/>
        </w:rPr>
        <w:br/>
        <w:t>Voorwaarde is uiteraard wel dat je opdracht gebaseerd is op het design van de hotel website.</w:t>
      </w:r>
    </w:p>
    <w:p w:rsidR="00DC440A" w:rsidRPr="00FD3589" w:rsidRDefault="00DC440A">
      <w:pPr>
        <w:rPr>
          <w:vertAlign w:val="subscript"/>
        </w:rPr>
      </w:pPr>
    </w:p>
    <w:sectPr w:rsidR="00DC440A" w:rsidRPr="00FD3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D5874"/>
    <w:multiLevelType w:val="multilevel"/>
    <w:tmpl w:val="5FA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0A"/>
    <w:rsid w:val="003500CF"/>
    <w:rsid w:val="005163AA"/>
    <w:rsid w:val="00A8691B"/>
    <w:rsid w:val="00DC440A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B0AF394-AECB-434D-9B2F-483C55C6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C44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Kanon</dc:creator>
  <cp:keywords/>
  <dc:description/>
  <cp:lastModifiedBy>Jarmo Kanon</cp:lastModifiedBy>
  <cp:revision>1</cp:revision>
  <dcterms:created xsi:type="dcterms:W3CDTF">2020-06-20T14:05:00Z</dcterms:created>
  <dcterms:modified xsi:type="dcterms:W3CDTF">2020-06-20T18:32:00Z</dcterms:modified>
</cp:coreProperties>
</file>