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59F2F9" w14:textId="0BA2C92F" w:rsidR="00EF758C" w:rsidRPr="0013029C" w:rsidRDefault="003924F0" w:rsidP="001836BF">
      <w:pPr>
        <w:outlineLvl w:val="0"/>
        <w:rPr>
          <w:rFonts w:ascii="Calibri" w:hAnsi="Calibri" w:cs="Lucida Sans Unicode"/>
          <w:b/>
          <w:bCs/>
          <w:color w:val="595959" w:themeColor="text1" w:themeTint="A6"/>
          <w:sz w:val="26"/>
          <w:szCs w:val="26"/>
        </w:rPr>
      </w:pPr>
      <w:r w:rsidRPr="0013029C">
        <w:rPr>
          <w:rFonts w:ascii="Calibri" w:hAnsi="Calibri" w:cs="Lucida Sans Unicode"/>
          <w:b/>
          <w:bCs/>
          <w:color w:val="595959" w:themeColor="text1" w:themeTint="A6"/>
          <w:sz w:val="26"/>
          <w:szCs w:val="26"/>
        </w:rPr>
        <w:t>Structure</w:t>
      </w:r>
    </w:p>
    <w:p w14:paraId="61050191" w14:textId="77777777" w:rsidR="00693A3B" w:rsidRPr="0013029C" w:rsidRDefault="00693A3B">
      <w:pPr>
        <w:rPr>
          <w:rFonts w:ascii="Calibri" w:hAnsi="Calibri" w:cs="Lucida Sans Unicode"/>
          <w:b/>
          <w:bCs/>
        </w:rPr>
      </w:pPr>
    </w:p>
    <w:p w14:paraId="181A0599" w14:textId="4F415619" w:rsidR="00693A3B" w:rsidRPr="0013029C" w:rsidRDefault="00693A3B" w:rsidP="00693A3B">
      <w:pPr>
        <w:pStyle w:val="ListParagraph"/>
        <w:numPr>
          <w:ilvl w:val="0"/>
          <w:numId w:val="2"/>
        </w:numPr>
        <w:rPr>
          <w:rFonts w:ascii="Calibri" w:hAnsi="Calibri" w:cs="Lucida Sans Unicode"/>
          <w:b/>
          <w:bCs/>
        </w:rPr>
      </w:pPr>
      <w:r w:rsidRPr="0013029C">
        <w:rPr>
          <w:rFonts w:ascii="Calibri" w:hAnsi="Calibri" w:cs="Lucida Sans Unicode"/>
          <w:b/>
          <w:bCs/>
        </w:rPr>
        <w:t>Summary (1 paragraph)</w:t>
      </w:r>
    </w:p>
    <w:p w14:paraId="6F6D4D74" w14:textId="2AC1B5EB" w:rsidR="00693A3B" w:rsidRPr="0013029C" w:rsidRDefault="00693A3B" w:rsidP="00693A3B">
      <w:pPr>
        <w:pStyle w:val="ListParagraph"/>
        <w:numPr>
          <w:ilvl w:val="0"/>
          <w:numId w:val="2"/>
        </w:numPr>
        <w:rPr>
          <w:rFonts w:ascii="Calibri" w:hAnsi="Calibri" w:cs="Lucida Sans Unicode"/>
          <w:b/>
          <w:bCs/>
        </w:rPr>
      </w:pPr>
      <w:r w:rsidRPr="0013029C">
        <w:rPr>
          <w:rFonts w:ascii="Calibri" w:hAnsi="Calibri" w:cs="Lucida Sans Unicode"/>
          <w:b/>
          <w:bCs/>
        </w:rPr>
        <w:t>Explanation of Significance (4-6 paragraphs)</w:t>
      </w:r>
    </w:p>
    <w:p w14:paraId="07FF287F" w14:textId="646CB164" w:rsidR="00693A3B" w:rsidRPr="0013029C" w:rsidRDefault="00693A3B" w:rsidP="00693A3B">
      <w:pPr>
        <w:pStyle w:val="ListParagraph"/>
        <w:numPr>
          <w:ilvl w:val="0"/>
          <w:numId w:val="2"/>
        </w:numPr>
        <w:rPr>
          <w:rFonts w:ascii="Calibri" w:hAnsi="Calibri" w:cs="Lucida Sans Unicode"/>
          <w:b/>
          <w:bCs/>
        </w:rPr>
      </w:pPr>
      <w:r w:rsidRPr="0013029C">
        <w:rPr>
          <w:rFonts w:ascii="Calibri" w:hAnsi="Calibri" w:cs="Lucida Sans Unicode"/>
          <w:b/>
          <w:bCs/>
        </w:rPr>
        <w:t>Chapter Descriptions (4 paragraphs)</w:t>
      </w:r>
    </w:p>
    <w:p w14:paraId="3302C094" w14:textId="77777777" w:rsidR="003924F0" w:rsidRPr="0013029C" w:rsidRDefault="003924F0">
      <w:pPr>
        <w:rPr>
          <w:rFonts w:ascii="Calibri" w:hAnsi="Calibri" w:cs="Lucida Sans Unicode"/>
          <w:b/>
          <w:bCs/>
        </w:rPr>
      </w:pPr>
    </w:p>
    <w:p w14:paraId="7F0CB443" w14:textId="4A4FCE09" w:rsidR="003924F0" w:rsidRPr="0013029C" w:rsidRDefault="003924F0" w:rsidP="001836BF">
      <w:pPr>
        <w:outlineLvl w:val="0"/>
        <w:rPr>
          <w:rFonts w:ascii="Calibri" w:hAnsi="Calibri" w:cs="Lucida Sans Unicode"/>
          <w:b/>
          <w:bCs/>
          <w:color w:val="595959" w:themeColor="text1" w:themeTint="A6"/>
          <w:sz w:val="26"/>
          <w:szCs w:val="26"/>
        </w:rPr>
      </w:pPr>
      <w:r w:rsidRPr="0013029C">
        <w:rPr>
          <w:rFonts w:ascii="Calibri" w:hAnsi="Calibri" w:cs="Lucida Sans Unicode"/>
          <w:b/>
          <w:bCs/>
          <w:color w:val="595959" w:themeColor="text1" w:themeTint="A6"/>
          <w:sz w:val="26"/>
          <w:szCs w:val="26"/>
        </w:rPr>
        <w:t>Outline</w:t>
      </w:r>
    </w:p>
    <w:p w14:paraId="72ACA5DF" w14:textId="77777777" w:rsidR="0077004F" w:rsidRPr="0013029C" w:rsidRDefault="0077004F">
      <w:pPr>
        <w:rPr>
          <w:rFonts w:ascii="Calibri" w:hAnsi="Calibri" w:cs="Lucida Sans Unicode"/>
          <w:b/>
          <w:bCs/>
        </w:rPr>
      </w:pPr>
    </w:p>
    <w:p w14:paraId="77890EDD" w14:textId="3F70CCAB" w:rsidR="0077004F" w:rsidRPr="0013029C" w:rsidRDefault="0077004F" w:rsidP="0077004F">
      <w:pPr>
        <w:pStyle w:val="ListParagraph"/>
        <w:numPr>
          <w:ilvl w:val="0"/>
          <w:numId w:val="3"/>
        </w:numPr>
        <w:rPr>
          <w:rFonts w:ascii="Calibri" w:hAnsi="Calibri" w:cs="Lucida Sans Unicode"/>
          <w:b/>
          <w:bCs/>
        </w:rPr>
      </w:pPr>
      <w:r w:rsidRPr="0013029C">
        <w:rPr>
          <w:rFonts w:ascii="Calibri" w:hAnsi="Calibri" w:cs="Lucida Sans Unicode"/>
          <w:b/>
          <w:bCs/>
        </w:rPr>
        <w:t>Summary</w:t>
      </w:r>
    </w:p>
    <w:p w14:paraId="3214A3CA" w14:textId="2270767F" w:rsidR="0077004F" w:rsidRPr="0013029C" w:rsidRDefault="0077004F" w:rsidP="0077004F">
      <w:pPr>
        <w:pStyle w:val="ListParagraph"/>
        <w:numPr>
          <w:ilvl w:val="0"/>
          <w:numId w:val="3"/>
        </w:numPr>
        <w:rPr>
          <w:rFonts w:ascii="Calibri" w:hAnsi="Calibri" w:cs="Lucida Sans Unicode"/>
          <w:b/>
          <w:bCs/>
        </w:rPr>
      </w:pPr>
      <w:r w:rsidRPr="0013029C">
        <w:rPr>
          <w:rFonts w:ascii="Calibri" w:hAnsi="Calibri" w:cs="Lucida Sans Unicode"/>
          <w:b/>
          <w:bCs/>
        </w:rPr>
        <w:t>Explanation of Significance</w:t>
      </w:r>
    </w:p>
    <w:p w14:paraId="6EF12999" w14:textId="77777777" w:rsidR="0077004F" w:rsidRPr="0013029C" w:rsidRDefault="0077004F" w:rsidP="0077004F">
      <w:pPr>
        <w:pStyle w:val="ListParagraph"/>
        <w:numPr>
          <w:ilvl w:val="1"/>
          <w:numId w:val="3"/>
        </w:numPr>
        <w:rPr>
          <w:rFonts w:ascii="Calibri" w:hAnsi="Calibri" w:cs="Lucida Sans Unicode"/>
          <w:b/>
          <w:bCs/>
        </w:rPr>
      </w:pPr>
    </w:p>
    <w:p w14:paraId="34D5D735" w14:textId="77777777" w:rsidR="0077004F" w:rsidRPr="0013029C" w:rsidRDefault="0077004F" w:rsidP="0077004F">
      <w:pPr>
        <w:pStyle w:val="ListParagraph"/>
        <w:numPr>
          <w:ilvl w:val="0"/>
          <w:numId w:val="3"/>
        </w:numPr>
        <w:rPr>
          <w:rFonts w:ascii="Calibri" w:hAnsi="Calibri" w:cs="Lucida Sans Unicode"/>
          <w:b/>
          <w:bCs/>
        </w:rPr>
      </w:pPr>
      <w:r w:rsidRPr="0013029C">
        <w:rPr>
          <w:rFonts w:ascii="Calibri" w:hAnsi="Calibri" w:cs="Lucida Sans Unicode"/>
          <w:b/>
          <w:bCs/>
        </w:rPr>
        <w:t>Chapter Descriptions</w:t>
      </w:r>
    </w:p>
    <w:p w14:paraId="78D4764E" w14:textId="498C98FB" w:rsidR="0077004F" w:rsidRPr="0013029C" w:rsidRDefault="0077004F" w:rsidP="0077004F">
      <w:pPr>
        <w:pStyle w:val="ListParagraph"/>
        <w:numPr>
          <w:ilvl w:val="1"/>
          <w:numId w:val="3"/>
        </w:numPr>
        <w:rPr>
          <w:rFonts w:ascii="Calibri" w:hAnsi="Calibri" w:cs="Lucida Sans Unicode"/>
          <w:b/>
          <w:bCs/>
        </w:rPr>
      </w:pPr>
      <w:r w:rsidRPr="0013029C">
        <w:rPr>
          <w:rFonts w:ascii="Calibri" w:hAnsi="Calibri" w:cs="Lucida Sans Unicode"/>
          <w:b/>
          <w:bCs/>
        </w:rPr>
        <w:t>Key terms of analysis in each chapter</w:t>
      </w:r>
      <w:r w:rsidRPr="0013029C">
        <w:rPr>
          <w:rFonts w:ascii="Calibri" w:hAnsi="Calibri" w:cs="Lucida Sans Unicode"/>
          <w:b/>
          <w:bCs/>
        </w:rPr>
        <w:br/>
      </w:r>
    </w:p>
    <w:p w14:paraId="72A00BBA" w14:textId="00EEE452" w:rsidR="003924F0" w:rsidRPr="0013029C" w:rsidRDefault="003924F0" w:rsidP="001836BF">
      <w:pPr>
        <w:outlineLvl w:val="0"/>
        <w:rPr>
          <w:rFonts w:ascii="Calibri" w:hAnsi="Calibri" w:cs="Lucida Sans Unicode"/>
          <w:b/>
          <w:bCs/>
          <w:color w:val="595959" w:themeColor="text1" w:themeTint="A6"/>
          <w:sz w:val="26"/>
          <w:szCs w:val="26"/>
        </w:rPr>
      </w:pPr>
      <w:r w:rsidRPr="0013029C">
        <w:rPr>
          <w:rFonts w:ascii="Calibri" w:hAnsi="Calibri" w:cs="Lucida Sans Unicode"/>
          <w:b/>
          <w:bCs/>
          <w:color w:val="595959" w:themeColor="text1" w:themeTint="A6"/>
          <w:sz w:val="26"/>
          <w:szCs w:val="26"/>
        </w:rPr>
        <w:t>Notes per Section</w:t>
      </w:r>
    </w:p>
    <w:p w14:paraId="32F31207" w14:textId="77777777" w:rsidR="00693A3B" w:rsidRPr="0013029C" w:rsidRDefault="00693A3B">
      <w:pPr>
        <w:rPr>
          <w:rFonts w:ascii="Calibri" w:hAnsi="Calibri" w:cs="Lucida Sans Unicode"/>
          <w:b/>
          <w:bCs/>
        </w:rPr>
      </w:pPr>
    </w:p>
    <w:p w14:paraId="5099A1D2" w14:textId="503BBB94" w:rsidR="00872096" w:rsidRDefault="00872096" w:rsidP="00872096">
      <w:pPr>
        <w:pStyle w:val="ListParagraph"/>
        <w:numPr>
          <w:ilvl w:val="0"/>
          <w:numId w:val="4"/>
        </w:numPr>
        <w:rPr>
          <w:rFonts w:ascii="Calibri" w:hAnsi="Calibri" w:cs="Lucida Sans Unicode"/>
          <w:b/>
          <w:bCs/>
        </w:rPr>
      </w:pPr>
      <w:r w:rsidRPr="0013029C">
        <w:rPr>
          <w:rFonts w:ascii="Calibri" w:hAnsi="Calibri" w:cs="Lucida Sans Unicode"/>
          <w:b/>
          <w:bCs/>
        </w:rPr>
        <w:t>Summary</w:t>
      </w:r>
    </w:p>
    <w:p w14:paraId="2665AAA9" w14:textId="77777777" w:rsidR="005B2310" w:rsidRPr="005B2310" w:rsidRDefault="005B2310" w:rsidP="005B2310">
      <w:pPr>
        <w:pStyle w:val="ListParagraph"/>
        <w:numPr>
          <w:ilvl w:val="1"/>
          <w:numId w:val="4"/>
        </w:numPr>
        <w:rPr>
          <w:rFonts w:ascii="Calibri" w:hAnsi="Calibri" w:cs="Lucida Sans Unicode"/>
        </w:rPr>
      </w:pPr>
      <w:r w:rsidRPr="005B2310">
        <w:rPr>
          <w:rFonts w:ascii="Calibri" w:hAnsi="Calibri" w:cs="Lucida Sans Unicode"/>
        </w:rPr>
        <w:t>Object of inquiry: Significant works of 19th century American literature, traditionally regarded as canonical, while engaging larger literary corpus in order to identify features/patterns of literary quality</w:t>
      </w:r>
    </w:p>
    <w:p w14:paraId="42E9A0CA" w14:textId="76DCA39B" w:rsidR="005B2310" w:rsidRPr="005B2310" w:rsidRDefault="005B2310" w:rsidP="00A55ACE">
      <w:pPr>
        <w:pStyle w:val="ListParagraph"/>
        <w:numPr>
          <w:ilvl w:val="1"/>
          <w:numId w:val="4"/>
        </w:numPr>
        <w:rPr>
          <w:rFonts w:ascii="Calibri" w:hAnsi="Calibri" w:cs="Lucida Sans Unicode"/>
        </w:rPr>
      </w:pPr>
      <w:r w:rsidRPr="005B2310">
        <w:rPr>
          <w:rFonts w:ascii="Calibri" w:hAnsi="Calibri" w:cs="Lucida Sans Unicode"/>
        </w:rPr>
        <w:t>Defining literature, literary, rhetoric of literature? within a field of computational analysis, s</w:t>
      </w:r>
      <w:r w:rsidR="00A55ACE">
        <w:rPr>
          <w:rFonts w:ascii="Calibri" w:hAnsi="Calibri" w:cs="Lucida Sans Unicode"/>
        </w:rPr>
        <w:t xml:space="preserve">cholarly environment </w:t>
      </w:r>
      <w:r w:rsidRPr="005B2310">
        <w:rPr>
          <w:rFonts w:ascii="Calibri" w:hAnsi="Calibri" w:cs="Lucida Sans Unicode"/>
        </w:rPr>
        <w:t>of "data science" and cultural analytics</w:t>
      </w:r>
    </w:p>
    <w:p w14:paraId="401D2A8B" w14:textId="77777777" w:rsidR="00BE0175" w:rsidRDefault="00872096" w:rsidP="00BE0175">
      <w:pPr>
        <w:pStyle w:val="ListParagraph"/>
        <w:numPr>
          <w:ilvl w:val="0"/>
          <w:numId w:val="4"/>
        </w:numPr>
        <w:rPr>
          <w:rFonts w:ascii="Calibri" w:hAnsi="Calibri" w:cs="Lucida Sans Unicode"/>
          <w:b/>
          <w:bCs/>
        </w:rPr>
      </w:pPr>
      <w:r w:rsidRPr="0013029C">
        <w:rPr>
          <w:rFonts w:ascii="Calibri" w:hAnsi="Calibri" w:cs="Lucida Sans Unicode"/>
          <w:b/>
          <w:bCs/>
        </w:rPr>
        <w:t>Explanation of Significance</w:t>
      </w:r>
    </w:p>
    <w:p w14:paraId="01AF5D35" w14:textId="77777777" w:rsidR="00792D48" w:rsidRDefault="00792D48" w:rsidP="00792D48">
      <w:pPr>
        <w:pStyle w:val="ListParagraph"/>
        <w:numPr>
          <w:ilvl w:val="1"/>
          <w:numId w:val="4"/>
        </w:numPr>
        <w:rPr>
          <w:rFonts w:ascii="Calibri" w:hAnsi="Calibri" w:cs="Lucida Sans Unicode"/>
        </w:rPr>
      </w:pPr>
      <w:r w:rsidRPr="00792D48">
        <w:rPr>
          <w:rFonts w:ascii="Calibri" w:hAnsi="Calibri" w:cs="Lucida Sans Unicode"/>
        </w:rPr>
        <w:t>Explain key vectors of analysis and contextualize within existing scholarly debate.</w:t>
      </w:r>
    </w:p>
    <w:p w14:paraId="6E5599C3" w14:textId="77777777" w:rsidR="00851568" w:rsidRPr="00792D48" w:rsidRDefault="00851568" w:rsidP="00851568">
      <w:pPr>
        <w:pStyle w:val="ListParagraph"/>
        <w:numPr>
          <w:ilvl w:val="2"/>
          <w:numId w:val="4"/>
        </w:numPr>
        <w:rPr>
          <w:rFonts w:ascii="Calibri" w:hAnsi="Calibri" w:cs="Lucida Sans Unicode"/>
        </w:rPr>
      </w:pPr>
    </w:p>
    <w:p w14:paraId="13510830" w14:textId="16836871" w:rsidR="00792D48" w:rsidRPr="00792D48" w:rsidRDefault="00792D48" w:rsidP="00792D48">
      <w:pPr>
        <w:pStyle w:val="ListParagraph"/>
        <w:numPr>
          <w:ilvl w:val="1"/>
          <w:numId w:val="4"/>
        </w:numPr>
        <w:rPr>
          <w:rFonts w:ascii="Calibri" w:hAnsi="Calibri" w:cs="Lucida Sans Unicode"/>
        </w:rPr>
      </w:pPr>
      <w:r w:rsidRPr="00792D48">
        <w:rPr>
          <w:rFonts w:ascii="Calibri" w:hAnsi="Calibri" w:cs="Lucida Sans Unicode"/>
          <w:color w:val="000000"/>
        </w:rPr>
        <w:t>Describe/expand key vectors.</w:t>
      </w:r>
    </w:p>
    <w:p w14:paraId="4A4A770A" w14:textId="473E1689" w:rsidR="00792D48" w:rsidRPr="00792D48" w:rsidRDefault="00792D48" w:rsidP="00792D48">
      <w:pPr>
        <w:pStyle w:val="ListParagraph"/>
        <w:numPr>
          <w:ilvl w:val="1"/>
          <w:numId w:val="4"/>
        </w:numPr>
        <w:rPr>
          <w:rFonts w:ascii="Calibri" w:hAnsi="Calibri" w:cs="Lucida Sans Unicode"/>
        </w:rPr>
      </w:pPr>
      <w:r w:rsidRPr="0013029C">
        <w:rPr>
          <w:rFonts w:ascii="Calibri" w:hAnsi="Calibri" w:cs="Lucida Sans Unicode"/>
          <w:color w:val="000000"/>
        </w:rPr>
        <w:t>State your intentions.</w:t>
      </w:r>
    </w:p>
    <w:p w14:paraId="0BE399DA" w14:textId="77777777" w:rsidR="00792D48" w:rsidRPr="00792D48" w:rsidRDefault="00792D48" w:rsidP="00792D48">
      <w:pPr>
        <w:pStyle w:val="ListParagraph"/>
        <w:numPr>
          <w:ilvl w:val="1"/>
          <w:numId w:val="4"/>
        </w:numPr>
        <w:rPr>
          <w:rFonts w:ascii="Calibri" w:hAnsi="Calibri" w:cs="Lucida Sans Unicode"/>
        </w:rPr>
      </w:pPr>
      <w:r w:rsidRPr="00792D48">
        <w:rPr>
          <w:rFonts w:ascii="Calibri" w:hAnsi="Calibri" w:cs="Lucida Sans Unicode"/>
        </w:rPr>
        <w:t>Explain your motives.</w:t>
      </w:r>
    </w:p>
    <w:p w14:paraId="58ECCE91" w14:textId="77777777" w:rsidR="00792D48" w:rsidRPr="00792D48" w:rsidRDefault="00792D48" w:rsidP="00792D48">
      <w:pPr>
        <w:pStyle w:val="ListParagraph"/>
        <w:numPr>
          <w:ilvl w:val="1"/>
          <w:numId w:val="4"/>
        </w:numPr>
        <w:rPr>
          <w:rFonts w:ascii="Calibri" w:hAnsi="Calibri" w:cs="Lucida Sans Unicode"/>
        </w:rPr>
      </w:pPr>
      <w:r w:rsidRPr="0013029C">
        <w:rPr>
          <w:rFonts w:ascii="Calibri" w:hAnsi="Calibri" w:cs="Lucida Sans Unicode"/>
          <w:color w:val="000000"/>
        </w:rPr>
        <w:t>Why these texts/objects?</w:t>
      </w:r>
    </w:p>
    <w:p w14:paraId="0B2E79D0" w14:textId="0FBD6E31" w:rsidR="00792D48" w:rsidRPr="00792D48" w:rsidRDefault="00792D48" w:rsidP="00792D48">
      <w:pPr>
        <w:pStyle w:val="ListParagraph"/>
        <w:numPr>
          <w:ilvl w:val="1"/>
          <w:numId w:val="4"/>
        </w:numPr>
        <w:rPr>
          <w:rFonts w:ascii="Calibri" w:hAnsi="Calibri" w:cs="Lucida Sans Unicode"/>
        </w:rPr>
      </w:pPr>
      <w:r w:rsidRPr="00792D48">
        <w:rPr>
          <w:rFonts w:ascii="Calibri" w:hAnsi="Calibri" w:cs="Lucida Sans Unicode"/>
          <w:color w:val="000000"/>
        </w:rPr>
        <w:t>What major critical conversations do you see the project engaging?</w:t>
      </w:r>
    </w:p>
    <w:p w14:paraId="1103CA3A" w14:textId="77777777" w:rsidR="00792D48" w:rsidRPr="0013029C" w:rsidRDefault="00792D48" w:rsidP="00792D48">
      <w:pPr>
        <w:pStyle w:val="NormalWeb"/>
        <w:numPr>
          <w:ilvl w:val="2"/>
          <w:numId w:val="4"/>
        </w:numPr>
        <w:spacing w:before="0" w:beforeAutospacing="0" w:after="0" w:afterAutospacing="0"/>
        <w:rPr>
          <w:rFonts w:ascii="Calibri" w:hAnsi="Calibri" w:cs="Lucida Sans Unicode"/>
          <w:color w:val="000000"/>
        </w:rPr>
      </w:pPr>
      <w:r w:rsidRPr="0013029C">
        <w:rPr>
          <w:rFonts w:ascii="Calibri" w:hAnsi="Calibri" w:cs="Lucida Sans Unicode"/>
          <w:color w:val="000000"/>
        </w:rPr>
        <w:t xml:space="preserve">mounting a critique of current methods, questions of computational analysis of texts </w:t>
      </w:r>
    </w:p>
    <w:p w14:paraId="5971C63F" w14:textId="77777777" w:rsidR="00792D48" w:rsidRPr="0013029C" w:rsidRDefault="00792D48" w:rsidP="00792D48">
      <w:pPr>
        <w:pStyle w:val="NormalWeb"/>
        <w:numPr>
          <w:ilvl w:val="2"/>
          <w:numId w:val="4"/>
        </w:numPr>
        <w:spacing w:before="0" w:beforeAutospacing="0" w:after="0" w:afterAutospacing="0"/>
        <w:rPr>
          <w:rFonts w:ascii="Calibri" w:hAnsi="Calibri" w:cs="Lucida Sans Unicode"/>
          <w:color w:val="000000"/>
        </w:rPr>
      </w:pPr>
      <w:r w:rsidRPr="0013029C">
        <w:rPr>
          <w:rFonts w:ascii="Calibri" w:hAnsi="Calibri" w:cs="Lucida Sans Unicode"/>
          <w:color w:val="000000"/>
        </w:rPr>
        <w:t>what are computational strategies and tools to facilitate 21st century reading of "literature"</w:t>
      </w:r>
    </w:p>
    <w:p w14:paraId="67225949" w14:textId="77777777" w:rsidR="00792D48" w:rsidRPr="00792D48" w:rsidRDefault="00792D48" w:rsidP="00792D48">
      <w:pPr>
        <w:pStyle w:val="ListParagraph"/>
        <w:numPr>
          <w:ilvl w:val="1"/>
          <w:numId w:val="4"/>
        </w:numPr>
        <w:rPr>
          <w:rFonts w:ascii="Calibri" w:hAnsi="Calibri" w:cs="Lucida Sans Unicode"/>
        </w:rPr>
      </w:pPr>
      <w:r w:rsidRPr="00792D48">
        <w:rPr>
          <w:rFonts w:ascii="Calibri" w:hAnsi="Calibri" w:cs="Lucida Sans Unicode"/>
        </w:rPr>
        <w:t>Questions of Scale</w:t>
      </w:r>
    </w:p>
    <w:p w14:paraId="52A47BCE" w14:textId="02C15ABD" w:rsidR="00792D48" w:rsidRPr="00792D48" w:rsidRDefault="00792D48" w:rsidP="00792D48">
      <w:pPr>
        <w:pStyle w:val="ListParagraph"/>
        <w:numPr>
          <w:ilvl w:val="2"/>
          <w:numId w:val="4"/>
        </w:numPr>
        <w:rPr>
          <w:rFonts w:ascii="Calibri" w:hAnsi="Calibri" w:cs="Lucida Sans Unicode"/>
        </w:rPr>
      </w:pPr>
      <w:r w:rsidRPr="0013029C">
        <w:rPr>
          <w:rFonts w:ascii="Calibri" w:hAnsi="Calibri" w:cs="Lucida Sans Unicode"/>
          <w:color w:val="000000"/>
        </w:rPr>
        <w:t>Reading, close reading, distance [how is your work going to advance that critical considerations</w:t>
      </w:r>
    </w:p>
    <w:p w14:paraId="5D24A975" w14:textId="77777777" w:rsidR="00792D48" w:rsidRPr="00792D48" w:rsidRDefault="00792D48" w:rsidP="00792D48">
      <w:pPr>
        <w:pStyle w:val="ListParagraph"/>
        <w:numPr>
          <w:ilvl w:val="1"/>
          <w:numId w:val="4"/>
        </w:numPr>
        <w:rPr>
          <w:rFonts w:ascii="Calibri" w:hAnsi="Calibri" w:cs="Lucida Sans Unicode"/>
        </w:rPr>
      </w:pPr>
      <w:r>
        <w:rPr>
          <w:rFonts w:ascii="Calibri" w:eastAsia="Times New Roman" w:hAnsi="Calibri" w:cs="Lucida Sans Unicode"/>
          <w:color w:val="000000"/>
        </w:rPr>
        <w:t>Questions of Data Design and Modeling</w:t>
      </w:r>
    </w:p>
    <w:p w14:paraId="36E6028B" w14:textId="6285D700" w:rsidR="00792D48" w:rsidRPr="00792D48" w:rsidRDefault="00792D48" w:rsidP="00792D48">
      <w:pPr>
        <w:pStyle w:val="ListParagraph"/>
        <w:numPr>
          <w:ilvl w:val="2"/>
          <w:numId w:val="4"/>
        </w:numPr>
        <w:rPr>
          <w:rFonts w:ascii="Calibri" w:hAnsi="Calibri" w:cs="Lucida Sans Unicode"/>
        </w:rPr>
      </w:pPr>
      <w:r w:rsidRPr="0013029C">
        <w:rPr>
          <w:rFonts w:ascii="Calibri" w:eastAsia="Times New Roman" w:hAnsi="Calibri" w:cs="Lucida Sans Unicode"/>
          <w:color w:val="000000"/>
        </w:rPr>
        <w:t>How do you define literary data? Categories of analysis; alternative model</w:t>
      </w:r>
    </w:p>
    <w:p w14:paraId="79D567E9" w14:textId="02C15ABD" w:rsidR="00872096" w:rsidRPr="0013029C" w:rsidRDefault="00872096" w:rsidP="00BE0175">
      <w:pPr>
        <w:pStyle w:val="ListParagraph"/>
        <w:numPr>
          <w:ilvl w:val="0"/>
          <w:numId w:val="4"/>
        </w:numPr>
        <w:rPr>
          <w:rFonts w:ascii="Calibri" w:hAnsi="Calibri" w:cs="Lucida Sans Unicode"/>
          <w:b/>
          <w:bCs/>
        </w:rPr>
      </w:pPr>
      <w:r w:rsidRPr="0013029C">
        <w:rPr>
          <w:rFonts w:ascii="Calibri" w:hAnsi="Calibri" w:cs="Lucida Sans Unicode"/>
          <w:b/>
          <w:bCs/>
        </w:rPr>
        <w:t>Chapter Descriptions</w:t>
      </w:r>
    </w:p>
    <w:p w14:paraId="329CFBDE" w14:textId="77777777" w:rsidR="00EF758C" w:rsidRPr="0013029C" w:rsidRDefault="00EF758C">
      <w:pPr>
        <w:rPr>
          <w:rFonts w:ascii="Calibri" w:hAnsi="Calibri" w:cs="Lucida Sans Unicode"/>
          <w:b/>
          <w:bCs/>
        </w:rPr>
      </w:pPr>
    </w:p>
    <w:p w14:paraId="0FB985B0" w14:textId="77777777" w:rsidR="00872096" w:rsidRPr="0013029C" w:rsidRDefault="00872096" w:rsidP="00872096">
      <w:pPr>
        <w:rPr>
          <w:rFonts w:ascii="Calibri" w:hAnsi="Calibri" w:cs="Lucida Sans Unicode"/>
          <w:b/>
          <w:bCs/>
        </w:rPr>
      </w:pPr>
    </w:p>
    <w:p w14:paraId="5B4A73FF" w14:textId="77777777" w:rsidR="00872096" w:rsidRPr="0013029C" w:rsidRDefault="00872096" w:rsidP="00872096">
      <w:pPr>
        <w:rPr>
          <w:rFonts w:ascii="Calibri" w:hAnsi="Calibri" w:cs="Lucida Sans Unicode"/>
          <w:b/>
          <w:bCs/>
        </w:rPr>
      </w:pPr>
    </w:p>
    <w:p w14:paraId="013F3A9C" w14:textId="2AAC8EA7" w:rsidR="00BE73D5" w:rsidRPr="00BE73D5" w:rsidRDefault="00BE73D5" w:rsidP="001836BF">
      <w:pPr>
        <w:outlineLvl w:val="0"/>
        <w:rPr>
          <w:rFonts w:ascii="Calibri" w:hAnsi="Calibri" w:cs="Lucida Sans Unicode"/>
          <w:b/>
          <w:bCs/>
          <w:color w:val="595959" w:themeColor="text1" w:themeTint="A6"/>
          <w:sz w:val="28"/>
          <w:szCs w:val="28"/>
          <w:shd w:val="pct15" w:color="auto" w:fill="FFFFFF"/>
        </w:rPr>
      </w:pPr>
      <w:r w:rsidRPr="00BE73D5">
        <w:rPr>
          <w:rFonts w:ascii="Calibri" w:hAnsi="Calibri" w:cs="Lucida Sans Unicode"/>
          <w:b/>
          <w:bCs/>
          <w:color w:val="595959" w:themeColor="text1" w:themeTint="A6"/>
          <w:sz w:val="28"/>
          <w:szCs w:val="28"/>
          <w:shd w:val="pct15" w:color="auto" w:fill="FFFFFF"/>
        </w:rPr>
        <w:t>Editing color legend</w:t>
      </w:r>
    </w:p>
    <w:p w14:paraId="3EED24E1" w14:textId="32AA997F" w:rsidR="00BE73D5" w:rsidRDefault="00BE73D5" w:rsidP="001836BF">
      <w:pPr>
        <w:outlineLvl w:val="0"/>
        <w:rPr>
          <w:rFonts w:ascii="Calibri" w:hAnsi="Calibri" w:cs="Lucida Sans Unicode"/>
          <w:b/>
          <w:bCs/>
          <w:color w:val="ED7D31" w:themeColor="accent2"/>
          <w:sz w:val="28"/>
          <w:szCs w:val="28"/>
        </w:rPr>
      </w:pPr>
      <w:r w:rsidRPr="00583606">
        <w:rPr>
          <w:rFonts w:ascii="Calibri" w:hAnsi="Calibri" w:cs="Lucida Sans Unicode"/>
          <w:b/>
          <w:bCs/>
          <w:color w:val="ED7D31" w:themeColor="accent2"/>
          <w:sz w:val="28"/>
          <w:szCs w:val="28"/>
        </w:rPr>
        <w:t>orange – needs work, unsure of wording/logic/placement</w:t>
      </w:r>
    </w:p>
    <w:p w14:paraId="55CF71CE" w14:textId="11FF4E27" w:rsidR="00BE73D5" w:rsidRDefault="00BE73D5" w:rsidP="001836BF">
      <w:pPr>
        <w:outlineLvl w:val="0"/>
        <w:rPr>
          <w:rFonts w:ascii="Calibri" w:hAnsi="Calibri" w:cs="Lucida Sans Unicode"/>
          <w:b/>
          <w:bCs/>
          <w:color w:val="FF0000"/>
          <w:sz w:val="28"/>
          <w:szCs w:val="28"/>
        </w:rPr>
      </w:pPr>
      <w:r w:rsidRPr="00BE73D5">
        <w:rPr>
          <w:rFonts w:ascii="Calibri" w:hAnsi="Calibri" w:cs="Lucida Sans Unicode"/>
          <w:b/>
          <w:bCs/>
          <w:color w:val="FF0000"/>
          <w:sz w:val="28"/>
          <w:szCs w:val="28"/>
        </w:rPr>
        <w:t>red – most likely cut this</w:t>
      </w:r>
    </w:p>
    <w:p w14:paraId="34B0A954" w14:textId="56043CB2" w:rsidR="00583606" w:rsidRDefault="00583606" w:rsidP="001836BF">
      <w:pPr>
        <w:outlineLvl w:val="0"/>
        <w:rPr>
          <w:rFonts w:ascii="Calibri" w:hAnsi="Calibri" w:cs="Lucida Sans Unicode"/>
          <w:b/>
          <w:bCs/>
          <w:color w:val="7030A0"/>
          <w:sz w:val="28"/>
          <w:szCs w:val="28"/>
        </w:rPr>
      </w:pPr>
      <w:r w:rsidRPr="00583606">
        <w:rPr>
          <w:rFonts w:ascii="Calibri" w:hAnsi="Calibri" w:cs="Lucida Sans Unicode"/>
          <w:b/>
          <w:bCs/>
          <w:color w:val="7030A0"/>
          <w:sz w:val="28"/>
          <w:szCs w:val="28"/>
        </w:rPr>
        <w:t>purple – word choice</w:t>
      </w:r>
    </w:p>
    <w:p w14:paraId="7B995400" w14:textId="44386DF3" w:rsidR="00583606" w:rsidRDefault="00583606" w:rsidP="001836BF">
      <w:pPr>
        <w:outlineLvl w:val="0"/>
        <w:rPr>
          <w:rFonts w:ascii="Calibri" w:hAnsi="Calibri" w:cs="Lucida Sans Unicode"/>
          <w:b/>
          <w:bCs/>
          <w:color w:val="00B050"/>
          <w:sz w:val="28"/>
          <w:szCs w:val="28"/>
        </w:rPr>
      </w:pPr>
      <w:r w:rsidRPr="00583606">
        <w:rPr>
          <w:rFonts w:ascii="Calibri" w:hAnsi="Calibri" w:cs="Lucida Sans Unicode"/>
          <w:b/>
          <w:bCs/>
          <w:color w:val="00B050"/>
          <w:sz w:val="28"/>
          <w:szCs w:val="28"/>
        </w:rPr>
        <w:t>green – finalized</w:t>
      </w:r>
    </w:p>
    <w:p w14:paraId="43DED71F" w14:textId="24BA98AC" w:rsidR="00583606" w:rsidRPr="00583606" w:rsidRDefault="00583606" w:rsidP="001836BF">
      <w:pPr>
        <w:outlineLvl w:val="0"/>
        <w:rPr>
          <w:rFonts w:ascii="Calibri" w:hAnsi="Calibri" w:cs="Lucida Sans Unicode"/>
          <w:b/>
          <w:bCs/>
          <w:color w:val="00B050"/>
          <w:sz w:val="28"/>
          <w:szCs w:val="28"/>
        </w:rPr>
      </w:pPr>
      <w:r w:rsidRPr="00583606">
        <w:rPr>
          <w:rFonts w:ascii="Calibri" w:hAnsi="Calibri" w:cs="Lucida Sans Unicode"/>
          <w:b/>
          <w:bCs/>
          <w:color w:val="4472C4" w:themeColor="accent1"/>
          <w:sz w:val="28"/>
          <w:szCs w:val="28"/>
        </w:rPr>
        <w:t>blue – needs reference</w:t>
      </w:r>
    </w:p>
    <w:p w14:paraId="71B81AE8" w14:textId="77777777" w:rsidR="00BE73D5" w:rsidRPr="00BE73D5" w:rsidRDefault="00BE73D5" w:rsidP="001836BF">
      <w:pPr>
        <w:outlineLvl w:val="0"/>
        <w:rPr>
          <w:rFonts w:ascii="Calibri" w:hAnsi="Calibri" w:cs="Lucida Sans Unicode"/>
          <w:b/>
          <w:bCs/>
          <w:sz w:val="28"/>
          <w:szCs w:val="28"/>
        </w:rPr>
      </w:pPr>
    </w:p>
    <w:p w14:paraId="7D8A08D7" w14:textId="33821359" w:rsidR="00EB2BC6" w:rsidRPr="00EB2BC6" w:rsidRDefault="00EB2BC6" w:rsidP="001836BF">
      <w:pPr>
        <w:outlineLvl w:val="0"/>
        <w:rPr>
          <w:rFonts w:ascii="Calibri" w:hAnsi="Calibri" w:cs="Lucida Sans Unicode"/>
          <w:b/>
          <w:bCs/>
          <w:i/>
          <w:iCs/>
          <w:sz w:val="28"/>
          <w:szCs w:val="28"/>
        </w:rPr>
      </w:pPr>
      <w:r w:rsidRPr="00EB2BC6">
        <w:rPr>
          <w:rFonts w:ascii="Calibri" w:hAnsi="Calibri" w:cs="Lucida Sans Unicode"/>
          <w:b/>
          <w:bCs/>
          <w:i/>
          <w:iCs/>
          <w:sz w:val="28"/>
          <w:szCs w:val="28"/>
        </w:rPr>
        <w:t>The Art of Literary Modeling</w:t>
      </w:r>
    </w:p>
    <w:p w14:paraId="202CFEE6" w14:textId="77777777" w:rsidR="00EB2BC6" w:rsidRDefault="00EB2BC6">
      <w:pPr>
        <w:rPr>
          <w:rFonts w:ascii="Calibri" w:hAnsi="Calibri" w:cs="Lucida Sans Unicode"/>
          <w:b/>
          <w:bCs/>
        </w:rPr>
      </w:pPr>
    </w:p>
    <w:p w14:paraId="4AF77036" w14:textId="77777777" w:rsidR="0067704B" w:rsidRDefault="00511CE7" w:rsidP="001836BF">
      <w:pPr>
        <w:outlineLvl w:val="0"/>
        <w:rPr>
          <w:rFonts w:ascii="Calibri" w:hAnsi="Calibri" w:cs="Lucida Sans Unicode"/>
          <w:b/>
          <w:bCs/>
        </w:rPr>
      </w:pPr>
      <w:r w:rsidRPr="0013029C">
        <w:rPr>
          <w:rFonts w:ascii="Calibri" w:hAnsi="Calibri" w:cs="Lucida Sans Unicode"/>
          <w:b/>
          <w:bCs/>
        </w:rPr>
        <w:t>Summary</w:t>
      </w:r>
    </w:p>
    <w:p w14:paraId="67FA33A9" w14:textId="65DE9C0A" w:rsidR="00465280" w:rsidRDefault="00465280" w:rsidP="0067704B">
      <w:pPr>
        <w:spacing w:line="480" w:lineRule="auto"/>
        <w:rPr>
          <w:rFonts w:ascii="Calibri" w:eastAsia="Times New Roman" w:hAnsi="Calibri" w:cs="Arial"/>
          <w:color w:val="000000"/>
        </w:rPr>
      </w:pPr>
    </w:p>
    <w:p w14:paraId="219296EE" w14:textId="0C5FE503" w:rsidR="00A255E3" w:rsidRDefault="00465280" w:rsidP="00C832D6">
      <w:pPr>
        <w:spacing w:line="480" w:lineRule="auto"/>
        <w:rPr>
          <w:rFonts w:ascii="Calibri" w:eastAsia="Times New Roman" w:hAnsi="Calibri" w:cs="Arial"/>
          <w:color w:val="000000"/>
        </w:rPr>
      </w:pPr>
      <w:r>
        <w:rPr>
          <w:rFonts w:ascii="Calibri" w:eastAsia="Times New Roman" w:hAnsi="Calibri" w:cs="Arial"/>
          <w:color w:val="000000"/>
        </w:rPr>
        <w:tab/>
      </w:r>
      <w:r w:rsidRPr="0067704B">
        <w:rPr>
          <w:rFonts w:ascii="Calibri" w:eastAsia="Times New Roman" w:hAnsi="Calibri" w:cs="Arial"/>
          <w:color w:val="000000"/>
        </w:rPr>
        <w:t>There is a palpable disconnect between scales of meaning-making</w:t>
      </w:r>
      <w:r w:rsidR="00873610">
        <w:rPr>
          <w:rFonts w:ascii="Calibri" w:eastAsia="Times New Roman" w:hAnsi="Calibri" w:cs="Arial"/>
          <w:color w:val="000000"/>
        </w:rPr>
        <w:t xml:space="preserve"> when we alternate between qualitative and quantitative modes of reading</w:t>
      </w:r>
      <w:r>
        <w:rPr>
          <w:rFonts w:ascii="Calibri" w:eastAsia="Times New Roman" w:hAnsi="Calibri" w:cs="Arial"/>
          <w:color w:val="000000"/>
        </w:rPr>
        <w:t>.</w:t>
      </w:r>
      <w:r w:rsidR="00873610">
        <w:rPr>
          <w:rFonts w:ascii="Calibri" w:eastAsia="Times New Roman" w:hAnsi="Calibri" w:cs="Arial"/>
          <w:color w:val="000000"/>
        </w:rPr>
        <w:t xml:space="preserve"> </w:t>
      </w:r>
      <w:r w:rsidRPr="0067704B">
        <w:rPr>
          <w:rFonts w:ascii="Calibri" w:eastAsia="Times New Roman" w:hAnsi="Calibri" w:cs="Arial"/>
          <w:color w:val="000000"/>
        </w:rPr>
        <w:t>At the scale of the sentence are structures of language which reveal the discourse of how an author conveys their ideas to their readers. At the scale of thousands of books are emergent properties of what many authors have created across tracts of time, space, and culture.</w:t>
      </w:r>
      <w:r>
        <w:rPr>
          <w:rFonts w:ascii="Calibri" w:eastAsia="Times New Roman" w:hAnsi="Calibri" w:cs="Arial"/>
          <w:color w:val="000000"/>
        </w:rPr>
        <w:t xml:space="preserve"> </w:t>
      </w:r>
      <w:r w:rsidR="00D428C5">
        <w:rPr>
          <w:rFonts w:ascii="Calibri" w:eastAsia="Times New Roman" w:hAnsi="Calibri" w:cs="Arial"/>
          <w:color w:val="000000"/>
        </w:rPr>
        <w:t>I argue that this disconnect</w:t>
      </w:r>
      <w:r>
        <w:rPr>
          <w:rFonts w:ascii="Calibri" w:eastAsia="Times New Roman" w:hAnsi="Calibri" w:cs="Arial"/>
          <w:color w:val="000000"/>
        </w:rPr>
        <w:t xml:space="preserve"> </w:t>
      </w:r>
      <w:r w:rsidRPr="0067704B">
        <w:rPr>
          <w:rFonts w:ascii="Calibri" w:eastAsia="Times New Roman" w:hAnsi="Calibri" w:cs="Arial"/>
          <w:color w:val="000000"/>
        </w:rPr>
        <w:t>can be overcome by close attention to the transformations made between texts and our representations of them.</w:t>
      </w:r>
      <w:r>
        <w:rPr>
          <w:rFonts w:ascii="Calibri" w:eastAsia="Times New Roman" w:hAnsi="Calibri" w:cs="Arial"/>
          <w:color w:val="000000"/>
        </w:rPr>
        <w:t xml:space="preserve"> </w:t>
      </w:r>
      <w:r w:rsidR="0067704B" w:rsidRPr="0067704B">
        <w:rPr>
          <w:rFonts w:ascii="Calibri" w:eastAsia="Times New Roman" w:hAnsi="Calibri" w:cs="Arial"/>
          <w:color w:val="000000"/>
        </w:rPr>
        <w:t>In terms of American literature, John William De Forest’s term, the “Great American Novel” bears some relation</w:t>
      </w:r>
      <w:r w:rsidR="00CA582C">
        <w:rPr>
          <w:rFonts w:ascii="Calibri" w:eastAsia="Times New Roman" w:hAnsi="Calibri" w:cs="Arial"/>
          <w:color w:val="000000"/>
        </w:rPr>
        <w:t xml:space="preserve"> to this problem</w:t>
      </w:r>
      <w:r w:rsidR="0067704B" w:rsidRPr="0067704B">
        <w:rPr>
          <w:rFonts w:ascii="Calibri" w:eastAsia="Times New Roman" w:hAnsi="Calibri" w:cs="Arial"/>
          <w:color w:val="000000"/>
        </w:rPr>
        <w:t xml:space="preserve">. </w:t>
      </w:r>
      <w:r w:rsidR="0067704B" w:rsidRPr="00BE73D5">
        <w:rPr>
          <w:rFonts w:ascii="Calibri" w:eastAsia="Times New Roman" w:hAnsi="Calibri" w:cs="Arial"/>
          <w:color w:val="ED7D31" w:themeColor="accent2"/>
        </w:rPr>
        <w:t xml:space="preserve">Works like Herman Melville’s </w:t>
      </w:r>
      <w:r w:rsidR="0067704B" w:rsidRPr="00BE73D5">
        <w:rPr>
          <w:rFonts w:ascii="Calibri" w:eastAsia="Times New Roman" w:hAnsi="Calibri" w:cs="Arial"/>
          <w:i/>
          <w:iCs/>
          <w:color w:val="ED7D31" w:themeColor="accent2"/>
        </w:rPr>
        <w:t>Moby-Dick; or, The Whale</w:t>
      </w:r>
      <w:r w:rsidR="0067704B" w:rsidRPr="00BE73D5">
        <w:rPr>
          <w:rFonts w:ascii="Calibri" w:eastAsia="Times New Roman" w:hAnsi="Calibri" w:cs="Arial"/>
          <w:color w:val="ED7D31" w:themeColor="accent2"/>
        </w:rPr>
        <w:t xml:space="preserve"> evoke their greatness in literary circles partly from the quality of the</w:t>
      </w:r>
      <w:r w:rsidRPr="00BE73D5">
        <w:rPr>
          <w:rFonts w:ascii="Calibri" w:eastAsia="Times New Roman" w:hAnsi="Calibri" w:cs="Arial"/>
          <w:color w:val="ED7D31" w:themeColor="accent2"/>
        </w:rPr>
        <w:t>ir</w:t>
      </w:r>
      <w:r w:rsidR="0067704B" w:rsidRPr="00BE73D5">
        <w:rPr>
          <w:rFonts w:ascii="Calibri" w:eastAsia="Times New Roman" w:hAnsi="Calibri" w:cs="Arial"/>
          <w:color w:val="ED7D31" w:themeColor="accent2"/>
        </w:rPr>
        <w:t xml:space="preserve"> prose and earnest attempt to capture the totality of something. In popular culture though, Melville’s novel about revenge and a white whale seems to stand above other writings as a monolith of </w:t>
      </w:r>
      <w:r w:rsidR="00B37AC3" w:rsidRPr="00BE73D5">
        <w:rPr>
          <w:rFonts w:ascii="Calibri" w:eastAsia="Times New Roman" w:hAnsi="Calibri" w:cs="Arial"/>
          <w:color w:val="ED7D31" w:themeColor="accent2"/>
        </w:rPr>
        <w:t xml:space="preserve">canonical </w:t>
      </w:r>
      <w:r w:rsidR="0067704B" w:rsidRPr="00BE73D5">
        <w:rPr>
          <w:rFonts w:ascii="Calibri" w:eastAsia="Times New Roman" w:hAnsi="Calibri" w:cs="Arial"/>
          <w:color w:val="ED7D31" w:themeColor="accent2"/>
        </w:rPr>
        <w:t xml:space="preserve">greatness regardless of those inner qualities. </w:t>
      </w:r>
      <w:r w:rsidR="00D74168" w:rsidRPr="00BE73D5">
        <w:rPr>
          <w:rFonts w:ascii="Calibri" w:eastAsia="Times New Roman" w:hAnsi="Calibri" w:cs="Arial"/>
          <w:color w:val="ED7D31" w:themeColor="accent2"/>
        </w:rPr>
        <w:t>I</w:t>
      </w:r>
      <w:r w:rsidR="00434CC6" w:rsidRPr="00BE73D5">
        <w:rPr>
          <w:rFonts w:ascii="Calibri" w:eastAsia="Times New Roman" w:hAnsi="Calibri" w:cs="Arial"/>
          <w:color w:val="ED7D31" w:themeColor="accent2"/>
        </w:rPr>
        <w:t>n that reading context</w:t>
      </w:r>
      <w:r w:rsidR="005B3EB4" w:rsidRPr="00BE73D5">
        <w:rPr>
          <w:rFonts w:ascii="Calibri" w:eastAsia="Times New Roman" w:hAnsi="Calibri" w:cs="Arial"/>
          <w:color w:val="ED7D31" w:themeColor="accent2"/>
        </w:rPr>
        <w:t>,</w:t>
      </w:r>
      <w:r w:rsidR="0067704B" w:rsidRPr="00BE73D5">
        <w:rPr>
          <w:rFonts w:ascii="Calibri" w:eastAsia="Times New Roman" w:hAnsi="Calibri" w:cs="Arial"/>
          <w:color w:val="ED7D31" w:themeColor="accent2"/>
        </w:rPr>
        <w:t xml:space="preserve"> it is seen</w:t>
      </w:r>
      <w:r w:rsidR="00434CC6" w:rsidRPr="00BE73D5">
        <w:rPr>
          <w:rFonts w:ascii="Calibri" w:eastAsia="Times New Roman" w:hAnsi="Calibri" w:cs="Arial"/>
          <w:color w:val="ED7D31" w:themeColor="accent2"/>
        </w:rPr>
        <w:t xml:space="preserve"> more</w:t>
      </w:r>
      <w:r w:rsidR="0067704B" w:rsidRPr="00BE73D5">
        <w:rPr>
          <w:rFonts w:ascii="Calibri" w:eastAsia="Times New Roman" w:hAnsi="Calibri" w:cs="Arial"/>
          <w:color w:val="ED7D31" w:themeColor="accent2"/>
        </w:rPr>
        <w:t xml:space="preserve"> in relationship </w:t>
      </w:r>
      <w:r w:rsidR="00434CC6" w:rsidRPr="00BE73D5">
        <w:rPr>
          <w:rFonts w:ascii="Calibri" w:eastAsia="Times New Roman" w:hAnsi="Calibri" w:cs="Arial"/>
          <w:color w:val="ED7D31" w:themeColor="accent2"/>
        </w:rPr>
        <w:t>to</w:t>
      </w:r>
      <w:r w:rsidR="007C2F02" w:rsidRPr="00BE73D5">
        <w:rPr>
          <w:rFonts w:ascii="Calibri" w:eastAsia="Times New Roman" w:hAnsi="Calibri" w:cs="Arial"/>
          <w:color w:val="ED7D31" w:themeColor="accent2"/>
        </w:rPr>
        <w:t xml:space="preserve"> other works.</w:t>
      </w:r>
      <w:r w:rsidR="007C2F02">
        <w:rPr>
          <w:rFonts w:ascii="Calibri" w:eastAsia="Times New Roman" w:hAnsi="Calibri" w:cs="Arial"/>
          <w:color w:val="000000"/>
        </w:rPr>
        <w:t xml:space="preserve"> This dissertation will demonstrate how </w:t>
      </w:r>
      <w:r w:rsidR="00C15163">
        <w:rPr>
          <w:rFonts w:ascii="Calibri" w:eastAsia="Times New Roman" w:hAnsi="Calibri" w:cs="Arial"/>
          <w:color w:val="000000"/>
        </w:rPr>
        <w:t>careful practice in the art of model making</w:t>
      </w:r>
      <w:r w:rsidR="000446C4">
        <w:rPr>
          <w:rFonts w:ascii="Calibri" w:eastAsia="Times New Roman" w:hAnsi="Calibri" w:cs="Arial"/>
          <w:color w:val="000000"/>
        </w:rPr>
        <w:t xml:space="preserve"> – </w:t>
      </w:r>
      <w:r w:rsidR="007C2F02">
        <w:rPr>
          <w:rFonts w:ascii="Calibri" w:eastAsia="Times New Roman" w:hAnsi="Calibri" w:cs="Arial"/>
          <w:color w:val="000000"/>
        </w:rPr>
        <w:t xml:space="preserve">quantitative </w:t>
      </w:r>
      <w:r w:rsidR="007C2F02" w:rsidRPr="00615499">
        <w:rPr>
          <w:rFonts w:ascii="Calibri" w:eastAsia="Times New Roman" w:hAnsi="Calibri" w:cs="Arial"/>
          <w:i/>
          <w:iCs/>
          <w:color w:val="000000"/>
        </w:rPr>
        <w:t>and</w:t>
      </w:r>
      <w:r w:rsidR="007C2F02">
        <w:rPr>
          <w:rFonts w:ascii="Calibri" w:eastAsia="Times New Roman" w:hAnsi="Calibri" w:cs="Arial"/>
          <w:color w:val="000000"/>
        </w:rPr>
        <w:t xml:space="preserve"> qualitative transformations of digital texts</w:t>
      </w:r>
      <w:r w:rsidR="000446C4">
        <w:rPr>
          <w:rFonts w:ascii="Calibri" w:eastAsia="Times New Roman" w:hAnsi="Calibri" w:cs="Arial"/>
          <w:color w:val="000000"/>
        </w:rPr>
        <w:t xml:space="preserve"> –</w:t>
      </w:r>
      <w:r w:rsidR="00864845">
        <w:rPr>
          <w:rFonts w:ascii="Calibri" w:eastAsia="Times New Roman" w:hAnsi="Calibri" w:cs="Arial"/>
          <w:color w:val="000000"/>
        </w:rPr>
        <w:t xml:space="preserve"> </w:t>
      </w:r>
      <w:r w:rsidR="00925463">
        <w:rPr>
          <w:rFonts w:ascii="Calibri" w:eastAsia="Times New Roman" w:hAnsi="Calibri" w:cs="Arial"/>
          <w:color w:val="000000"/>
        </w:rPr>
        <w:t xml:space="preserve">and the rhetoric of </w:t>
      </w:r>
      <w:r w:rsidR="00C15163">
        <w:rPr>
          <w:rFonts w:ascii="Calibri" w:eastAsia="Times New Roman" w:hAnsi="Calibri" w:cs="Arial"/>
          <w:color w:val="000000"/>
        </w:rPr>
        <w:t>model interpretation</w:t>
      </w:r>
      <w:r w:rsidR="00925463">
        <w:rPr>
          <w:rFonts w:ascii="Calibri" w:eastAsia="Times New Roman" w:hAnsi="Calibri" w:cs="Arial"/>
          <w:color w:val="000000"/>
        </w:rPr>
        <w:t xml:space="preserve"> </w:t>
      </w:r>
      <w:r w:rsidR="00864845">
        <w:rPr>
          <w:rFonts w:ascii="Calibri" w:eastAsia="Times New Roman" w:hAnsi="Calibri" w:cs="Arial"/>
          <w:color w:val="000000"/>
        </w:rPr>
        <w:t xml:space="preserve">can create useful </w:t>
      </w:r>
      <w:r w:rsidR="007C2F02">
        <w:rPr>
          <w:rFonts w:ascii="Calibri" w:eastAsia="Times New Roman" w:hAnsi="Calibri" w:cs="Arial"/>
          <w:color w:val="000000"/>
        </w:rPr>
        <w:t>gradation</w:t>
      </w:r>
      <w:r w:rsidR="00864845">
        <w:rPr>
          <w:rFonts w:ascii="Calibri" w:eastAsia="Times New Roman" w:hAnsi="Calibri" w:cs="Arial"/>
          <w:color w:val="000000"/>
        </w:rPr>
        <w:t>s of meaning</w:t>
      </w:r>
      <w:r w:rsidR="00BC7977">
        <w:rPr>
          <w:rFonts w:ascii="Calibri" w:eastAsia="Times New Roman" w:hAnsi="Calibri" w:cs="Arial"/>
          <w:color w:val="000000"/>
        </w:rPr>
        <w:t xml:space="preserve"> </w:t>
      </w:r>
      <w:r w:rsidR="007C2F02">
        <w:rPr>
          <w:rFonts w:ascii="Calibri" w:eastAsia="Times New Roman" w:hAnsi="Calibri" w:cs="Arial"/>
          <w:color w:val="000000"/>
        </w:rPr>
        <w:t xml:space="preserve">between </w:t>
      </w:r>
      <w:r w:rsidR="006F564A">
        <w:rPr>
          <w:rFonts w:ascii="Calibri" w:eastAsia="Times New Roman" w:hAnsi="Calibri" w:cs="Arial"/>
          <w:color w:val="000000"/>
        </w:rPr>
        <w:t>such</w:t>
      </w:r>
      <w:r w:rsidR="007C2F02">
        <w:rPr>
          <w:rFonts w:ascii="Calibri" w:eastAsia="Times New Roman" w:hAnsi="Calibri" w:cs="Arial"/>
          <w:color w:val="000000"/>
        </w:rPr>
        <w:t xml:space="preserve"> reading perceptions.</w:t>
      </w:r>
      <w:r w:rsidR="001272B5">
        <w:rPr>
          <w:rFonts w:ascii="Calibri" w:eastAsia="Times New Roman" w:hAnsi="Calibri" w:cs="Arial"/>
          <w:color w:val="000000"/>
        </w:rPr>
        <w:t xml:space="preserve"> </w:t>
      </w:r>
      <w:r w:rsidR="000E1626">
        <w:rPr>
          <w:rFonts w:ascii="Calibri" w:eastAsia="Times New Roman" w:hAnsi="Calibri" w:cs="Arial"/>
          <w:color w:val="000000"/>
        </w:rPr>
        <w:t xml:space="preserve">It </w:t>
      </w:r>
      <w:r w:rsidR="00CC1BA7">
        <w:rPr>
          <w:rFonts w:ascii="Calibri" w:eastAsia="Times New Roman" w:hAnsi="Calibri" w:cs="Arial"/>
          <w:color w:val="000000"/>
        </w:rPr>
        <w:t xml:space="preserve">uncovers </w:t>
      </w:r>
      <w:r w:rsidR="006024F3">
        <w:rPr>
          <w:rFonts w:ascii="Calibri" w:eastAsia="Times New Roman" w:hAnsi="Calibri" w:cs="Arial"/>
          <w:color w:val="000000"/>
        </w:rPr>
        <w:t>latent</w:t>
      </w:r>
      <w:r w:rsidR="00CC1BA7">
        <w:rPr>
          <w:rFonts w:ascii="Calibri" w:eastAsia="Times New Roman" w:hAnsi="Calibri" w:cs="Arial"/>
          <w:color w:val="000000"/>
        </w:rPr>
        <w:t xml:space="preserve"> qualities of</w:t>
      </w:r>
      <w:r w:rsidR="000E1626">
        <w:rPr>
          <w:rFonts w:ascii="Calibri" w:eastAsia="Times New Roman" w:hAnsi="Calibri" w:cs="Arial"/>
          <w:color w:val="000000"/>
        </w:rPr>
        <w:t xml:space="preserve"> significant works of nineteenth century American </w:t>
      </w:r>
      <w:r w:rsidR="00CC1BA7">
        <w:rPr>
          <w:rFonts w:ascii="Calibri" w:eastAsia="Times New Roman" w:hAnsi="Calibri" w:cs="Arial"/>
          <w:color w:val="000000"/>
        </w:rPr>
        <w:t>literature</w:t>
      </w:r>
      <w:r w:rsidR="000E1626">
        <w:rPr>
          <w:rFonts w:ascii="Calibri" w:eastAsia="Times New Roman" w:hAnsi="Calibri" w:cs="Arial"/>
          <w:color w:val="000000"/>
        </w:rPr>
        <w:t>, traditionally regarded as can</w:t>
      </w:r>
      <w:r w:rsidR="00CC1BA7">
        <w:rPr>
          <w:rFonts w:ascii="Calibri" w:eastAsia="Times New Roman" w:hAnsi="Calibri" w:cs="Arial"/>
          <w:color w:val="000000"/>
        </w:rPr>
        <w:t>onical, as well as</w:t>
      </w:r>
      <w:r w:rsidR="00946DA2">
        <w:rPr>
          <w:rFonts w:ascii="Calibri" w:eastAsia="Times New Roman" w:hAnsi="Calibri" w:cs="Arial"/>
          <w:color w:val="000000"/>
        </w:rPr>
        <w:t xml:space="preserve"> those of</w:t>
      </w:r>
      <w:r w:rsidR="00CC1BA7">
        <w:rPr>
          <w:rFonts w:ascii="Calibri" w:eastAsia="Times New Roman" w:hAnsi="Calibri" w:cs="Arial"/>
          <w:color w:val="000000"/>
        </w:rPr>
        <w:t xml:space="preserve"> large corpora of writing from the era </w:t>
      </w:r>
      <w:r w:rsidR="00CC1BA7" w:rsidRPr="0067704B">
        <w:rPr>
          <w:rFonts w:ascii="Calibri" w:eastAsia="Times New Roman" w:hAnsi="Calibri" w:cs="Arial"/>
          <w:color w:val="000000"/>
        </w:rPr>
        <w:t xml:space="preserve">to show how meaning-making </w:t>
      </w:r>
      <w:r w:rsidR="00CC1BA7">
        <w:rPr>
          <w:rFonts w:ascii="Calibri" w:eastAsia="Times New Roman" w:hAnsi="Calibri" w:cs="Arial"/>
          <w:color w:val="000000"/>
        </w:rPr>
        <w:t xml:space="preserve">was </w:t>
      </w:r>
      <w:r w:rsidR="00CC1BA7" w:rsidRPr="0067704B">
        <w:rPr>
          <w:rFonts w:ascii="Calibri" w:eastAsia="Times New Roman" w:hAnsi="Calibri" w:cs="Arial"/>
          <w:color w:val="000000"/>
        </w:rPr>
        <w:t xml:space="preserve">accomplished by its authors, interpreted by readers, and how modeling those works </w:t>
      </w:r>
      <w:r w:rsidR="006024F3">
        <w:rPr>
          <w:rFonts w:ascii="Calibri" w:eastAsia="Times New Roman" w:hAnsi="Calibri" w:cs="Arial"/>
          <w:color w:val="000000"/>
        </w:rPr>
        <w:t>with varying</w:t>
      </w:r>
      <w:r w:rsidR="00CC1BA7" w:rsidRPr="0067704B">
        <w:rPr>
          <w:rFonts w:ascii="Calibri" w:eastAsia="Times New Roman" w:hAnsi="Calibri" w:cs="Arial"/>
          <w:color w:val="000000"/>
        </w:rPr>
        <w:t xml:space="preserve"> scales </w:t>
      </w:r>
      <w:r w:rsidR="006024F3">
        <w:rPr>
          <w:rFonts w:ascii="Calibri" w:eastAsia="Times New Roman" w:hAnsi="Calibri" w:cs="Arial"/>
          <w:color w:val="000000"/>
        </w:rPr>
        <w:t>and</w:t>
      </w:r>
      <w:r w:rsidR="008B4C0E">
        <w:rPr>
          <w:rFonts w:ascii="Calibri" w:eastAsia="Times New Roman" w:hAnsi="Calibri" w:cs="Arial"/>
          <w:color w:val="000000"/>
        </w:rPr>
        <w:t xml:space="preserve"> </w:t>
      </w:r>
      <w:r w:rsidR="00CC1BA7" w:rsidRPr="0067704B">
        <w:rPr>
          <w:rFonts w:ascii="Calibri" w:eastAsia="Times New Roman" w:hAnsi="Calibri" w:cs="Arial"/>
          <w:color w:val="000000"/>
        </w:rPr>
        <w:t>methods from stylometry, natural language processing, statistics, and machine learning can forge compelling paths between past “close” and contemporary “distant” realms of literary understanding.</w:t>
      </w:r>
      <w:r w:rsidR="00A255E3">
        <w:rPr>
          <w:rFonts w:ascii="Calibri" w:eastAsia="Times New Roman" w:hAnsi="Calibri" w:cs="Arial"/>
          <w:color w:val="000000"/>
        </w:rPr>
        <w:t xml:space="preserve"> Here the notions</w:t>
      </w:r>
      <w:r w:rsidR="00D11E02">
        <w:rPr>
          <w:rFonts w:ascii="Calibri" w:eastAsia="Times New Roman" w:hAnsi="Calibri" w:cs="Arial"/>
          <w:color w:val="000000"/>
        </w:rPr>
        <w:t xml:space="preserve"> like</w:t>
      </w:r>
      <w:r w:rsidR="00A255E3">
        <w:rPr>
          <w:rFonts w:ascii="Calibri" w:eastAsia="Times New Roman" w:hAnsi="Calibri" w:cs="Arial"/>
          <w:color w:val="000000"/>
        </w:rPr>
        <w:t xml:space="preserve"> “greatness” and the “literary” are reconfigured, </w:t>
      </w:r>
      <w:r w:rsidR="00A255E3" w:rsidRPr="0067704B">
        <w:rPr>
          <w:rFonts w:ascii="Calibri" w:eastAsia="Times New Roman" w:hAnsi="Calibri" w:cs="Arial"/>
          <w:color w:val="000000"/>
        </w:rPr>
        <w:t xml:space="preserve">be it </w:t>
      </w:r>
      <w:r w:rsidR="00394250">
        <w:rPr>
          <w:rFonts w:ascii="Calibri" w:eastAsia="Times New Roman" w:hAnsi="Calibri" w:cs="Arial"/>
          <w:color w:val="000000"/>
        </w:rPr>
        <w:t xml:space="preserve">in </w:t>
      </w:r>
      <w:r w:rsidR="00A255E3" w:rsidRPr="0067704B">
        <w:rPr>
          <w:rFonts w:ascii="Calibri" w:eastAsia="Times New Roman" w:hAnsi="Calibri" w:cs="Arial"/>
          <w:color w:val="000000"/>
        </w:rPr>
        <w:t xml:space="preserve">Emily Dickinson’s self-curated, </w:t>
      </w:r>
      <w:r w:rsidR="00A255E3" w:rsidRPr="000554DB">
        <w:rPr>
          <w:rFonts w:ascii="Calibri" w:eastAsia="Times New Roman" w:hAnsi="Calibri" w:cs="Arial"/>
          <w:color w:val="000000" w:themeColor="text1"/>
        </w:rPr>
        <w:t xml:space="preserve">2000-some-odd </w:t>
      </w:r>
      <w:r w:rsidR="00A255E3" w:rsidRPr="000554DB">
        <w:rPr>
          <w:rFonts w:ascii="Calibri" w:eastAsia="Times New Roman" w:hAnsi="Calibri" w:cs="Arial"/>
          <w:color w:val="4472C4" w:themeColor="accent1"/>
        </w:rPr>
        <w:t>fascicle poems</w:t>
      </w:r>
      <w:r w:rsidR="00A255E3" w:rsidRPr="0067704B">
        <w:rPr>
          <w:rFonts w:ascii="Calibri" w:eastAsia="Times New Roman" w:hAnsi="Calibri" w:cs="Arial"/>
          <w:color w:val="000000"/>
        </w:rPr>
        <w:t xml:space="preserve">, Mark Twain’s staggering, scholarly-edited </w:t>
      </w:r>
      <w:r w:rsidR="00A255E3" w:rsidRPr="000554DB">
        <w:rPr>
          <w:rFonts w:ascii="Calibri" w:eastAsia="Times New Roman" w:hAnsi="Calibri" w:cs="Arial"/>
          <w:color w:val="4472C4" w:themeColor="accent1"/>
        </w:rPr>
        <w:t>three volume autobiography</w:t>
      </w:r>
      <w:r w:rsidR="00A255E3" w:rsidRPr="0067704B">
        <w:rPr>
          <w:rFonts w:ascii="Calibri" w:eastAsia="Times New Roman" w:hAnsi="Calibri" w:cs="Arial"/>
          <w:color w:val="000000"/>
        </w:rPr>
        <w:t xml:space="preserve">, or a large corpus of </w:t>
      </w:r>
      <w:r w:rsidR="00A255E3">
        <w:rPr>
          <w:rFonts w:ascii="Calibri" w:eastAsia="Times New Roman" w:hAnsi="Calibri" w:cs="Arial"/>
          <w:color w:val="000000"/>
        </w:rPr>
        <w:t>mostly</w:t>
      </w:r>
      <w:r w:rsidR="00A255E3" w:rsidRPr="0067704B">
        <w:rPr>
          <w:rFonts w:ascii="Calibri" w:eastAsia="Times New Roman" w:hAnsi="Calibri" w:cs="Arial"/>
          <w:color w:val="000000"/>
        </w:rPr>
        <w:t xml:space="preserve"> unread nineteenth century works brought to light by newly-formed digital repositories like</w:t>
      </w:r>
      <w:r w:rsidR="000554DB">
        <w:rPr>
          <w:rFonts w:ascii="Calibri" w:eastAsia="Times New Roman" w:hAnsi="Calibri" w:cs="Arial"/>
          <w:color w:val="000000"/>
        </w:rPr>
        <w:t xml:space="preserve"> the</w:t>
      </w:r>
      <w:r w:rsidR="00A255E3" w:rsidRPr="0067704B">
        <w:rPr>
          <w:rFonts w:ascii="Calibri" w:eastAsia="Times New Roman" w:hAnsi="Calibri" w:cs="Arial"/>
          <w:color w:val="000000"/>
        </w:rPr>
        <w:t xml:space="preserve"> </w:t>
      </w:r>
      <w:r w:rsidR="00A255E3" w:rsidRPr="000554DB">
        <w:rPr>
          <w:rFonts w:ascii="Calibri" w:eastAsia="Times New Roman" w:hAnsi="Calibri" w:cs="Arial"/>
          <w:color w:val="4472C4" w:themeColor="accent1"/>
        </w:rPr>
        <w:t>HathiTrust</w:t>
      </w:r>
      <w:r w:rsidR="000554DB">
        <w:rPr>
          <w:rFonts w:ascii="Calibri" w:eastAsia="Times New Roman" w:hAnsi="Calibri" w:cs="Arial"/>
          <w:color w:val="4472C4" w:themeColor="accent1"/>
        </w:rPr>
        <w:t xml:space="preserve"> Digital Library</w:t>
      </w:r>
      <w:r w:rsidR="00A255E3" w:rsidRPr="0067704B">
        <w:rPr>
          <w:rFonts w:ascii="Calibri" w:eastAsia="Times New Roman" w:hAnsi="Calibri" w:cs="Arial"/>
          <w:color w:val="000000"/>
        </w:rPr>
        <w:t>.</w:t>
      </w:r>
      <w:r w:rsidR="00A255E3">
        <w:rPr>
          <w:rFonts w:ascii="Calibri" w:eastAsia="Times New Roman" w:hAnsi="Calibri" w:cs="Arial"/>
          <w:color w:val="000000"/>
        </w:rPr>
        <w:t xml:space="preserve"> </w:t>
      </w:r>
      <w:r w:rsidR="00A255E3" w:rsidRPr="0067704B">
        <w:rPr>
          <w:rFonts w:ascii="Calibri" w:eastAsia="Times New Roman" w:hAnsi="Calibri" w:cs="Arial"/>
          <w:color w:val="000000"/>
        </w:rPr>
        <w:t xml:space="preserve">This dissertation </w:t>
      </w:r>
      <w:r w:rsidR="00A255E3">
        <w:rPr>
          <w:rFonts w:ascii="Calibri" w:eastAsia="Times New Roman" w:hAnsi="Calibri" w:cs="Arial"/>
          <w:color w:val="000000"/>
        </w:rPr>
        <w:t>mediates</w:t>
      </w:r>
      <w:r w:rsidR="00A255E3" w:rsidRPr="0067704B">
        <w:rPr>
          <w:rFonts w:ascii="Calibri" w:eastAsia="Times New Roman" w:hAnsi="Calibri" w:cs="Arial"/>
          <w:color w:val="000000"/>
        </w:rPr>
        <w:t xml:space="preserve"> between convincing scientific explanation and humanistic interpretation of these works by </w:t>
      </w:r>
      <w:r w:rsidR="0045686D">
        <w:rPr>
          <w:rFonts w:ascii="Calibri" w:eastAsia="Times New Roman" w:hAnsi="Calibri" w:cs="Arial"/>
          <w:color w:val="000000"/>
        </w:rPr>
        <w:t xml:space="preserve">unpacking </w:t>
      </w:r>
      <w:r w:rsidR="00C06538">
        <w:rPr>
          <w:rFonts w:ascii="Calibri" w:eastAsia="Times New Roman" w:hAnsi="Calibri" w:cs="Arial"/>
          <w:color w:val="000000" w:themeColor="text1"/>
        </w:rPr>
        <w:t>the qualities of</w:t>
      </w:r>
      <w:r w:rsidR="00A255E3" w:rsidRPr="00C06538">
        <w:rPr>
          <w:rFonts w:ascii="Calibri" w:eastAsia="Times New Roman" w:hAnsi="Calibri" w:cs="Arial"/>
          <w:color w:val="000000" w:themeColor="text1"/>
        </w:rPr>
        <w:t xml:space="preserve"> </w:t>
      </w:r>
      <w:r w:rsidR="00511948" w:rsidRPr="00C06538">
        <w:rPr>
          <w:rFonts w:ascii="Calibri" w:eastAsia="Times New Roman" w:hAnsi="Calibri" w:cs="Arial"/>
          <w:color w:val="000000" w:themeColor="text1"/>
        </w:rPr>
        <w:t xml:space="preserve">textual </w:t>
      </w:r>
      <w:r w:rsidR="00A255E3" w:rsidRPr="0067704B">
        <w:rPr>
          <w:rFonts w:ascii="Calibri" w:eastAsia="Times New Roman" w:hAnsi="Calibri" w:cs="Arial"/>
          <w:color w:val="000000"/>
        </w:rPr>
        <w:t>datasets, transformations of them via modeling and analysis, visualizations that represent those complex models, and the research outputs that attempt to wrangle all together with an effective rhetoric and form.</w:t>
      </w:r>
    </w:p>
    <w:p w14:paraId="0574EA8D" w14:textId="74525590" w:rsidR="00392494" w:rsidRPr="0008330F" w:rsidRDefault="00392494" w:rsidP="005B0A43">
      <w:pPr>
        <w:spacing w:line="480" w:lineRule="auto"/>
        <w:rPr>
          <w:rFonts w:ascii="Calibri" w:hAnsi="Calibri" w:cs="Lucida Sans Unicode"/>
        </w:rPr>
      </w:pPr>
      <w:r>
        <w:rPr>
          <w:rFonts w:ascii="Calibri" w:eastAsia="Times New Roman" w:hAnsi="Calibri" w:cs="Arial"/>
          <w:color w:val="000000"/>
        </w:rPr>
        <w:tab/>
        <w:t xml:space="preserve">The idea of scale and the experience of space in acts of reading that it implies </w:t>
      </w:r>
      <w:r w:rsidR="00883C07">
        <w:rPr>
          <w:rFonts w:ascii="Calibri" w:eastAsia="Times New Roman" w:hAnsi="Calibri" w:cs="Arial"/>
          <w:color w:val="000000"/>
        </w:rPr>
        <w:t>is no coincidental metaphor</w:t>
      </w:r>
      <w:r>
        <w:rPr>
          <w:rFonts w:ascii="Calibri" w:eastAsia="Times New Roman" w:hAnsi="Calibri" w:cs="Arial"/>
          <w:color w:val="000000"/>
        </w:rPr>
        <w:t xml:space="preserve">. </w:t>
      </w:r>
      <w:r w:rsidR="00406CB4">
        <w:rPr>
          <w:rFonts w:ascii="Calibri" w:eastAsia="Times New Roman" w:hAnsi="Calibri" w:cs="Arial"/>
          <w:color w:val="000000"/>
        </w:rPr>
        <w:t>The cultural nature of a sensibilities of scale in space</w:t>
      </w:r>
      <w:r>
        <w:rPr>
          <w:rFonts w:ascii="Calibri" w:eastAsia="Times New Roman" w:hAnsi="Calibri" w:cs="Arial"/>
          <w:color w:val="000000"/>
        </w:rPr>
        <w:t xml:space="preserve"> </w:t>
      </w:r>
      <w:r w:rsidR="00406CB4">
        <w:rPr>
          <w:rFonts w:ascii="Calibri" w:eastAsia="Times New Roman" w:hAnsi="Calibri" w:cs="Arial"/>
          <w:color w:val="000000"/>
        </w:rPr>
        <w:t xml:space="preserve">are long-considered in humanities writings. This stretches from pre-modern through the postmodern. </w:t>
      </w:r>
      <w:r w:rsidR="00682633">
        <w:rPr>
          <w:rFonts w:ascii="Calibri" w:eastAsia="Times New Roman" w:hAnsi="Calibri" w:cs="Arial"/>
          <w:color w:val="000000"/>
        </w:rPr>
        <w:t>Whether it is</w:t>
      </w:r>
      <w:r w:rsidR="00406CB4">
        <w:rPr>
          <w:rFonts w:ascii="Calibri" w:eastAsia="Times New Roman" w:hAnsi="Calibri" w:cs="Arial"/>
          <w:color w:val="000000"/>
        </w:rPr>
        <w:t xml:space="preserve"> something qualified as innate, like the prototypical house of Gaston Bachelard’s </w:t>
      </w:r>
      <w:r w:rsidR="00406CB4">
        <w:rPr>
          <w:rFonts w:ascii="Calibri" w:eastAsia="Times New Roman" w:hAnsi="Calibri" w:cs="Arial"/>
          <w:i/>
          <w:iCs/>
          <w:color w:val="000000"/>
        </w:rPr>
        <w:t>The Poetics of Space</w:t>
      </w:r>
      <w:r w:rsidR="00406CB4">
        <w:rPr>
          <w:rFonts w:ascii="Calibri" w:eastAsia="Times New Roman" w:hAnsi="Calibri" w:cs="Arial"/>
          <w:color w:val="000000"/>
        </w:rPr>
        <w:t xml:space="preserve"> </w:t>
      </w:r>
      <w:r w:rsidR="004E4E44">
        <w:rPr>
          <w:rFonts w:ascii="Calibri" w:eastAsia="Times New Roman" w:hAnsi="Calibri" w:cs="Arial"/>
          <w:color w:val="000000"/>
        </w:rPr>
        <w:t>or something qualified as manufactured with intent like the cultural</w:t>
      </w:r>
      <w:r w:rsidR="00406CB4">
        <w:rPr>
          <w:rFonts w:ascii="Calibri" w:eastAsia="Times New Roman" w:hAnsi="Calibri" w:cs="Arial"/>
          <w:color w:val="000000"/>
        </w:rPr>
        <w:t xml:space="preserve"> space</w:t>
      </w:r>
      <w:r w:rsidR="004E4E44">
        <w:rPr>
          <w:rFonts w:ascii="Calibri" w:eastAsia="Times New Roman" w:hAnsi="Calibri" w:cs="Arial"/>
          <w:color w:val="000000"/>
        </w:rPr>
        <w:t>s</w:t>
      </w:r>
      <w:r w:rsidR="00406CB4">
        <w:rPr>
          <w:rFonts w:ascii="Calibri" w:eastAsia="Times New Roman" w:hAnsi="Calibri" w:cs="Arial"/>
          <w:color w:val="000000"/>
        </w:rPr>
        <w:t xml:space="preserve"> </w:t>
      </w:r>
      <w:r w:rsidR="004E4E44">
        <w:rPr>
          <w:rFonts w:ascii="Calibri" w:eastAsia="Times New Roman" w:hAnsi="Calibri" w:cs="Arial"/>
          <w:color w:val="000000"/>
        </w:rPr>
        <w:t xml:space="preserve">in Henri Lefebvre’s </w:t>
      </w:r>
      <w:r w:rsidR="004E4E44">
        <w:rPr>
          <w:rFonts w:ascii="Calibri" w:eastAsia="Times New Roman" w:hAnsi="Calibri" w:cs="Arial"/>
          <w:i/>
          <w:iCs/>
          <w:color w:val="000000"/>
        </w:rPr>
        <w:t>The Production of Space</w:t>
      </w:r>
      <w:r w:rsidR="004E4E44">
        <w:rPr>
          <w:rFonts w:ascii="Calibri" w:eastAsia="Times New Roman" w:hAnsi="Calibri" w:cs="Arial"/>
          <w:color w:val="000000"/>
        </w:rPr>
        <w:t>, space</w:t>
      </w:r>
      <w:r w:rsidR="00831F34">
        <w:rPr>
          <w:rFonts w:ascii="Calibri" w:eastAsia="Times New Roman" w:hAnsi="Calibri" w:cs="Arial"/>
          <w:color w:val="000000"/>
        </w:rPr>
        <w:t>s</w:t>
      </w:r>
      <w:r w:rsidR="004E4E44">
        <w:rPr>
          <w:rFonts w:ascii="Calibri" w:eastAsia="Times New Roman" w:hAnsi="Calibri" w:cs="Arial"/>
          <w:color w:val="000000"/>
        </w:rPr>
        <w:t xml:space="preserve"> </w:t>
      </w:r>
      <w:r w:rsidR="00831F34">
        <w:rPr>
          <w:rFonts w:ascii="Calibri" w:eastAsia="Times New Roman" w:hAnsi="Calibri" w:cs="Arial"/>
          <w:color w:val="000000"/>
        </w:rPr>
        <w:t>are</w:t>
      </w:r>
      <w:r w:rsidR="004E4E44">
        <w:rPr>
          <w:rFonts w:ascii="Calibri" w:eastAsia="Times New Roman" w:hAnsi="Calibri" w:cs="Arial"/>
          <w:color w:val="000000"/>
        </w:rPr>
        <w:t xml:space="preserve"> </w:t>
      </w:r>
      <w:r w:rsidR="009F11EF">
        <w:rPr>
          <w:rFonts w:ascii="Calibri" w:eastAsia="Times New Roman" w:hAnsi="Calibri" w:cs="Arial"/>
          <w:color w:val="000000"/>
        </w:rPr>
        <w:t>requisite</w:t>
      </w:r>
      <w:r w:rsidR="004E4E44">
        <w:rPr>
          <w:rFonts w:ascii="Calibri" w:eastAsia="Times New Roman" w:hAnsi="Calibri" w:cs="Arial"/>
          <w:color w:val="000000"/>
        </w:rPr>
        <w:t xml:space="preserve"> for </w:t>
      </w:r>
      <w:r w:rsidR="009F11EF">
        <w:rPr>
          <w:rFonts w:ascii="Calibri" w:eastAsia="Times New Roman" w:hAnsi="Calibri" w:cs="Arial"/>
          <w:color w:val="000000"/>
        </w:rPr>
        <w:t>most</w:t>
      </w:r>
      <w:r w:rsidR="004E4E44">
        <w:rPr>
          <w:rFonts w:ascii="Calibri" w:eastAsia="Times New Roman" w:hAnsi="Calibri" w:cs="Arial"/>
          <w:color w:val="000000"/>
        </w:rPr>
        <w:t xml:space="preserve"> of the human activities in the domain of books: reading, writing, and interpreting</w:t>
      </w:r>
      <w:r w:rsidR="00FD5E55">
        <w:rPr>
          <w:rFonts w:ascii="Calibri" w:eastAsia="Times New Roman" w:hAnsi="Calibri" w:cs="Arial"/>
          <w:color w:val="000000"/>
        </w:rPr>
        <w:t>. So too has</w:t>
      </w:r>
      <w:r w:rsidR="004E4E44">
        <w:rPr>
          <w:rFonts w:ascii="Calibri" w:eastAsia="Times New Roman" w:hAnsi="Calibri" w:cs="Arial"/>
          <w:color w:val="000000"/>
        </w:rPr>
        <w:t xml:space="preserve"> space </w:t>
      </w:r>
      <w:r w:rsidR="00FD5E55">
        <w:rPr>
          <w:rFonts w:ascii="Calibri" w:eastAsia="Times New Roman" w:hAnsi="Calibri" w:cs="Arial"/>
          <w:color w:val="000000"/>
        </w:rPr>
        <w:t xml:space="preserve">been </w:t>
      </w:r>
      <w:r w:rsidR="004E4E44">
        <w:rPr>
          <w:rFonts w:ascii="Calibri" w:eastAsia="Times New Roman" w:hAnsi="Calibri" w:cs="Arial"/>
          <w:color w:val="000000"/>
        </w:rPr>
        <w:t xml:space="preserve">foundational for mathematical considerations of </w:t>
      </w:r>
      <w:r w:rsidR="00557231">
        <w:rPr>
          <w:rFonts w:ascii="Calibri" w:eastAsia="Times New Roman" w:hAnsi="Calibri" w:cs="Arial"/>
          <w:color w:val="000000"/>
        </w:rPr>
        <w:t xml:space="preserve">human activity and the data that represents it going all the way back to Euclid and his writings on geometry in </w:t>
      </w:r>
      <w:r w:rsidR="00557231">
        <w:rPr>
          <w:rFonts w:ascii="Calibri" w:eastAsia="Times New Roman" w:hAnsi="Calibri" w:cs="Arial"/>
          <w:i/>
          <w:iCs/>
          <w:color w:val="000000"/>
        </w:rPr>
        <w:t>Elements</w:t>
      </w:r>
      <w:r w:rsidR="004E4E44">
        <w:rPr>
          <w:rFonts w:ascii="Calibri" w:eastAsia="Times New Roman" w:hAnsi="Calibri" w:cs="Arial"/>
          <w:color w:val="000000"/>
        </w:rPr>
        <w:t xml:space="preserve">. In fact, the production of relations of vectors of data in space is both an aid and limiting quality for data analysis. What can be represented in two- and three-dimensional space, and what qualities </w:t>
      </w:r>
      <w:r w:rsidR="00850847">
        <w:rPr>
          <w:rFonts w:ascii="Calibri" w:eastAsia="Times New Roman" w:hAnsi="Calibri" w:cs="Arial"/>
          <w:color w:val="000000"/>
        </w:rPr>
        <w:t xml:space="preserve">in high dimensional, geometric spaces far beyond human sense capacity </w:t>
      </w:r>
      <w:r w:rsidR="004E4E44">
        <w:rPr>
          <w:rFonts w:ascii="Calibri" w:eastAsia="Times New Roman" w:hAnsi="Calibri" w:cs="Arial"/>
          <w:color w:val="000000"/>
        </w:rPr>
        <w:t xml:space="preserve">need special methods to </w:t>
      </w:r>
      <w:r w:rsidR="00850847">
        <w:rPr>
          <w:rFonts w:ascii="Calibri" w:eastAsia="Times New Roman" w:hAnsi="Calibri" w:cs="Arial"/>
          <w:color w:val="000000"/>
        </w:rPr>
        <w:t>help characterize</w:t>
      </w:r>
      <w:r w:rsidR="004E4E44">
        <w:rPr>
          <w:rFonts w:ascii="Calibri" w:eastAsia="Times New Roman" w:hAnsi="Calibri" w:cs="Arial"/>
          <w:color w:val="000000"/>
        </w:rPr>
        <w:t xml:space="preserve"> </w:t>
      </w:r>
      <w:r w:rsidR="00850847">
        <w:rPr>
          <w:rFonts w:ascii="Calibri" w:eastAsia="Times New Roman" w:hAnsi="Calibri" w:cs="Arial"/>
          <w:color w:val="000000"/>
        </w:rPr>
        <w:t>them are</w:t>
      </w:r>
      <w:r w:rsidR="004E4E44">
        <w:rPr>
          <w:rFonts w:ascii="Calibri" w:eastAsia="Times New Roman" w:hAnsi="Calibri" w:cs="Arial"/>
          <w:color w:val="000000"/>
        </w:rPr>
        <w:t xml:space="preserve"> questions never far from each stage of computational text analysis research.</w:t>
      </w:r>
      <w:r w:rsidR="0008330F">
        <w:rPr>
          <w:rFonts w:ascii="Calibri" w:eastAsia="Times New Roman" w:hAnsi="Calibri" w:cs="Arial"/>
          <w:color w:val="000000"/>
        </w:rPr>
        <w:t xml:space="preserve"> </w:t>
      </w:r>
      <w:r w:rsidR="0008330F">
        <w:rPr>
          <w:rFonts w:ascii="Calibri" w:hAnsi="Calibri" w:cs="Lucida Sans Unicode"/>
        </w:rPr>
        <w:t>Space and the architect</w:t>
      </w:r>
      <w:r w:rsidR="008B0111">
        <w:rPr>
          <w:rFonts w:ascii="Calibri" w:hAnsi="Calibri" w:cs="Lucida Sans Unicode"/>
        </w:rPr>
        <w:t>ural</w:t>
      </w:r>
      <w:r w:rsidR="0008330F">
        <w:rPr>
          <w:rFonts w:ascii="Calibri" w:hAnsi="Calibri" w:cs="Lucida Sans Unicode"/>
        </w:rPr>
        <w:t xml:space="preserve"> structures within it </w:t>
      </w:r>
      <w:r w:rsidR="008B0111">
        <w:rPr>
          <w:rFonts w:ascii="Calibri" w:hAnsi="Calibri" w:cs="Lucida Sans Unicode"/>
        </w:rPr>
        <w:t>are</w:t>
      </w:r>
      <w:r w:rsidR="0008330F">
        <w:rPr>
          <w:rFonts w:ascii="Calibri" w:hAnsi="Calibri" w:cs="Lucida Sans Unicode"/>
        </w:rPr>
        <w:t xml:space="preserve"> therefore </w:t>
      </w:r>
      <w:r w:rsidR="0071252A">
        <w:rPr>
          <w:rFonts w:ascii="Calibri" w:hAnsi="Calibri" w:cs="Lucida Sans Unicode"/>
        </w:rPr>
        <w:t>metaphors in</w:t>
      </w:r>
      <w:r w:rsidR="008B0111">
        <w:rPr>
          <w:rFonts w:ascii="Calibri" w:hAnsi="Calibri" w:cs="Lucida Sans Unicode"/>
        </w:rPr>
        <w:t xml:space="preserve"> an</w:t>
      </w:r>
      <w:r w:rsidR="0008330F">
        <w:rPr>
          <w:rFonts w:ascii="Calibri" w:hAnsi="Calibri" w:cs="Lucida Sans Unicode"/>
        </w:rPr>
        <w:t xml:space="preserve"> ideal lingua franca for traversing and communicating between these scales/types of reading.  </w:t>
      </w:r>
      <w:r w:rsidR="00610366">
        <w:rPr>
          <w:rFonts w:ascii="Calibri" w:hAnsi="Calibri" w:cs="Lucida Sans Unicode"/>
        </w:rPr>
        <w:tab/>
      </w:r>
      <w:r w:rsidR="00557231">
        <w:rPr>
          <w:rFonts w:ascii="Calibri" w:hAnsi="Calibri" w:cs="Lucida Sans Unicode"/>
        </w:rPr>
        <w:t xml:space="preserve">Beginning with </w:t>
      </w:r>
      <w:r w:rsidR="00AA571F">
        <w:rPr>
          <w:rFonts w:ascii="Calibri" w:hAnsi="Calibri" w:cs="Lucida Sans Unicode"/>
        </w:rPr>
        <w:t>the site of inquiry, transformations between objects and a data set occur quickly and implicitly. Drafting a sketch</w:t>
      </w:r>
      <w:r w:rsidR="00831F34">
        <w:rPr>
          <w:rFonts w:ascii="Calibri" w:hAnsi="Calibri" w:cs="Lucida Sans Unicode"/>
        </w:rPr>
        <w:t xml:space="preserve"> of those objects</w:t>
      </w:r>
      <w:r w:rsidR="00AA571F">
        <w:rPr>
          <w:rFonts w:ascii="Calibri" w:hAnsi="Calibri" w:cs="Lucida Sans Unicode"/>
        </w:rPr>
        <w:t xml:space="preserve"> includes making observations and recording points of data, baked into each of which are assumptions and hypotheses</w:t>
      </w:r>
      <w:r w:rsidR="00D62303">
        <w:rPr>
          <w:rFonts w:ascii="Calibri" w:hAnsi="Calibri" w:cs="Lucida Sans Unicode"/>
        </w:rPr>
        <w:t xml:space="preserve"> which undergird any models, analyses</w:t>
      </w:r>
      <w:r w:rsidR="00174528">
        <w:rPr>
          <w:rFonts w:ascii="Calibri" w:hAnsi="Calibri" w:cs="Lucida Sans Unicode"/>
        </w:rPr>
        <w:t>,</w:t>
      </w:r>
      <w:r w:rsidR="00D62303">
        <w:rPr>
          <w:rFonts w:ascii="Calibri" w:hAnsi="Calibri" w:cs="Lucida Sans Unicode"/>
        </w:rPr>
        <w:t xml:space="preserve"> and conclusions on those data</w:t>
      </w:r>
      <w:r w:rsidR="00AA571F">
        <w:rPr>
          <w:rFonts w:ascii="Calibri" w:hAnsi="Calibri" w:cs="Lucida Sans Unicode"/>
        </w:rPr>
        <w:t>.</w:t>
      </w:r>
      <w:r w:rsidR="000F251D">
        <w:rPr>
          <w:rFonts w:ascii="Calibri" w:hAnsi="Calibri" w:cs="Lucida Sans Unicode"/>
        </w:rPr>
        <w:t xml:space="preserve"> A model is then the structure for analysis and interpretation of that data, further representing and transforming it. To properly conceive of those new arguments however, just like in the case of data formation, model formation is itself composed of heavily hermeneutical gestures. Where and how it meets the site of inquiry is just as important as the potential conclusions that can be reached from it. The natures of the chosen modeling method and the data set </w:t>
      </w:r>
      <w:r w:rsidR="00F00A84">
        <w:rPr>
          <w:rFonts w:ascii="Calibri" w:hAnsi="Calibri" w:cs="Lucida Sans Unicode"/>
        </w:rPr>
        <w:t>will mesh in sometimes remunerative and unappreciated ways</w:t>
      </w:r>
      <w:r w:rsidR="00E11778">
        <w:rPr>
          <w:rFonts w:ascii="Calibri" w:hAnsi="Calibri" w:cs="Lucida Sans Unicode"/>
        </w:rPr>
        <w:t xml:space="preserve"> that can only be understood when the model is </w:t>
      </w:r>
      <w:r w:rsidR="00AF7765">
        <w:rPr>
          <w:rFonts w:ascii="Calibri" w:hAnsi="Calibri" w:cs="Lucida Sans Unicode"/>
        </w:rPr>
        <w:t xml:space="preserve">built: </w:t>
      </w:r>
      <w:r w:rsidR="00E11778">
        <w:rPr>
          <w:rFonts w:ascii="Calibri" w:hAnsi="Calibri" w:cs="Lucida Sans Unicode"/>
        </w:rPr>
        <w:t>framed</w:t>
      </w:r>
      <w:r w:rsidR="00AF7765">
        <w:rPr>
          <w:rFonts w:ascii="Calibri" w:hAnsi="Calibri" w:cs="Lucida Sans Unicode"/>
        </w:rPr>
        <w:t xml:space="preserve"> by its parameters</w:t>
      </w:r>
      <w:r w:rsidR="00E11778">
        <w:rPr>
          <w:rFonts w:ascii="Calibri" w:hAnsi="Calibri" w:cs="Lucida Sans Unicode"/>
        </w:rPr>
        <w:t xml:space="preserve"> </w:t>
      </w:r>
      <w:r w:rsidR="00AF7765">
        <w:rPr>
          <w:rFonts w:ascii="Calibri" w:hAnsi="Calibri" w:cs="Lucida Sans Unicode"/>
        </w:rPr>
        <w:t xml:space="preserve">over multiple </w:t>
      </w:r>
      <w:r w:rsidR="00E11778">
        <w:rPr>
          <w:rFonts w:ascii="Calibri" w:hAnsi="Calibri" w:cs="Lucida Sans Unicode"/>
        </w:rPr>
        <w:t>run</w:t>
      </w:r>
      <w:r w:rsidR="00AF7765">
        <w:rPr>
          <w:rFonts w:ascii="Calibri" w:hAnsi="Calibri" w:cs="Lucida Sans Unicode"/>
        </w:rPr>
        <w:t>s of the modeling program</w:t>
      </w:r>
      <w:r w:rsidR="00E11778">
        <w:rPr>
          <w:rFonts w:ascii="Calibri" w:hAnsi="Calibri" w:cs="Lucida Sans Unicode"/>
        </w:rPr>
        <w:t xml:space="preserve">, and </w:t>
      </w:r>
      <w:r w:rsidR="00AF7765">
        <w:rPr>
          <w:rFonts w:ascii="Calibri" w:hAnsi="Calibri" w:cs="Lucida Sans Unicode"/>
        </w:rPr>
        <w:t xml:space="preserve">finally capped by </w:t>
      </w:r>
      <w:r w:rsidR="00E11778">
        <w:rPr>
          <w:rFonts w:ascii="Calibri" w:hAnsi="Calibri" w:cs="Lucida Sans Unicode"/>
        </w:rPr>
        <w:t>vett</w:t>
      </w:r>
      <w:r w:rsidR="00AF7765">
        <w:rPr>
          <w:rFonts w:ascii="Calibri" w:hAnsi="Calibri" w:cs="Lucida Sans Unicode"/>
        </w:rPr>
        <w:t>ing it</w:t>
      </w:r>
      <w:r w:rsidR="004E58D4">
        <w:rPr>
          <w:rFonts w:ascii="Calibri" w:hAnsi="Calibri" w:cs="Lucida Sans Unicode"/>
        </w:rPr>
        <w:t xml:space="preserve"> with internal and external information about the model and data</w:t>
      </w:r>
      <w:r w:rsidR="000F251D">
        <w:rPr>
          <w:rFonts w:ascii="Calibri" w:hAnsi="Calibri" w:cs="Lucida Sans Unicode"/>
        </w:rPr>
        <w:t>.</w:t>
      </w:r>
      <w:r w:rsidR="004E58D4">
        <w:rPr>
          <w:rFonts w:ascii="Calibri" w:hAnsi="Calibri" w:cs="Lucida Sans Unicode"/>
        </w:rPr>
        <w:t xml:space="preserve"> But that is only </w:t>
      </w:r>
      <w:r w:rsidR="007E7380">
        <w:rPr>
          <w:rFonts w:ascii="Calibri" w:hAnsi="Calibri" w:cs="Lucida Sans Unicode"/>
        </w:rPr>
        <w:t>the midpoint of the</w:t>
      </w:r>
      <w:r w:rsidR="004E58D4">
        <w:rPr>
          <w:rFonts w:ascii="Calibri" w:hAnsi="Calibri" w:cs="Lucida Sans Unicode"/>
        </w:rPr>
        <w:t xml:space="preserve"> spatial journey. By visualizing models, windows or views of them become the means by which descriptions and explanations of them become possible. Notions of transparency play an instructional and illusory way to convey often very complex information that has been produced ab</w:t>
      </w:r>
      <w:r w:rsidR="007E7380">
        <w:rPr>
          <w:rFonts w:ascii="Calibri" w:hAnsi="Calibri" w:cs="Lucida Sans Unicode"/>
        </w:rPr>
        <w:t xml:space="preserve">out data. Lastly, it is up to the often overlooked finish work of research where writing and visuals work to synthesize and output the products of those spatial constructions. </w:t>
      </w:r>
      <w:r w:rsidR="00E34E1A">
        <w:rPr>
          <w:rFonts w:ascii="Calibri" w:hAnsi="Calibri" w:cs="Lucida Sans Unicode"/>
        </w:rPr>
        <w:t>I argue that this</w:t>
      </w:r>
      <w:r w:rsidR="00FC7B97">
        <w:rPr>
          <w:rFonts w:ascii="Calibri" w:hAnsi="Calibri" w:cs="Lucida Sans Unicode"/>
        </w:rPr>
        <w:t xml:space="preserve"> synthesis</w:t>
      </w:r>
      <w:r w:rsidR="00E34E1A">
        <w:rPr>
          <w:rFonts w:ascii="Calibri" w:hAnsi="Calibri" w:cs="Lucida Sans Unicode"/>
        </w:rPr>
        <w:t xml:space="preserve"> must also include technological means for reader</w:t>
      </w:r>
      <w:r w:rsidR="005B0A43">
        <w:rPr>
          <w:rFonts w:ascii="Calibri" w:hAnsi="Calibri" w:cs="Lucida Sans Unicode"/>
        </w:rPr>
        <w:t xml:space="preserve"> interaction, </w:t>
      </w:r>
      <w:r w:rsidR="00E34E1A">
        <w:rPr>
          <w:rFonts w:ascii="Calibri" w:hAnsi="Calibri" w:cs="Lucida Sans Unicode"/>
        </w:rPr>
        <w:t>reception</w:t>
      </w:r>
      <w:r w:rsidR="005B0A43">
        <w:rPr>
          <w:rFonts w:ascii="Calibri" w:hAnsi="Calibri" w:cs="Lucida Sans Unicode"/>
        </w:rPr>
        <w:t>, and verification if it is to produce an effective piece of scholarship</w:t>
      </w:r>
      <w:r w:rsidR="00E34E1A">
        <w:rPr>
          <w:rFonts w:ascii="Calibri" w:hAnsi="Calibri" w:cs="Lucida Sans Unicode"/>
        </w:rPr>
        <w:t xml:space="preserve">. </w:t>
      </w:r>
      <w:r w:rsidR="000C14CD">
        <w:rPr>
          <w:rFonts w:ascii="Calibri" w:hAnsi="Calibri" w:cs="Lucida Sans Unicode"/>
        </w:rPr>
        <w:t>This whole process are components of</w:t>
      </w:r>
      <w:r w:rsidR="00E34E1A">
        <w:rPr>
          <w:rFonts w:ascii="Calibri" w:hAnsi="Calibri" w:cs="Lucida Sans Unicode"/>
        </w:rPr>
        <w:t xml:space="preserve"> what I consider</w:t>
      </w:r>
      <w:r w:rsidR="00A15D29">
        <w:rPr>
          <w:rFonts w:ascii="Calibri" w:hAnsi="Calibri" w:cs="Lucida Sans Unicode"/>
        </w:rPr>
        <w:t xml:space="preserve"> to be</w:t>
      </w:r>
      <w:r w:rsidR="000C14CD">
        <w:rPr>
          <w:rFonts w:ascii="Calibri" w:hAnsi="Calibri" w:cs="Lucida Sans Unicode"/>
        </w:rPr>
        <w:t xml:space="preserve"> the rhetoric</w:t>
      </w:r>
      <w:r w:rsidR="007E7380">
        <w:rPr>
          <w:rFonts w:ascii="Calibri" w:hAnsi="Calibri" w:cs="Lucida Sans Unicode"/>
        </w:rPr>
        <w:t xml:space="preserve"> of computational text analysis</w:t>
      </w:r>
      <w:r w:rsidR="00E34E1A">
        <w:rPr>
          <w:rFonts w:ascii="Calibri" w:hAnsi="Calibri" w:cs="Lucida Sans Unicode"/>
        </w:rPr>
        <w:t>.</w:t>
      </w:r>
      <w:r w:rsidR="000C14CD">
        <w:rPr>
          <w:rFonts w:ascii="Calibri" w:hAnsi="Calibri" w:cs="Lucida Sans Unicode"/>
        </w:rPr>
        <w:t xml:space="preserve"> </w:t>
      </w:r>
    </w:p>
    <w:p w14:paraId="78F517C9" w14:textId="77777777" w:rsidR="00511CE7" w:rsidRPr="0013029C" w:rsidRDefault="00511CE7">
      <w:pPr>
        <w:rPr>
          <w:rFonts w:ascii="Calibri" w:hAnsi="Calibri" w:cs="Lucida Sans Unicode"/>
          <w:b/>
          <w:bCs/>
        </w:rPr>
      </w:pPr>
    </w:p>
    <w:p w14:paraId="6D9E816A" w14:textId="1472CE5E" w:rsidR="00BC1869" w:rsidRPr="0013029C" w:rsidRDefault="00BC1869" w:rsidP="00850847">
      <w:pPr>
        <w:outlineLvl w:val="0"/>
        <w:rPr>
          <w:rFonts w:ascii="Calibri" w:hAnsi="Calibri" w:cs="Lucida Sans Unicode"/>
          <w:b/>
          <w:bCs/>
        </w:rPr>
      </w:pPr>
      <w:r w:rsidRPr="0013029C">
        <w:rPr>
          <w:rFonts w:ascii="Calibri" w:hAnsi="Calibri" w:cs="Lucida Sans Unicode"/>
          <w:b/>
          <w:bCs/>
        </w:rPr>
        <w:t>Data</w:t>
      </w:r>
      <w:r w:rsidR="00C34B3B">
        <w:rPr>
          <w:rFonts w:ascii="Calibri" w:hAnsi="Calibri" w:cs="Lucida Sans Unicode"/>
          <w:b/>
          <w:bCs/>
        </w:rPr>
        <w:t xml:space="preserve"> – The Site and </w:t>
      </w:r>
      <w:r w:rsidR="00850847">
        <w:rPr>
          <w:rFonts w:ascii="Calibri" w:hAnsi="Calibri" w:cs="Lucida Sans Unicode"/>
          <w:b/>
          <w:bCs/>
        </w:rPr>
        <w:t>The Sketch</w:t>
      </w:r>
    </w:p>
    <w:p w14:paraId="74D7A209" w14:textId="77777777" w:rsidR="00BC1869" w:rsidRPr="0013029C" w:rsidRDefault="00BC1869">
      <w:pPr>
        <w:rPr>
          <w:rFonts w:ascii="Calibri" w:hAnsi="Calibri" w:cs="Lucida Sans Unicode"/>
          <w:b/>
          <w:bCs/>
        </w:rPr>
      </w:pPr>
    </w:p>
    <w:p w14:paraId="1B332CF6" w14:textId="54F6ED68" w:rsidR="004240CC" w:rsidRDefault="00BC1869" w:rsidP="003B2FB0">
      <w:pPr>
        <w:spacing w:line="480" w:lineRule="auto"/>
        <w:rPr>
          <w:rFonts w:ascii="Calibri" w:hAnsi="Calibri" w:cs="Lucida Sans Unicode"/>
        </w:rPr>
      </w:pPr>
      <w:r w:rsidRPr="0013029C">
        <w:rPr>
          <w:rFonts w:ascii="Calibri" w:hAnsi="Calibri" w:cs="Lucida Sans Unicode"/>
        </w:rPr>
        <w:tab/>
      </w:r>
      <w:r w:rsidR="00D24700" w:rsidRPr="0013029C">
        <w:rPr>
          <w:rFonts w:ascii="Calibri" w:hAnsi="Calibri" w:cs="Lucida Sans Unicode"/>
        </w:rPr>
        <w:t>D</w:t>
      </w:r>
      <w:r w:rsidR="00CD78E5" w:rsidRPr="0013029C">
        <w:rPr>
          <w:rFonts w:ascii="Calibri" w:hAnsi="Calibri" w:cs="Lucida Sans Unicode"/>
        </w:rPr>
        <w:t xml:space="preserve">ifferent elements of a computational text analysis </w:t>
      </w:r>
      <w:r w:rsidRPr="0013029C">
        <w:rPr>
          <w:rFonts w:ascii="Calibri" w:hAnsi="Calibri" w:cs="Lucida Sans Unicode"/>
        </w:rPr>
        <w:t xml:space="preserve">project determine the success of its arguments. </w:t>
      </w:r>
      <w:r w:rsidRPr="004643C2">
        <w:rPr>
          <w:rFonts w:ascii="Calibri" w:hAnsi="Calibri" w:cs="Lucida Sans Unicode"/>
          <w:color w:val="ED7D31" w:themeColor="accent2"/>
        </w:rPr>
        <w:t xml:space="preserve">One prevalent </w:t>
      </w:r>
      <w:r w:rsidR="00D500DC" w:rsidRPr="004643C2">
        <w:rPr>
          <w:rFonts w:ascii="Calibri" w:hAnsi="Calibri" w:cs="Lucida Sans Unicode"/>
          <w:color w:val="ED7D31" w:themeColor="accent2"/>
        </w:rPr>
        <w:t xml:space="preserve">mistake using computational methods, </w:t>
      </w:r>
      <w:r w:rsidR="00633F41" w:rsidRPr="004643C2">
        <w:rPr>
          <w:rFonts w:ascii="Calibri" w:hAnsi="Calibri" w:cs="Lucida Sans Unicode"/>
          <w:color w:val="ED7D31" w:themeColor="accent2"/>
        </w:rPr>
        <w:t xml:space="preserve">made </w:t>
      </w:r>
      <w:r w:rsidR="00D500DC" w:rsidRPr="004643C2">
        <w:rPr>
          <w:rFonts w:ascii="Calibri" w:hAnsi="Calibri" w:cs="Lucida Sans Unicode"/>
          <w:color w:val="ED7D31" w:themeColor="accent2"/>
        </w:rPr>
        <w:t>even in the sciences, is</w:t>
      </w:r>
      <w:r w:rsidRPr="004643C2">
        <w:rPr>
          <w:rFonts w:ascii="Calibri" w:hAnsi="Calibri" w:cs="Lucida Sans Unicode"/>
          <w:color w:val="ED7D31" w:themeColor="accent2"/>
        </w:rPr>
        <w:t xml:space="preserve"> </w:t>
      </w:r>
      <w:r w:rsidR="00C9488E" w:rsidRPr="004643C2">
        <w:rPr>
          <w:rFonts w:ascii="Calibri" w:hAnsi="Calibri" w:cs="Lucida Sans Unicode"/>
          <w:color w:val="ED7D31" w:themeColor="accent2"/>
        </w:rPr>
        <w:t>signposting</w:t>
      </w:r>
      <w:r w:rsidR="00F30D50" w:rsidRPr="004643C2">
        <w:rPr>
          <w:rFonts w:ascii="Calibri" w:hAnsi="Calibri" w:cs="Lucida Sans Unicode"/>
          <w:color w:val="ED7D31" w:themeColor="accent2"/>
        </w:rPr>
        <w:t xml:space="preserve"> </w:t>
      </w:r>
      <w:r w:rsidR="00D500DC" w:rsidRPr="004643C2">
        <w:rPr>
          <w:rFonts w:ascii="Calibri" w:hAnsi="Calibri" w:cs="Lucida Sans Unicode"/>
          <w:color w:val="ED7D31" w:themeColor="accent2"/>
        </w:rPr>
        <w:t xml:space="preserve">that </w:t>
      </w:r>
      <w:r w:rsidR="00C9488E" w:rsidRPr="004643C2">
        <w:rPr>
          <w:rFonts w:ascii="Calibri" w:hAnsi="Calibri" w:cs="Lucida Sans Unicode"/>
          <w:color w:val="ED7D31" w:themeColor="accent2"/>
        </w:rPr>
        <w:t>a large</w:t>
      </w:r>
      <w:r w:rsidRPr="004643C2">
        <w:rPr>
          <w:rFonts w:ascii="Calibri" w:hAnsi="Calibri" w:cs="Lucida Sans Unicode"/>
          <w:color w:val="ED7D31" w:themeColor="accent2"/>
        </w:rPr>
        <w:t xml:space="preserve"> scale of inquiry </w:t>
      </w:r>
      <w:r w:rsidR="00F30D50" w:rsidRPr="004643C2">
        <w:rPr>
          <w:rFonts w:ascii="Calibri" w:hAnsi="Calibri" w:cs="Lucida Sans Unicode"/>
          <w:color w:val="ED7D31" w:themeColor="accent2"/>
        </w:rPr>
        <w:t>contains</w:t>
      </w:r>
      <w:r w:rsidRPr="004643C2">
        <w:rPr>
          <w:rFonts w:ascii="Calibri" w:hAnsi="Calibri" w:cs="Lucida Sans Unicode"/>
          <w:color w:val="ED7D31" w:themeColor="accent2"/>
        </w:rPr>
        <w:t xml:space="preserve"> a certain level of uncertainty and inaccuracy</w:t>
      </w:r>
      <w:r w:rsidR="00C9488E" w:rsidRPr="004643C2">
        <w:rPr>
          <w:rFonts w:ascii="Calibri" w:hAnsi="Calibri" w:cs="Lucida Sans Unicode"/>
          <w:color w:val="ED7D31" w:themeColor="accent2"/>
        </w:rPr>
        <w:t xml:space="preserve"> in correctly comprehending and even merely identifying the underlying data</w:t>
      </w:r>
      <w:r w:rsidR="00F30D50" w:rsidRPr="004643C2">
        <w:rPr>
          <w:rFonts w:ascii="Calibri" w:hAnsi="Calibri" w:cs="Lucida Sans Unicode"/>
          <w:color w:val="ED7D31" w:themeColor="accent2"/>
        </w:rPr>
        <w:t xml:space="preserve"> without a follow up explanation of them</w:t>
      </w:r>
      <w:r w:rsidR="00C9488E" w:rsidRPr="004643C2">
        <w:rPr>
          <w:rFonts w:ascii="Calibri" w:hAnsi="Calibri" w:cs="Lucida Sans Unicode"/>
          <w:color w:val="ED7D31" w:themeColor="accent2"/>
        </w:rPr>
        <w:t>.</w:t>
      </w:r>
      <w:r w:rsidR="00C9488E">
        <w:rPr>
          <w:rFonts w:ascii="Calibri" w:hAnsi="Calibri" w:cs="Lucida Sans Unicode"/>
        </w:rPr>
        <w:t xml:space="preserve"> T</w:t>
      </w:r>
      <w:r w:rsidRPr="0013029C">
        <w:rPr>
          <w:rFonts w:ascii="Calibri" w:hAnsi="Calibri" w:cs="Lucida Sans Unicode"/>
        </w:rPr>
        <w:t xml:space="preserve">his is a rhetorical </w:t>
      </w:r>
      <w:r w:rsidR="00C9488E">
        <w:rPr>
          <w:rFonts w:ascii="Calibri" w:hAnsi="Calibri" w:cs="Lucida Sans Unicode"/>
        </w:rPr>
        <w:t>error made for the sake of examining data at that scale</w:t>
      </w:r>
      <w:r w:rsidRPr="0013029C">
        <w:rPr>
          <w:rFonts w:ascii="Calibri" w:hAnsi="Calibri" w:cs="Lucida Sans Unicode"/>
        </w:rPr>
        <w:t>. It’s not that uncertainty and inaccuracy will not exist in the result</w:t>
      </w:r>
      <w:r w:rsidR="00570253">
        <w:rPr>
          <w:rFonts w:ascii="Calibri" w:hAnsi="Calibri" w:cs="Lucida Sans Unicode"/>
        </w:rPr>
        <w:t>s of such a project. They will, b</w:t>
      </w:r>
      <w:r w:rsidRPr="0013029C">
        <w:rPr>
          <w:rFonts w:ascii="Calibri" w:hAnsi="Calibri" w:cs="Lucida Sans Unicode"/>
        </w:rPr>
        <w:t xml:space="preserve">ut </w:t>
      </w:r>
      <w:r w:rsidR="00570253">
        <w:rPr>
          <w:rFonts w:ascii="Calibri" w:hAnsi="Calibri" w:cs="Lucida Sans Unicode"/>
        </w:rPr>
        <w:t>there is also an intrinsic vector within that project’s evidence being overlooked. G</w:t>
      </w:r>
      <w:r w:rsidRPr="0013029C">
        <w:rPr>
          <w:rFonts w:ascii="Calibri" w:hAnsi="Calibri" w:cs="Lucida Sans Unicode"/>
        </w:rPr>
        <w:t xml:space="preserve">iven the multi-dimensional nature of the models of literature being created, even </w:t>
      </w:r>
      <w:r w:rsidR="008B48C0">
        <w:rPr>
          <w:rFonts w:ascii="Calibri" w:hAnsi="Calibri" w:cs="Lucida Sans Unicode"/>
        </w:rPr>
        <w:t>those</w:t>
      </w:r>
      <w:r w:rsidRPr="0013029C">
        <w:rPr>
          <w:rFonts w:ascii="Calibri" w:hAnsi="Calibri" w:cs="Lucida Sans Unicode"/>
        </w:rPr>
        <w:t xml:space="preserve"> </w:t>
      </w:r>
      <w:r w:rsidR="008B48C0">
        <w:rPr>
          <w:rFonts w:ascii="Calibri" w:hAnsi="Calibri" w:cs="Lucida Sans Unicode"/>
        </w:rPr>
        <w:t>un</w:t>
      </w:r>
      <w:r w:rsidRPr="0013029C">
        <w:rPr>
          <w:rFonts w:ascii="Calibri" w:hAnsi="Calibri" w:cs="Lucida Sans Unicode"/>
        </w:rPr>
        <w:t>familiar with the kind of model being presented can</w:t>
      </w:r>
      <w:r w:rsidR="00570253">
        <w:rPr>
          <w:rFonts w:ascii="Calibri" w:hAnsi="Calibri" w:cs="Lucida Sans Unicode"/>
        </w:rPr>
        <w:t xml:space="preserve"> sometimes</w:t>
      </w:r>
      <w:r w:rsidRPr="0013029C">
        <w:rPr>
          <w:rFonts w:ascii="Calibri" w:hAnsi="Calibri" w:cs="Lucida Sans Unicode"/>
        </w:rPr>
        <w:t xml:space="preserve"> determine that </w:t>
      </w:r>
      <w:r w:rsidR="00570253">
        <w:rPr>
          <w:rFonts w:ascii="Calibri" w:hAnsi="Calibri" w:cs="Lucida Sans Unicode"/>
        </w:rPr>
        <w:t xml:space="preserve">those inaccuracies (e.g. </w:t>
      </w:r>
      <w:r w:rsidR="008B48C0">
        <w:rPr>
          <w:rFonts w:ascii="Calibri" w:hAnsi="Calibri" w:cs="Lucida Sans Unicode"/>
        </w:rPr>
        <w:t>incorrectly</w:t>
      </w:r>
      <w:r w:rsidRPr="0013029C">
        <w:rPr>
          <w:rFonts w:ascii="Calibri" w:hAnsi="Calibri" w:cs="Lucida Sans Unicode"/>
        </w:rPr>
        <w:t xml:space="preserve"> labelled elements</w:t>
      </w:r>
      <w:r w:rsidR="008B48C0">
        <w:rPr>
          <w:rFonts w:ascii="Calibri" w:hAnsi="Calibri" w:cs="Lucida Sans Unicode"/>
        </w:rPr>
        <w:t xml:space="preserve"> or trends within the model</w:t>
      </w:r>
      <w:r w:rsidR="00570253">
        <w:rPr>
          <w:rFonts w:ascii="Calibri" w:hAnsi="Calibri" w:cs="Lucida Sans Unicode"/>
        </w:rPr>
        <w:t>)</w:t>
      </w:r>
      <w:r w:rsidRPr="0013029C">
        <w:rPr>
          <w:rFonts w:ascii="Calibri" w:hAnsi="Calibri" w:cs="Lucida Sans Unicode"/>
        </w:rPr>
        <w:t xml:space="preserve"> are informing </w:t>
      </w:r>
      <w:r w:rsidR="00A479DC" w:rsidRPr="0013029C">
        <w:rPr>
          <w:rFonts w:ascii="Calibri" w:hAnsi="Calibri" w:cs="Lucida Sans Unicode"/>
        </w:rPr>
        <w:t xml:space="preserve">the parts of </w:t>
      </w:r>
      <w:r w:rsidR="001A48C9">
        <w:rPr>
          <w:rFonts w:ascii="Calibri" w:hAnsi="Calibri" w:cs="Lucida Sans Unicode"/>
        </w:rPr>
        <w:t xml:space="preserve">it </w:t>
      </w:r>
      <w:r w:rsidR="00A479DC" w:rsidRPr="0013029C">
        <w:rPr>
          <w:rFonts w:ascii="Calibri" w:hAnsi="Calibri" w:cs="Lucida Sans Unicode"/>
        </w:rPr>
        <w:t xml:space="preserve">researchers would like to highlight. Those </w:t>
      </w:r>
      <w:r w:rsidR="00570253">
        <w:rPr>
          <w:rFonts w:ascii="Calibri" w:hAnsi="Calibri" w:cs="Lucida Sans Unicode"/>
        </w:rPr>
        <w:t>highlight</w:t>
      </w:r>
      <w:r w:rsidR="00A479DC" w:rsidRPr="0013029C">
        <w:rPr>
          <w:rFonts w:ascii="Calibri" w:hAnsi="Calibri" w:cs="Lucida Sans Unicode"/>
        </w:rPr>
        <w:t xml:space="preserve">s </w:t>
      </w:r>
      <w:r w:rsidR="008B48C0">
        <w:rPr>
          <w:rFonts w:ascii="Calibri" w:hAnsi="Calibri" w:cs="Lucida Sans Unicode"/>
        </w:rPr>
        <w:t>could show to be</w:t>
      </w:r>
      <w:r w:rsidRPr="0013029C">
        <w:rPr>
          <w:rFonts w:ascii="Calibri" w:hAnsi="Calibri" w:cs="Lucida Sans Unicode"/>
        </w:rPr>
        <w:t xml:space="preserve"> false positives</w:t>
      </w:r>
      <w:r w:rsidR="00A479DC" w:rsidRPr="0013029C">
        <w:rPr>
          <w:rFonts w:ascii="Calibri" w:hAnsi="Calibri" w:cs="Lucida Sans Unicode"/>
        </w:rPr>
        <w:t xml:space="preserve"> or at least partially so.</w:t>
      </w:r>
      <w:r w:rsidRPr="0013029C">
        <w:rPr>
          <w:rFonts w:ascii="Calibri" w:hAnsi="Calibri" w:cs="Lucida Sans Unicode"/>
        </w:rPr>
        <w:t xml:space="preserve"> </w:t>
      </w:r>
      <w:r w:rsidR="00A479DC" w:rsidRPr="0013029C">
        <w:rPr>
          <w:rFonts w:ascii="Calibri" w:hAnsi="Calibri" w:cs="Lucida Sans Unicode"/>
        </w:rPr>
        <w:t>T</w:t>
      </w:r>
      <w:r w:rsidRPr="0013029C">
        <w:rPr>
          <w:rFonts w:ascii="Calibri" w:hAnsi="Calibri" w:cs="Lucida Sans Unicode"/>
        </w:rPr>
        <w:t>hus</w:t>
      </w:r>
      <w:r w:rsidR="008B48C0">
        <w:rPr>
          <w:rFonts w:ascii="Calibri" w:hAnsi="Calibri" w:cs="Lucida Sans Unicode"/>
        </w:rPr>
        <w:t>,</w:t>
      </w:r>
      <w:r w:rsidRPr="0013029C">
        <w:rPr>
          <w:rFonts w:ascii="Calibri" w:hAnsi="Calibri" w:cs="Lucida Sans Unicode"/>
        </w:rPr>
        <w:t xml:space="preserve"> there is another implicit pi</w:t>
      </w:r>
      <w:r w:rsidR="00A479DC" w:rsidRPr="0013029C">
        <w:rPr>
          <w:rFonts w:ascii="Calibri" w:hAnsi="Calibri" w:cs="Lucida Sans Unicode"/>
        </w:rPr>
        <w:t>ece of uncertainty</w:t>
      </w:r>
      <w:r w:rsidR="008B48C0">
        <w:rPr>
          <w:rFonts w:ascii="Calibri" w:hAnsi="Calibri" w:cs="Lucida Sans Unicode"/>
        </w:rPr>
        <w:t xml:space="preserve"> found in the interpretation of a model</w:t>
      </w:r>
      <w:r w:rsidR="00A479DC" w:rsidRPr="0013029C">
        <w:rPr>
          <w:rFonts w:ascii="Calibri" w:hAnsi="Calibri" w:cs="Lucida Sans Unicode"/>
        </w:rPr>
        <w:t>:</w:t>
      </w:r>
      <w:r w:rsidRPr="0013029C">
        <w:rPr>
          <w:rFonts w:ascii="Calibri" w:hAnsi="Calibri" w:cs="Lucida Sans Unicode"/>
        </w:rPr>
        <w:t xml:space="preserve"> </w:t>
      </w:r>
      <w:r w:rsidR="00A479DC" w:rsidRPr="0013029C">
        <w:rPr>
          <w:rFonts w:ascii="Calibri" w:hAnsi="Calibri" w:cs="Lucida Sans Unicode"/>
        </w:rPr>
        <w:t>h</w:t>
      </w:r>
      <w:r w:rsidRPr="0013029C">
        <w:rPr>
          <w:rFonts w:ascii="Calibri" w:hAnsi="Calibri" w:cs="Lucida Sans Unicode"/>
        </w:rPr>
        <w:t xml:space="preserve">ow much that inaccuracy </w:t>
      </w:r>
      <w:r w:rsidR="00A479DC" w:rsidRPr="0013029C">
        <w:rPr>
          <w:rFonts w:ascii="Calibri" w:hAnsi="Calibri" w:cs="Lucida Sans Unicode"/>
        </w:rPr>
        <w:t>is affecting the project’s results.</w:t>
      </w:r>
      <w:r w:rsidR="00E6506F" w:rsidRPr="0013029C">
        <w:rPr>
          <w:rFonts w:ascii="Calibri" w:hAnsi="Calibri" w:cs="Lucida Sans Unicode"/>
        </w:rPr>
        <w:t xml:space="preserve"> </w:t>
      </w:r>
      <w:r w:rsidR="00E1487F">
        <w:rPr>
          <w:rFonts w:ascii="Calibri" w:hAnsi="Calibri" w:cs="Lucida Sans Unicode"/>
        </w:rPr>
        <w:t>I would argue</w:t>
      </w:r>
      <w:r w:rsidR="00570253">
        <w:rPr>
          <w:rFonts w:ascii="Calibri" w:hAnsi="Calibri" w:cs="Lucida Sans Unicode"/>
        </w:rPr>
        <w:t xml:space="preserve"> that a project is not doomed because of such oversights, but that a new part of </w:t>
      </w:r>
      <w:r w:rsidR="00281A9C">
        <w:rPr>
          <w:rFonts w:ascii="Calibri" w:hAnsi="Calibri" w:cs="Lucida Sans Unicode"/>
        </w:rPr>
        <w:t xml:space="preserve">our </w:t>
      </w:r>
      <w:r w:rsidR="00570253">
        <w:rPr>
          <w:rFonts w:ascii="Calibri" w:hAnsi="Calibri" w:cs="Lucida Sans Unicode"/>
        </w:rPr>
        <w:t xml:space="preserve">data </w:t>
      </w:r>
      <w:r w:rsidR="00570253" w:rsidRPr="00570253">
        <w:rPr>
          <w:rFonts w:ascii="Calibri" w:hAnsi="Calibri" w:cs="Lucida Sans Unicode"/>
        </w:rPr>
        <w:t>and</w:t>
      </w:r>
      <w:r w:rsidR="00570253">
        <w:rPr>
          <w:rFonts w:ascii="Calibri" w:hAnsi="Calibri" w:cs="Lucida Sans Unicode"/>
        </w:rPr>
        <w:t xml:space="preserve"> model curation</w:t>
      </w:r>
      <w:r w:rsidR="00281A9C">
        <w:rPr>
          <w:rFonts w:ascii="Calibri" w:hAnsi="Calibri" w:cs="Lucida Sans Unicode"/>
        </w:rPr>
        <w:t xml:space="preserve"> processes</w:t>
      </w:r>
      <w:r w:rsidR="00570253">
        <w:rPr>
          <w:rFonts w:ascii="Calibri" w:hAnsi="Calibri" w:cs="Lucida Sans Unicode"/>
        </w:rPr>
        <w:t xml:space="preserve"> </w:t>
      </w:r>
      <w:r w:rsidR="00281A9C">
        <w:rPr>
          <w:rFonts w:ascii="Calibri" w:hAnsi="Calibri" w:cs="Lucida Sans Unicode"/>
        </w:rPr>
        <w:t>should</w:t>
      </w:r>
      <w:r w:rsidR="00570253">
        <w:rPr>
          <w:rFonts w:ascii="Calibri" w:hAnsi="Calibri" w:cs="Lucida Sans Unicode"/>
        </w:rPr>
        <w:t xml:space="preserve"> be to identify those inaccuracies and account for their force within the model. </w:t>
      </w:r>
      <w:r w:rsidR="00281A9C">
        <w:rPr>
          <w:rFonts w:ascii="Calibri" w:hAnsi="Calibri" w:cs="Lucida Sans Unicode"/>
        </w:rPr>
        <w:t xml:space="preserve">Yes, there is uncertainty. It is time </w:t>
      </w:r>
      <w:r w:rsidR="00C86DC5">
        <w:rPr>
          <w:rFonts w:ascii="Calibri" w:hAnsi="Calibri" w:cs="Lucida Sans Unicode"/>
        </w:rPr>
        <w:t>computational text analysis</w:t>
      </w:r>
      <w:r w:rsidR="00281A9C">
        <w:rPr>
          <w:rFonts w:ascii="Calibri" w:hAnsi="Calibri" w:cs="Lucida Sans Unicode"/>
        </w:rPr>
        <w:t xml:space="preserve"> scholars developed a mature</w:t>
      </w:r>
      <w:r w:rsidR="00875778">
        <w:rPr>
          <w:rFonts w:ascii="Calibri" w:hAnsi="Calibri" w:cs="Lucida Sans Unicode"/>
        </w:rPr>
        <w:t xml:space="preserve"> and humanities-centric</w:t>
      </w:r>
      <w:r w:rsidR="00281A9C">
        <w:rPr>
          <w:rFonts w:ascii="Calibri" w:hAnsi="Calibri" w:cs="Lucida Sans Unicode"/>
        </w:rPr>
        <w:t xml:space="preserve"> sense of what that looks like in their projects</w:t>
      </w:r>
      <w:r w:rsidR="007E3EE3">
        <w:rPr>
          <w:rFonts w:ascii="Calibri" w:hAnsi="Calibri" w:cs="Lucida Sans Unicode"/>
        </w:rPr>
        <w:t>. Such work might</w:t>
      </w:r>
      <w:r w:rsidR="00D500DC">
        <w:rPr>
          <w:rFonts w:ascii="Calibri" w:hAnsi="Calibri" w:cs="Lucida Sans Unicode"/>
        </w:rPr>
        <w:t xml:space="preserve"> serv</w:t>
      </w:r>
      <w:r w:rsidR="007E3EE3">
        <w:rPr>
          <w:rFonts w:ascii="Calibri" w:hAnsi="Calibri" w:cs="Lucida Sans Unicode"/>
        </w:rPr>
        <w:t xml:space="preserve">e as examples </w:t>
      </w:r>
      <w:r w:rsidR="006C1647">
        <w:rPr>
          <w:rFonts w:ascii="Calibri" w:hAnsi="Calibri" w:cs="Lucida Sans Unicode"/>
        </w:rPr>
        <w:t>to the sciences for qualitative</w:t>
      </w:r>
      <w:r w:rsidR="00B61777">
        <w:rPr>
          <w:rFonts w:ascii="Calibri" w:hAnsi="Calibri" w:cs="Lucida Sans Unicode"/>
        </w:rPr>
        <w:t xml:space="preserve"> text</w:t>
      </w:r>
      <w:r w:rsidR="007E3EE3">
        <w:rPr>
          <w:rFonts w:ascii="Calibri" w:hAnsi="Calibri" w:cs="Lucida Sans Unicode"/>
        </w:rPr>
        <w:t xml:space="preserve"> </w:t>
      </w:r>
      <w:r w:rsidR="00D500DC">
        <w:rPr>
          <w:rFonts w:ascii="Calibri" w:hAnsi="Calibri" w:cs="Lucida Sans Unicode"/>
        </w:rPr>
        <w:t>analysis</w:t>
      </w:r>
      <w:r w:rsidR="00281A9C">
        <w:rPr>
          <w:rFonts w:ascii="Calibri" w:hAnsi="Calibri" w:cs="Lucida Sans Unicode"/>
        </w:rPr>
        <w:t xml:space="preserve">. </w:t>
      </w:r>
      <w:r w:rsidR="00E6506F" w:rsidRPr="0013029C">
        <w:rPr>
          <w:rFonts w:ascii="Calibri" w:hAnsi="Calibri" w:cs="Lucida Sans Unicode"/>
        </w:rPr>
        <w:t>Several contemporary voices in the digital humanities have taken on this problematic</w:t>
      </w:r>
      <w:r w:rsidR="008B48C0">
        <w:rPr>
          <w:rFonts w:ascii="Calibri" w:hAnsi="Calibri" w:cs="Lucida Sans Unicode"/>
        </w:rPr>
        <w:t xml:space="preserve"> in </w:t>
      </w:r>
      <w:r w:rsidR="00D500DC">
        <w:rPr>
          <w:rFonts w:ascii="Calibri" w:hAnsi="Calibri" w:cs="Lucida Sans Unicode"/>
        </w:rPr>
        <w:t>differing</w:t>
      </w:r>
      <w:r w:rsidR="008B48C0">
        <w:rPr>
          <w:rFonts w:ascii="Calibri" w:hAnsi="Calibri" w:cs="Lucida Sans Unicode"/>
        </w:rPr>
        <w:t xml:space="preserve"> contexts</w:t>
      </w:r>
      <w:r w:rsidR="004156CF">
        <w:rPr>
          <w:rFonts w:ascii="Calibri" w:hAnsi="Calibri" w:cs="Lucida Sans Unicode"/>
        </w:rPr>
        <w:t>. A recent paper by Greta Franzini et al., “</w:t>
      </w:r>
      <w:hyperlink r:id="rId7" w:history="1">
        <w:r w:rsidR="004156CF" w:rsidRPr="004156CF">
          <w:rPr>
            <w:rStyle w:val="Hyperlink"/>
            <w:rFonts w:ascii="Calibri" w:hAnsi="Calibri" w:cs="Lucida Sans Unicode"/>
          </w:rPr>
          <w:t>Attributing Authorship in the Noisy Digitized Correspondence of Jacob and Wilhelm Grimm</w:t>
        </w:r>
      </w:hyperlink>
      <w:r w:rsidR="004156CF">
        <w:rPr>
          <w:rFonts w:ascii="Calibri" w:hAnsi="Calibri" w:cs="Lucida Sans Unicode"/>
        </w:rPr>
        <w:t xml:space="preserve">”, </w:t>
      </w:r>
      <w:r w:rsidR="00D500DC">
        <w:rPr>
          <w:rFonts w:ascii="Calibri" w:hAnsi="Calibri" w:cs="Lucida Sans Unicode"/>
        </w:rPr>
        <w:t xml:space="preserve">provides a study on the effects of varying quality optical character recognition and handwritten text recognition on authorship attribution. They </w:t>
      </w:r>
      <w:r w:rsidR="00D1311B">
        <w:rPr>
          <w:rFonts w:ascii="Calibri" w:hAnsi="Calibri" w:cs="Lucida Sans Unicode"/>
        </w:rPr>
        <w:t>argue</w:t>
      </w:r>
      <w:r w:rsidR="004156CF">
        <w:rPr>
          <w:rFonts w:ascii="Calibri" w:hAnsi="Calibri" w:cs="Lucida Sans Unicode"/>
        </w:rPr>
        <w:t xml:space="preserve"> that </w:t>
      </w:r>
      <w:r w:rsidR="008A2F49">
        <w:rPr>
          <w:rFonts w:ascii="Calibri" w:hAnsi="Calibri" w:cs="Lucida Sans Unicode"/>
        </w:rPr>
        <w:t>optical character recognition</w:t>
      </w:r>
      <w:r w:rsidR="00D500DC">
        <w:rPr>
          <w:rFonts w:ascii="Calibri" w:hAnsi="Calibri" w:cs="Lucida Sans Unicode"/>
        </w:rPr>
        <w:t xml:space="preserve"> serves as a “reliable proxy” for manual digitization</w:t>
      </w:r>
      <w:r w:rsidR="00D1311B">
        <w:rPr>
          <w:rFonts w:ascii="Calibri" w:hAnsi="Calibri" w:cs="Lucida Sans Unicode"/>
        </w:rPr>
        <w:t xml:space="preserve"> and give a threshold of approximately 20% text misclassification as “</w:t>
      </w:r>
      <w:r w:rsidR="00D1311B" w:rsidRPr="00D1311B">
        <w:rPr>
          <w:rFonts w:ascii="Calibri" w:hAnsi="Calibri" w:cs="Lucida Sans Unicode"/>
        </w:rPr>
        <w:t>sufficient to achieve a higher-than-chance probability of correct binary attribution</w:t>
      </w:r>
      <w:r w:rsidR="00D1311B">
        <w:rPr>
          <w:rFonts w:ascii="Calibri" w:hAnsi="Calibri" w:cs="Lucida Sans Unicode"/>
        </w:rPr>
        <w:t>” (Franzini).</w:t>
      </w:r>
      <w:r w:rsidR="008A2F49">
        <w:rPr>
          <w:rFonts w:ascii="Calibri" w:hAnsi="Calibri" w:cs="Lucida Sans Unicode"/>
        </w:rPr>
        <w:t xml:space="preserve"> Though authorship attribution is but one interest within the broader cultural analytical field of </w:t>
      </w:r>
      <w:r w:rsidR="001836BF">
        <w:rPr>
          <w:rFonts w:ascii="Calibri" w:hAnsi="Calibri" w:cs="Lucida Sans Unicode"/>
        </w:rPr>
        <w:t>computational text analysis</w:t>
      </w:r>
      <w:r w:rsidR="006C1647">
        <w:rPr>
          <w:rFonts w:ascii="Calibri" w:hAnsi="Calibri" w:cs="Lucida Sans Unicode"/>
        </w:rPr>
        <w:t xml:space="preserve">, this kind of paper offers </w:t>
      </w:r>
      <w:r w:rsidR="00CB66C7">
        <w:rPr>
          <w:rFonts w:ascii="Calibri" w:hAnsi="Calibri" w:cs="Lucida Sans Unicode"/>
        </w:rPr>
        <w:t>one</w:t>
      </w:r>
      <w:r w:rsidR="006C1647">
        <w:rPr>
          <w:rFonts w:ascii="Calibri" w:hAnsi="Calibri" w:cs="Lucida Sans Unicode"/>
        </w:rPr>
        <w:t xml:space="preserve"> kind of attentiveness needed</w:t>
      </w:r>
      <w:r w:rsidR="00CB66C7">
        <w:rPr>
          <w:rFonts w:ascii="Calibri" w:hAnsi="Calibri" w:cs="Lucida Sans Unicode"/>
        </w:rPr>
        <w:t xml:space="preserve"> to construct convincing evidential foundations for humanistic interpretation of computational models of literature.</w:t>
      </w:r>
      <w:r w:rsidR="001836BF">
        <w:rPr>
          <w:rFonts w:ascii="Calibri" w:hAnsi="Calibri" w:cs="Lucida Sans Unicode"/>
        </w:rPr>
        <w:t xml:space="preserve"> </w:t>
      </w:r>
    </w:p>
    <w:p w14:paraId="29C26D4A" w14:textId="4CCBDC68" w:rsidR="002241E1" w:rsidRDefault="004240CC" w:rsidP="003B2FB0">
      <w:pPr>
        <w:spacing w:line="480" w:lineRule="auto"/>
        <w:rPr>
          <w:rFonts w:ascii="Calibri" w:hAnsi="Calibri" w:cs="Lucida Sans Unicode"/>
        </w:rPr>
      </w:pPr>
      <w:r>
        <w:rPr>
          <w:rFonts w:ascii="Calibri" w:hAnsi="Calibri" w:cs="Lucida Sans Unicode"/>
        </w:rPr>
        <w:tab/>
      </w:r>
      <w:r w:rsidR="001836BF">
        <w:rPr>
          <w:rFonts w:ascii="Calibri" w:hAnsi="Calibri" w:cs="Lucida Sans Unicode"/>
        </w:rPr>
        <w:t>Another</w:t>
      </w:r>
      <w:r w:rsidR="001C1189">
        <w:rPr>
          <w:rFonts w:ascii="Calibri" w:hAnsi="Calibri" w:cs="Lucida Sans Unicode"/>
        </w:rPr>
        <w:t xml:space="preserve"> equally important</w:t>
      </w:r>
      <w:r w:rsidR="001836BF">
        <w:rPr>
          <w:rFonts w:ascii="Calibri" w:hAnsi="Calibri" w:cs="Lucida Sans Unicode"/>
        </w:rPr>
        <w:t xml:space="preserve"> kind of attentiveness</w:t>
      </w:r>
      <w:r>
        <w:rPr>
          <w:rFonts w:ascii="Calibri" w:hAnsi="Calibri" w:cs="Lucida Sans Unicode"/>
        </w:rPr>
        <w:t xml:space="preserve"> is to the qualities of data sets to which </w:t>
      </w:r>
      <w:r w:rsidR="001C1189">
        <w:rPr>
          <w:rFonts w:ascii="Calibri" w:hAnsi="Calibri" w:cs="Lucida Sans Unicode"/>
        </w:rPr>
        <w:t xml:space="preserve">individual </w:t>
      </w:r>
      <w:r>
        <w:rPr>
          <w:rFonts w:ascii="Calibri" w:hAnsi="Calibri" w:cs="Lucida Sans Unicode"/>
        </w:rPr>
        <w:t>scholars would like to call attention. One particular quality this dissertation will look at is a refinement of the category of the “literary</w:t>
      </w:r>
      <w:r w:rsidR="001C1189">
        <w:rPr>
          <w:rFonts w:ascii="Calibri" w:hAnsi="Calibri" w:cs="Lucida Sans Unicode"/>
        </w:rPr>
        <w:t>.</w:t>
      </w:r>
      <w:r>
        <w:rPr>
          <w:rFonts w:ascii="Calibri" w:hAnsi="Calibri" w:cs="Lucida Sans Unicode"/>
        </w:rPr>
        <w:t>”</w:t>
      </w:r>
      <w:r w:rsidR="001C1189">
        <w:rPr>
          <w:rFonts w:ascii="Calibri" w:hAnsi="Calibri" w:cs="Lucida Sans Unicode"/>
        </w:rPr>
        <w:t xml:space="preserve"> While this characterization has been rightly critiqued as a product of high culture,</w:t>
      </w:r>
      <w:r w:rsidR="005E45B5">
        <w:rPr>
          <w:rFonts w:ascii="Calibri" w:hAnsi="Calibri" w:cs="Lucida Sans Unicode"/>
        </w:rPr>
        <w:t xml:space="preserve"> it still strikes me as an important and recoverable term.</w:t>
      </w:r>
      <w:r w:rsidR="001C1189">
        <w:rPr>
          <w:rFonts w:ascii="Calibri" w:hAnsi="Calibri" w:cs="Lucida Sans Unicode"/>
        </w:rPr>
        <w:t xml:space="preserve"> </w:t>
      </w:r>
      <w:r w:rsidR="005E45B5">
        <w:rPr>
          <w:rFonts w:ascii="Calibri" w:hAnsi="Calibri" w:cs="Lucida Sans Unicode"/>
        </w:rPr>
        <w:t>Computational text analysi</w:t>
      </w:r>
      <w:r w:rsidR="001C1189">
        <w:rPr>
          <w:rFonts w:ascii="Calibri" w:hAnsi="Calibri" w:cs="Lucida Sans Unicode"/>
        </w:rPr>
        <w:t xml:space="preserve">s, barring that maturity for judging accuracy, can offer key insights </w:t>
      </w:r>
      <w:r w:rsidR="005E45B5">
        <w:rPr>
          <w:rFonts w:ascii="Calibri" w:hAnsi="Calibri" w:cs="Lucida Sans Unicode"/>
        </w:rPr>
        <w:t>that</w:t>
      </w:r>
      <w:r w:rsidR="001C1189">
        <w:rPr>
          <w:rFonts w:ascii="Calibri" w:hAnsi="Calibri" w:cs="Lucida Sans Unicode"/>
        </w:rPr>
        <w:t xml:space="preserve"> </w:t>
      </w:r>
      <w:r w:rsidR="00E749F8">
        <w:rPr>
          <w:rFonts w:ascii="Calibri" w:hAnsi="Calibri" w:cs="Lucida Sans Unicode"/>
        </w:rPr>
        <w:t xml:space="preserve">can </w:t>
      </w:r>
      <w:r w:rsidR="001C1189">
        <w:rPr>
          <w:rFonts w:ascii="Calibri" w:hAnsi="Calibri" w:cs="Lucida Sans Unicode"/>
        </w:rPr>
        <w:t>re</w:t>
      </w:r>
      <w:r w:rsidR="00E749F8">
        <w:rPr>
          <w:rFonts w:ascii="Calibri" w:hAnsi="Calibri" w:cs="Lucida Sans Unicode"/>
        </w:rPr>
        <w:t>de</w:t>
      </w:r>
      <w:r w:rsidR="001C1189">
        <w:rPr>
          <w:rFonts w:ascii="Calibri" w:hAnsi="Calibri" w:cs="Lucida Sans Unicode"/>
        </w:rPr>
        <w:t xml:space="preserve">fine </w:t>
      </w:r>
      <w:r w:rsidR="005E45B5">
        <w:rPr>
          <w:rFonts w:ascii="Calibri" w:hAnsi="Calibri" w:cs="Lucida Sans Unicode"/>
        </w:rPr>
        <w:t xml:space="preserve">that </w:t>
      </w:r>
      <w:r w:rsidR="001C1189">
        <w:rPr>
          <w:rFonts w:ascii="Calibri" w:hAnsi="Calibri" w:cs="Lucida Sans Unicode"/>
        </w:rPr>
        <w:t xml:space="preserve">characterization. One significant branch of </w:t>
      </w:r>
      <w:r w:rsidR="009039A2">
        <w:rPr>
          <w:rFonts w:ascii="Calibri" w:hAnsi="Calibri" w:cs="Lucida Sans Unicode"/>
        </w:rPr>
        <w:t>computational text analysis</w:t>
      </w:r>
      <w:r w:rsidR="001C1189">
        <w:rPr>
          <w:rFonts w:ascii="Calibri" w:hAnsi="Calibri" w:cs="Lucida Sans Unicode"/>
        </w:rPr>
        <w:t xml:space="preserve"> </w:t>
      </w:r>
      <w:r w:rsidR="009039A2">
        <w:rPr>
          <w:rFonts w:ascii="Calibri" w:hAnsi="Calibri" w:cs="Lucida Sans Unicode"/>
        </w:rPr>
        <w:t>(a.k.a.</w:t>
      </w:r>
      <w:r w:rsidR="001C1189">
        <w:rPr>
          <w:rFonts w:ascii="Calibri" w:hAnsi="Calibri" w:cs="Lucida Sans Unicode"/>
        </w:rPr>
        <w:t xml:space="preserve"> “cultural analytics”</w:t>
      </w:r>
      <w:r w:rsidR="009039A2">
        <w:rPr>
          <w:rFonts w:ascii="Calibri" w:hAnsi="Calibri" w:cs="Lucida Sans Unicode"/>
        </w:rPr>
        <w:t>)</w:t>
      </w:r>
      <w:r w:rsidR="001C1189">
        <w:rPr>
          <w:rFonts w:ascii="Calibri" w:hAnsi="Calibri" w:cs="Lucida Sans Unicode"/>
        </w:rPr>
        <w:t xml:space="preserve"> performs diachronic studies of literature to discuss the authorship, prevalence, and commercial success of many read and less read </w:t>
      </w:r>
      <w:r w:rsidR="00C067F3">
        <w:rPr>
          <w:rFonts w:ascii="Calibri" w:hAnsi="Calibri" w:cs="Lucida Sans Unicode"/>
        </w:rPr>
        <w:t>text</w:t>
      </w:r>
      <w:r w:rsidR="00415920">
        <w:rPr>
          <w:rFonts w:ascii="Calibri" w:hAnsi="Calibri" w:cs="Lucida Sans Unicode"/>
        </w:rPr>
        <w:t>s</w:t>
      </w:r>
      <w:r w:rsidR="00C067F3">
        <w:rPr>
          <w:rFonts w:ascii="Calibri" w:hAnsi="Calibri" w:cs="Lucida Sans Unicode"/>
        </w:rPr>
        <w:t xml:space="preserve"> (e.g. </w:t>
      </w:r>
      <w:r w:rsidR="001C1189">
        <w:rPr>
          <w:rFonts w:ascii="Calibri" w:hAnsi="Calibri" w:cs="Lucida Sans Unicode"/>
        </w:rPr>
        <w:t>novels</w:t>
      </w:r>
      <w:r w:rsidR="00C067F3">
        <w:rPr>
          <w:rFonts w:ascii="Calibri" w:hAnsi="Calibri" w:cs="Lucida Sans Unicode"/>
        </w:rPr>
        <w:t xml:space="preserve"> and periodicals)</w:t>
      </w:r>
      <w:r w:rsidR="00A77D8E">
        <w:rPr>
          <w:rFonts w:ascii="Calibri" w:hAnsi="Calibri" w:cs="Lucida Sans Unicode"/>
        </w:rPr>
        <w:t xml:space="preserve"> over time</w:t>
      </w:r>
      <w:r w:rsidR="001C1189">
        <w:rPr>
          <w:rFonts w:ascii="Calibri" w:hAnsi="Calibri" w:cs="Lucida Sans Unicode"/>
        </w:rPr>
        <w:t>.</w:t>
      </w:r>
      <w:r w:rsidR="005E45B5">
        <w:rPr>
          <w:rFonts w:ascii="Calibri" w:hAnsi="Calibri" w:cs="Lucida Sans Unicode"/>
        </w:rPr>
        <w:t xml:space="preserve"> Issues of OCR and scan quality also arise</w:t>
      </w:r>
      <w:r w:rsidR="00E749F8">
        <w:rPr>
          <w:rFonts w:ascii="Calibri" w:hAnsi="Calibri" w:cs="Lucida Sans Unicode"/>
        </w:rPr>
        <w:t xml:space="preserve"> in large data sets </w:t>
      </w:r>
      <w:r w:rsidR="009226B5">
        <w:rPr>
          <w:rFonts w:ascii="Calibri" w:hAnsi="Calibri" w:cs="Lucida Sans Unicode"/>
        </w:rPr>
        <w:t>used for this kind of work such as the “HathiTrust Digital Library</w:t>
      </w:r>
      <w:r w:rsidR="00E15132">
        <w:rPr>
          <w:rFonts w:ascii="Calibri" w:hAnsi="Calibri" w:cs="Lucida Sans Unicode"/>
        </w:rPr>
        <w:t>.</w:t>
      </w:r>
      <w:r w:rsidR="009226B5">
        <w:rPr>
          <w:rFonts w:ascii="Calibri" w:hAnsi="Calibri" w:cs="Lucida Sans Unicode"/>
        </w:rPr>
        <w:t>”</w:t>
      </w:r>
      <w:r w:rsidR="009950BA">
        <w:rPr>
          <w:rFonts w:ascii="Calibri" w:hAnsi="Calibri" w:cs="Lucida Sans Unicode"/>
        </w:rPr>
        <w:t xml:space="preserve"> </w:t>
      </w:r>
      <w:r w:rsidR="00386924">
        <w:rPr>
          <w:rFonts w:ascii="Calibri" w:hAnsi="Calibri" w:cs="Lucida Sans Unicode"/>
        </w:rPr>
        <w:t>Quality in HathiTrust has always been a concern given that page level access to</w:t>
      </w:r>
      <w:r w:rsidR="00436D3E">
        <w:rPr>
          <w:rFonts w:ascii="Calibri" w:hAnsi="Calibri" w:cs="Lucida Sans Unicode"/>
        </w:rPr>
        <w:t xml:space="preserve"> some of</w:t>
      </w:r>
      <w:r w:rsidR="00386924">
        <w:rPr>
          <w:rFonts w:ascii="Calibri" w:hAnsi="Calibri" w:cs="Lucida Sans Unicode"/>
        </w:rPr>
        <w:t xml:space="preserve"> its materials has been restricted (apart from custom requests) due to </w:t>
      </w:r>
      <w:r w:rsidR="00B47437">
        <w:rPr>
          <w:rFonts w:ascii="Calibri" w:hAnsi="Calibri" w:cs="Lucida Sans Unicode"/>
        </w:rPr>
        <w:t>post-1922</w:t>
      </w:r>
      <w:r w:rsidR="00386924">
        <w:rPr>
          <w:rFonts w:ascii="Calibri" w:hAnsi="Calibri" w:cs="Lucida Sans Unicode"/>
        </w:rPr>
        <w:t xml:space="preserve"> copyright. However, scan and OCR quality is something towards which they continually strive.</w:t>
      </w:r>
      <w:r w:rsidR="00386924">
        <w:rPr>
          <w:rStyle w:val="FootnoteReference"/>
          <w:rFonts w:ascii="Calibri" w:hAnsi="Calibri" w:cs="Lucida Sans Unicode"/>
        </w:rPr>
        <w:footnoteReference w:id="1"/>
      </w:r>
      <w:r w:rsidR="00386924">
        <w:rPr>
          <w:rFonts w:ascii="Calibri" w:hAnsi="Calibri" w:cs="Lucida Sans Unicode"/>
        </w:rPr>
        <w:t xml:space="preserve"> </w:t>
      </w:r>
      <w:r w:rsidR="005A29FE">
        <w:rPr>
          <w:rFonts w:ascii="Calibri" w:hAnsi="Calibri" w:cs="Lucida Sans Unicode"/>
        </w:rPr>
        <w:t>This chapter on data calls attention to two questions. Can a Franzini-like study be conducted on a data set like HathiTrust</w:t>
      </w:r>
      <w:r w:rsidR="00E22C18">
        <w:rPr>
          <w:rFonts w:ascii="Calibri" w:hAnsi="Calibri" w:cs="Lucida Sans Unicode"/>
        </w:rPr>
        <w:t>?</w:t>
      </w:r>
      <w:r w:rsidR="005A29FE">
        <w:rPr>
          <w:rFonts w:ascii="Calibri" w:hAnsi="Calibri" w:cs="Lucida Sans Unicode"/>
        </w:rPr>
        <w:t xml:space="preserve"> </w:t>
      </w:r>
      <w:r w:rsidR="00E22C18">
        <w:rPr>
          <w:rFonts w:ascii="Calibri" w:hAnsi="Calibri" w:cs="Lucida Sans Unicode"/>
        </w:rPr>
        <w:t>A</w:t>
      </w:r>
      <w:r w:rsidR="005A29FE">
        <w:rPr>
          <w:rFonts w:ascii="Calibri" w:hAnsi="Calibri" w:cs="Lucida Sans Unicode"/>
        </w:rPr>
        <w:t xml:space="preserve">nd can </w:t>
      </w:r>
      <w:r w:rsidR="00E952F1">
        <w:rPr>
          <w:rFonts w:ascii="Calibri" w:hAnsi="Calibri" w:cs="Lucida Sans Unicode"/>
        </w:rPr>
        <w:t xml:space="preserve">synchronic and emergent </w:t>
      </w:r>
      <w:r w:rsidR="005A29FE">
        <w:rPr>
          <w:rFonts w:ascii="Calibri" w:hAnsi="Calibri" w:cs="Lucida Sans Unicode"/>
        </w:rPr>
        <w:t xml:space="preserve">qualities of large data sets help redefine and refine humanities-centric aesthetics like the “literary” </w:t>
      </w:r>
      <w:r w:rsidR="009210C7">
        <w:rPr>
          <w:rFonts w:ascii="Calibri" w:hAnsi="Calibri" w:cs="Lucida Sans Unicode"/>
        </w:rPr>
        <w:t xml:space="preserve">so as to give </w:t>
      </w:r>
      <w:r w:rsidR="005A29FE">
        <w:rPr>
          <w:rFonts w:ascii="Calibri" w:hAnsi="Calibri" w:cs="Lucida Sans Unicode"/>
        </w:rPr>
        <w:t xml:space="preserve">a better sense of the historical placement of canonical and non-canonical </w:t>
      </w:r>
      <w:r w:rsidR="00416F7C">
        <w:rPr>
          <w:rFonts w:ascii="Calibri" w:hAnsi="Calibri" w:cs="Lucida Sans Unicode"/>
        </w:rPr>
        <w:t>texts</w:t>
      </w:r>
      <w:r w:rsidR="00386924">
        <w:rPr>
          <w:rFonts w:ascii="Calibri" w:hAnsi="Calibri" w:cs="Lucida Sans Unicode"/>
        </w:rPr>
        <w:t>? Ted Underwood and Jordan Sellers have worked within this corpus to see if the existence of a review of a work is predictive of the qualities of the work’s language, a relationship they term “literary prestige.”</w:t>
      </w:r>
      <w:r w:rsidR="00386924">
        <w:rPr>
          <w:rStyle w:val="FootnoteReference"/>
          <w:rFonts w:ascii="Calibri" w:hAnsi="Calibri" w:cs="Lucida Sans Unicode"/>
        </w:rPr>
        <w:footnoteReference w:id="2"/>
      </w:r>
      <w:r w:rsidR="0082252A">
        <w:rPr>
          <w:rFonts w:ascii="Calibri" w:hAnsi="Calibri" w:cs="Lucida Sans Unicode"/>
        </w:rPr>
        <w:t xml:space="preserve"> While canonicity is a </w:t>
      </w:r>
      <w:r w:rsidR="009F39C7">
        <w:rPr>
          <w:rFonts w:ascii="Calibri" w:hAnsi="Calibri" w:cs="Lucida Sans Unicode"/>
        </w:rPr>
        <w:t>criterion listed in HathiTrust volumes’ metadata, a comparative study of canon</w:t>
      </w:r>
      <w:r w:rsidR="0038566F">
        <w:rPr>
          <w:rFonts w:ascii="Calibri" w:hAnsi="Calibri" w:cs="Lucida Sans Unicode"/>
        </w:rPr>
        <w:t>ical</w:t>
      </w:r>
      <w:r w:rsidR="009F39C7">
        <w:rPr>
          <w:rFonts w:ascii="Calibri" w:hAnsi="Calibri" w:cs="Lucida Sans Unicode"/>
        </w:rPr>
        <w:t xml:space="preserve"> </w:t>
      </w:r>
      <w:r w:rsidR="0038566F">
        <w:rPr>
          <w:rFonts w:ascii="Calibri" w:hAnsi="Calibri" w:cs="Lucida Sans Unicode"/>
        </w:rPr>
        <w:t>works</w:t>
      </w:r>
      <w:r w:rsidR="009F39C7">
        <w:rPr>
          <w:rFonts w:ascii="Calibri" w:hAnsi="Calibri" w:cs="Lucida Sans Unicode"/>
        </w:rPr>
        <w:t xml:space="preserve"> </w:t>
      </w:r>
      <w:r w:rsidR="0038566F">
        <w:rPr>
          <w:rFonts w:ascii="Calibri" w:hAnsi="Calibri" w:cs="Lucida Sans Unicode"/>
        </w:rPr>
        <w:t>as they</w:t>
      </w:r>
      <w:r w:rsidR="009F39C7">
        <w:rPr>
          <w:rFonts w:ascii="Calibri" w:hAnsi="Calibri" w:cs="Lucida Sans Unicode"/>
        </w:rPr>
        <w:t xml:space="preserve"> exist digitally in </w:t>
      </w:r>
      <w:r w:rsidR="00C0369D">
        <w:rPr>
          <w:rFonts w:ascii="Calibri" w:hAnsi="Calibri" w:cs="Lucida Sans Unicode"/>
        </w:rPr>
        <w:t xml:space="preserve">individual </w:t>
      </w:r>
      <w:r w:rsidR="0038566F">
        <w:rPr>
          <w:rFonts w:ascii="Calibri" w:hAnsi="Calibri" w:cs="Lucida Sans Unicode"/>
        </w:rPr>
        <w:t xml:space="preserve">institutional </w:t>
      </w:r>
      <w:r w:rsidR="009F39C7">
        <w:rPr>
          <w:rFonts w:ascii="Calibri" w:hAnsi="Calibri" w:cs="Lucida Sans Unicode"/>
        </w:rPr>
        <w:t>repositories</w:t>
      </w:r>
      <w:r w:rsidR="0038566F">
        <w:rPr>
          <w:rFonts w:ascii="Calibri" w:hAnsi="Calibri" w:cs="Lucida Sans Unicode"/>
        </w:rPr>
        <w:t xml:space="preserve"> that actively curate them (and reify their canonicity)</w:t>
      </w:r>
      <w:r w:rsidR="009F39C7">
        <w:rPr>
          <w:rFonts w:ascii="Calibri" w:hAnsi="Calibri" w:cs="Lucida Sans Unicode"/>
        </w:rPr>
        <w:t xml:space="preserve"> may be illuminative of the quality of data that facilitate such large scale studies in the first place.</w:t>
      </w:r>
    </w:p>
    <w:p w14:paraId="5A53B245" w14:textId="0130320F" w:rsidR="008B31E8" w:rsidRPr="00B60A3C" w:rsidRDefault="002241E1" w:rsidP="0008330F">
      <w:pPr>
        <w:spacing w:line="480" w:lineRule="auto"/>
        <w:rPr>
          <w:rFonts w:ascii="Calibri" w:hAnsi="Calibri" w:cs="Lucida Sans Unicode"/>
        </w:rPr>
      </w:pPr>
      <w:r>
        <w:rPr>
          <w:rFonts w:ascii="Calibri" w:hAnsi="Calibri" w:cs="Lucida Sans Unicode"/>
        </w:rPr>
        <w:tab/>
      </w:r>
      <w:r w:rsidR="00853AD8">
        <w:rPr>
          <w:rFonts w:ascii="Calibri" w:hAnsi="Calibri" w:cs="Lucida Sans Unicode"/>
        </w:rPr>
        <w:t>Nineteenth</w:t>
      </w:r>
      <w:r w:rsidR="00327BDA">
        <w:rPr>
          <w:rFonts w:ascii="Calibri" w:hAnsi="Calibri" w:cs="Lucida Sans Unicode"/>
        </w:rPr>
        <w:t xml:space="preserve"> century American</w:t>
      </w:r>
      <w:r w:rsidR="007E7559">
        <w:rPr>
          <w:rFonts w:ascii="Calibri" w:hAnsi="Calibri" w:cs="Lucida Sans Unicode"/>
        </w:rPr>
        <w:t xml:space="preserve"> </w:t>
      </w:r>
      <w:r w:rsidR="00853AD8">
        <w:rPr>
          <w:rFonts w:ascii="Calibri" w:hAnsi="Calibri" w:cs="Lucida Sans Unicode"/>
        </w:rPr>
        <w:t>literature</w:t>
      </w:r>
      <w:r w:rsidR="007532DD">
        <w:rPr>
          <w:rFonts w:ascii="Calibri" w:hAnsi="Calibri" w:cs="Lucida Sans Unicode"/>
        </w:rPr>
        <w:t xml:space="preserve"> is certainly a place where </w:t>
      </w:r>
      <w:r w:rsidR="00324363">
        <w:rPr>
          <w:rFonts w:ascii="Calibri" w:hAnsi="Calibri" w:cs="Lucida Sans Unicode"/>
        </w:rPr>
        <w:t>a sense of the</w:t>
      </w:r>
      <w:r w:rsidR="007532DD">
        <w:rPr>
          <w:rFonts w:ascii="Calibri" w:hAnsi="Calibri" w:cs="Lucida Sans Unicode"/>
        </w:rPr>
        <w:t xml:space="preserve"> “literary”</w:t>
      </w:r>
      <w:r w:rsidR="00324363">
        <w:rPr>
          <w:rFonts w:ascii="Calibri" w:hAnsi="Calibri" w:cs="Lucida Sans Unicode"/>
        </w:rPr>
        <w:t xml:space="preserve"> has been prevalent and utilized to effect</w:t>
      </w:r>
      <w:r w:rsidR="007532DD">
        <w:rPr>
          <w:rFonts w:ascii="Calibri" w:hAnsi="Calibri" w:cs="Lucida Sans Unicode"/>
        </w:rPr>
        <w:t>.</w:t>
      </w:r>
      <w:r w:rsidR="00324363">
        <w:rPr>
          <w:rFonts w:ascii="Calibri" w:hAnsi="Calibri" w:cs="Lucida Sans Unicode"/>
        </w:rPr>
        <w:t xml:space="preserve"> Given its cultural place in the United States’ history, the era’s literature</w:t>
      </w:r>
      <w:r w:rsidR="007532DD">
        <w:rPr>
          <w:rFonts w:ascii="Calibri" w:hAnsi="Calibri" w:cs="Lucida Sans Unicode"/>
        </w:rPr>
        <w:t xml:space="preserve"> evokes both high and low. It has been a source of national narratives for a country finding its literary voice, and a place where</w:t>
      </w:r>
      <w:r w:rsidR="008F1DDE">
        <w:rPr>
          <w:rFonts w:ascii="Calibri" w:hAnsi="Calibri" w:cs="Lucida Sans Unicode"/>
        </w:rPr>
        <w:t xml:space="preserve"> an awareness of</w:t>
      </w:r>
      <w:r w:rsidR="007532DD">
        <w:rPr>
          <w:rFonts w:ascii="Calibri" w:hAnsi="Calibri" w:cs="Lucida Sans Unicode"/>
        </w:rPr>
        <w:t xml:space="preserve"> the diversity of </w:t>
      </w:r>
      <w:r w:rsidR="008F1DDE">
        <w:rPr>
          <w:rFonts w:ascii="Calibri" w:hAnsi="Calibri" w:cs="Lucida Sans Unicode"/>
        </w:rPr>
        <w:t xml:space="preserve">its </w:t>
      </w:r>
      <w:r w:rsidR="007532DD">
        <w:rPr>
          <w:rFonts w:ascii="Calibri" w:hAnsi="Calibri" w:cs="Lucida Sans Unicode"/>
        </w:rPr>
        <w:t xml:space="preserve">voices has been expanded and mined by </w:t>
      </w:r>
      <w:r w:rsidR="00797ACC">
        <w:rPr>
          <w:rFonts w:ascii="Calibri" w:hAnsi="Calibri" w:cs="Lucida Sans Unicode"/>
        </w:rPr>
        <w:t xml:space="preserve">both traditional and </w:t>
      </w:r>
      <w:r w:rsidR="007532DD">
        <w:rPr>
          <w:rFonts w:ascii="Calibri" w:hAnsi="Calibri" w:cs="Lucida Sans Unicode"/>
        </w:rPr>
        <w:t xml:space="preserve">computational </w:t>
      </w:r>
      <w:r w:rsidR="00797ACC">
        <w:rPr>
          <w:rFonts w:ascii="Calibri" w:hAnsi="Calibri" w:cs="Lucida Sans Unicode"/>
        </w:rPr>
        <w:t>humanities research</w:t>
      </w:r>
      <w:r w:rsidR="007532DD">
        <w:rPr>
          <w:rFonts w:ascii="Calibri" w:hAnsi="Calibri" w:cs="Lucida Sans Unicode"/>
        </w:rPr>
        <w:t>.</w:t>
      </w:r>
      <w:r w:rsidR="000F562B">
        <w:rPr>
          <w:rFonts w:ascii="Calibri" w:hAnsi="Calibri" w:cs="Lucida Sans Unicode"/>
        </w:rPr>
        <w:t xml:space="preserve"> </w:t>
      </w:r>
      <w:r w:rsidR="004661A7">
        <w:rPr>
          <w:rFonts w:ascii="Calibri" w:hAnsi="Calibri" w:cs="Lucida Sans Unicode"/>
        </w:rPr>
        <w:t xml:space="preserve">The question of who was writing, and how it has been received during this century and on into the twentieth century has been the subject of </w:t>
      </w:r>
      <w:r w:rsidR="006317D8">
        <w:rPr>
          <w:rFonts w:ascii="Calibri" w:hAnsi="Calibri" w:cs="Lucida Sans Unicode"/>
        </w:rPr>
        <w:t>several</w:t>
      </w:r>
      <w:r w:rsidR="004661A7">
        <w:rPr>
          <w:rFonts w:ascii="Calibri" w:hAnsi="Calibri" w:cs="Lucida Sans Unicode"/>
        </w:rPr>
        <w:t xml:space="preserve"> recent</w:t>
      </w:r>
      <w:r w:rsidR="00EB2264">
        <w:rPr>
          <w:rFonts w:ascii="Calibri" w:hAnsi="Calibri" w:cs="Lucida Sans Unicode"/>
        </w:rPr>
        <w:t xml:space="preserve"> computational</w:t>
      </w:r>
      <w:r w:rsidR="004661A7">
        <w:rPr>
          <w:rFonts w:ascii="Calibri" w:hAnsi="Calibri" w:cs="Lucida Sans Unicode"/>
        </w:rPr>
        <w:t xml:space="preserve"> studies.</w:t>
      </w:r>
      <w:r w:rsidR="00386924">
        <w:rPr>
          <w:rStyle w:val="FootnoteReference"/>
          <w:rFonts w:ascii="Calibri" w:hAnsi="Calibri" w:cs="Lucida Sans Unicode"/>
        </w:rPr>
        <w:footnoteReference w:id="3"/>
      </w:r>
      <w:r w:rsidR="00386924">
        <w:rPr>
          <w:rFonts w:ascii="Calibri" w:hAnsi="Calibri" w:cs="Lucida Sans Unicode"/>
        </w:rPr>
        <w:t xml:space="preserve"> </w:t>
      </w:r>
      <w:r w:rsidR="004661A7">
        <w:rPr>
          <w:rFonts w:ascii="Calibri" w:hAnsi="Calibri" w:cs="Lucida Sans Unicode"/>
        </w:rPr>
        <w:t xml:space="preserve">The style of those authors, and just how well the data for </w:t>
      </w:r>
      <w:r w:rsidR="00267340">
        <w:rPr>
          <w:rFonts w:ascii="Calibri" w:hAnsi="Calibri" w:cs="Lucida Sans Unicode"/>
        </w:rPr>
        <w:t>their</w:t>
      </w:r>
      <w:r w:rsidR="004661A7">
        <w:rPr>
          <w:rFonts w:ascii="Calibri" w:hAnsi="Calibri" w:cs="Lucida Sans Unicode"/>
        </w:rPr>
        <w:t xml:space="preserve"> writing has been preserved are areas I </w:t>
      </w:r>
      <w:r w:rsidR="00BA1D32">
        <w:rPr>
          <w:rFonts w:ascii="Calibri" w:hAnsi="Calibri" w:cs="Lucida Sans Unicode"/>
        </w:rPr>
        <w:t>will</w:t>
      </w:r>
      <w:r w:rsidR="004661A7">
        <w:rPr>
          <w:rFonts w:ascii="Calibri" w:hAnsi="Calibri" w:cs="Lucida Sans Unicode"/>
        </w:rPr>
        <w:t xml:space="preserve"> mine for answers </w:t>
      </w:r>
      <w:r w:rsidR="007D75AD">
        <w:rPr>
          <w:rFonts w:ascii="Calibri" w:hAnsi="Calibri" w:cs="Lucida Sans Unicode"/>
        </w:rPr>
        <w:t>in</w:t>
      </w:r>
      <w:r w:rsidR="004661A7">
        <w:rPr>
          <w:rFonts w:ascii="Calibri" w:hAnsi="Calibri" w:cs="Lucida Sans Unicode"/>
        </w:rPr>
        <w:t xml:space="preserve"> a computational study of the literary in </w:t>
      </w:r>
      <w:r w:rsidR="00A06739">
        <w:rPr>
          <w:rFonts w:ascii="Calibri" w:hAnsi="Calibri" w:cs="Lucida Sans Unicode"/>
        </w:rPr>
        <w:t>an</w:t>
      </w:r>
      <w:r w:rsidR="004661A7">
        <w:rPr>
          <w:rFonts w:ascii="Calibri" w:hAnsi="Calibri" w:cs="Lucida Sans Unicode"/>
        </w:rPr>
        <w:t xml:space="preserve"> expanded (and expanding) corpus of nineteenth century American literature.</w:t>
      </w:r>
      <w:r w:rsidR="004B758E">
        <w:rPr>
          <w:rFonts w:ascii="Calibri" w:hAnsi="Calibri" w:cs="Lucida Sans Unicode"/>
        </w:rPr>
        <w:t xml:space="preserve"> While there is surprisingly much more work to be done to merely document some of the canon of that era (the digitization of Melville, Thoreau, and Dickinson are still works in progress, for instance)</w:t>
      </w:r>
      <w:r w:rsidR="005B4782">
        <w:rPr>
          <w:rFonts w:ascii="Calibri" w:hAnsi="Calibri" w:cs="Lucida Sans Unicode"/>
        </w:rPr>
        <w:t xml:space="preserve">, </w:t>
      </w:r>
      <w:r w:rsidR="00E94E4E">
        <w:rPr>
          <w:rFonts w:ascii="Calibri" w:hAnsi="Calibri" w:cs="Lucida Sans Unicode"/>
        </w:rPr>
        <w:t xml:space="preserve">it may be the case that qualities of those works are also celebrated because they have been so well documented. These are the kinds of assumptions of data quantity and quality worth testing, and computational </w:t>
      </w:r>
      <w:r w:rsidR="00027E08">
        <w:rPr>
          <w:rFonts w:ascii="Calibri" w:hAnsi="Calibri" w:cs="Lucida Sans Unicode"/>
        </w:rPr>
        <w:t>modeling</w:t>
      </w:r>
      <w:r w:rsidR="00E94E4E">
        <w:rPr>
          <w:rFonts w:ascii="Calibri" w:hAnsi="Calibri" w:cs="Lucida Sans Unicode"/>
        </w:rPr>
        <w:t xml:space="preserve"> allow</w:t>
      </w:r>
      <w:r w:rsidR="009D1BBC">
        <w:rPr>
          <w:rFonts w:ascii="Calibri" w:hAnsi="Calibri" w:cs="Lucida Sans Unicode"/>
        </w:rPr>
        <w:t>s</w:t>
      </w:r>
      <w:r w:rsidR="00E94E4E">
        <w:rPr>
          <w:rFonts w:ascii="Calibri" w:hAnsi="Calibri" w:cs="Lucida Sans Unicode"/>
        </w:rPr>
        <w:t xml:space="preserve"> for such testing. This</w:t>
      </w:r>
      <w:r w:rsidR="009D1BBC">
        <w:rPr>
          <w:rFonts w:ascii="Calibri" w:hAnsi="Calibri" w:cs="Lucida Sans Unicode"/>
        </w:rPr>
        <w:t xml:space="preserve"> is where the uncertainties </w:t>
      </w:r>
      <w:r w:rsidR="00E94E4E">
        <w:rPr>
          <w:rFonts w:ascii="Calibri" w:hAnsi="Calibri" w:cs="Lucida Sans Unicode"/>
        </w:rPr>
        <w:t>of humanities interpretations of literary-cultural trends can be vetted</w:t>
      </w:r>
      <w:r w:rsidR="00EA1409">
        <w:rPr>
          <w:rFonts w:ascii="Calibri" w:hAnsi="Calibri" w:cs="Lucida Sans Unicode"/>
        </w:rPr>
        <w:t xml:space="preserve"> alongside the data those propositions on which they are based</w:t>
      </w:r>
      <w:r w:rsidR="00E94E4E">
        <w:rPr>
          <w:rFonts w:ascii="Calibri" w:hAnsi="Calibri" w:cs="Lucida Sans Unicode"/>
        </w:rPr>
        <w:t>.</w:t>
      </w:r>
      <w:r w:rsidR="00EA1409">
        <w:rPr>
          <w:rFonts w:ascii="Calibri" w:hAnsi="Calibri" w:cs="Lucida Sans Unicode"/>
        </w:rPr>
        <w:t xml:space="preserve"> </w:t>
      </w:r>
      <w:r w:rsidR="005A4201">
        <w:rPr>
          <w:rFonts w:ascii="Calibri" w:hAnsi="Calibri" w:cs="Lucida Sans Unicode"/>
        </w:rPr>
        <w:t>Concomitant to a look at a corpus in a site like HathiTrust, it becomes relevant to look at more polished and attentive digitization efforts by various academic institutions that have been made for those canonical authors. Examples include</w:t>
      </w:r>
      <w:r w:rsidR="00340A71">
        <w:rPr>
          <w:rFonts w:ascii="Calibri" w:hAnsi="Calibri" w:cs="Lucida Sans Unicode"/>
        </w:rPr>
        <w:t xml:space="preserve"> UC Berkeley’s</w:t>
      </w:r>
      <w:r w:rsidR="005A4201">
        <w:rPr>
          <w:rFonts w:ascii="Calibri" w:hAnsi="Calibri" w:cs="Lucida Sans Unicode"/>
        </w:rPr>
        <w:t xml:space="preserve"> </w:t>
      </w:r>
      <w:hyperlink r:id="rId8" w:history="1">
        <w:r w:rsidR="00340A71">
          <w:rPr>
            <w:rStyle w:val="Hyperlink"/>
            <w:rFonts w:ascii="Calibri" w:hAnsi="Calibri" w:cs="Lucida Sans Unicode"/>
          </w:rPr>
          <w:t>Mark Twain Project and Papers</w:t>
        </w:r>
      </w:hyperlink>
      <w:r w:rsidR="005A4201">
        <w:rPr>
          <w:rFonts w:ascii="Calibri" w:hAnsi="Calibri" w:cs="Lucida Sans Unicode"/>
        </w:rPr>
        <w:t>,</w:t>
      </w:r>
      <w:r w:rsidR="00340A71">
        <w:rPr>
          <w:rFonts w:ascii="Calibri" w:hAnsi="Calibri" w:cs="Lucida Sans Unicode"/>
        </w:rPr>
        <w:t xml:space="preserve"> SUNY Hofstra’s</w:t>
      </w:r>
      <w:r w:rsidR="005A4201">
        <w:rPr>
          <w:rFonts w:ascii="Calibri" w:hAnsi="Calibri" w:cs="Lucida Sans Unicode"/>
        </w:rPr>
        <w:t xml:space="preserve"> </w:t>
      </w:r>
      <w:hyperlink r:id="rId9" w:history="1">
        <w:r w:rsidR="00340A71">
          <w:rPr>
            <w:rStyle w:val="Hyperlink"/>
            <w:rFonts w:ascii="Calibri" w:hAnsi="Calibri" w:cs="Lucida Sans Unicode"/>
          </w:rPr>
          <w:t>Melville Electronic Library</w:t>
        </w:r>
      </w:hyperlink>
      <w:r w:rsidR="005A4201">
        <w:rPr>
          <w:rFonts w:ascii="Calibri" w:hAnsi="Calibri" w:cs="Lucida Sans Unicode"/>
        </w:rPr>
        <w:t xml:space="preserve">, </w:t>
      </w:r>
      <w:r w:rsidR="00340A71">
        <w:rPr>
          <w:rFonts w:ascii="Calibri" w:hAnsi="Calibri" w:cs="Lucida Sans Unicode"/>
        </w:rPr>
        <w:t xml:space="preserve">cross-institutional efforts like Harvard and Amherst College’s </w:t>
      </w:r>
      <w:hyperlink r:id="rId10" w:history="1">
        <w:r w:rsidR="00340A71" w:rsidRPr="00340A71">
          <w:rPr>
            <w:rStyle w:val="Hyperlink"/>
            <w:rFonts w:ascii="Calibri" w:hAnsi="Calibri" w:cs="Lucida Sans Unicode"/>
          </w:rPr>
          <w:t>Emily Dickinson Archive</w:t>
        </w:r>
      </w:hyperlink>
      <w:r w:rsidR="00340A71">
        <w:rPr>
          <w:rFonts w:ascii="Calibri" w:hAnsi="Calibri" w:cs="Lucida Sans Unicode"/>
        </w:rPr>
        <w:t xml:space="preserve">, and Thoreau’s works spread across several sites (UC Santa Barbara’s </w:t>
      </w:r>
      <w:hyperlink r:id="rId11" w:history="1">
        <w:r w:rsidR="00340A71" w:rsidRPr="00340A71">
          <w:rPr>
            <w:rStyle w:val="Hyperlink"/>
            <w:rFonts w:ascii="Calibri" w:hAnsi="Calibri" w:cs="Lucida Sans Unicode"/>
          </w:rPr>
          <w:t>“The Writings of Henry D. Thoreau”</w:t>
        </w:r>
      </w:hyperlink>
      <w:r w:rsidR="00340A71">
        <w:rPr>
          <w:rFonts w:ascii="Calibri" w:hAnsi="Calibri" w:cs="Lucida Sans Unicode"/>
        </w:rPr>
        <w:t>, SUNY Geneseo’s “</w:t>
      </w:r>
      <w:hyperlink r:id="rId12" w:history="1">
        <w:r w:rsidR="00340A71" w:rsidRPr="00340A71">
          <w:rPr>
            <w:rStyle w:val="Hyperlink"/>
            <w:rFonts w:ascii="Calibri" w:hAnsi="Calibri" w:cs="Lucida Sans Unicode"/>
          </w:rPr>
          <w:t>Digital Thoreau</w:t>
        </w:r>
      </w:hyperlink>
      <w:r w:rsidR="00340A71">
        <w:rPr>
          <w:rFonts w:ascii="Calibri" w:hAnsi="Calibri" w:cs="Lucida Sans Unicode"/>
        </w:rPr>
        <w:t>”).</w:t>
      </w:r>
      <w:r w:rsidR="00B60A3C">
        <w:rPr>
          <w:rFonts w:ascii="Calibri" w:hAnsi="Calibri" w:cs="Lucida Sans Unicode"/>
        </w:rPr>
        <w:t xml:space="preserve"> </w:t>
      </w:r>
      <w:r w:rsidR="00862E9F">
        <w:rPr>
          <w:rFonts w:ascii="Calibri" w:hAnsi="Calibri" w:cs="Lucida Sans Unicode"/>
        </w:rPr>
        <w:t xml:space="preserve">This experimentation </w:t>
      </w:r>
      <w:r w:rsidR="0083151A">
        <w:rPr>
          <w:rFonts w:ascii="Calibri" w:hAnsi="Calibri" w:cs="Lucida Sans Unicode"/>
        </w:rPr>
        <w:t xml:space="preserve">also </w:t>
      </w:r>
      <w:r w:rsidR="00862E9F">
        <w:rPr>
          <w:rFonts w:ascii="Calibri" w:hAnsi="Calibri" w:cs="Lucida Sans Unicode"/>
        </w:rPr>
        <w:t>serves to</w:t>
      </w:r>
      <w:r w:rsidR="00B60A3C">
        <w:rPr>
          <w:rFonts w:ascii="Calibri" w:hAnsi="Calibri" w:cs="Lucida Sans Unicode"/>
        </w:rPr>
        <w:t xml:space="preserve"> answer a question of a different characteristic of the data being used in </w:t>
      </w:r>
      <w:r w:rsidR="00862E9F">
        <w:rPr>
          <w:rFonts w:ascii="Calibri" w:hAnsi="Calibri" w:cs="Lucida Sans Unicode"/>
        </w:rPr>
        <w:t>computational</w:t>
      </w:r>
      <w:r w:rsidR="00B60A3C">
        <w:rPr>
          <w:rFonts w:ascii="Calibri" w:hAnsi="Calibri" w:cs="Lucida Sans Unicode"/>
        </w:rPr>
        <w:t xml:space="preserve"> literary research. What is </w:t>
      </w:r>
      <w:r w:rsidR="00B60A3C">
        <w:rPr>
          <w:rFonts w:ascii="Calibri" w:hAnsi="Calibri" w:cs="Lucida Sans Unicode"/>
          <w:i/>
          <w:iCs/>
        </w:rPr>
        <w:t>literary</w:t>
      </w:r>
      <w:r w:rsidR="00B60A3C">
        <w:rPr>
          <w:rFonts w:ascii="Calibri" w:hAnsi="Calibri" w:cs="Lucida Sans Unicode"/>
        </w:rPr>
        <w:t xml:space="preserve"> data? </w:t>
      </w:r>
      <w:r w:rsidR="009F39FB">
        <w:rPr>
          <w:rFonts w:ascii="Calibri" w:hAnsi="Calibri" w:cs="Lucida Sans Unicode"/>
        </w:rPr>
        <w:t>If the term has traditionally been defined b</w:t>
      </w:r>
      <w:r w:rsidR="00892889">
        <w:rPr>
          <w:rFonts w:ascii="Calibri" w:hAnsi="Calibri" w:cs="Lucida Sans Unicode"/>
        </w:rPr>
        <w:t>y a high culture, recapturing “literariness”</w:t>
      </w:r>
      <w:r w:rsidR="009F39FB">
        <w:rPr>
          <w:rFonts w:ascii="Calibri" w:hAnsi="Calibri" w:cs="Lucida Sans Unicode"/>
        </w:rPr>
        <w:t xml:space="preserve"> </w:t>
      </w:r>
      <w:r w:rsidR="00892889">
        <w:rPr>
          <w:rFonts w:ascii="Calibri" w:hAnsi="Calibri" w:cs="Lucida Sans Unicode"/>
        </w:rPr>
        <w:t xml:space="preserve">will be – like Underwood and Sellers show – to isolate the categories and qualities of data </w:t>
      </w:r>
      <w:r w:rsidR="0092415F">
        <w:rPr>
          <w:rFonts w:ascii="Calibri" w:hAnsi="Calibri" w:cs="Lucida Sans Unicode"/>
        </w:rPr>
        <w:t>will be and inte</w:t>
      </w:r>
      <w:r w:rsidR="00892889">
        <w:rPr>
          <w:rFonts w:ascii="Calibri" w:hAnsi="Calibri" w:cs="Lucida Sans Unicode"/>
        </w:rPr>
        <w:t xml:space="preserve">gral part of the experimental process. </w:t>
      </w:r>
      <w:r w:rsidR="00B60A3C">
        <w:rPr>
          <w:rFonts w:ascii="Calibri" w:hAnsi="Calibri" w:cs="Lucida Sans Unicode"/>
        </w:rPr>
        <w:t>The term itself may be volatile in the sense of differing research contexts,</w:t>
      </w:r>
      <w:r w:rsidR="00891F62">
        <w:rPr>
          <w:rFonts w:ascii="Calibri" w:hAnsi="Calibri" w:cs="Lucida Sans Unicode"/>
        </w:rPr>
        <w:t xml:space="preserve"> historical and methodological,</w:t>
      </w:r>
      <w:r w:rsidR="00B60A3C">
        <w:rPr>
          <w:rFonts w:ascii="Calibri" w:hAnsi="Calibri" w:cs="Lucida Sans Unicode"/>
        </w:rPr>
        <w:t xml:space="preserve"> but concretely defining this for each project undertaken, can be </w:t>
      </w:r>
      <w:r w:rsidR="0092415F">
        <w:rPr>
          <w:rFonts w:ascii="Calibri" w:hAnsi="Calibri" w:cs="Lucida Sans Unicode"/>
        </w:rPr>
        <w:t>key</w:t>
      </w:r>
      <w:r w:rsidR="00B60A3C">
        <w:rPr>
          <w:rFonts w:ascii="Calibri" w:hAnsi="Calibri" w:cs="Lucida Sans Unicode"/>
        </w:rPr>
        <w:t xml:space="preserve"> </w:t>
      </w:r>
      <w:r w:rsidR="0092415F">
        <w:rPr>
          <w:rFonts w:ascii="Calibri" w:hAnsi="Calibri" w:cs="Lucida Sans Unicode"/>
        </w:rPr>
        <w:t xml:space="preserve">to </w:t>
      </w:r>
      <w:r w:rsidR="00B60A3C">
        <w:rPr>
          <w:rFonts w:ascii="Calibri" w:hAnsi="Calibri" w:cs="Lucida Sans Unicode"/>
        </w:rPr>
        <w:t>an effective piece of research.</w:t>
      </w:r>
      <w:r w:rsidR="004E4E44">
        <w:rPr>
          <w:rFonts w:ascii="Calibri" w:hAnsi="Calibri" w:cs="Lucida Sans Unicode"/>
        </w:rPr>
        <w:t xml:space="preserve"> </w:t>
      </w:r>
    </w:p>
    <w:p w14:paraId="6A3E2C89" w14:textId="6E996F98" w:rsidR="008B31E8" w:rsidRDefault="009D1BBC" w:rsidP="00027E08">
      <w:pPr>
        <w:spacing w:line="360" w:lineRule="auto"/>
        <w:rPr>
          <w:rFonts w:ascii="Calibri" w:hAnsi="Calibri" w:cs="Lucida Sans Unicode"/>
        </w:rPr>
      </w:pPr>
      <w:r>
        <w:rPr>
          <w:rFonts w:ascii="Calibri" w:hAnsi="Calibri" w:cs="Lucida Sans Unicode"/>
        </w:rPr>
        <w:tab/>
      </w:r>
    </w:p>
    <w:p w14:paraId="1D1FF8D3" w14:textId="1557B9D1" w:rsidR="009D1BBC" w:rsidRPr="00A41EDA" w:rsidRDefault="00C34B3B" w:rsidP="005B6D37">
      <w:pPr>
        <w:spacing w:line="360" w:lineRule="auto"/>
        <w:rPr>
          <w:rFonts w:ascii="Calibri" w:hAnsi="Calibri" w:cs="Lucida Sans Unicode"/>
          <w:b/>
          <w:bCs/>
        </w:rPr>
      </w:pPr>
      <w:r w:rsidRPr="00A41EDA">
        <w:rPr>
          <w:rFonts w:ascii="Calibri" w:hAnsi="Calibri" w:cs="Lucida Sans Unicode"/>
          <w:b/>
          <w:bCs/>
        </w:rPr>
        <w:t xml:space="preserve">Modeling – </w:t>
      </w:r>
      <w:r w:rsidR="005B6D37">
        <w:rPr>
          <w:rFonts w:ascii="Calibri" w:hAnsi="Calibri" w:cs="Lucida Sans Unicode"/>
          <w:b/>
          <w:bCs/>
        </w:rPr>
        <w:t xml:space="preserve">The </w:t>
      </w:r>
      <w:r w:rsidRPr="00A41EDA">
        <w:rPr>
          <w:rFonts w:ascii="Calibri" w:hAnsi="Calibri" w:cs="Lucida Sans Unicode"/>
          <w:b/>
          <w:bCs/>
        </w:rPr>
        <w:t xml:space="preserve">Footings, Framing, </w:t>
      </w:r>
      <w:r w:rsidR="00D37455">
        <w:rPr>
          <w:rFonts w:ascii="Calibri" w:hAnsi="Calibri" w:cs="Lucida Sans Unicode"/>
          <w:b/>
          <w:bCs/>
        </w:rPr>
        <w:t xml:space="preserve">and </w:t>
      </w:r>
      <w:r w:rsidRPr="00A41EDA">
        <w:rPr>
          <w:rFonts w:ascii="Calibri" w:hAnsi="Calibri" w:cs="Lucida Sans Unicode"/>
          <w:b/>
          <w:bCs/>
        </w:rPr>
        <w:t>Roof</w:t>
      </w:r>
      <w:r w:rsidR="00DD67FB">
        <w:rPr>
          <w:rFonts w:ascii="Calibri" w:hAnsi="Calibri" w:cs="Lucida Sans Unicode"/>
          <w:b/>
          <w:bCs/>
        </w:rPr>
        <w:t xml:space="preserve"> of </w:t>
      </w:r>
      <w:r w:rsidR="005B6D37">
        <w:rPr>
          <w:rFonts w:ascii="Calibri" w:hAnsi="Calibri" w:cs="Lucida Sans Unicode"/>
          <w:b/>
          <w:bCs/>
        </w:rPr>
        <w:t xml:space="preserve">an </w:t>
      </w:r>
      <w:r w:rsidR="00DD67FB">
        <w:rPr>
          <w:rFonts w:ascii="Calibri" w:hAnsi="Calibri" w:cs="Lucida Sans Unicode"/>
          <w:b/>
          <w:bCs/>
        </w:rPr>
        <w:t>Argument</w:t>
      </w:r>
    </w:p>
    <w:p w14:paraId="0F5B1C39" w14:textId="79663560" w:rsidR="009D1BBC" w:rsidRPr="006E00A3" w:rsidRDefault="009D1BBC" w:rsidP="009D1BBC">
      <w:pPr>
        <w:pStyle w:val="ListParagraph"/>
        <w:numPr>
          <w:ilvl w:val="0"/>
          <w:numId w:val="8"/>
        </w:numPr>
        <w:spacing w:line="360" w:lineRule="auto"/>
        <w:rPr>
          <w:rFonts w:ascii="Calibri" w:hAnsi="Calibri" w:cs="Lucida Sans Unicode"/>
          <w:i/>
          <w:iCs/>
        </w:rPr>
      </w:pPr>
      <w:r w:rsidRPr="006E00A3">
        <w:rPr>
          <w:rFonts w:ascii="Calibri" w:hAnsi="Calibri" w:cs="Lucida Sans Unicode"/>
          <w:i/>
          <w:iCs/>
        </w:rPr>
        <w:t>Which is the right</w:t>
      </w:r>
      <w:r w:rsidR="009663DE" w:rsidRPr="006E00A3">
        <w:rPr>
          <w:rFonts w:ascii="Calibri" w:hAnsi="Calibri" w:cs="Lucida Sans Unicode"/>
          <w:i/>
          <w:iCs/>
        </w:rPr>
        <w:t xml:space="preserve"> method</w:t>
      </w:r>
      <w:r w:rsidRPr="006E00A3">
        <w:rPr>
          <w:rFonts w:ascii="Calibri" w:hAnsi="Calibri" w:cs="Lucida Sans Unicode"/>
          <w:i/>
          <w:iCs/>
        </w:rPr>
        <w:t xml:space="preserve"> to use given the data and problem set</w:t>
      </w:r>
    </w:p>
    <w:p w14:paraId="5BDCC460" w14:textId="77777777" w:rsidR="00484A00" w:rsidRDefault="001A3F3F" w:rsidP="000C607E">
      <w:pPr>
        <w:spacing w:line="360" w:lineRule="auto"/>
        <w:rPr>
          <w:rFonts w:ascii="Calibri" w:hAnsi="Calibri" w:cs="Lucida Sans Unicode"/>
        </w:rPr>
      </w:pPr>
      <w:r>
        <w:rPr>
          <w:rFonts w:ascii="Calibri" w:hAnsi="Calibri" w:cs="Lucida Sans Unicode"/>
        </w:rPr>
        <w:tab/>
      </w:r>
    </w:p>
    <w:p w14:paraId="69824443" w14:textId="0B403706" w:rsidR="00E24085" w:rsidRPr="00DC6C68" w:rsidRDefault="00484A00" w:rsidP="00FC00BA">
      <w:pPr>
        <w:spacing w:line="480" w:lineRule="auto"/>
        <w:rPr>
          <w:rFonts w:ascii="Calibri" w:hAnsi="Calibri" w:cs="Lucida Sans Unicode"/>
          <w:color w:val="4472C4" w:themeColor="accent1"/>
        </w:rPr>
      </w:pPr>
      <w:r>
        <w:rPr>
          <w:rFonts w:ascii="Calibri" w:hAnsi="Calibri" w:cs="Lucida Sans Unicode"/>
        </w:rPr>
        <w:tab/>
        <w:t>An</w:t>
      </w:r>
      <w:r w:rsidR="001A3F3F">
        <w:rPr>
          <w:rFonts w:ascii="Calibri" w:hAnsi="Calibri" w:cs="Lucida Sans Unicode"/>
        </w:rPr>
        <w:t xml:space="preserve"> </w:t>
      </w:r>
      <w:r w:rsidR="00A1687B">
        <w:rPr>
          <w:rFonts w:ascii="Calibri" w:hAnsi="Calibri" w:cs="Lucida Sans Unicode"/>
        </w:rPr>
        <w:t>issue</w:t>
      </w:r>
      <w:r w:rsidR="001A3F3F">
        <w:rPr>
          <w:rFonts w:ascii="Calibri" w:hAnsi="Calibri" w:cs="Lucida Sans Unicode"/>
        </w:rPr>
        <w:t xml:space="preserve"> that arises</w:t>
      </w:r>
      <w:r w:rsidR="00A1687B">
        <w:rPr>
          <w:rFonts w:ascii="Calibri" w:hAnsi="Calibri" w:cs="Lucida Sans Unicode"/>
        </w:rPr>
        <w:t xml:space="preserve"> in computational text analysis</w:t>
      </w:r>
      <w:r w:rsidR="001A3F3F">
        <w:rPr>
          <w:rFonts w:ascii="Calibri" w:hAnsi="Calibri" w:cs="Lucida Sans Unicode"/>
        </w:rPr>
        <w:t xml:space="preserve"> is</w:t>
      </w:r>
      <w:r w:rsidR="00A1687B">
        <w:rPr>
          <w:rFonts w:ascii="Calibri" w:hAnsi="Calibri" w:cs="Lucida Sans Unicode"/>
        </w:rPr>
        <w:t xml:space="preserve"> deciding</w:t>
      </w:r>
      <w:r w:rsidR="001A3F3F">
        <w:rPr>
          <w:rFonts w:ascii="Calibri" w:hAnsi="Calibri" w:cs="Lucida Sans Unicode"/>
        </w:rPr>
        <w:t xml:space="preserve"> what </w:t>
      </w:r>
      <w:r w:rsidR="000C607E">
        <w:rPr>
          <w:rFonts w:ascii="Calibri" w:hAnsi="Calibri" w:cs="Lucida Sans Unicode"/>
        </w:rPr>
        <w:t xml:space="preserve">model or </w:t>
      </w:r>
      <w:r w:rsidR="001A3F3F">
        <w:rPr>
          <w:rFonts w:ascii="Calibri" w:hAnsi="Calibri" w:cs="Lucida Sans Unicode"/>
        </w:rPr>
        <w:t xml:space="preserve">method is appropriate for which </w:t>
      </w:r>
      <w:r w:rsidR="000C607E">
        <w:rPr>
          <w:rFonts w:ascii="Calibri" w:hAnsi="Calibri" w:cs="Lucida Sans Unicode"/>
        </w:rPr>
        <w:t>question</w:t>
      </w:r>
      <w:r w:rsidR="001A3F3F">
        <w:rPr>
          <w:rFonts w:ascii="Calibri" w:hAnsi="Calibri" w:cs="Lucida Sans Unicode"/>
        </w:rPr>
        <w:t xml:space="preserve"> and for what kind of data.</w:t>
      </w:r>
      <w:r w:rsidR="006E00A3">
        <w:rPr>
          <w:rFonts w:ascii="Calibri" w:hAnsi="Calibri" w:cs="Lucida Sans Unicode"/>
        </w:rPr>
        <w:t xml:space="preserve"> One response is </w:t>
      </w:r>
      <w:r w:rsidR="000C607E">
        <w:rPr>
          <w:rFonts w:ascii="Calibri" w:hAnsi="Calibri" w:cs="Lucida Sans Unicode"/>
        </w:rPr>
        <w:t>to</w:t>
      </w:r>
      <w:r w:rsidR="006E00A3">
        <w:rPr>
          <w:rFonts w:ascii="Calibri" w:hAnsi="Calibri" w:cs="Lucida Sans Unicode"/>
        </w:rPr>
        <w:t xml:space="preserve"> try many things</w:t>
      </w:r>
      <w:r w:rsidR="005E083A">
        <w:rPr>
          <w:rFonts w:ascii="Calibri" w:hAnsi="Calibri" w:cs="Lucida Sans Unicode"/>
        </w:rPr>
        <w:t>, to p</w:t>
      </w:r>
      <w:r w:rsidR="006E00A3">
        <w:rPr>
          <w:rFonts w:ascii="Calibri" w:hAnsi="Calibri" w:cs="Lucida Sans Unicode"/>
        </w:rPr>
        <w:t xml:space="preserve">lay </w:t>
      </w:r>
      <w:r>
        <w:rPr>
          <w:rFonts w:ascii="Calibri" w:hAnsi="Calibri" w:cs="Lucida Sans Unicode"/>
        </w:rPr>
        <w:t xml:space="preserve">around with a few techniques </w:t>
      </w:r>
      <w:r w:rsidR="006E00A3">
        <w:rPr>
          <w:rFonts w:ascii="Calibri" w:hAnsi="Calibri" w:cs="Lucida Sans Unicode"/>
        </w:rPr>
        <w:t xml:space="preserve">and see what </w:t>
      </w:r>
      <w:r w:rsidR="00F025A4">
        <w:rPr>
          <w:rFonts w:ascii="Calibri" w:hAnsi="Calibri" w:cs="Lucida Sans Unicode"/>
        </w:rPr>
        <w:t>results</w:t>
      </w:r>
      <w:r w:rsidR="006E00A3">
        <w:rPr>
          <w:rFonts w:ascii="Calibri" w:hAnsi="Calibri" w:cs="Lucida Sans Unicode"/>
        </w:rPr>
        <w:t>. The language of “play” has in fact been one uti</w:t>
      </w:r>
      <w:r w:rsidR="00FA344C">
        <w:rPr>
          <w:rFonts w:ascii="Calibri" w:hAnsi="Calibri" w:cs="Lucida Sans Unicode"/>
        </w:rPr>
        <w:t xml:space="preserve">lized frequently </w:t>
      </w:r>
      <w:r w:rsidR="006E00A3">
        <w:rPr>
          <w:rFonts w:ascii="Calibri" w:hAnsi="Calibri" w:cs="Lucida Sans Unicode"/>
        </w:rPr>
        <w:t xml:space="preserve">in </w:t>
      </w:r>
      <w:r w:rsidR="00FA344C">
        <w:rPr>
          <w:rFonts w:ascii="Calibri" w:hAnsi="Calibri" w:cs="Lucida Sans Unicode"/>
        </w:rPr>
        <w:t xml:space="preserve">reflections on </w:t>
      </w:r>
      <w:r w:rsidR="006E00A3">
        <w:rPr>
          <w:rFonts w:ascii="Calibri" w:hAnsi="Calibri" w:cs="Lucida Sans Unicode"/>
        </w:rPr>
        <w:t>digital humanities</w:t>
      </w:r>
      <w:r w:rsidR="00FA344C">
        <w:rPr>
          <w:rFonts w:ascii="Calibri" w:hAnsi="Calibri" w:cs="Lucida Sans Unicode"/>
        </w:rPr>
        <w:t xml:space="preserve"> heuristics and hermeneutics. Play </w:t>
      </w:r>
      <w:r w:rsidR="006E00A3">
        <w:rPr>
          <w:rFonts w:ascii="Calibri" w:hAnsi="Calibri" w:cs="Lucida Sans Unicode"/>
        </w:rPr>
        <w:t xml:space="preserve">is good in that it serves to open up the imagination of researchers to algorithms and models from fields across the sciences, but happenstance is also a shaky foundation from which to base </w:t>
      </w:r>
      <w:r w:rsidR="00A01B83">
        <w:rPr>
          <w:rFonts w:ascii="Calibri" w:hAnsi="Calibri" w:cs="Lucida Sans Unicode"/>
        </w:rPr>
        <w:t xml:space="preserve">findings. </w:t>
      </w:r>
      <w:r w:rsidR="00B254F8">
        <w:rPr>
          <w:rFonts w:ascii="Calibri" w:hAnsi="Calibri" w:cs="Lucida Sans Unicode"/>
        </w:rPr>
        <w:t xml:space="preserve">Often methods employed have more to do with fashion or cutting-edge methods of the moment. What seems to be needed is a humanities primer for computational heuristics, algorithms, </w:t>
      </w:r>
      <w:r w:rsidR="00FA344C">
        <w:rPr>
          <w:rFonts w:ascii="Calibri" w:hAnsi="Calibri" w:cs="Lucida Sans Unicode"/>
        </w:rPr>
        <w:t xml:space="preserve">and modeling methods to offer </w:t>
      </w:r>
      <w:r w:rsidR="00B254F8">
        <w:rPr>
          <w:rFonts w:ascii="Calibri" w:hAnsi="Calibri" w:cs="Lucida Sans Unicode"/>
        </w:rPr>
        <w:t>starting point</w:t>
      </w:r>
      <w:r w:rsidR="00FA344C">
        <w:rPr>
          <w:rFonts w:ascii="Calibri" w:hAnsi="Calibri" w:cs="Lucida Sans Unicode"/>
        </w:rPr>
        <w:t>s</w:t>
      </w:r>
      <w:r w:rsidR="00B254F8">
        <w:rPr>
          <w:rFonts w:ascii="Calibri" w:hAnsi="Calibri" w:cs="Lucida Sans Unicode"/>
        </w:rPr>
        <w:t xml:space="preserve"> for such questions of “appropriateness” – as malleable as that consideration often happens to be. </w:t>
      </w:r>
      <w:r w:rsidR="00A01B83">
        <w:rPr>
          <w:rFonts w:ascii="Calibri" w:hAnsi="Calibri" w:cs="Lucida Sans Unicode"/>
        </w:rPr>
        <w:t>Here the dissertation shifts to what kinds of modeling methods work with the data the previous chapter has taken to carefully consider, refine, and qualify</w:t>
      </w:r>
      <w:r w:rsidR="00B254F8">
        <w:rPr>
          <w:rFonts w:ascii="Calibri" w:hAnsi="Calibri" w:cs="Lucida Sans Unicode"/>
        </w:rPr>
        <w:t>, but at a different scale. More frequently than not, humanities researchers have taken single authors, collections, and even works as their object of research.</w:t>
      </w:r>
      <w:r w:rsidR="00BE2F6A">
        <w:rPr>
          <w:rFonts w:ascii="Calibri" w:hAnsi="Calibri" w:cs="Lucida Sans Unicode"/>
        </w:rPr>
        <w:t xml:space="preserve"> Emily Dickinson’s large body of </w:t>
      </w:r>
      <w:r w:rsidR="00DC0AB6">
        <w:rPr>
          <w:rFonts w:ascii="Calibri" w:hAnsi="Calibri" w:cs="Lucida Sans Unicode"/>
        </w:rPr>
        <w:t xml:space="preserve">2000+ </w:t>
      </w:r>
      <w:r w:rsidR="00BE2F6A">
        <w:rPr>
          <w:rFonts w:ascii="Calibri" w:hAnsi="Calibri" w:cs="Lucida Sans Unicode"/>
        </w:rPr>
        <w:t xml:space="preserve">poems as collected on the </w:t>
      </w:r>
      <w:hyperlink r:id="rId13" w:history="1">
        <w:r w:rsidR="00BE2F6A" w:rsidRPr="00BE2F6A">
          <w:rPr>
            <w:rStyle w:val="Hyperlink"/>
            <w:rFonts w:ascii="Calibri" w:hAnsi="Calibri" w:cs="Lucida Sans Unicode"/>
          </w:rPr>
          <w:t>“Emily Dickinson Archive”</w:t>
        </w:r>
      </w:hyperlink>
      <w:r w:rsidR="00BE2F6A">
        <w:rPr>
          <w:rFonts w:ascii="Calibri" w:hAnsi="Calibri" w:cs="Lucida Sans Unicode"/>
        </w:rPr>
        <w:t xml:space="preserve"> are considered, both to stay with the category of traditionally “literary” and to look at a data set that has been somewhat significantly refined, if still lacking in </w:t>
      </w:r>
      <w:r w:rsidR="00A415AF">
        <w:rPr>
          <w:rFonts w:ascii="Calibri" w:hAnsi="Calibri" w:cs="Lucida Sans Unicode"/>
        </w:rPr>
        <w:t>digitally-</w:t>
      </w:r>
      <w:r w:rsidR="009E651F">
        <w:rPr>
          <w:rFonts w:ascii="Calibri" w:hAnsi="Calibri" w:cs="Lucida Sans Unicode"/>
        </w:rPr>
        <w:t xml:space="preserve">transcribed and traversable </w:t>
      </w:r>
      <w:r w:rsidR="00BE2F6A">
        <w:rPr>
          <w:rFonts w:ascii="Calibri" w:hAnsi="Calibri" w:cs="Lucida Sans Unicode"/>
        </w:rPr>
        <w:t>metadata</w:t>
      </w:r>
      <w:r w:rsidR="009E651F">
        <w:rPr>
          <w:rFonts w:ascii="Calibri" w:hAnsi="Calibri" w:cs="Lucida Sans Unicode"/>
        </w:rPr>
        <w:t>.</w:t>
      </w:r>
      <w:r w:rsidR="00611AF4">
        <w:rPr>
          <w:rFonts w:ascii="Calibri" w:hAnsi="Calibri" w:cs="Lucida Sans Unicode"/>
        </w:rPr>
        <w:t xml:space="preserve"> </w:t>
      </w:r>
      <w:r w:rsidR="00E24085">
        <w:rPr>
          <w:rFonts w:ascii="Calibri" w:hAnsi="Calibri" w:cs="Lucida Sans Unicode"/>
        </w:rPr>
        <w:t>The scale of this collection is important for perspective of and prospective work of the humanities.</w:t>
      </w:r>
      <w:r w:rsidR="00611AF4">
        <w:rPr>
          <w:rFonts w:ascii="Calibri" w:hAnsi="Calibri" w:cs="Lucida Sans Unicode"/>
        </w:rPr>
        <w:t xml:space="preserve"> We would like to see what kinds of methods produce the most rigorous models of this data, as well as the most significant results, and why this is the case.</w:t>
      </w:r>
      <w:r w:rsidR="00964A6D">
        <w:rPr>
          <w:rFonts w:ascii="Calibri" w:hAnsi="Calibri" w:cs="Lucida Sans Unicode"/>
        </w:rPr>
        <w:t xml:space="preserve"> Methods will include basic tried-and-true text analysis calculations like TF-IDF, unsupervised and supervised machine learning, recent complex probabilistic models like topic models and word embedding</w:t>
      </w:r>
      <w:r w:rsidR="009F4F34">
        <w:rPr>
          <w:rFonts w:ascii="Calibri" w:hAnsi="Calibri" w:cs="Lucida Sans Unicode"/>
        </w:rPr>
        <w:t xml:space="preserve"> models</w:t>
      </w:r>
      <w:r w:rsidR="00964A6D">
        <w:rPr>
          <w:rFonts w:ascii="Calibri" w:hAnsi="Calibri" w:cs="Lucida Sans Unicode"/>
        </w:rPr>
        <w:t>. Contexts will vary as well, from the words themselves, linguistic information, metadata that includes historical context.</w:t>
      </w:r>
      <w:r w:rsidR="002B48C2">
        <w:rPr>
          <w:rFonts w:ascii="Calibri" w:hAnsi="Calibri" w:cs="Lucida Sans Unicode"/>
        </w:rPr>
        <w:t xml:space="preserve"> But some sort of modeling normativity is in fact not the function of </w:t>
      </w:r>
      <w:r w:rsidR="00FC00BA">
        <w:rPr>
          <w:rFonts w:ascii="Calibri" w:hAnsi="Calibri" w:cs="Lucida Sans Unicode"/>
        </w:rPr>
        <w:t>the humanities, especially in that humanities scholars are often</w:t>
      </w:r>
      <w:r w:rsidR="002B48C2">
        <w:rPr>
          <w:rFonts w:ascii="Calibri" w:hAnsi="Calibri" w:cs="Lucida Sans Unicode"/>
        </w:rPr>
        <w:t xml:space="preserve"> interested </w:t>
      </w:r>
      <w:r w:rsidR="00FC00BA">
        <w:rPr>
          <w:rFonts w:ascii="Calibri" w:hAnsi="Calibri" w:cs="Lucida Sans Unicode"/>
        </w:rPr>
        <w:t xml:space="preserve">in </w:t>
      </w:r>
      <w:r w:rsidR="002B48C2">
        <w:rPr>
          <w:rFonts w:ascii="Calibri" w:hAnsi="Calibri" w:cs="Lucida Sans Unicode"/>
        </w:rPr>
        <w:t>less conventional and obvious qualities of the objects it examines. The rationale</w:t>
      </w:r>
      <w:r w:rsidR="00FC00BA">
        <w:rPr>
          <w:rFonts w:ascii="Calibri" w:hAnsi="Calibri" w:cs="Lucida Sans Unicode"/>
        </w:rPr>
        <w:t xml:space="preserve"> of discovery</w:t>
      </w:r>
      <w:r w:rsidR="002B48C2">
        <w:rPr>
          <w:rFonts w:ascii="Calibri" w:hAnsi="Calibri" w:cs="Lucida Sans Unicode"/>
        </w:rPr>
        <w:t xml:space="preserve"> at stake here</w:t>
      </w:r>
      <w:r w:rsidR="00FC00BA">
        <w:rPr>
          <w:rFonts w:ascii="Calibri" w:hAnsi="Calibri" w:cs="Lucida Sans Unicode"/>
        </w:rPr>
        <w:t xml:space="preserve"> is as local to Dickinson as it is general to the field of literary studies itself.</w:t>
      </w:r>
      <w:r w:rsidR="002B48C2">
        <w:rPr>
          <w:rFonts w:ascii="Calibri" w:hAnsi="Calibri" w:cs="Lucida Sans Unicode"/>
        </w:rPr>
        <w:t xml:space="preserve"> To take a phrase from Emily Dickinson, the goal for humanities modeling is to tell the truth but </w:t>
      </w:r>
      <w:r w:rsidR="002B48C2" w:rsidRPr="00DC6C68">
        <w:rPr>
          <w:rFonts w:ascii="Calibri" w:hAnsi="Calibri" w:cs="Lucida Sans Unicode"/>
          <w:color w:val="4472C4" w:themeColor="accent1"/>
        </w:rPr>
        <w:t>“tell it slant</w:t>
      </w:r>
      <w:r w:rsidR="00FC00BA" w:rsidRPr="00DC6C68">
        <w:rPr>
          <w:rFonts w:ascii="Calibri" w:hAnsi="Calibri" w:cs="Lucida Sans Unicode"/>
          <w:color w:val="4472C4" w:themeColor="accent1"/>
        </w:rPr>
        <w:t>.</w:t>
      </w:r>
      <w:r w:rsidR="002B48C2" w:rsidRPr="00DC6C68">
        <w:rPr>
          <w:rFonts w:ascii="Calibri" w:hAnsi="Calibri" w:cs="Lucida Sans Unicode"/>
          <w:color w:val="4472C4" w:themeColor="accent1"/>
        </w:rPr>
        <w:t>”</w:t>
      </w:r>
      <w:r w:rsidR="00FC00BA" w:rsidRPr="00DC6C68">
        <w:rPr>
          <w:rFonts w:ascii="Calibri" w:hAnsi="Calibri" w:cs="Lucida Sans Unicode"/>
          <w:color w:val="4472C4" w:themeColor="accent1"/>
        </w:rPr>
        <w:t xml:space="preserve"> </w:t>
      </w:r>
      <w:r w:rsidR="00FC00BA">
        <w:rPr>
          <w:rFonts w:ascii="Calibri" w:hAnsi="Calibri" w:cs="Lucida Sans Unicode"/>
        </w:rPr>
        <w:t xml:space="preserve">Taking a well-documented and well-critiqued corpus such as Dickinson’s poems then offers an ideal site for such discovery. The question becomes just how to proceed in modeling data from that site in order to produce as Moretti and the Stanford Literary Lab stated in their pamphlet on operationalizing a literary theory: </w:t>
      </w:r>
      <w:r w:rsidR="00FC00BA" w:rsidRPr="00DC6C68">
        <w:rPr>
          <w:rFonts w:ascii="Calibri" w:hAnsi="Calibri" w:cs="Lucida Sans Unicode"/>
          <w:color w:val="4472C4" w:themeColor="accent1"/>
        </w:rPr>
        <w:t>“an unexpected elaboration of reality.”</w:t>
      </w:r>
    </w:p>
    <w:p w14:paraId="1F124F06" w14:textId="3205D794" w:rsidR="00DC6C68" w:rsidRDefault="00DC6C68" w:rsidP="00EA3ACD">
      <w:pPr>
        <w:spacing w:line="480" w:lineRule="auto"/>
        <w:rPr>
          <w:rFonts w:ascii="Calibri" w:hAnsi="Calibri" w:cs="Lucida Sans Unicode"/>
        </w:rPr>
      </w:pPr>
      <w:r>
        <w:rPr>
          <w:rFonts w:ascii="Calibri" w:hAnsi="Calibri" w:cs="Lucida Sans Unicode"/>
        </w:rPr>
        <w:tab/>
        <w:t xml:space="preserve">Here is where the humanities should turn to the sciences and philosophy of science for their experiences in dealing with experimental design and ethics. In other words, the basis for humanities modeling must still rest on scientific method, documentation of assumptions and hypotheses, iterative testing, and validation of results. While that discrete set of steps can feel an unnatural fit for the scholarly practice that literary studies have been accustomed to, </w:t>
      </w:r>
      <w:r w:rsidR="00754ABC">
        <w:rPr>
          <w:rFonts w:ascii="Calibri" w:hAnsi="Calibri" w:cs="Lucida Sans Unicode"/>
        </w:rPr>
        <w:t xml:space="preserve">it </w:t>
      </w:r>
      <w:r>
        <w:rPr>
          <w:rFonts w:ascii="Calibri" w:hAnsi="Calibri" w:cs="Lucida Sans Unicode"/>
        </w:rPr>
        <w:t>prove</w:t>
      </w:r>
      <w:r w:rsidR="00754ABC">
        <w:rPr>
          <w:rFonts w:ascii="Calibri" w:hAnsi="Calibri" w:cs="Lucida Sans Unicode"/>
        </w:rPr>
        <w:t>s</w:t>
      </w:r>
      <w:r>
        <w:rPr>
          <w:rFonts w:ascii="Calibri" w:hAnsi="Calibri" w:cs="Lucida Sans Unicode"/>
        </w:rPr>
        <w:t xml:space="preserve"> remunerative to the research process itself as well as for the actual outputs from that research</w:t>
      </w:r>
      <w:r w:rsidR="00754ABC">
        <w:rPr>
          <w:rFonts w:ascii="Calibri" w:hAnsi="Calibri" w:cs="Lucida Sans Unicode"/>
        </w:rPr>
        <w:t xml:space="preserve"> in that that process is more documented and verifiable</w:t>
      </w:r>
      <w:r>
        <w:rPr>
          <w:rFonts w:ascii="Calibri" w:hAnsi="Calibri" w:cs="Lucida Sans Unicode"/>
        </w:rPr>
        <w:t>.</w:t>
      </w:r>
      <w:r w:rsidR="00754ABC">
        <w:rPr>
          <w:rFonts w:ascii="Calibri" w:hAnsi="Calibri" w:cs="Lucida Sans Unicode"/>
        </w:rPr>
        <w:t xml:space="preserve"> </w:t>
      </w:r>
      <w:r>
        <w:rPr>
          <w:rFonts w:ascii="Calibri" w:hAnsi="Calibri" w:cs="Lucida Sans Unicode"/>
        </w:rPr>
        <w:t>Andrew Piper recently documented such a workflow and reasoning</w:t>
      </w:r>
      <w:r w:rsidR="00437C25">
        <w:rPr>
          <w:rFonts w:ascii="Calibri" w:hAnsi="Calibri" w:cs="Lucida Sans Unicode"/>
        </w:rPr>
        <w:t xml:space="preserve"> for the imperative documenting the transformations taking place during literary modeling</w:t>
      </w:r>
      <w:r>
        <w:rPr>
          <w:rFonts w:ascii="Calibri" w:hAnsi="Calibri" w:cs="Lucida Sans Unicode"/>
        </w:rPr>
        <w:t xml:space="preserve"> in an essay in PMLA, </w:t>
      </w:r>
      <w:r w:rsidRPr="00027CAB">
        <w:rPr>
          <w:rFonts w:ascii="Calibri" w:hAnsi="Calibri" w:cs="Lucida Sans Unicode"/>
          <w:color w:val="4472C4" w:themeColor="accent1"/>
        </w:rPr>
        <w:t>“Think Small: On Literary Modeling</w:t>
      </w:r>
      <w:r w:rsidR="00754ABC" w:rsidRPr="00027CAB">
        <w:rPr>
          <w:rFonts w:ascii="Calibri" w:hAnsi="Calibri" w:cs="Lucida Sans Unicode"/>
          <w:color w:val="4472C4" w:themeColor="accent1"/>
        </w:rPr>
        <w:t>.</w:t>
      </w:r>
      <w:r w:rsidRPr="00027CAB">
        <w:rPr>
          <w:rFonts w:ascii="Calibri" w:hAnsi="Calibri" w:cs="Lucida Sans Unicode"/>
          <w:color w:val="4472C4" w:themeColor="accent1"/>
        </w:rPr>
        <w:t>”</w:t>
      </w:r>
      <w:r w:rsidR="00754ABC">
        <w:rPr>
          <w:rFonts w:ascii="Calibri" w:hAnsi="Calibri" w:cs="Lucida Sans Unicode"/>
        </w:rPr>
        <w:t xml:space="preserve"> In fact, the frame of the piece itself is in reaction to a prompt to respond to a more traditional, single author-centric framing of the work of Stanford Literary Lab as being done by “Franco Moretti.” What Piper’s piece symbolizes is then a decentralizing of the author for digital humanities scholarship and </w:t>
      </w:r>
      <w:r w:rsidR="00B42DAD">
        <w:rPr>
          <w:rFonts w:ascii="Calibri" w:hAnsi="Calibri" w:cs="Lucida Sans Unicode"/>
        </w:rPr>
        <w:t>a</w:t>
      </w:r>
      <w:r w:rsidR="00754ABC">
        <w:rPr>
          <w:rFonts w:ascii="Calibri" w:hAnsi="Calibri" w:cs="Lucida Sans Unicode"/>
        </w:rPr>
        <w:t xml:space="preserve"> focus </w:t>
      </w:r>
      <w:r w:rsidR="00B42DAD">
        <w:rPr>
          <w:rFonts w:ascii="Calibri" w:hAnsi="Calibri" w:cs="Lucida Sans Unicode"/>
        </w:rPr>
        <w:t xml:space="preserve">instead </w:t>
      </w:r>
      <w:r w:rsidR="00754ABC">
        <w:rPr>
          <w:rFonts w:ascii="Calibri" w:hAnsi="Calibri" w:cs="Lucida Sans Unicode"/>
        </w:rPr>
        <w:t>on process.</w:t>
      </w:r>
      <w:r w:rsidR="00027CAB">
        <w:rPr>
          <w:rFonts w:ascii="Calibri" w:hAnsi="Calibri" w:cs="Lucida Sans Unicode"/>
        </w:rPr>
        <w:t xml:space="preserve"> </w:t>
      </w:r>
      <w:r w:rsidR="00437C25">
        <w:rPr>
          <w:rFonts w:ascii="Calibri" w:hAnsi="Calibri" w:cs="Lucida Sans Unicode"/>
        </w:rPr>
        <w:t xml:space="preserve">The steps within </w:t>
      </w:r>
      <w:r w:rsidR="00027CAB">
        <w:rPr>
          <w:rFonts w:ascii="Calibri" w:hAnsi="Calibri" w:cs="Lucida Sans Unicode"/>
        </w:rPr>
        <w:t>Piper’</w:t>
      </w:r>
      <w:r w:rsidR="00437C25">
        <w:rPr>
          <w:rFonts w:ascii="Calibri" w:hAnsi="Calibri" w:cs="Lucida Sans Unicode"/>
        </w:rPr>
        <w:t>s proposal (</w:t>
      </w:r>
      <w:r w:rsidR="00437C25" w:rsidRPr="00103B3F">
        <w:rPr>
          <w:rFonts w:ascii="Source Sans Pro" w:eastAsia="Batang" w:hAnsi="Source Sans Pro" w:cs="Sana"/>
          <w:color w:val="000000" w:themeColor="text1"/>
        </w:rPr>
        <w:t>theorization, conceptualization, implementation, selectio</w:t>
      </w:r>
      <w:r w:rsidR="00437C25">
        <w:rPr>
          <w:rFonts w:ascii="Source Sans Pro" w:eastAsia="Batang" w:hAnsi="Source Sans Pro" w:cs="Sana"/>
          <w:color w:val="000000" w:themeColor="text1"/>
        </w:rPr>
        <w:t>n, and validation</w:t>
      </w:r>
      <w:r w:rsidR="00437C25">
        <w:rPr>
          <w:rFonts w:ascii="Source Sans Pro" w:eastAsia="Batang" w:hAnsi="Source Sans Pro" w:cs="Sana"/>
          <w:color w:val="000000" w:themeColor="text1"/>
        </w:rPr>
        <w:t>)</w:t>
      </w:r>
      <w:r w:rsidR="00437C25">
        <w:rPr>
          <w:rFonts w:ascii="Calibri" w:hAnsi="Calibri" w:cs="Lucida Sans Unicode"/>
        </w:rPr>
        <w:t xml:space="preserve"> may not prove comprehensive</w:t>
      </w:r>
      <w:r w:rsidR="00027CAB">
        <w:rPr>
          <w:rFonts w:ascii="Calibri" w:hAnsi="Calibri" w:cs="Lucida Sans Unicode"/>
        </w:rPr>
        <w:t>, but this portion of the dissertation aims to look such propo</w:t>
      </w:r>
      <w:r w:rsidR="00437C25">
        <w:rPr>
          <w:rFonts w:ascii="Calibri" w:hAnsi="Calibri" w:cs="Lucida Sans Unicode"/>
        </w:rPr>
        <w:t xml:space="preserve">sals and weigh them by engaging </w:t>
      </w:r>
      <w:r w:rsidR="00027CAB">
        <w:rPr>
          <w:rFonts w:ascii="Calibri" w:hAnsi="Calibri" w:cs="Lucida Sans Unicode"/>
        </w:rPr>
        <w:t>in iterations of a project over the works of Emily Dickinson, as well as relevant literatures and histories to contextualize those writings.</w:t>
      </w:r>
    </w:p>
    <w:p w14:paraId="3E0BA3F6" w14:textId="16AADF6F" w:rsidR="00EA3ACD" w:rsidRPr="001E59FB" w:rsidRDefault="00027CAB" w:rsidP="00606F68">
      <w:pPr>
        <w:spacing w:line="480" w:lineRule="auto"/>
        <w:rPr>
          <w:rFonts w:ascii="Calibri" w:hAnsi="Calibri" w:cs="Lucida Sans Unicode"/>
        </w:rPr>
      </w:pPr>
      <w:r>
        <w:rPr>
          <w:rFonts w:ascii="Calibri" w:hAnsi="Calibri" w:cs="Lucida Sans Unicode"/>
        </w:rPr>
        <w:tab/>
        <w:t xml:space="preserve">If that is the foundation or footing from which </w:t>
      </w:r>
      <w:r w:rsidR="00813952">
        <w:rPr>
          <w:rFonts w:ascii="Calibri" w:hAnsi="Calibri" w:cs="Lucida Sans Unicode"/>
        </w:rPr>
        <w:t xml:space="preserve">literary </w:t>
      </w:r>
      <w:r>
        <w:rPr>
          <w:rFonts w:ascii="Calibri" w:hAnsi="Calibri" w:cs="Lucida Sans Unicode"/>
        </w:rPr>
        <w:t>modeling</w:t>
      </w:r>
      <w:r w:rsidR="00813952">
        <w:rPr>
          <w:rFonts w:ascii="Calibri" w:hAnsi="Calibri" w:cs="Lucida Sans Unicode"/>
        </w:rPr>
        <w:t xml:space="preserve"> of curated data</w:t>
      </w:r>
      <w:r>
        <w:rPr>
          <w:rFonts w:ascii="Calibri" w:hAnsi="Calibri" w:cs="Lucida Sans Unicode"/>
        </w:rPr>
        <w:t xml:space="preserve"> can take place, the contribution of the humanities will be to suggest how and where it can intervene to build and frame such models which are inevitably</w:t>
      </w:r>
      <w:r w:rsidR="00813952">
        <w:rPr>
          <w:rFonts w:ascii="Calibri" w:hAnsi="Calibri" w:cs="Lucida Sans Unicode"/>
        </w:rPr>
        <w:t xml:space="preserve"> still</w:t>
      </w:r>
      <w:r>
        <w:rPr>
          <w:rFonts w:ascii="Calibri" w:hAnsi="Calibri" w:cs="Lucida Sans Unicode"/>
        </w:rPr>
        <w:t xml:space="preserve"> interpretations of representations of what is being studied.</w:t>
      </w:r>
      <w:r w:rsidR="0071012D">
        <w:rPr>
          <w:rFonts w:ascii="Calibri" w:hAnsi="Calibri" w:cs="Lucida Sans Unicode"/>
        </w:rPr>
        <w:t xml:space="preserve"> </w:t>
      </w:r>
      <w:r w:rsidR="0057058F">
        <w:rPr>
          <w:rFonts w:ascii="Calibri" w:hAnsi="Calibri" w:cs="Lucida Sans Unicode"/>
        </w:rPr>
        <w:t xml:space="preserve">The only radical thing about humanities scholarship “intervening” however in this case is to place where it should happen. The composition of Emily Dickinson’s poems is something of a well-studied if half-answered bibliographic question. Mostly unpublished until her death, Dickinson’s were found in her room, around 800 of them having been </w:t>
      </w:r>
      <w:r w:rsidR="002A7D14">
        <w:rPr>
          <w:rFonts w:ascii="Calibri" w:hAnsi="Calibri" w:cs="Lucida Sans Unicode"/>
        </w:rPr>
        <w:t>hand sewn</w:t>
      </w:r>
      <w:r w:rsidR="0057058F">
        <w:rPr>
          <w:rFonts w:ascii="Calibri" w:hAnsi="Calibri" w:cs="Lucida Sans Unicode"/>
        </w:rPr>
        <w:t xml:space="preserve"> into forty books that have come to be known as her fascicles. However</w:t>
      </w:r>
      <w:r w:rsidR="00B1376D">
        <w:rPr>
          <w:rFonts w:ascii="Calibri" w:hAnsi="Calibri" w:cs="Lucida Sans Unicode"/>
        </w:rPr>
        <w:t>,</w:t>
      </w:r>
      <w:r w:rsidR="0057058F">
        <w:rPr>
          <w:rFonts w:ascii="Calibri" w:hAnsi="Calibri" w:cs="Lucida Sans Unicode"/>
        </w:rPr>
        <w:t xml:space="preserve"> the actual composition of each poem is often ambiguous depending on the piece, and the contribution of the fascicle structure</w:t>
      </w:r>
      <w:r w:rsidR="00B1376D">
        <w:rPr>
          <w:rFonts w:ascii="Calibri" w:hAnsi="Calibri" w:cs="Lucida Sans Unicode"/>
        </w:rPr>
        <w:t xml:space="preserve"> to the poems themselves</w:t>
      </w:r>
      <w:r w:rsidR="0057058F">
        <w:rPr>
          <w:rFonts w:ascii="Calibri" w:hAnsi="Calibri" w:cs="Lucida Sans Unicode"/>
        </w:rPr>
        <w:t xml:space="preserve"> is also in contention. After years of scholarship on individual poems, the recovery</w:t>
      </w:r>
      <w:r w:rsidR="007E665E">
        <w:rPr>
          <w:rFonts w:ascii="Calibri" w:hAnsi="Calibri" w:cs="Lucida Sans Unicode"/>
        </w:rPr>
        <w:t xml:space="preserve"> of</w:t>
      </w:r>
      <w:r w:rsidR="0057058F">
        <w:rPr>
          <w:rFonts w:ascii="Calibri" w:hAnsi="Calibri" w:cs="Lucida Sans Unicode"/>
        </w:rPr>
        <w:t xml:space="preserve"> the fascicle structures in addition to the depth of the collection itself has left Dickinson scholarship in somewhat divided state. </w:t>
      </w:r>
      <w:r w:rsidR="002B3430">
        <w:rPr>
          <w:rFonts w:ascii="Calibri" w:hAnsi="Calibri" w:cs="Lucida Sans Unicode"/>
        </w:rPr>
        <w:t>For</w:t>
      </w:r>
      <w:r w:rsidR="0057058F">
        <w:rPr>
          <w:rFonts w:ascii="Calibri" w:hAnsi="Calibri" w:cs="Lucida Sans Unicode"/>
        </w:rPr>
        <w:t xml:space="preserve"> the idea of </w:t>
      </w:r>
      <w:r w:rsidR="002B3430">
        <w:rPr>
          <w:rFonts w:ascii="Calibri" w:hAnsi="Calibri" w:cs="Lucida Sans Unicode"/>
        </w:rPr>
        <w:t>refining new definitions of “literariness”</w:t>
      </w:r>
      <w:r w:rsidR="0057058F">
        <w:rPr>
          <w:rFonts w:ascii="Calibri" w:hAnsi="Calibri" w:cs="Lucida Sans Unicode"/>
        </w:rPr>
        <w:t>, one approach would be take a</w:t>
      </w:r>
      <w:r w:rsidR="009547D6">
        <w:rPr>
          <w:rFonts w:ascii="Calibri" w:hAnsi="Calibri" w:cs="Lucida Sans Unicode"/>
        </w:rPr>
        <w:t>n</w:t>
      </w:r>
      <w:r w:rsidR="0057058F">
        <w:rPr>
          <w:rFonts w:ascii="Calibri" w:hAnsi="Calibri" w:cs="Lucida Sans Unicode"/>
        </w:rPr>
        <w:t xml:space="preserve"> external or diachronic sense for the place of Dickinson’s poems, but another use of such a measure is far more internal. If a model can be parametrized and refined so as to highlight the internal qualities of Dickinson’s poems – slant rhyme, slant meaning, indirect reference between poems (as well as between figures and events in Dickinson’s life), then that semi-ambiguous state of the fascicles’ composition can be either enhanced or critiqued.</w:t>
      </w:r>
      <w:r w:rsidR="00DC1C7B">
        <w:rPr>
          <w:rFonts w:ascii="Calibri" w:hAnsi="Calibri" w:cs="Lucida Sans Unicode"/>
        </w:rPr>
        <w:t xml:space="preserve"> </w:t>
      </w:r>
      <w:r w:rsidR="00D47213">
        <w:rPr>
          <w:rFonts w:ascii="Calibri" w:hAnsi="Calibri" w:cs="Lucida Sans Unicode"/>
        </w:rPr>
        <w:t>By u</w:t>
      </w:r>
      <w:r w:rsidR="00DC73BE">
        <w:rPr>
          <w:rFonts w:ascii="Calibri" w:hAnsi="Calibri" w:cs="Lucida Sans Unicode"/>
        </w:rPr>
        <w:t>sing different kinds of large scale modeling techniques over various synchronic, linguistic dimensions another reading sense of the “literary” can come not</w:t>
      </w:r>
      <w:r w:rsidR="005C2A1B">
        <w:rPr>
          <w:rFonts w:ascii="Calibri" w:hAnsi="Calibri" w:cs="Lucida Sans Unicode"/>
        </w:rPr>
        <w:t xml:space="preserve"> just</w:t>
      </w:r>
      <w:r w:rsidR="00DC73BE">
        <w:rPr>
          <w:rFonts w:ascii="Calibri" w:hAnsi="Calibri" w:cs="Lucida Sans Unicode"/>
        </w:rPr>
        <w:t xml:space="preserve"> from </w:t>
      </w:r>
      <w:r w:rsidR="00750AC2">
        <w:rPr>
          <w:rFonts w:ascii="Calibri" w:hAnsi="Calibri" w:cs="Lucida Sans Unicode"/>
        </w:rPr>
        <w:t>notable</w:t>
      </w:r>
      <w:r w:rsidR="00DC73BE">
        <w:rPr>
          <w:rFonts w:ascii="Calibri" w:hAnsi="Calibri" w:cs="Lucida Sans Unicode"/>
        </w:rPr>
        <w:t xml:space="preserve"> qualities</w:t>
      </w:r>
      <w:r w:rsidR="005C2A1B">
        <w:rPr>
          <w:rFonts w:ascii="Calibri" w:hAnsi="Calibri" w:cs="Lucida Sans Unicode"/>
        </w:rPr>
        <w:t xml:space="preserve"> of the data</w:t>
      </w:r>
      <w:r w:rsidR="00DC73BE">
        <w:rPr>
          <w:rFonts w:ascii="Calibri" w:hAnsi="Calibri" w:cs="Lucida Sans Unicode"/>
        </w:rPr>
        <w:t xml:space="preserve"> being modeled</w:t>
      </w:r>
      <w:r w:rsidR="005C2A1B">
        <w:rPr>
          <w:rFonts w:ascii="Calibri" w:hAnsi="Calibri" w:cs="Lucida Sans Unicode"/>
        </w:rPr>
        <w:t xml:space="preserve"> (e.g. this </w:t>
      </w:r>
      <w:r w:rsidR="00750AC2">
        <w:rPr>
          <w:rFonts w:ascii="Calibri" w:hAnsi="Calibri" w:cs="Lucida Sans Unicode"/>
        </w:rPr>
        <w:t>work</w:t>
      </w:r>
      <w:r w:rsidR="005C2A1B">
        <w:rPr>
          <w:rFonts w:ascii="Calibri" w:hAnsi="Calibri" w:cs="Lucida Sans Unicode"/>
        </w:rPr>
        <w:t xml:space="preserve"> is </w:t>
      </w:r>
      <w:r w:rsidR="00750AC2">
        <w:rPr>
          <w:rFonts w:ascii="Calibri" w:hAnsi="Calibri" w:cs="Lucida Sans Unicode"/>
        </w:rPr>
        <w:t xml:space="preserve">proportionally </w:t>
      </w:r>
      <w:r w:rsidR="005C2A1B">
        <w:rPr>
          <w:rFonts w:ascii="Calibri" w:hAnsi="Calibri" w:cs="Lucida Sans Unicode"/>
        </w:rPr>
        <w:t xml:space="preserve">high in </w:t>
      </w:r>
      <w:r w:rsidR="00750AC2">
        <w:rPr>
          <w:rFonts w:ascii="Calibri" w:hAnsi="Calibri" w:cs="Lucida Sans Unicode"/>
        </w:rPr>
        <w:t>pronouns</w:t>
      </w:r>
      <w:r w:rsidR="005C2A1B">
        <w:rPr>
          <w:rFonts w:ascii="Calibri" w:hAnsi="Calibri" w:cs="Lucida Sans Unicode"/>
        </w:rPr>
        <w:t>)</w:t>
      </w:r>
      <w:r w:rsidR="00DC73BE">
        <w:rPr>
          <w:rFonts w:ascii="Calibri" w:hAnsi="Calibri" w:cs="Lucida Sans Unicode"/>
        </w:rPr>
        <w:t xml:space="preserve">, but instead as </w:t>
      </w:r>
      <w:r w:rsidR="005C2A1B">
        <w:rPr>
          <w:rFonts w:ascii="Calibri" w:hAnsi="Calibri" w:cs="Lucida Sans Unicode"/>
        </w:rPr>
        <w:t xml:space="preserve">emergent, multi-faceted </w:t>
      </w:r>
      <w:r w:rsidR="00DC73BE">
        <w:rPr>
          <w:rFonts w:ascii="Calibri" w:hAnsi="Calibri" w:cs="Lucida Sans Unicode"/>
        </w:rPr>
        <w:t>properties</w:t>
      </w:r>
      <w:r w:rsidR="005C2A1B">
        <w:rPr>
          <w:rFonts w:ascii="Calibri" w:hAnsi="Calibri" w:cs="Lucida Sans Unicode"/>
        </w:rPr>
        <w:t xml:space="preserve"> of works </w:t>
      </w:r>
      <w:r w:rsidR="00EA3ACD">
        <w:rPr>
          <w:rFonts w:ascii="Calibri" w:hAnsi="Calibri" w:cs="Lucida Sans Unicode"/>
        </w:rPr>
        <w:t>with quantified influence in</w:t>
      </w:r>
      <w:r w:rsidR="00D47213">
        <w:rPr>
          <w:rFonts w:ascii="Calibri" w:hAnsi="Calibri" w:cs="Lucida Sans Unicode"/>
        </w:rPr>
        <w:t xml:space="preserve"> </w:t>
      </w:r>
      <w:r w:rsidR="00EA3ACD">
        <w:rPr>
          <w:rFonts w:ascii="Calibri" w:hAnsi="Calibri" w:cs="Lucida Sans Unicode"/>
        </w:rPr>
        <w:t>a model of that corpus. The difference for humanities modeling then becomes some contextual and interpretive lens</w:t>
      </w:r>
      <w:r w:rsidR="00314400">
        <w:rPr>
          <w:rFonts w:ascii="Calibri" w:hAnsi="Calibri" w:cs="Lucida Sans Unicode"/>
        </w:rPr>
        <w:t>es</w:t>
      </w:r>
      <w:r w:rsidR="00EA3ACD">
        <w:rPr>
          <w:rFonts w:ascii="Calibri" w:hAnsi="Calibri" w:cs="Lucida Sans Unicode"/>
        </w:rPr>
        <w:t xml:space="preserve"> that</w:t>
      </w:r>
      <w:r w:rsidR="00314400">
        <w:rPr>
          <w:rFonts w:ascii="Calibri" w:hAnsi="Calibri" w:cs="Lucida Sans Unicode"/>
        </w:rPr>
        <w:t xml:space="preserve"> affect </w:t>
      </w:r>
      <w:r w:rsidR="00EA3ACD">
        <w:rPr>
          <w:rFonts w:ascii="Calibri" w:hAnsi="Calibri" w:cs="Lucida Sans Unicode"/>
        </w:rPr>
        <w:t>this process of refining a model.  In the case of Emily Dickinson, one such lens is the bibliographic structure of the fascicles.</w:t>
      </w:r>
      <w:r w:rsidR="007659B6">
        <w:rPr>
          <w:rFonts w:ascii="Calibri" w:hAnsi="Calibri" w:cs="Lucida Sans Unicode"/>
        </w:rPr>
        <w:t xml:space="preserve"> In fact, this way of creating models in the digital humanities is something that is almost implicit in the work of scholars, but not mentioned. A good</w:t>
      </w:r>
      <w:r w:rsidR="00355B2A">
        <w:rPr>
          <w:rFonts w:ascii="Calibri" w:hAnsi="Calibri" w:cs="Lucida Sans Unicode"/>
        </w:rPr>
        <w:t xml:space="preserve"> and salient</w:t>
      </w:r>
      <w:r w:rsidR="007659B6">
        <w:rPr>
          <w:rFonts w:ascii="Calibri" w:hAnsi="Calibri" w:cs="Lucida Sans Unicode"/>
        </w:rPr>
        <w:t xml:space="preserve"> example (and there are many</w:t>
      </w:r>
      <w:r w:rsidR="00355B2A">
        <w:rPr>
          <w:rFonts w:ascii="Calibri" w:hAnsi="Calibri" w:cs="Lucida Sans Unicode"/>
        </w:rPr>
        <w:t xml:space="preserve"> other</w:t>
      </w:r>
      <w:r w:rsidR="00D40B71">
        <w:rPr>
          <w:rFonts w:ascii="Calibri" w:hAnsi="Calibri" w:cs="Lucida Sans Unicode"/>
        </w:rPr>
        <w:t>s</w:t>
      </w:r>
      <w:r w:rsidR="007659B6">
        <w:rPr>
          <w:rFonts w:ascii="Calibri" w:hAnsi="Calibri" w:cs="Lucida Sans Unicode"/>
        </w:rPr>
        <w:t xml:space="preserve">) of this phenomenon is Dennis Tenen’s </w:t>
      </w:r>
      <w:r w:rsidR="001E59FB">
        <w:rPr>
          <w:rFonts w:ascii="Calibri" w:hAnsi="Calibri" w:cs="Lucida Sans Unicode"/>
        </w:rPr>
        <w:t>recent</w:t>
      </w:r>
      <w:r w:rsidR="00355B2A">
        <w:rPr>
          <w:rFonts w:ascii="Calibri" w:hAnsi="Calibri" w:cs="Lucida Sans Unicode"/>
        </w:rPr>
        <w:t xml:space="preserve"> article in </w:t>
      </w:r>
      <w:r w:rsidR="00355B2A">
        <w:rPr>
          <w:rFonts w:ascii="Calibri" w:hAnsi="Calibri" w:cs="Lucida Sans Unicode"/>
          <w:i/>
          <w:iCs/>
        </w:rPr>
        <w:t>New Literary History</w:t>
      </w:r>
      <w:r w:rsidR="001E59FB">
        <w:rPr>
          <w:rFonts w:ascii="Calibri" w:hAnsi="Calibri" w:cs="Lucida Sans Unicode"/>
        </w:rPr>
        <w:t>, “</w:t>
      </w:r>
      <w:r w:rsidR="001E59FB" w:rsidRPr="001E59FB">
        <w:rPr>
          <w:rFonts w:ascii="Calibri" w:hAnsi="Calibri" w:cs="Lucida Sans Unicode"/>
        </w:rPr>
        <w:t>Toward a Computational</w:t>
      </w:r>
      <w:r w:rsidR="001E59FB">
        <w:rPr>
          <w:rFonts w:ascii="Calibri" w:hAnsi="Calibri" w:cs="Lucida Sans Unicode"/>
        </w:rPr>
        <w:t xml:space="preserve"> Archaeology of Fictional Space”</w:t>
      </w:r>
      <w:r w:rsidR="009A2548">
        <w:rPr>
          <w:rFonts w:ascii="Calibri" w:hAnsi="Calibri" w:cs="Lucida Sans Unicode"/>
        </w:rPr>
        <w:t xml:space="preserve"> where he seeks to describe </w:t>
      </w:r>
      <w:r w:rsidR="00A37447">
        <w:rPr>
          <w:rFonts w:ascii="Calibri" w:hAnsi="Calibri" w:cs="Lucida Sans Unicode"/>
        </w:rPr>
        <w:t xml:space="preserve">two metrics for diegetic space in a work of fiction: </w:t>
      </w:r>
      <w:r w:rsidR="00A37447" w:rsidRPr="009A2548">
        <w:rPr>
          <w:rFonts w:ascii="Calibri" w:hAnsi="Calibri" w:cs="Lucida Sans Unicode"/>
          <w:color w:val="4472C4" w:themeColor="accent1"/>
        </w:rPr>
        <w:t>“diegetic density</w:t>
      </w:r>
      <w:r w:rsidR="009A2548" w:rsidRPr="009A2548">
        <w:rPr>
          <w:rFonts w:ascii="Calibri" w:hAnsi="Calibri" w:cs="Lucida Sans Unicode"/>
          <w:color w:val="4472C4" w:themeColor="accent1"/>
        </w:rPr>
        <w:t xml:space="preserve">…things per unique location”) </w:t>
      </w:r>
      <w:r w:rsidR="00A37447" w:rsidRPr="009A2548">
        <w:rPr>
          <w:rFonts w:ascii="Calibri" w:hAnsi="Calibri" w:cs="Lucida Sans Unicode"/>
          <w:color w:val="4472C4" w:themeColor="accent1"/>
        </w:rPr>
        <w:t xml:space="preserve">and “clutter </w:t>
      </w:r>
      <w:r w:rsidR="009A2548" w:rsidRPr="009A2548">
        <w:rPr>
          <w:rFonts w:ascii="Calibri" w:hAnsi="Calibri" w:cs="Lucida Sans Unicode"/>
          <w:color w:val="4472C4" w:themeColor="accent1"/>
        </w:rPr>
        <w:t>distance…words per thing</w:t>
      </w:r>
      <w:r w:rsidR="00A37447" w:rsidRPr="009A2548">
        <w:rPr>
          <w:rFonts w:ascii="Calibri" w:hAnsi="Calibri" w:cs="Lucida Sans Unicode"/>
          <w:color w:val="4472C4" w:themeColor="accent1"/>
        </w:rPr>
        <w:t>”</w:t>
      </w:r>
      <w:r w:rsidR="009A2548" w:rsidRPr="009A2548">
        <w:rPr>
          <w:rFonts w:ascii="Calibri" w:hAnsi="Calibri" w:cs="Lucida Sans Unicode"/>
          <w:color w:val="4472C4" w:themeColor="accent1"/>
        </w:rPr>
        <w:t xml:space="preserve"> (Tenen)</w:t>
      </w:r>
      <w:r w:rsidR="009A2548">
        <w:rPr>
          <w:rFonts w:ascii="Calibri" w:hAnsi="Calibri" w:cs="Lucida Sans Unicode"/>
        </w:rPr>
        <w:t>.</w:t>
      </w:r>
      <w:r w:rsidR="00A37447">
        <w:rPr>
          <w:rFonts w:ascii="Calibri" w:hAnsi="Calibri" w:cs="Lucida Sans Unicode"/>
        </w:rPr>
        <w:t xml:space="preserve"> </w:t>
      </w:r>
      <w:r w:rsidR="00ED1958">
        <w:rPr>
          <w:rFonts w:ascii="Calibri" w:hAnsi="Calibri" w:cs="Lucida Sans Unicode"/>
        </w:rPr>
        <w:t xml:space="preserve">To determine these </w:t>
      </w:r>
      <w:r w:rsidR="00A37447">
        <w:rPr>
          <w:rFonts w:ascii="Calibri" w:hAnsi="Calibri" w:cs="Lucida Sans Unicode"/>
        </w:rPr>
        <w:t xml:space="preserve">Tenen utilizes </w:t>
      </w:r>
      <w:r w:rsidR="009A2548">
        <w:rPr>
          <w:rFonts w:ascii="Calibri" w:hAnsi="Calibri" w:cs="Lucida Sans Unicode"/>
        </w:rPr>
        <w:t>other modeling methods such as machine-learned part of speech detection and cobbles together something new</w:t>
      </w:r>
      <w:r w:rsidR="00ED1958">
        <w:rPr>
          <w:rFonts w:ascii="Calibri" w:hAnsi="Calibri" w:cs="Lucida Sans Unicode"/>
        </w:rPr>
        <w:t>.</w:t>
      </w:r>
    </w:p>
    <w:p w14:paraId="252C0649" w14:textId="01C4EF7E" w:rsidR="00EA3ACD" w:rsidRDefault="00EA3ACD" w:rsidP="009D2B2B">
      <w:pPr>
        <w:spacing w:line="480" w:lineRule="auto"/>
        <w:rPr>
          <w:rFonts w:ascii="Calibri" w:hAnsi="Calibri" w:cs="Lucida Sans Unicode"/>
        </w:rPr>
      </w:pPr>
      <w:r>
        <w:rPr>
          <w:rFonts w:ascii="Calibri" w:hAnsi="Calibri" w:cs="Lucida Sans Unicode"/>
        </w:rPr>
        <w:tab/>
        <w:t xml:space="preserve">In order to demonstrate literary model building in a cognizant way, the project of this chapter </w:t>
      </w:r>
      <w:r w:rsidR="00ED1958">
        <w:rPr>
          <w:rFonts w:ascii="Calibri" w:hAnsi="Calibri" w:cs="Lucida Sans Unicode"/>
        </w:rPr>
        <w:t>is to</w:t>
      </w:r>
      <w:r>
        <w:rPr>
          <w:rFonts w:ascii="Calibri" w:hAnsi="Calibri" w:cs="Lucida Sans Unicode"/>
        </w:rPr>
        <w:t xml:space="preserve"> combine the outputs</w:t>
      </w:r>
      <w:r w:rsidR="00ED1958">
        <w:rPr>
          <w:rFonts w:ascii="Calibri" w:hAnsi="Calibri" w:cs="Lucida Sans Unicode"/>
        </w:rPr>
        <w:t xml:space="preserve"> of models of</w:t>
      </w:r>
      <w:r>
        <w:rPr>
          <w:rFonts w:ascii="Calibri" w:hAnsi="Calibri" w:cs="Lucida Sans Unicode"/>
        </w:rPr>
        <w:t xml:space="preserve"> semantic</w:t>
      </w:r>
      <w:r w:rsidR="00ED1958">
        <w:rPr>
          <w:rFonts w:ascii="Calibri" w:hAnsi="Calibri" w:cs="Lucida Sans Unicode"/>
        </w:rPr>
        <w:t>s</w:t>
      </w:r>
      <w:r>
        <w:rPr>
          <w:rFonts w:ascii="Calibri" w:hAnsi="Calibri" w:cs="Lucida Sans Unicode"/>
        </w:rPr>
        <w:t xml:space="preserve"> and part</w:t>
      </w:r>
      <w:r w:rsidR="00ED1958">
        <w:rPr>
          <w:rFonts w:ascii="Calibri" w:hAnsi="Calibri" w:cs="Lucida Sans Unicode"/>
        </w:rPr>
        <w:t>s of speech and filter them through both bibliographic research that describes the fascicles and literary criticism that seeks to understand the relationships that the book orderings propose.</w:t>
      </w:r>
      <w:r w:rsidR="00ED1958">
        <w:rPr>
          <w:rStyle w:val="FootnoteReference"/>
          <w:rFonts w:ascii="Calibri" w:hAnsi="Calibri" w:cs="Lucida Sans Unicode"/>
        </w:rPr>
        <w:footnoteReference w:id="4"/>
      </w:r>
      <w:r w:rsidR="00ED1958">
        <w:rPr>
          <w:rFonts w:ascii="Calibri" w:hAnsi="Calibri" w:cs="Lucida Sans Unicode"/>
        </w:rPr>
        <w:t xml:space="preserve"> </w:t>
      </w:r>
      <w:r w:rsidR="00606F68">
        <w:rPr>
          <w:rFonts w:ascii="Calibri" w:hAnsi="Calibri" w:cs="Lucida Sans Unicode"/>
        </w:rPr>
        <w:t xml:space="preserve">Like Tennen, part of speech correlation will be considered, but carefully parametrized topic models and word embedding models will be used over the poems. But to </w:t>
      </w:r>
      <w:r w:rsidR="008132CE">
        <w:rPr>
          <w:rFonts w:ascii="Calibri" w:hAnsi="Calibri" w:cs="Lucida Sans Unicode"/>
        </w:rPr>
        <w:t>make</w:t>
      </w:r>
      <w:r w:rsidR="00606F68">
        <w:rPr>
          <w:rFonts w:ascii="Calibri" w:hAnsi="Calibri" w:cs="Lucida Sans Unicode"/>
        </w:rPr>
        <w:t xml:space="preserve"> a model</w:t>
      </w:r>
      <w:r w:rsidR="008132CE">
        <w:rPr>
          <w:rFonts w:ascii="Calibri" w:hAnsi="Calibri" w:cs="Lucida Sans Unicode"/>
        </w:rPr>
        <w:t xml:space="preserve"> ready for analysis, it must be leak proof. </w:t>
      </w:r>
      <w:r w:rsidR="009D2B2B">
        <w:rPr>
          <w:rFonts w:ascii="Calibri" w:hAnsi="Calibri" w:cs="Lucida Sans Unicode"/>
        </w:rPr>
        <w:t>Borrowed c</w:t>
      </w:r>
      <w:r>
        <w:rPr>
          <w:rFonts w:ascii="Calibri" w:hAnsi="Calibri" w:cs="Lucida Sans Unicode"/>
        </w:rPr>
        <w:t>oncepts from science like “internal validity“ and “external validity”</w:t>
      </w:r>
      <w:r w:rsidR="009D2B2B">
        <w:rPr>
          <w:rFonts w:ascii="Calibri" w:hAnsi="Calibri" w:cs="Lucida Sans Unicode"/>
        </w:rPr>
        <w:t xml:space="preserve"> can help </w:t>
      </w:r>
      <w:r>
        <w:rPr>
          <w:rFonts w:ascii="Calibri" w:hAnsi="Calibri" w:cs="Lucida Sans Unicode"/>
        </w:rPr>
        <w:t xml:space="preserve"> where testing is conducted to vet the plausibility of </w:t>
      </w:r>
      <w:r w:rsidR="009D2B2B">
        <w:rPr>
          <w:rFonts w:ascii="Calibri" w:hAnsi="Calibri" w:cs="Lucida Sans Unicode"/>
        </w:rPr>
        <w:t>the state of the model (which variables are dependendent)</w:t>
      </w:r>
      <w:r>
        <w:rPr>
          <w:rFonts w:ascii="Calibri" w:hAnsi="Calibri" w:cs="Lucida Sans Unicode"/>
        </w:rPr>
        <w:t xml:space="preserve"> with respect to the book/author/corpus in question and the plausibility of those findings within larger contexts (e.g. cultural or historical) in which those works sit. This, in fact, meshes nicely with notions of synchronic and diachronic study, and such contact points with prior humanities scholarship can prove fruitful.</w:t>
      </w:r>
      <w:r w:rsidR="009D2B2B">
        <w:rPr>
          <w:rFonts w:ascii="Calibri" w:hAnsi="Calibri" w:cs="Lucida Sans Unicode"/>
        </w:rPr>
        <w:t xml:space="preserve">  The task for a cobbled together metric, in this case using parts of speech, a topic model, and word embedding model is to explicate and test the model for error in such a way that that new reading sensibility of “literary” can emerge, but emerge from an informed explanation of the transformations that have taken place.</w:t>
      </w:r>
      <w:bookmarkStart w:id="0" w:name="_GoBack"/>
      <w:bookmarkEnd w:id="0"/>
    </w:p>
    <w:p w14:paraId="344A7413" w14:textId="77777777" w:rsidR="00606F68" w:rsidRDefault="00606F68" w:rsidP="00606F68">
      <w:pPr>
        <w:spacing w:line="480" w:lineRule="auto"/>
        <w:rPr>
          <w:rFonts w:ascii="Calibri" w:hAnsi="Calibri" w:cs="Lucida Sans Unicode"/>
        </w:rPr>
      </w:pPr>
    </w:p>
    <w:p w14:paraId="2753D312" w14:textId="55D52F08" w:rsidR="00606F68" w:rsidRDefault="00606F68" w:rsidP="00606F68">
      <w:pPr>
        <w:spacing w:line="480" w:lineRule="auto"/>
        <w:rPr>
          <w:rFonts w:ascii="Calibri" w:hAnsi="Calibri" w:cs="Lucida Sans Unicode"/>
        </w:rPr>
      </w:pPr>
      <w:r>
        <w:rPr>
          <w:rFonts w:ascii="Calibri" w:hAnsi="Calibri" w:cs="Lucida Sans Unicode"/>
        </w:rPr>
        <w:t>The work of building of a multi-faceted model to such an end</w:t>
      </w:r>
    </w:p>
    <w:p w14:paraId="5453F56E" w14:textId="5F9DE729" w:rsidR="009D1BBC" w:rsidRPr="00B254F8" w:rsidRDefault="00EA3ACD" w:rsidP="00EA3ACD">
      <w:pPr>
        <w:spacing w:line="480" w:lineRule="auto"/>
        <w:rPr>
          <w:rFonts w:ascii="Calibri" w:hAnsi="Calibri" w:cs="Lucida Sans Unicode"/>
          <w:i/>
          <w:iCs/>
        </w:rPr>
      </w:pPr>
      <w:r w:rsidRPr="00B254F8">
        <w:rPr>
          <w:rFonts w:ascii="Calibri" w:hAnsi="Calibri" w:cs="Lucida Sans Unicode"/>
          <w:i/>
          <w:iCs/>
        </w:rPr>
        <w:t xml:space="preserve"> </w:t>
      </w:r>
      <w:r w:rsidR="009D1BBC" w:rsidRPr="00B254F8">
        <w:rPr>
          <w:rFonts w:ascii="Calibri" w:hAnsi="Calibri" w:cs="Lucida Sans Unicode"/>
          <w:i/>
          <w:iCs/>
        </w:rPr>
        <w:t>Searching for model validity – statistical validity and humanistic validity</w:t>
      </w:r>
    </w:p>
    <w:p w14:paraId="0C255703" w14:textId="78FFFBC8" w:rsidR="00964A6D" w:rsidRDefault="009D1BBC" w:rsidP="00964A6D">
      <w:pPr>
        <w:pStyle w:val="ListParagraph"/>
        <w:numPr>
          <w:ilvl w:val="1"/>
          <w:numId w:val="8"/>
        </w:numPr>
        <w:spacing w:line="360" w:lineRule="auto"/>
        <w:rPr>
          <w:rFonts w:ascii="Calibri" w:hAnsi="Calibri" w:cs="Lucida Sans Unicode"/>
          <w:i/>
          <w:iCs/>
        </w:rPr>
      </w:pPr>
      <w:r w:rsidRPr="006E00A3">
        <w:rPr>
          <w:rFonts w:ascii="Calibri" w:hAnsi="Calibri" w:cs="Lucida Sans Unicode"/>
          <w:i/>
          <w:iCs/>
        </w:rPr>
        <w:t xml:space="preserve">Internal </w:t>
      </w:r>
      <w:r w:rsidR="00E11B29" w:rsidRPr="006E00A3">
        <w:rPr>
          <w:rFonts w:ascii="Calibri" w:hAnsi="Calibri" w:cs="Lucida Sans Unicode"/>
          <w:i/>
          <w:iCs/>
        </w:rPr>
        <w:t>validity vs external validity</w:t>
      </w:r>
    </w:p>
    <w:p w14:paraId="0F6B2FA8" w14:textId="2616731C" w:rsidR="00964A6D" w:rsidRPr="00964A6D" w:rsidRDefault="00964A6D" w:rsidP="00964A6D">
      <w:pPr>
        <w:spacing w:line="360" w:lineRule="auto"/>
        <w:rPr>
          <w:rFonts w:ascii="Calibri" w:hAnsi="Calibri" w:cs="Lucida Sans Unicode"/>
        </w:rPr>
      </w:pPr>
      <w:r>
        <w:rPr>
          <w:rFonts w:ascii="Calibri" w:hAnsi="Calibri" w:cs="Lucida Sans Unicode"/>
        </w:rPr>
        <w:tab/>
        <w:t>In order to do that the “validity” of the model being</w:t>
      </w:r>
    </w:p>
    <w:p w14:paraId="20872DF2" w14:textId="68EAB16D" w:rsidR="00E11B29" w:rsidRPr="006E00A3" w:rsidRDefault="00E11B29" w:rsidP="00E11B29">
      <w:pPr>
        <w:pStyle w:val="ListParagraph"/>
        <w:numPr>
          <w:ilvl w:val="0"/>
          <w:numId w:val="8"/>
        </w:numPr>
        <w:spacing w:line="360" w:lineRule="auto"/>
        <w:rPr>
          <w:rFonts w:ascii="Calibri" w:hAnsi="Calibri" w:cs="Lucida Sans Unicode"/>
          <w:i/>
          <w:iCs/>
        </w:rPr>
      </w:pPr>
      <w:r w:rsidRPr="006E00A3">
        <w:rPr>
          <w:rFonts w:ascii="Calibri" w:hAnsi="Calibri" w:cs="Lucida Sans Unicode"/>
          <w:i/>
          <w:iCs/>
        </w:rPr>
        <w:t>A few popular models</w:t>
      </w:r>
    </w:p>
    <w:p w14:paraId="2D35181C" w14:textId="2AE9EE88" w:rsidR="00E11B29" w:rsidRPr="006E00A3" w:rsidRDefault="00E11B29" w:rsidP="00E11B29">
      <w:pPr>
        <w:pStyle w:val="ListParagraph"/>
        <w:numPr>
          <w:ilvl w:val="1"/>
          <w:numId w:val="8"/>
        </w:numPr>
        <w:spacing w:line="360" w:lineRule="auto"/>
        <w:rPr>
          <w:rFonts w:ascii="Calibri" w:hAnsi="Calibri" w:cs="Lucida Sans Unicode"/>
          <w:i/>
          <w:iCs/>
        </w:rPr>
      </w:pPr>
      <w:r w:rsidRPr="006E00A3">
        <w:rPr>
          <w:rFonts w:ascii="Calibri" w:hAnsi="Calibri" w:cs="Lucida Sans Unicode"/>
          <w:i/>
          <w:iCs/>
        </w:rPr>
        <w:t>Getting a good understanding of the appropriateness of a modeling technique via:</w:t>
      </w:r>
    </w:p>
    <w:p w14:paraId="409EE5FD" w14:textId="1C7702AC" w:rsidR="00E11B29" w:rsidRDefault="00E11B29" w:rsidP="00E11B29">
      <w:pPr>
        <w:pStyle w:val="ListParagraph"/>
        <w:numPr>
          <w:ilvl w:val="2"/>
          <w:numId w:val="8"/>
        </w:numPr>
        <w:spacing w:line="360" w:lineRule="auto"/>
        <w:rPr>
          <w:rFonts w:ascii="Calibri" w:hAnsi="Calibri" w:cs="Lucida Sans Unicode"/>
        </w:rPr>
      </w:pPr>
      <w:r>
        <w:rPr>
          <w:rFonts w:ascii="Calibri" w:hAnsi="Calibri" w:cs="Lucida Sans Unicode"/>
        </w:rPr>
        <w:t>Varying the scales of testing</w:t>
      </w:r>
    </w:p>
    <w:p w14:paraId="5BA322B3" w14:textId="6595AD4D" w:rsidR="00E11B29" w:rsidRDefault="00E11B29" w:rsidP="00E11B29">
      <w:pPr>
        <w:pStyle w:val="ListParagraph"/>
        <w:numPr>
          <w:ilvl w:val="2"/>
          <w:numId w:val="8"/>
        </w:numPr>
        <w:spacing w:line="360" w:lineRule="auto"/>
        <w:rPr>
          <w:rFonts w:ascii="Calibri" w:hAnsi="Calibri" w:cs="Lucida Sans Unicode"/>
        </w:rPr>
      </w:pPr>
      <w:r>
        <w:rPr>
          <w:rFonts w:ascii="Calibri" w:hAnsi="Calibri" w:cs="Lucida Sans Unicode"/>
        </w:rPr>
        <w:t>Varying the parameters</w:t>
      </w:r>
    </w:p>
    <w:p w14:paraId="1CAE4B91" w14:textId="35D30B47" w:rsidR="00E11B29" w:rsidRDefault="00E11B29" w:rsidP="00E11B29">
      <w:pPr>
        <w:pStyle w:val="ListParagraph"/>
        <w:numPr>
          <w:ilvl w:val="2"/>
          <w:numId w:val="8"/>
        </w:numPr>
        <w:spacing w:line="360" w:lineRule="auto"/>
        <w:rPr>
          <w:rFonts w:ascii="Calibri" w:hAnsi="Calibri" w:cs="Lucida Sans Unicode"/>
        </w:rPr>
      </w:pPr>
      <w:r>
        <w:rPr>
          <w:rFonts w:ascii="Calibri" w:hAnsi="Calibri" w:cs="Lucida Sans Unicode"/>
        </w:rPr>
        <w:t>The purpose, always to keep in mind is to provide an exhibition of model checking for humanities purposes</w:t>
      </w:r>
    </w:p>
    <w:p w14:paraId="7C646BEB" w14:textId="59EE0B8F" w:rsidR="00E11B29" w:rsidRDefault="00E11B29" w:rsidP="00E11B29">
      <w:pPr>
        <w:pStyle w:val="ListParagraph"/>
        <w:numPr>
          <w:ilvl w:val="0"/>
          <w:numId w:val="8"/>
        </w:numPr>
        <w:spacing w:line="360" w:lineRule="auto"/>
        <w:rPr>
          <w:rFonts w:ascii="Calibri" w:hAnsi="Calibri" w:cs="Lucida Sans Unicode"/>
        </w:rPr>
      </w:pPr>
      <w:r>
        <w:rPr>
          <w:rFonts w:ascii="Calibri" w:hAnsi="Calibri" w:cs="Lucida Sans Unicode"/>
        </w:rPr>
        <w:t>Emily Dickinson’s fascicles</w:t>
      </w:r>
    </w:p>
    <w:p w14:paraId="2890EAB2" w14:textId="57BD0183" w:rsidR="00CC209F" w:rsidRDefault="00CC209F" w:rsidP="00E11B29">
      <w:pPr>
        <w:pStyle w:val="ListParagraph"/>
        <w:numPr>
          <w:ilvl w:val="0"/>
          <w:numId w:val="8"/>
        </w:numPr>
        <w:spacing w:line="360" w:lineRule="auto"/>
        <w:rPr>
          <w:rFonts w:ascii="Calibri" w:hAnsi="Calibri" w:cs="Lucida Sans Unicode"/>
        </w:rPr>
      </w:pPr>
      <w:r>
        <w:rPr>
          <w:rFonts w:ascii="Calibri" w:hAnsi="Calibri" w:cs="Lucida Sans Unicode"/>
        </w:rPr>
        <w:t>Model exploration – “constriction and release”</w:t>
      </w:r>
    </w:p>
    <w:p w14:paraId="08EFD942" w14:textId="4E22CCB0" w:rsidR="00CC209F" w:rsidRDefault="00CC209F" w:rsidP="00CC209F">
      <w:pPr>
        <w:pStyle w:val="ListParagraph"/>
        <w:numPr>
          <w:ilvl w:val="1"/>
          <w:numId w:val="8"/>
        </w:numPr>
        <w:spacing w:line="360" w:lineRule="auto"/>
        <w:rPr>
          <w:rFonts w:ascii="Calibri" w:hAnsi="Calibri" w:cs="Lucida Sans Unicode"/>
        </w:rPr>
      </w:pPr>
      <w:r>
        <w:rPr>
          <w:rFonts w:ascii="Calibri" w:hAnsi="Calibri" w:cs="Lucida Sans Unicode"/>
        </w:rPr>
        <w:t>“Tangle of elements and experience that form reality”</w:t>
      </w:r>
    </w:p>
    <w:p w14:paraId="45C62C88" w14:textId="6A84DBCE" w:rsidR="005628B8" w:rsidRDefault="005628B8" w:rsidP="00CC209F">
      <w:pPr>
        <w:pStyle w:val="ListParagraph"/>
        <w:numPr>
          <w:ilvl w:val="1"/>
          <w:numId w:val="8"/>
        </w:numPr>
        <w:spacing w:line="360" w:lineRule="auto"/>
        <w:rPr>
          <w:rFonts w:ascii="Calibri" w:hAnsi="Calibri" w:cs="Lucida Sans Unicode"/>
        </w:rPr>
      </w:pPr>
      <w:r>
        <w:rPr>
          <w:rFonts w:ascii="Calibri" w:hAnsi="Calibri" w:cs="Lucida Sans Unicode"/>
        </w:rPr>
        <w:t>“The Here of it can’t be communicated There”</w:t>
      </w:r>
    </w:p>
    <w:p w14:paraId="5108E9A6" w14:textId="1FD9586A" w:rsidR="000A69F6" w:rsidRDefault="000A69F6" w:rsidP="000A69F6">
      <w:pPr>
        <w:pStyle w:val="ListParagraph"/>
        <w:numPr>
          <w:ilvl w:val="2"/>
          <w:numId w:val="8"/>
        </w:numPr>
        <w:spacing w:line="360" w:lineRule="auto"/>
        <w:rPr>
          <w:rFonts w:ascii="Calibri" w:hAnsi="Calibri" w:cs="Lucida Sans Unicode"/>
        </w:rPr>
      </w:pPr>
      <w:r>
        <w:rPr>
          <w:rFonts w:ascii="Calibri" w:hAnsi="Calibri" w:cs="Lucida Sans Unicode"/>
        </w:rPr>
        <w:t>close vs distant, distant vs close perspectives</w:t>
      </w:r>
    </w:p>
    <w:p w14:paraId="7988BD1C" w14:textId="3EEAA79C" w:rsidR="00ED4842" w:rsidRPr="00ED4842" w:rsidRDefault="00ED4842" w:rsidP="00ED4842">
      <w:pPr>
        <w:pStyle w:val="ListParagraph"/>
        <w:numPr>
          <w:ilvl w:val="1"/>
          <w:numId w:val="8"/>
        </w:numPr>
        <w:spacing w:line="360" w:lineRule="auto"/>
        <w:rPr>
          <w:rFonts w:ascii="Calibri" w:hAnsi="Calibri" w:cs="Lucida Sans Unicode"/>
          <w:b/>
          <w:bCs/>
        </w:rPr>
      </w:pPr>
      <w:r w:rsidRPr="00ED4842">
        <w:rPr>
          <w:rFonts w:ascii="Calibri" w:hAnsi="Calibri" w:cs="Lucida Sans Unicode"/>
          <w:b/>
          <w:bCs/>
        </w:rPr>
        <w:t>Most important</w:t>
      </w:r>
      <w:r>
        <w:rPr>
          <w:rFonts w:ascii="Calibri" w:hAnsi="Calibri" w:cs="Lucida Sans Unicode"/>
          <w:b/>
          <w:bCs/>
        </w:rPr>
        <w:t xml:space="preserve">: </w:t>
      </w:r>
      <w:r>
        <w:rPr>
          <w:rFonts w:ascii="Calibri" w:hAnsi="Calibri" w:cs="Lucida Sans Unicode"/>
        </w:rPr>
        <w:t>“A credible enough Here with which to meet the There on the line”</w:t>
      </w:r>
    </w:p>
    <w:p w14:paraId="47F06B48" w14:textId="6D50810B" w:rsidR="00ED4842" w:rsidRDefault="00ED4842" w:rsidP="00ED4842">
      <w:pPr>
        <w:pStyle w:val="ListParagraph"/>
        <w:numPr>
          <w:ilvl w:val="0"/>
          <w:numId w:val="8"/>
        </w:numPr>
        <w:spacing w:line="360" w:lineRule="auto"/>
        <w:rPr>
          <w:rFonts w:ascii="Calibri" w:hAnsi="Calibri" w:cs="Lucida Sans Unicode"/>
        </w:rPr>
      </w:pPr>
      <w:r>
        <w:rPr>
          <w:rFonts w:ascii="Calibri" w:hAnsi="Calibri" w:cs="Lucida Sans Unicode"/>
        </w:rPr>
        <w:t>These metaphors borrow from the common one used for spatial cognition: the shelter, the home</w:t>
      </w:r>
    </w:p>
    <w:p w14:paraId="18960C62" w14:textId="69C517B4" w:rsidR="00ED4842" w:rsidRDefault="00ED4842" w:rsidP="00953C7F">
      <w:pPr>
        <w:pStyle w:val="ListParagraph"/>
        <w:numPr>
          <w:ilvl w:val="1"/>
          <w:numId w:val="8"/>
        </w:numPr>
        <w:spacing w:line="360" w:lineRule="auto"/>
        <w:rPr>
          <w:rFonts w:ascii="Calibri" w:hAnsi="Calibri" w:cs="Lucida Sans Unicode"/>
        </w:rPr>
      </w:pPr>
      <w:r>
        <w:rPr>
          <w:rFonts w:ascii="Calibri" w:hAnsi="Calibri" w:cs="Lucida Sans Unicode"/>
        </w:rPr>
        <w:t>Bachelard, of course, but also Michael Pollan….</w:t>
      </w:r>
    </w:p>
    <w:p w14:paraId="6F93F541" w14:textId="10C2CC84" w:rsidR="00172642" w:rsidRDefault="00172642" w:rsidP="00953C7F">
      <w:pPr>
        <w:pStyle w:val="ListParagraph"/>
        <w:numPr>
          <w:ilvl w:val="1"/>
          <w:numId w:val="8"/>
        </w:numPr>
        <w:spacing w:line="360" w:lineRule="auto"/>
        <w:rPr>
          <w:rFonts w:ascii="Calibri" w:hAnsi="Calibri" w:cs="Lucida Sans Unicode"/>
        </w:rPr>
      </w:pPr>
      <w:r>
        <w:rPr>
          <w:rFonts w:ascii="Calibri" w:hAnsi="Calibri" w:cs="Lucida Sans Unicode"/>
        </w:rPr>
        <w:t>Yau and Manovich</w:t>
      </w:r>
    </w:p>
    <w:p w14:paraId="21E95DDE" w14:textId="7801AE60" w:rsidR="00172642" w:rsidRDefault="00172642" w:rsidP="00953C7F">
      <w:pPr>
        <w:pStyle w:val="ListParagraph"/>
        <w:numPr>
          <w:ilvl w:val="1"/>
          <w:numId w:val="8"/>
        </w:numPr>
        <w:spacing w:line="360" w:lineRule="auto"/>
        <w:rPr>
          <w:rFonts w:ascii="Calibri" w:hAnsi="Calibri" w:cs="Lucida Sans Unicode"/>
        </w:rPr>
      </w:pPr>
      <w:r>
        <w:rPr>
          <w:rFonts w:ascii="Calibri" w:hAnsi="Calibri" w:cs="Lucida Sans Unicode"/>
        </w:rPr>
        <w:t>TWiC and topic model visualization</w:t>
      </w:r>
    </w:p>
    <w:p w14:paraId="74F944B3" w14:textId="7DB84985" w:rsidR="00172642" w:rsidRDefault="00172642" w:rsidP="00953C7F">
      <w:pPr>
        <w:pStyle w:val="ListParagraph"/>
        <w:numPr>
          <w:ilvl w:val="1"/>
          <w:numId w:val="8"/>
        </w:numPr>
        <w:spacing w:line="360" w:lineRule="auto"/>
        <w:rPr>
          <w:rFonts w:ascii="Calibri" w:hAnsi="Calibri" w:cs="Lucida Sans Unicode"/>
        </w:rPr>
      </w:pPr>
      <w:r>
        <w:rPr>
          <w:rFonts w:ascii="Calibri" w:hAnsi="Calibri" w:cs="Lucida Sans Unicode"/>
        </w:rPr>
        <w:t>Design</w:t>
      </w:r>
    </w:p>
    <w:p w14:paraId="5AFEA2DB" w14:textId="2D32D44A" w:rsidR="00B639AF" w:rsidRDefault="00B639AF" w:rsidP="00B639AF">
      <w:pPr>
        <w:pStyle w:val="ListParagraph"/>
        <w:numPr>
          <w:ilvl w:val="0"/>
          <w:numId w:val="8"/>
        </w:numPr>
        <w:spacing w:line="360" w:lineRule="auto"/>
        <w:rPr>
          <w:rFonts w:ascii="Calibri" w:hAnsi="Calibri" w:cs="Lucida Sans Unicode"/>
        </w:rPr>
      </w:pPr>
      <w:r>
        <w:rPr>
          <w:rFonts w:ascii="Calibri" w:hAnsi="Calibri" w:cs="Lucida Sans Unicode"/>
        </w:rPr>
        <w:t>Humanities-created modeling methods</w:t>
      </w:r>
      <w:r w:rsidR="0062095B">
        <w:rPr>
          <w:rFonts w:ascii="Calibri" w:hAnsi="Calibri" w:cs="Lucida Sans Unicode"/>
        </w:rPr>
        <w:t xml:space="preserve"> – heuristics and algorithms</w:t>
      </w:r>
    </w:p>
    <w:p w14:paraId="58776BB6" w14:textId="6BE3499E" w:rsidR="008653C1" w:rsidRPr="00953C7F" w:rsidRDefault="008653C1" w:rsidP="008653C1">
      <w:pPr>
        <w:pStyle w:val="ListParagraph"/>
        <w:numPr>
          <w:ilvl w:val="1"/>
          <w:numId w:val="8"/>
        </w:numPr>
        <w:spacing w:line="360" w:lineRule="auto"/>
        <w:rPr>
          <w:rFonts w:ascii="Calibri" w:hAnsi="Calibri" w:cs="Lucida Sans Unicode"/>
        </w:rPr>
      </w:pPr>
      <w:r>
        <w:rPr>
          <w:rFonts w:ascii="Calibri" w:hAnsi="Calibri" w:cs="Lucida Sans Unicode"/>
        </w:rPr>
        <w:t>Tennen, Armoza, Heuser, Reeve</w:t>
      </w:r>
    </w:p>
    <w:p w14:paraId="47FB3332" w14:textId="4608AD41" w:rsidR="004E4A3D" w:rsidRDefault="00ED4842" w:rsidP="00E463B1">
      <w:pPr>
        <w:spacing w:line="360" w:lineRule="auto"/>
        <w:rPr>
          <w:rFonts w:ascii="Calibri" w:hAnsi="Calibri" w:cs="Lucida Sans Unicode"/>
          <w:b/>
          <w:bCs/>
        </w:rPr>
      </w:pPr>
      <w:r w:rsidRPr="00ED4842">
        <w:rPr>
          <w:rFonts w:ascii="Calibri" w:hAnsi="Calibri" w:cs="Lucida Sans Unicode"/>
          <w:b/>
          <w:bCs/>
        </w:rPr>
        <w:t>Windows – Data Visualization in the Humanities</w:t>
      </w:r>
    </w:p>
    <w:p w14:paraId="5782F08D" w14:textId="0F8F42C7" w:rsidR="004E4A3D" w:rsidRDefault="004E4A3D" w:rsidP="004E4A3D">
      <w:pPr>
        <w:pStyle w:val="ListParagraph"/>
        <w:numPr>
          <w:ilvl w:val="0"/>
          <w:numId w:val="12"/>
        </w:numPr>
        <w:spacing w:line="360" w:lineRule="auto"/>
        <w:rPr>
          <w:rFonts w:ascii="Calibri" w:hAnsi="Calibri" w:cs="Lucida Sans Unicode"/>
        </w:rPr>
      </w:pPr>
      <w:r>
        <w:rPr>
          <w:rFonts w:ascii="Calibri" w:hAnsi="Calibri" w:cs="Lucida Sans Unicode"/>
        </w:rPr>
        <w:t>“The juxtaposition of geometry and variousness”</w:t>
      </w:r>
    </w:p>
    <w:p w14:paraId="06018132" w14:textId="048B2B7A" w:rsidR="004E4A3D" w:rsidRDefault="004E4A3D" w:rsidP="004E4A3D">
      <w:pPr>
        <w:pStyle w:val="ListParagraph"/>
        <w:numPr>
          <w:ilvl w:val="1"/>
          <w:numId w:val="12"/>
        </w:numPr>
        <w:spacing w:line="360" w:lineRule="auto"/>
        <w:rPr>
          <w:rFonts w:ascii="Calibri" w:hAnsi="Calibri" w:cs="Lucida Sans Unicode"/>
        </w:rPr>
      </w:pPr>
      <w:r>
        <w:rPr>
          <w:rFonts w:ascii="Calibri" w:hAnsi="Calibri" w:cs="Lucida Sans Unicode"/>
        </w:rPr>
        <w:t>Fish scales</w:t>
      </w:r>
    </w:p>
    <w:p w14:paraId="5A79500B" w14:textId="7B00AA48" w:rsidR="00B60A3C" w:rsidRDefault="00B60A3C" w:rsidP="00B60A3C">
      <w:pPr>
        <w:pStyle w:val="ListParagraph"/>
        <w:numPr>
          <w:ilvl w:val="0"/>
          <w:numId w:val="12"/>
        </w:numPr>
        <w:spacing w:line="360" w:lineRule="auto"/>
        <w:rPr>
          <w:rFonts w:ascii="Calibri" w:hAnsi="Calibri" w:cs="Lucida Sans Unicode"/>
        </w:rPr>
      </w:pPr>
      <w:r>
        <w:rPr>
          <w:rFonts w:ascii="Calibri" w:hAnsi="Calibri" w:cs="Lucida Sans Unicode"/>
        </w:rPr>
        <w:t>What are the primitives of visualization?</w:t>
      </w:r>
    </w:p>
    <w:p w14:paraId="639188C3" w14:textId="04A240EA" w:rsidR="00B60A3C" w:rsidRPr="004E4A3D" w:rsidRDefault="00B60A3C" w:rsidP="00B60A3C">
      <w:pPr>
        <w:pStyle w:val="ListParagraph"/>
        <w:numPr>
          <w:ilvl w:val="0"/>
          <w:numId w:val="12"/>
        </w:numPr>
        <w:spacing w:line="360" w:lineRule="auto"/>
        <w:rPr>
          <w:rFonts w:ascii="Calibri" w:hAnsi="Calibri" w:cs="Lucida Sans Unicode"/>
        </w:rPr>
      </w:pPr>
      <w:r>
        <w:rPr>
          <w:rFonts w:ascii="Calibri" w:hAnsi="Calibri" w:cs="Lucida Sans Unicode"/>
        </w:rPr>
        <w:t>What are elements of humanities rhetoric in visualization of literary data?</w:t>
      </w:r>
    </w:p>
    <w:p w14:paraId="49A1B655" w14:textId="77777777" w:rsidR="00484A00" w:rsidRDefault="00484A00" w:rsidP="00B66F49">
      <w:pPr>
        <w:spacing w:line="360" w:lineRule="auto"/>
        <w:rPr>
          <w:rFonts w:ascii="Calibri" w:hAnsi="Calibri" w:cs="Lucida Sans Unicode"/>
          <w:b/>
          <w:bCs/>
        </w:rPr>
      </w:pPr>
    </w:p>
    <w:p w14:paraId="5160130F" w14:textId="20EAA184" w:rsidR="003F4DC5" w:rsidRDefault="00ED4842" w:rsidP="00B66F49">
      <w:pPr>
        <w:spacing w:line="360" w:lineRule="auto"/>
        <w:rPr>
          <w:rFonts w:ascii="Calibri" w:hAnsi="Calibri" w:cs="Lucida Sans Unicode"/>
          <w:b/>
          <w:bCs/>
        </w:rPr>
      </w:pPr>
      <w:r w:rsidRPr="00ED4842">
        <w:rPr>
          <w:rFonts w:ascii="Calibri" w:hAnsi="Calibri" w:cs="Lucida Sans Unicode"/>
          <w:b/>
          <w:bCs/>
        </w:rPr>
        <w:t xml:space="preserve">Finish Work </w:t>
      </w:r>
      <w:r w:rsidRPr="00ED4842">
        <w:rPr>
          <w:rFonts w:ascii="Calibri" w:hAnsi="Calibri" w:cs="Lucida Sans Unicode"/>
          <w:b/>
          <w:bCs/>
        </w:rPr>
        <w:softHyphen/>
        <w:t>–</w:t>
      </w:r>
      <w:r w:rsidR="00B66F49">
        <w:rPr>
          <w:rFonts w:ascii="Calibri" w:hAnsi="Calibri" w:cs="Lucida Sans Unicode"/>
          <w:b/>
          <w:bCs/>
        </w:rPr>
        <w:t xml:space="preserve"> </w:t>
      </w:r>
      <w:r w:rsidRPr="00ED4842">
        <w:rPr>
          <w:rFonts w:ascii="Calibri" w:hAnsi="Calibri" w:cs="Lucida Sans Unicode"/>
          <w:b/>
          <w:bCs/>
        </w:rPr>
        <w:t>Convincing Research Outputs</w:t>
      </w:r>
    </w:p>
    <w:p w14:paraId="5215839B" w14:textId="5C590CF7" w:rsidR="003F4DC5" w:rsidRDefault="003F4DC5" w:rsidP="003F4DC5">
      <w:pPr>
        <w:pStyle w:val="ListParagraph"/>
        <w:numPr>
          <w:ilvl w:val="0"/>
          <w:numId w:val="10"/>
        </w:numPr>
        <w:spacing w:line="360" w:lineRule="auto"/>
        <w:rPr>
          <w:rFonts w:ascii="Calibri" w:hAnsi="Calibri" w:cs="Lucida Sans Unicode"/>
        </w:rPr>
      </w:pPr>
      <w:r>
        <w:rPr>
          <w:rFonts w:ascii="Calibri" w:hAnsi="Calibri" w:cs="Lucida Sans Unicode"/>
        </w:rPr>
        <w:t>“The Architecture of Space vs the Architecture of Communication”</w:t>
      </w:r>
    </w:p>
    <w:p w14:paraId="10387D01" w14:textId="0C18539D" w:rsidR="00BC24FC" w:rsidRDefault="00BC24FC" w:rsidP="003F4DC5">
      <w:pPr>
        <w:pStyle w:val="ListParagraph"/>
        <w:numPr>
          <w:ilvl w:val="0"/>
          <w:numId w:val="10"/>
        </w:numPr>
        <w:spacing w:line="360" w:lineRule="auto"/>
        <w:rPr>
          <w:rFonts w:ascii="Calibri" w:hAnsi="Calibri" w:cs="Lucida Sans Unicode"/>
        </w:rPr>
      </w:pPr>
      <w:r>
        <w:rPr>
          <w:rFonts w:ascii="Calibri" w:hAnsi="Calibri" w:cs="Lucida Sans Unicode"/>
        </w:rPr>
        <w:t>Kinds of current outputs:</w:t>
      </w:r>
    </w:p>
    <w:p w14:paraId="62204C34" w14:textId="3C7EAB25" w:rsidR="00BC24FC" w:rsidRDefault="00BC24FC" w:rsidP="00BC24FC">
      <w:pPr>
        <w:pStyle w:val="ListParagraph"/>
        <w:numPr>
          <w:ilvl w:val="1"/>
          <w:numId w:val="10"/>
        </w:numPr>
        <w:spacing w:line="360" w:lineRule="auto"/>
        <w:rPr>
          <w:rFonts w:ascii="Calibri" w:hAnsi="Calibri" w:cs="Lucida Sans Unicode"/>
        </w:rPr>
      </w:pPr>
      <w:r>
        <w:rPr>
          <w:rFonts w:ascii="Calibri" w:hAnsi="Calibri" w:cs="Lucida Sans Unicode"/>
        </w:rPr>
        <w:t>Papers (unpublished, posted online, arxiv)</w:t>
      </w:r>
    </w:p>
    <w:p w14:paraId="1C4C7705" w14:textId="1E1D128D" w:rsidR="00BC24FC" w:rsidRDefault="00BC24FC" w:rsidP="00BC24FC">
      <w:pPr>
        <w:pStyle w:val="ListParagraph"/>
        <w:numPr>
          <w:ilvl w:val="1"/>
          <w:numId w:val="10"/>
        </w:numPr>
        <w:spacing w:line="360" w:lineRule="auto"/>
        <w:rPr>
          <w:rFonts w:ascii="Calibri" w:hAnsi="Calibri" w:cs="Lucida Sans Unicode"/>
        </w:rPr>
      </w:pPr>
      <w:r>
        <w:rPr>
          <w:rFonts w:ascii="Calibri" w:hAnsi="Calibri" w:cs="Lucida Sans Unicode"/>
        </w:rPr>
        <w:t>Journal articles</w:t>
      </w:r>
    </w:p>
    <w:p w14:paraId="4560655A" w14:textId="07D56A5F" w:rsidR="00BC24FC" w:rsidRDefault="00BC24FC" w:rsidP="00BC24FC">
      <w:pPr>
        <w:pStyle w:val="ListParagraph"/>
        <w:numPr>
          <w:ilvl w:val="2"/>
          <w:numId w:val="10"/>
        </w:numPr>
        <w:spacing w:line="360" w:lineRule="auto"/>
        <w:rPr>
          <w:rFonts w:ascii="Calibri" w:hAnsi="Calibri" w:cs="Lucida Sans Unicode"/>
        </w:rPr>
      </w:pPr>
      <w:r>
        <w:rPr>
          <w:rFonts w:ascii="Calibri" w:hAnsi="Calibri" w:cs="Lucida Sans Unicode"/>
        </w:rPr>
        <w:t>Journal articles with visuals</w:t>
      </w:r>
    </w:p>
    <w:p w14:paraId="400B3FCA" w14:textId="0A9AF616" w:rsidR="00BC24FC" w:rsidRDefault="00BC24FC" w:rsidP="00BC24FC">
      <w:pPr>
        <w:pStyle w:val="ListParagraph"/>
        <w:numPr>
          <w:ilvl w:val="1"/>
          <w:numId w:val="10"/>
        </w:numPr>
        <w:spacing w:line="360" w:lineRule="auto"/>
        <w:rPr>
          <w:rFonts w:ascii="Calibri" w:hAnsi="Calibri" w:cs="Lucida Sans Unicode"/>
        </w:rPr>
      </w:pPr>
      <w:r>
        <w:rPr>
          <w:rFonts w:ascii="Calibri" w:hAnsi="Calibri" w:cs="Lucida Sans Unicode"/>
        </w:rPr>
        <w:t>Online articles</w:t>
      </w:r>
    </w:p>
    <w:p w14:paraId="5C5D716E" w14:textId="0FA10DF2" w:rsidR="00BC24FC" w:rsidRDefault="00BC24FC" w:rsidP="00BC24FC">
      <w:pPr>
        <w:pStyle w:val="ListParagraph"/>
        <w:numPr>
          <w:ilvl w:val="1"/>
          <w:numId w:val="10"/>
        </w:numPr>
        <w:spacing w:line="360" w:lineRule="auto"/>
        <w:rPr>
          <w:rFonts w:ascii="Calibri" w:hAnsi="Calibri" w:cs="Lucida Sans Unicode"/>
        </w:rPr>
      </w:pPr>
      <w:r>
        <w:rPr>
          <w:rFonts w:ascii="Calibri" w:hAnsi="Calibri" w:cs="Lucida Sans Unicode"/>
        </w:rPr>
        <w:t>Monographs</w:t>
      </w:r>
    </w:p>
    <w:p w14:paraId="75DF6B54" w14:textId="46703DC6" w:rsidR="00BC24FC" w:rsidRDefault="00BC24FC" w:rsidP="00BC24FC">
      <w:pPr>
        <w:pStyle w:val="ListParagraph"/>
        <w:numPr>
          <w:ilvl w:val="1"/>
          <w:numId w:val="10"/>
        </w:numPr>
        <w:spacing w:line="360" w:lineRule="auto"/>
        <w:rPr>
          <w:rFonts w:ascii="Calibri" w:hAnsi="Calibri" w:cs="Lucida Sans Unicode"/>
        </w:rPr>
      </w:pPr>
      <w:r>
        <w:rPr>
          <w:rFonts w:ascii="Calibri" w:hAnsi="Calibri" w:cs="Lucida Sans Unicode"/>
        </w:rPr>
        <w:t>Blog posts</w:t>
      </w:r>
      <w:r w:rsidR="00B639AF">
        <w:rPr>
          <w:rFonts w:ascii="Calibri" w:hAnsi="Calibri" w:cs="Lucida Sans Unicode"/>
        </w:rPr>
        <w:t xml:space="preserve"> (blogs of major and minor DH researchers)</w:t>
      </w:r>
    </w:p>
    <w:p w14:paraId="30A0A454" w14:textId="528C5CE8" w:rsidR="00BC24FC" w:rsidRDefault="00BC24FC" w:rsidP="00BC24FC">
      <w:pPr>
        <w:pStyle w:val="ListParagraph"/>
        <w:numPr>
          <w:ilvl w:val="1"/>
          <w:numId w:val="10"/>
        </w:numPr>
        <w:spacing w:line="360" w:lineRule="auto"/>
        <w:rPr>
          <w:rFonts w:ascii="Calibri" w:hAnsi="Calibri" w:cs="Lucida Sans Unicode"/>
        </w:rPr>
      </w:pPr>
      <w:r>
        <w:rPr>
          <w:rFonts w:ascii="Calibri" w:hAnsi="Calibri" w:cs="Lucida Sans Unicode"/>
        </w:rPr>
        <w:t>Twitter</w:t>
      </w:r>
    </w:p>
    <w:p w14:paraId="5A8C46FE" w14:textId="23509DA6" w:rsidR="00BC24FC" w:rsidRDefault="00BC24FC" w:rsidP="00BC24FC">
      <w:pPr>
        <w:pStyle w:val="ListParagraph"/>
        <w:numPr>
          <w:ilvl w:val="1"/>
          <w:numId w:val="10"/>
        </w:numPr>
        <w:spacing w:line="360" w:lineRule="auto"/>
        <w:rPr>
          <w:rFonts w:ascii="Calibri" w:hAnsi="Calibri" w:cs="Lucida Sans Unicode"/>
        </w:rPr>
      </w:pPr>
      <w:r>
        <w:rPr>
          <w:rFonts w:ascii="Calibri" w:hAnsi="Calibri" w:cs="Lucida Sans Unicode"/>
        </w:rPr>
        <w:t>Jupyter Notebooks</w:t>
      </w:r>
    </w:p>
    <w:p w14:paraId="6DD519ED" w14:textId="66BCA937" w:rsidR="00BC24FC" w:rsidRDefault="00BC24FC" w:rsidP="00BC24FC">
      <w:pPr>
        <w:pStyle w:val="ListParagraph"/>
        <w:numPr>
          <w:ilvl w:val="1"/>
          <w:numId w:val="10"/>
        </w:numPr>
        <w:spacing w:line="360" w:lineRule="auto"/>
        <w:rPr>
          <w:rFonts w:ascii="Calibri" w:hAnsi="Calibri" w:cs="Lucida Sans Unicode"/>
        </w:rPr>
      </w:pPr>
      <w:r>
        <w:rPr>
          <w:rFonts w:ascii="Calibri" w:hAnsi="Calibri" w:cs="Lucida Sans Unicode"/>
        </w:rPr>
        <w:t>Voyant and Spiral</w:t>
      </w:r>
    </w:p>
    <w:p w14:paraId="3CFF0EA7" w14:textId="3A3950B8" w:rsidR="00B639AF" w:rsidRDefault="00B639AF" w:rsidP="00BC24FC">
      <w:pPr>
        <w:pStyle w:val="ListParagraph"/>
        <w:numPr>
          <w:ilvl w:val="1"/>
          <w:numId w:val="10"/>
        </w:numPr>
        <w:spacing w:line="360" w:lineRule="auto"/>
        <w:rPr>
          <w:rFonts w:ascii="Calibri" w:hAnsi="Calibri" w:cs="Lucida Sans Unicode"/>
        </w:rPr>
      </w:pPr>
      <w:r>
        <w:rPr>
          <w:rFonts w:ascii="Calibri" w:hAnsi="Calibri" w:cs="Lucida Sans Unicode"/>
        </w:rPr>
        <w:t>Docker environments</w:t>
      </w:r>
    </w:p>
    <w:p w14:paraId="43DA75DD" w14:textId="2EE88304" w:rsidR="00B639AF" w:rsidRDefault="00B639AF" w:rsidP="00BC24FC">
      <w:pPr>
        <w:pStyle w:val="ListParagraph"/>
        <w:numPr>
          <w:ilvl w:val="1"/>
          <w:numId w:val="10"/>
        </w:numPr>
        <w:spacing w:line="360" w:lineRule="auto"/>
        <w:rPr>
          <w:rFonts w:ascii="Calibri" w:hAnsi="Calibri" w:cs="Lucida Sans Unicode"/>
        </w:rPr>
      </w:pPr>
      <w:r>
        <w:rPr>
          <w:rFonts w:ascii="Calibri" w:hAnsi="Calibri" w:cs="Lucida Sans Unicode"/>
        </w:rPr>
        <w:t>Plug in visuals from web services</w:t>
      </w:r>
    </w:p>
    <w:p w14:paraId="1FE1F323" w14:textId="26F6E091" w:rsidR="00B639AF" w:rsidRDefault="00B639AF" w:rsidP="00B639AF">
      <w:pPr>
        <w:pStyle w:val="ListParagraph"/>
        <w:numPr>
          <w:ilvl w:val="0"/>
          <w:numId w:val="10"/>
        </w:numPr>
        <w:spacing w:line="360" w:lineRule="auto"/>
        <w:rPr>
          <w:rFonts w:ascii="Calibri" w:hAnsi="Calibri" w:cs="Lucida Sans Unicode"/>
        </w:rPr>
      </w:pPr>
      <w:r>
        <w:rPr>
          <w:rFonts w:ascii="Calibri" w:hAnsi="Calibri" w:cs="Lucida Sans Unicode"/>
        </w:rPr>
        <w:t>Future outputs</w:t>
      </w:r>
    </w:p>
    <w:p w14:paraId="28F7013A" w14:textId="13CA1E89" w:rsidR="00B639AF" w:rsidRDefault="00B639AF" w:rsidP="00B639AF">
      <w:pPr>
        <w:pStyle w:val="ListParagraph"/>
        <w:numPr>
          <w:ilvl w:val="1"/>
          <w:numId w:val="10"/>
        </w:numPr>
        <w:spacing w:line="360" w:lineRule="auto"/>
        <w:rPr>
          <w:rFonts w:ascii="Calibri" w:hAnsi="Calibri" w:cs="Lucida Sans Unicode"/>
        </w:rPr>
      </w:pPr>
      <w:r>
        <w:rPr>
          <w:rFonts w:ascii="Calibri" w:hAnsi="Calibri" w:cs="Lucida Sans Unicode"/>
        </w:rPr>
        <w:t>Integration of core principals from data, model, visualizations</w:t>
      </w:r>
    </w:p>
    <w:p w14:paraId="6811F3FD" w14:textId="547826E1" w:rsidR="00B639AF" w:rsidRDefault="00B639AF" w:rsidP="00B639AF">
      <w:pPr>
        <w:pStyle w:val="ListParagraph"/>
        <w:numPr>
          <w:ilvl w:val="1"/>
          <w:numId w:val="10"/>
        </w:numPr>
        <w:spacing w:line="360" w:lineRule="auto"/>
        <w:rPr>
          <w:rFonts w:ascii="Calibri" w:hAnsi="Calibri" w:cs="Lucida Sans Unicode"/>
        </w:rPr>
      </w:pPr>
      <w:r>
        <w:rPr>
          <w:rFonts w:ascii="Calibri" w:hAnsi="Calibri" w:cs="Lucida Sans Unicode"/>
        </w:rPr>
        <w:t>Interactive and with components that interact amongst themselves</w:t>
      </w:r>
    </w:p>
    <w:p w14:paraId="0743F0C3" w14:textId="48C86041" w:rsidR="00B639AF" w:rsidRDefault="00B639AF" w:rsidP="00B639AF">
      <w:pPr>
        <w:pStyle w:val="ListParagraph"/>
        <w:numPr>
          <w:ilvl w:val="1"/>
          <w:numId w:val="10"/>
        </w:numPr>
        <w:spacing w:line="360" w:lineRule="auto"/>
        <w:rPr>
          <w:rFonts w:ascii="Calibri" w:hAnsi="Calibri" w:cs="Lucida Sans Unicode"/>
        </w:rPr>
      </w:pPr>
      <w:r>
        <w:rPr>
          <w:rFonts w:ascii="Calibri" w:hAnsi="Calibri" w:cs="Lucida Sans Unicode"/>
        </w:rPr>
        <w:t xml:space="preserve">Publishing data </w:t>
      </w:r>
      <w:r w:rsidR="0077411C">
        <w:rPr>
          <w:rFonts w:ascii="Calibri" w:hAnsi="Calibri" w:cs="Lucida Sans Unicode"/>
        </w:rPr>
        <w:t xml:space="preserve">and how </w:t>
      </w:r>
      <w:r>
        <w:rPr>
          <w:rFonts w:ascii="Calibri" w:hAnsi="Calibri" w:cs="Lucida Sans Unicode"/>
        </w:rPr>
        <w:t>(</w:t>
      </w:r>
      <w:r w:rsidR="0077411C">
        <w:rPr>
          <w:rFonts w:ascii="Calibri" w:hAnsi="Calibri" w:cs="Lucida Sans Unicode"/>
        </w:rPr>
        <w:t xml:space="preserve">flat </w:t>
      </w:r>
      <w:r>
        <w:rPr>
          <w:rFonts w:ascii="Calibri" w:hAnsi="Calibri" w:cs="Lucida Sans Unicode"/>
        </w:rPr>
        <w:t>files</w:t>
      </w:r>
      <w:r w:rsidR="0077411C">
        <w:rPr>
          <w:rFonts w:ascii="Calibri" w:hAnsi="Calibri" w:cs="Lucida Sans Unicode"/>
        </w:rPr>
        <w:t xml:space="preserve"> via repo)</w:t>
      </w:r>
      <w:r>
        <w:rPr>
          <w:rFonts w:ascii="Calibri" w:hAnsi="Calibri" w:cs="Lucida Sans Unicode"/>
        </w:rPr>
        <w:t>, versioning re: datalad</w:t>
      </w:r>
      <w:r w:rsidR="0077411C">
        <w:rPr>
          <w:rFonts w:ascii="Calibri" w:hAnsi="Calibri" w:cs="Lucida Sans Unicode"/>
        </w:rPr>
        <w:t>)</w:t>
      </w:r>
    </w:p>
    <w:p w14:paraId="2371E1E6" w14:textId="010D38FD" w:rsidR="0077411C" w:rsidRDefault="0077411C" w:rsidP="00B639AF">
      <w:pPr>
        <w:pStyle w:val="ListParagraph"/>
        <w:numPr>
          <w:ilvl w:val="1"/>
          <w:numId w:val="10"/>
        </w:numPr>
        <w:spacing w:line="360" w:lineRule="auto"/>
        <w:rPr>
          <w:rFonts w:ascii="Calibri" w:hAnsi="Calibri" w:cs="Lucida Sans Unicode"/>
        </w:rPr>
      </w:pPr>
      <w:r>
        <w:rPr>
          <w:rFonts w:ascii="Calibri" w:hAnsi="Calibri" w:cs="Lucida Sans Unicode"/>
        </w:rPr>
        <w:t>Publishing code and how (flat files via repo, notebooks, projects that allow forks/contributions)</w:t>
      </w:r>
    </w:p>
    <w:p w14:paraId="4A217834" w14:textId="42DA9D67" w:rsidR="0077411C" w:rsidRDefault="0077411C" w:rsidP="00B639AF">
      <w:pPr>
        <w:pStyle w:val="ListParagraph"/>
        <w:numPr>
          <w:ilvl w:val="1"/>
          <w:numId w:val="10"/>
        </w:numPr>
        <w:spacing w:line="360" w:lineRule="auto"/>
        <w:rPr>
          <w:rFonts w:ascii="Calibri" w:hAnsi="Calibri" w:cs="Lucida Sans Unicode"/>
        </w:rPr>
      </w:pPr>
      <w:r>
        <w:rPr>
          <w:rFonts w:ascii="Calibri" w:hAnsi="Calibri" w:cs="Lucida Sans Unicode"/>
        </w:rPr>
        <w:t>Automated outputs (new formats, new interactive formats and ones that allow for experimentation for comparing with results – even re: high speed/big data computing integration with papers)</w:t>
      </w:r>
    </w:p>
    <w:p w14:paraId="6393EA73" w14:textId="3C963AC2" w:rsidR="004D1467" w:rsidRPr="003F4DC5" w:rsidRDefault="004D1467" w:rsidP="00B639AF">
      <w:pPr>
        <w:pStyle w:val="ListParagraph"/>
        <w:numPr>
          <w:ilvl w:val="1"/>
          <w:numId w:val="10"/>
        </w:numPr>
        <w:spacing w:line="360" w:lineRule="auto"/>
        <w:rPr>
          <w:rFonts w:ascii="Calibri" w:hAnsi="Calibri" w:cs="Lucida Sans Unicode"/>
        </w:rPr>
      </w:pPr>
      <w:r>
        <w:rPr>
          <w:rFonts w:ascii="Calibri" w:hAnsi="Calibri" w:cs="Lucida Sans Unicode"/>
        </w:rPr>
        <w:t>Open access</w:t>
      </w:r>
    </w:p>
    <w:p w14:paraId="4A9C19DB" w14:textId="77777777" w:rsidR="00ED4842" w:rsidRDefault="00ED4842" w:rsidP="00027E08">
      <w:pPr>
        <w:spacing w:line="360" w:lineRule="auto"/>
        <w:rPr>
          <w:rFonts w:ascii="Calibri" w:hAnsi="Calibri" w:cs="Lucida Sans Unicode"/>
        </w:rPr>
      </w:pPr>
    </w:p>
    <w:p w14:paraId="7369A018" w14:textId="57EAEACA" w:rsidR="00386924" w:rsidRDefault="00483DAA" w:rsidP="00027E08">
      <w:pPr>
        <w:spacing w:line="360" w:lineRule="auto"/>
        <w:rPr>
          <w:rFonts w:ascii="Calibri" w:hAnsi="Calibri" w:cs="Lucida Sans Unicode"/>
        </w:rPr>
      </w:pPr>
      <w:r>
        <w:rPr>
          <w:rFonts w:ascii="Calibri" w:hAnsi="Calibri" w:cs="Lucida Sans Unicode"/>
        </w:rPr>
        <w:t>Underwood and Sellers admit the underlying assertion of having been reviewed is assailable, though the results of their study work to show it is a solid predictor of linguistic qualities.</w:t>
      </w:r>
    </w:p>
    <w:p w14:paraId="362FBD31" w14:textId="77777777" w:rsidR="00386924" w:rsidRDefault="00386924" w:rsidP="00386924">
      <w:pPr>
        <w:spacing w:line="360" w:lineRule="auto"/>
        <w:rPr>
          <w:rFonts w:ascii="Calibri" w:hAnsi="Calibri" w:cs="Lucida Sans Unicode"/>
        </w:rPr>
      </w:pPr>
    </w:p>
    <w:p w14:paraId="46DA2AF5" w14:textId="5B6C92EC" w:rsidR="004661A7" w:rsidRDefault="00A533EE" w:rsidP="00386924">
      <w:pPr>
        <w:spacing w:line="360" w:lineRule="auto"/>
        <w:rPr>
          <w:rFonts w:ascii="Calibri" w:hAnsi="Calibri" w:cs="Lucida Sans Unicode"/>
        </w:rPr>
      </w:pPr>
      <w:r>
        <w:rPr>
          <w:rFonts w:ascii="Calibri" w:hAnsi="Calibri" w:cs="Lucida Sans Unicode"/>
        </w:rPr>
        <w:t>Other than custom requests, the best page level information that could be provided was a bag of words approach to the materialThough this is less of a concern with nineteenth century materi</w:t>
      </w:r>
      <w:r w:rsidR="0027431C">
        <w:rPr>
          <w:rFonts w:ascii="Calibri" w:hAnsi="Calibri" w:cs="Lucida Sans Unicode"/>
        </w:rPr>
        <w:t>als, and one reason why pre-1922</w:t>
      </w:r>
      <w:r>
        <w:rPr>
          <w:rFonts w:ascii="Calibri" w:hAnsi="Calibri" w:cs="Lucida Sans Unicode"/>
        </w:rPr>
        <w:t xml:space="preserve"> work</w:t>
      </w:r>
    </w:p>
    <w:p w14:paraId="5F3A8162" w14:textId="77777777" w:rsidR="004661A7" w:rsidRDefault="004661A7" w:rsidP="007532DD">
      <w:pPr>
        <w:spacing w:line="360" w:lineRule="auto"/>
        <w:rPr>
          <w:rFonts w:ascii="Calibri" w:hAnsi="Calibri" w:cs="Lucida Sans Unicode"/>
        </w:rPr>
      </w:pPr>
    </w:p>
    <w:p w14:paraId="0F702E15" w14:textId="3AAECEA6" w:rsidR="00511CE7" w:rsidRPr="0013029C" w:rsidRDefault="000F562B" w:rsidP="007532DD">
      <w:pPr>
        <w:spacing w:line="360" w:lineRule="auto"/>
        <w:rPr>
          <w:rFonts w:ascii="Calibri" w:hAnsi="Calibri" w:cs="Lucida Sans Unicode"/>
        </w:rPr>
      </w:pPr>
      <w:r>
        <w:rPr>
          <w:rFonts w:ascii="Calibri" w:hAnsi="Calibri" w:cs="Lucida Sans Unicode"/>
        </w:rPr>
        <w:t xml:space="preserve">Matthew Jockers uncover the heightened authorship of Irish-American women in the American West, </w:t>
      </w:r>
      <w:r w:rsidR="00997C71">
        <w:rPr>
          <w:rFonts w:ascii="Calibri" w:hAnsi="Calibri" w:cs="Lucida Sans Unicode"/>
        </w:rPr>
        <w:t xml:space="preserve"> and refining its sense of the literary</w:t>
      </w:r>
    </w:p>
    <w:p w14:paraId="35F2AE7F" w14:textId="77777777" w:rsidR="007A6808" w:rsidRDefault="007A6808" w:rsidP="00A479DC">
      <w:pPr>
        <w:spacing w:line="360" w:lineRule="auto"/>
        <w:rPr>
          <w:rFonts w:ascii="Calibri" w:hAnsi="Calibri" w:cs="Lucida Sans Unicode"/>
        </w:rPr>
      </w:pPr>
    </w:p>
    <w:p w14:paraId="076D20D6" w14:textId="00915749" w:rsidR="00D500DC" w:rsidRPr="0013029C" w:rsidRDefault="00244330" w:rsidP="001836BF">
      <w:pPr>
        <w:spacing w:line="360" w:lineRule="auto"/>
        <w:outlineLvl w:val="0"/>
        <w:rPr>
          <w:rFonts w:ascii="Calibri" w:hAnsi="Calibri" w:cs="Lucida Sans Unicode"/>
        </w:rPr>
      </w:pPr>
      <w:hyperlink r:id="rId14" w:history="1">
        <w:r w:rsidR="00D500DC" w:rsidRPr="0002371D">
          <w:rPr>
            <w:rStyle w:val="Hyperlink"/>
            <w:rFonts w:ascii="Source Sans Pro" w:hAnsi="Source Sans Pro"/>
          </w:rPr>
          <w:t>Attributing Authorship in the Noisy Digitized Correspondence of Jacob and Wilhelm Grimm</w:t>
        </w:r>
      </w:hyperlink>
    </w:p>
    <w:p w14:paraId="07397A00" w14:textId="77777777" w:rsidR="007A6808" w:rsidRPr="0013029C" w:rsidRDefault="007A6808" w:rsidP="001836BF">
      <w:pPr>
        <w:spacing w:line="360" w:lineRule="auto"/>
        <w:outlineLvl w:val="0"/>
        <w:rPr>
          <w:rFonts w:ascii="Calibri" w:hAnsi="Calibri" w:cs="Lucida Sans Unicode"/>
        </w:rPr>
      </w:pPr>
      <w:r w:rsidRPr="0013029C">
        <w:rPr>
          <w:rFonts w:ascii="Calibri" w:hAnsi="Calibri" w:cs="Lucida Sans Unicode"/>
        </w:rPr>
        <w:t>Ted Underwood</w:t>
      </w:r>
    </w:p>
    <w:p w14:paraId="4309F930" w14:textId="77777777" w:rsidR="007A6808" w:rsidRPr="0013029C" w:rsidRDefault="007A6808" w:rsidP="007A6808">
      <w:pPr>
        <w:spacing w:line="360" w:lineRule="auto"/>
        <w:rPr>
          <w:rFonts w:ascii="Calibri" w:hAnsi="Calibri" w:cs="Lucida Sans Unicode"/>
        </w:rPr>
      </w:pPr>
      <w:r w:rsidRPr="0013029C">
        <w:rPr>
          <w:rFonts w:ascii="Calibri" w:hAnsi="Calibri" w:cs="Lucida Sans Unicode"/>
        </w:rPr>
        <w:t>Hathi</w:t>
      </w:r>
    </w:p>
    <w:p w14:paraId="70A98033" w14:textId="77777777" w:rsidR="007A6808" w:rsidRPr="0013029C" w:rsidRDefault="007A6808" w:rsidP="007A6808">
      <w:pPr>
        <w:spacing w:line="360" w:lineRule="auto"/>
        <w:rPr>
          <w:rFonts w:ascii="Calibri" w:hAnsi="Calibri" w:cs="Lucida Sans Unicode"/>
        </w:rPr>
      </w:pPr>
      <w:r w:rsidRPr="0013029C">
        <w:rPr>
          <w:rFonts w:ascii="Calibri" w:hAnsi="Calibri" w:cs="Lucida Sans Unicode"/>
        </w:rPr>
        <w:t>Franzini</w:t>
      </w:r>
    </w:p>
    <w:p w14:paraId="486370F3" w14:textId="77777777" w:rsidR="00417139" w:rsidRPr="0013029C" w:rsidRDefault="00417139" w:rsidP="007A6808">
      <w:pPr>
        <w:spacing w:line="360" w:lineRule="auto"/>
        <w:rPr>
          <w:rFonts w:ascii="Calibri" w:hAnsi="Calibri" w:cs="Lucida Sans Unicode"/>
        </w:rPr>
      </w:pPr>
    </w:p>
    <w:p w14:paraId="29F105A7" w14:textId="1F5D85E0" w:rsidR="00417139" w:rsidRPr="0013029C" w:rsidRDefault="00417139" w:rsidP="001836BF">
      <w:pPr>
        <w:spacing w:line="360" w:lineRule="auto"/>
        <w:outlineLvl w:val="0"/>
        <w:rPr>
          <w:rFonts w:ascii="Calibri" w:hAnsi="Calibri" w:cs="Lucida Sans Unicode"/>
        </w:rPr>
      </w:pPr>
      <w:r w:rsidRPr="0013029C">
        <w:rPr>
          <w:rFonts w:ascii="Calibri" w:hAnsi="Calibri" w:cs="Lucida Sans Unicode"/>
        </w:rPr>
        <w:t>Brainlab notes: internal vs external validity, re: confounds and artifacts</w:t>
      </w:r>
    </w:p>
    <w:p w14:paraId="3A1D0AF0" w14:textId="77777777" w:rsidR="007A6808" w:rsidRPr="0013029C" w:rsidRDefault="007A6808" w:rsidP="00A479DC">
      <w:pPr>
        <w:spacing w:line="360" w:lineRule="auto"/>
        <w:rPr>
          <w:rFonts w:ascii="Calibri" w:hAnsi="Calibri" w:cs="Lucida Sans Unicode"/>
        </w:rPr>
      </w:pPr>
    </w:p>
    <w:p w14:paraId="5DA48404" w14:textId="77777777" w:rsidR="009A453D" w:rsidRPr="0013029C" w:rsidRDefault="009A453D" w:rsidP="00A479DC">
      <w:pPr>
        <w:spacing w:line="360" w:lineRule="auto"/>
        <w:rPr>
          <w:rFonts w:ascii="Calibri" w:hAnsi="Calibri" w:cs="Lucida Sans Unicode"/>
        </w:rPr>
      </w:pPr>
    </w:p>
    <w:p w14:paraId="0B6963A0" w14:textId="5CCC5A99" w:rsidR="009A453D" w:rsidRPr="0013029C" w:rsidRDefault="009A453D" w:rsidP="00A3171C">
      <w:pPr>
        <w:spacing w:line="360" w:lineRule="auto"/>
        <w:rPr>
          <w:rFonts w:ascii="Calibri" w:hAnsi="Calibri" w:cs="Lucida Sans Unicode"/>
        </w:rPr>
      </w:pPr>
      <w:r w:rsidRPr="0013029C">
        <w:rPr>
          <w:rFonts w:ascii="Calibri" w:hAnsi="Calibri" w:cs="Lucida Sans Unicode"/>
        </w:rPr>
        <w:t xml:space="preserve">I seek to define attributes of </w:t>
      </w:r>
      <w:r w:rsidR="009757AF" w:rsidRPr="0013029C">
        <w:rPr>
          <w:rFonts w:ascii="Calibri" w:hAnsi="Calibri" w:cs="Lucida Sans Unicode"/>
        </w:rPr>
        <w:t>“</w:t>
      </w:r>
      <w:r w:rsidRPr="0013029C">
        <w:rPr>
          <w:rFonts w:ascii="Calibri" w:hAnsi="Calibri" w:cs="Lucida Sans Unicode"/>
        </w:rPr>
        <w:t>literary</w:t>
      </w:r>
      <w:r w:rsidR="009757AF" w:rsidRPr="0013029C">
        <w:rPr>
          <w:rFonts w:ascii="Calibri" w:hAnsi="Calibri" w:cs="Lucida Sans Unicode"/>
        </w:rPr>
        <w:t>”</w:t>
      </w:r>
      <w:r w:rsidRPr="0013029C">
        <w:rPr>
          <w:rFonts w:ascii="Calibri" w:hAnsi="Calibri" w:cs="Lucida Sans Unicode"/>
        </w:rPr>
        <w:t xml:space="preserve"> reading</w:t>
      </w:r>
      <w:r w:rsidR="009757AF" w:rsidRPr="0013029C">
        <w:rPr>
          <w:rFonts w:ascii="Calibri" w:hAnsi="Calibri" w:cs="Lucida Sans Unicode"/>
        </w:rPr>
        <w:t xml:space="preserve"> in </w:t>
      </w:r>
      <w:r w:rsidR="00A3171C" w:rsidRPr="0013029C">
        <w:rPr>
          <w:rFonts w:ascii="Calibri" w:hAnsi="Calibri" w:cs="Lucida Sans Unicode"/>
        </w:rPr>
        <w:t>context</w:t>
      </w:r>
      <w:r w:rsidR="009757AF" w:rsidRPr="0013029C">
        <w:rPr>
          <w:rFonts w:ascii="Calibri" w:hAnsi="Calibri" w:cs="Lucida Sans Unicode"/>
        </w:rPr>
        <w:t xml:space="preserve"> of computational </w:t>
      </w:r>
      <w:r w:rsidR="00A3171C" w:rsidRPr="0013029C">
        <w:rPr>
          <w:rFonts w:ascii="Calibri" w:hAnsi="Calibri" w:cs="Lucida Sans Unicode"/>
        </w:rPr>
        <w:t>tools and analysis.</w:t>
      </w:r>
    </w:p>
    <w:p w14:paraId="3C9DE892" w14:textId="14EAF11E" w:rsidR="00A3171C" w:rsidRPr="0013029C" w:rsidRDefault="00A3171C" w:rsidP="00F0794F">
      <w:pPr>
        <w:spacing w:line="360" w:lineRule="auto"/>
        <w:rPr>
          <w:rFonts w:ascii="Calibri" w:hAnsi="Calibri" w:cs="Lucida Sans Unicode"/>
        </w:rPr>
      </w:pPr>
      <w:r w:rsidRPr="0013029C">
        <w:rPr>
          <w:rFonts w:ascii="Calibri" w:hAnsi="Calibri" w:cs="Lucida Sans Unicode"/>
        </w:rPr>
        <w:t>Qualities of texts that make them “literary”</w:t>
      </w:r>
      <w:r w:rsidR="00F0794F" w:rsidRPr="0013029C">
        <w:rPr>
          <w:rFonts w:ascii="Calibri" w:hAnsi="Calibri" w:cs="Lucida Sans Unicode"/>
        </w:rPr>
        <w:t>, expansion of this term, hermeneutical suspicion of markers of “textual achievement” –  returning to it from the place comp tools/cultural analytics</w:t>
      </w:r>
    </w:p>
    <w:p w14:paraId="5170EF7F" w14:textId="77777777" w:rsidR="006C4961" w:rsidRPr="0013029C" w:rsidRDefault="006C4961" w:rsidP="00F0794F">
      <w:pPr>
        <w:spacing w:line="360" w:lineRule="auto"/>
        <w:rPr>
          <w:rFonts w:ascii="Calibri" w:hAnsi="Calibri" w:cs="Lucida Sans Unicode"/>
        </w:rPr>
      </w:pPr>
    </w:p>
    <w:p w14:paraId="74A0B7E5" w14:textId="006D969F" w:rsidR="006C4961" w:rsidRPr="0013029C" w:rsidRDefault="00657D5E" w:rsidP="001836BF">
      <w:pPr>
        <w:spacing w:line="360" w:lineRule="auto"/>
        <w:outlineLvl w:val="0"/>
        <w:rPr>
          <w:rFonts w:ascii="Calibri" w:hAnsi="Calibri" w:cs="Lucida Sans Unicode"/>
        </w:rPr>
      </w:pPr>
      <w:r w:rsidRPr="0013029C">
        <w:rPr>
          <w:rFonts w:ascii="Calibri" w:hAnsi="Calibri" w:cs="Lucida Sans Unicode"/>
        </w:rPr>
        <w:t>Make an argument</w:t>
      </w:r>
    </w:p>
    <w:p w14:paraId="1E821BB4" w14:textId="2BD28352" w:rsidR="00657D5E" w:rsidRPr="0013029C" w:rsidRDefault="007B0152" w:rsidP="00F0794F">
      <w:pPr>
        <w:spacing w:line="360" w:lineRule="auto"/>
        <w:rPr>
          <w:rFonts w:ascii="Calibri" w:hAnsi="Calibri" w:cs="Lucida Sans Unicode"/>
        </w:rPr>
      </w:pPr>
      <w:r w:rsidRPr="0013029C">
        <w:rPr>
          <w:rFonts w:ascii="Calibri" w:hAnsi="Calibri" w:cs="Lucida Sans Unicode"/>
        </w:rPr>
        <w:t>Defining a program of research of defining the literary in the computational field of inquiry</w:t>
      </w:r>
    </w:p>
    <w:p w14:paraId="1C3FED24" w14:textId="77777777" w:rsidR="00AE06CA" w:rsidRPr="0013029C" w:rsidRDefault="00AE06CA" w:rsidP="00F0794F">
      <w:pPr>
        <w:spacing w:line="360" w:lineRule="auto"/>
        <w:rPr>
          <w:rFonts w:ascii="Calibri" w:hAnsi="Calibri" w:cs="Lucida Sans Unicode"/>
        </w:rPr>
      </w:pPr>
    </w:p>
    <w:p w14:paraId="4604B276" w14:textId="1550A192" w:rsidR="007B0152" w:rsidRPr="0013029C" w:rsidRDefault="007B0152" w:rsidP="00F0794F">
      <w:pPr>
        <w:spacing w:line="360" w:lineRule="auto"/>
        <w:rPr>
          <w:rFonts w:ascii="Calibri" w:hAnsi="Calibri" w:cs="Lucida Sans Unicode"/>
        </w:rPr>
      </w:pPr>
      <w:r w:rsidRPr="0013029C">
        <w:rPr>
          <w:rFonts w:ascii="Calibri" w:hAnsi="Calibri" w:cs="Lucida Sans Unicode"/>
          <w:b/>
          <w:bCs/>
        </w:rPr>
        <w:t>1</w:t>
      </w:r>
      <w:r w:rsidR="00AE06CA" w:rsidRPr="0013029C">
        <w:rPr>
          <w:rFonts w:ascii="Calibri" w:hAnsi="Calibri" w:cs="Lucida Sans Unicode"/>
          <w:b/>
          <w:bCs/>
        </w:rPr>
        <w:t xml:space="preserve"> </w:t>
      </w:r>
      <w:r w:rsidRPr="0013029C">
        <w:rPr>
          <w:rFonts w:ascii="Calibri" w:hAnsi="Calibri" w:cs="Lucida Sans Unicode"/>
          <w:b/>
          <w:bCs/>
        </w:rPr>
        <w:t>pp</w:t>
      </w:r>
      <w:r w:rsidRPr="0013029C">
        <w:rPr>
          <w:rFonts w:ascii="Calibri" w:hAnsi="Calibri" w:cs="Lucida Sans Unicode"/>
        </w:rPr>
        <w:t xml:space="preserve"> summary project/key vectors</w:t>
      </w:r>
    </w:p>
    <w:p w14:paraId="3D3F3242" w14:textId="0809DC80" w:rsidR="007B0152" w:rsidRPr="0013029C" w:rsidRDefault="007B0152" w:rsidP="00F0794F">
      <w:pPr>
        <w:spacing w:line="360" w:lineRule="auto"/>
        <w:rPr>
          <w:rFonts w:ascii="Calibri" w:hAnsi="Calibri" w:cs="Lucida Sans Unicode"/>
        </w:rPr>
      </w:pPr>
      <w:r w:rsidRPr="0013029C">
        <w:rPr>
          <w:rFonts w:ascii="Calibri" w:hAnsi="Calibri" w:cs="Lucida Sans Unicode"/>
          <w:b/>
          <w:bCs/>
        </w:rPr>
        <w:t>1</w:t>
      </w:r>
      <w:r w:rsidR="00AE06CA" w:rsidRPr="0013029C">
        <w:rPr>
          <w:rFonts w:ascii="Calibri" w:hAnsi="Calibri" w:cs="Lucida Sans Unicode"/>
          <w:b/>
          <w:bCs/>
        </w:rPr>
        <w:t xml:space="preserve"> </w:t>
      </w:r>
      <w:r w:rsidRPr="0013029C">
        <w:rPr>
          <w:rFonts w:ascii="Calibri" w:hAnsi="Calibri" w:cs="Lucida Sans Unicode"/>
          <w:b/>
          <w:bCs/>
        </w:rPr>
        <w:t>pp</w:t>
      </w:r>
      <w:r w:rsidRPr="0013029C">
        <w:rPr>
          <w:rFonts w:ascii="Calibri" w:hAnsi="Calibri" w:cs="Lucida Sans Unicode"/>
        </w:rPr>
        <w:t xml:space="preserve"> describing object of inquiry “Working with significant texts and authors that have been traditionally identified as part of the literary canon of 19cAm writing. This project seeks to define features and patterns of literary achievement within a field of computational analysis.” “Literature” is a major object of inquiry.</w:t>
      </w:r>
      <w:r w:rsidR="00923372" w:rsidRPr="0013029C">
        <w:rPr>
          <w:rFonts w:ascii="Calibri" w:hAnsi="Calibri" w:cs="Lucida Sans Unicode"/>
        </w:rPr>
        <w:t xml:space="preserve"> These texts are familiar reference points within the context of a literary tradition</w:t>
      </w:r>
      <w:r w:rsidR="00761EAD" w:rsidRPr="0013029C">
        <w:rPr>
          <w:rFonts w:ascii="Calibri" w:hAnsi="Calibri" w:cs="Lucida Sans Unicode"/>
        </w:rPr>
        <w:t xml:space="preserve">. </w:t>
      </w:r>
    </w:p>
    <w:p w14:paraId="5B794509" w14:textId="4EE7F012" w:rsidR="00AE06CA" w:rsidRPr="0013029C" w:rsidRDefault="00AE06CA" w:rsidP="00F0794F">
      <w:pPr>
        <w:spacing w:line="360" w:lineRule="auto"/>
        <w:rPr>
          <w:rFonts w:ascii="Calibri" w:hAnsi="Calibri" w:cs="Lucida Sans Unicode"/>
        </w:rPr>
      </w:pPr>
      <w:r w:rsidRPr="0013029C">
        <w:rPr>
          <w:rFonts w:ascii="Calibri" w:hAnsi="Calibri" w:cs="Lucida Sans Unicode"/>
          <w:b/>
          <w:bCs/>
        </w:rPr>
        <w:t>2-3 pps</w:t>
      </w:r>
      <w:r w:rsidRPr="0013029C">
        <w:rPr>
          <w:rFonts w:ascii="Calibri" w:hAnsi="Calibri" w:cs="Lucida Sans Unicode"/>
        </w:rPr>
        <w:t xml:space="preserve"> explaining significance – intro of word “experiments”, reason for organization, what are major critical conversations I see the project intervening/engaging/in conversation with. Mounting a critique of current methods and questions of computational analysis of texts</w:t>
      </w:r>
    </w:p>
    <w:p w14:paraId="32F1D2A2" w14:textId="2084C534" w:rsidR="00AE06CA" w:rsidRPr="0013029C" w:rsidRDefault="00AE06CA" w:rsidP="00AE06CA">
      <w:pPr>
        <w:spacing w:line="360" w:lineRule="auto"/>
        <w:rPr>
          <w:rFonts w:ascii="Calibri" w:hAnsi="Calibri" w:cs="Lucida Sans Unicode"/>
        </w:rPr>
      </w:pPr>
      <w:r w:rsidRPr="0013029C">
        <w:rPr>
          <w:rFonts w:ascii="Calibri" w:hAnsi="Calibri" w:cs="Lucida Sans Unicode"/>
          <w:i/>
          <w:iCs/>
        </w:rPr>
        <w:t>(can be 1-2pp)</w:t>
      </w:r>
      <w:r w:rsidRPr="0013029C">
        <w:rPr>
          <w:rFonts w:ascii="Calibri" w:hAnsi="Calibri" w:cs="Lucida Sans Unicode"/>
          <w:b/>
          <w:bCs/>
        </w:rPr>
        <w:t xml:space="preserve"> </w:t>
      </w:r>
      <w:r w:rsidRPr="0013029C">
        <w:rPr>
          <w:rFonts w:ascii="Calibri" w:hAnsi="Calibri" w:cs="Lucida Sans Unicode"/>
        </w:rPr>
        <w:t>Value of project is to come up with strategies that serve the ends of literary analysis…what are computational strategies/tools that facilitate 21</w:t>
      </w:r>
      <w:r w:rsidRPr="0013029C">
        <w:rPr>
          <w:rFonts w:ascii="Calibri" w:hAnsi="Calibri" w:cs="Lucida Sans Unicode"/>
          <w:vertAlign w:val="superscript"/>
        </w:rPr>
        <w:t>st</w:t>
      </w:r>
      <w:r w:rsidRPr="0013029C">
        <w:rPr>
          <w:rFonts w:ascii="Calibri" w:hAnsi="Calibri" w:cs="Lucida Sans Unicode"/>
        </w:rPr>
        <w:t xml:space="preserve"> century ways of reading/writing of literature. How those scholars have intervened.</w:t>
      </w:r>
      <w:r w:rsidR="00884004" w:rsidRPr="0013029C">
        <w:rPr>
          <w:rFonts w:ascii="Calibri" w:hAnsi="Calibri" w:cs="Lucida Sans Unicode"/>
        </w:rPr>
        <w:t xml:space="preserve"> What are those tools…and the affordances they offer.</w:t>
      </w:r>
    </w:p>
    <w:p w14:paraId="1340302C" w14:textId="77777777" w:rsidR="00884004" w:rsidRPr="0013029C" w:rsidRDefault="00884004" w:rsidP="00AE06CA">
      <w:pPr>
        <w:spacing w:line="360" w:lineRule="auto"/>
        <w:rPr>
          <w:rFonts w:ascii="Calibri" w:hAnsi="Calibri" w:cs="Lucida Sans Unicode"/>
        </w:rPr>
      </w:pPr>
    </w:p>
    <w:p w14:paraId="651FA041" w14:textId="34E2EB5B" w:rsidR="00E6506F" w:rsidRPr="0013029C" w:rsidRDefault="003B2B8A" w:rsidP="001836BF">
      <w:pPr>
        <w:spacing w:line="360" w:lineRule="auto"/>
        <w:outlineLvl w:val="0"/>
        <w:rPr>
          <w:rFonts w:ascii="Calibri" w:hAnsi="Calibri" w:cs="Lucida Sans Unicode"/>
        </w:rPr>
      </w:pPr>
      <w:r w:rsidRPr="0013029C">
        <w:rPr>
          <w:rFonts w:ascii="Calibri" w:hAnsi="Calibri" w:cs="Lucida Sans Unicode"/>
        </w:rPr>
        <w:t>Explain key vectors of analysis and contextualize within existing scholarly debate</w:t>
      </w:r>
    </w:p>
    <w:p w14:paraId="006BC31A" w14:textId="57882500" w:rsidR="003B2B8A" w:rsidRPr="0013029C" w:rsidRDefault="003B2B8A" w:rsidP="003B2B8A">
      <w:pPr>
        <w:pStyle w:val="ListParagraph"/>
        <w:numPr>
          <w:ilvl w:val="0"/>
          <w:numId w:val="1"/>
        </w:numPr>
        <w:spacing w:line="360" w:lineRule="auto"/>
        <w:rPr>
          <w:rFonts w:ascii="Calibri" w:hAnsi="Calibri" w:cs="Lucida Sans Unicode"/>
        </w:rPr>
      </w:pPr>
      <w:r w:rsidRPr="0013029C">
        <w:rPr>
          <w:rFonts w:ascii="Calibri" w:hAnsi="Calibri" w:cs="Lucida Sans Unicode"/>
        </w:rPr>
        <w:t>Questions of scale</w:t>
      </w:r>
    </w:p>
    <w:p w14:paraId="36F10636" w14:textId="30943CA6" w:rsidR="003B2B8A" w:rsidRPr="0013029C" w:rsidRDefault="003B2B8A" w:rsidP="003B2B8A">
      <w:pPr>
        <w:pStyle w:val="ListParagraph"/>
        <w:numPr>
          <w:ilvl w:val="1"/>
          <w:numId w:val="1"/>
        </w:numPr>
        <w:spacing w:line="360" w:lineRule="auto"/>
        <w:rPr>
          <w:rFonts w:ascii="Calibri" w:hAnsi="Calibri" w:cs="Lucida Sans Unicode"/>
        </w:rPr>
      </w:pPr>
      <w:r w:rsidRPr="0013029C">
        <w:rPr>
          <w:rFonts w:ascii="Calibri" w:hAnsi="Calibri" w:cs="Lucida Sans Unicode"/>
        </w:rPr>
        <w:t>Key players</w:t>
      </w:r>
    </w:p>
    <w:p w14:paraId="1D00539C" w14:textId="5EBF1225" w:rsidR="003B2B8A" w:rsidRPr="0013029C" w:rsidRDefault="003B2B8A" w:rsidP="003B2B8A">
      <w:pPr>
        <w:pStyle w:val="ListParagraph"/>
        <w:numPr>
          <w:ilvl w:val="1"/>
          <w:numId w:val="1"/>
        </w:numPr>
        <w:spacing w:line="360" w:lineRule="auto"/>
        <w:rPr>
          <w:rFonts w:ascii="Calibri" w:hAnsi="Calibri" w:cs="Lucida Sans Unicode"/>
        </w:rPr>
      </w:pPr>
      <w:r w:rsidRPr="0013029C">
        <w:rPr>
          <w:rFonts w:ascii="Calibri" w:hAnsi="Calibri" w:cs="Lucida Sans Unicode"/>
        </w:rPr>
        <w:t>Where’s the need for my work? How will it change the nature of that conversation?</w:t>
      </w:r>
    </w:p>
    <w:p w14:paraId="000735E5" w14:textId="2FAB3B67" w:rsidR="00290AE7" w:rsidRPr="0013029C" w:rsidRDefault="00290AE7" w:rsidP="003B2B8A">
      <w:pPr>
        <w:pStyle w:val="ListParagraph"/>
        <w:numPr>
          <w:ilvl w:val="1"/>
          <w:numId w:val="1"/>
        </w:numPr>
        <w:spacing w:line="360" w:lineRule="auto"/>
        <w:rPr>
          <w:rFonts w:ascii="Calibri" w:hAnsi="Calibri" w:cs="Lucida Sans Unicode"/>
        </w:rPr>
      </w:pPr>
      <w:r w:rsidRPr="0013029C">
        <w:rPr>
          <w:rFonts w:ascii="Calibri" w:hAnsi="Calibri" w:cs="Lucida Sans Unicode"/>
        </w:rPr>
        <w:t>Underwood blog post on scale</w:t>
      </w:r>
    </w:p>
    <w:p w14:paraId="09DD7C5A" w14:textId="77777777" w:rsidR="00F97703" w:rsidRPr="0013029C" w:rsidRDefault="00F97703" w:rsidP="003B2B8A">
      <w:pPr>
        <w:pStyle w:val="ListParagraph"/>
        <w:numPr>
          <w:ilvl w:val="0"/>
          <w:numId w:val="1"/>
        </w:numPr>
        <w:spacing w:line="360" w:lineRule="auto"/>
        <w:rPr>
          <w:rFonts w:ascii="Calibri" w:hAnsi="Calibri" w:cs="Lucida Sans Unicode"/>
        </w:rPr>
      </w:pPr>
      <w:r w:rsidRPr="0013029C">
        <w:rPr>
          <w:rFonts w:ascii="Calibri" w:hAnsi="Calibri" w:cs="Lucida Sans Unicode"/>
        </w:rPr>
        <w:t xml:space="preserve">Questions of reading </w:t>
      </w:r>
    </w:p>
    <w:p w14:paraId="6328114C" w14:textId="10F8422B" w:rsidR="003B2B8A" w:rsidRPr="0013029C" w:rsidRDefault="00923372" w:rsidP="00F97703">
      <w:pPr>
        <w:pStyle w:val="ListParagraph"/>
        <w:numPr>
          <w:ilvl w:val="1"/>
          <w:numId w:val="1"/>
        </w:numPr>
        <w:spacing w:line="360" w:lineRule="auto"/>
        <w:rPr>
          <w:rFonts w:ascii="Calibri" w:hAnsi="Calibri" w:cs="Lucida Sans Unicode"/>
        </w:rPr>
      </w:pPr>
      <w:r w:rsidRPr="0013029C">
        <w:rPr>
          <w:rFonts w:ascii="Calibri" w:hAnsi="Calibri" w:cs="Lucida Sans Unicode"/>
        </w:rPr>
        <w:t>How we model literature as data – this disjunction – re: unsupervised approaches</w:t>
      </w:r>
    </w:p>
    <w:p w14:paraId="1F0F2B50" w14:textId="63C973E1" w:rsidR="00F97703" w:rsidRPr="0013029C" w:rsidRDefault="00761EAD" w:rsidP="00F97703">
      <w:pPr>
        <w:pStyle w:val="ListParagraph"/>
        <w:numPr>
          <w:ilvl w:val="1"/>
          <w:numId w:val="1"/>
        </w:numPr>
        <w:spacing w:line="360" w:lineRule="auto"/>
        <w:rPr>
          <w:rFonts w:ascii="Calibri" w:hAnsi="Calibri" w:cs="Lucida Sans Unicode"/>
        </w:rPr>
      </w:pPr>
      <w:r w:rsidRPr="0013029C">
        <w:rPr>
          <w:rFonts w:ascii="Calibri" w:hAnsi="Calibri" w:cs="Lucida Sans Unicode"/>
        </w:rPr>
        <w:t>Rethinking the literary as data, not as something that has been received, but as something interpreted by modeling methods</w:t>
      </w:r>
    </w:p>
    <w:p w14:paraId="4E6ADEFE" w14:textId="25E3B128" w:rsidR="004B1607" w:rsidRPr="0013029C" w:rsidRDefault="004B1607" w:rsidP="004B1607">
      <w:pPr>
        <w:pStyle w:val="ListParagraph"/>
        <w:numPr>
          <w:ilvl w:val="0"/>
          <w:numId w:val="1"/>
        </w:numPr>
        <w:spacing w:line="360" w:lineRule="auto"/>
        <w:rPr>
          <w:rFonts w:ascii="Calibri" w:hAnsi="Calibri" w:cs="Lucida Sans Unicode"/>
        </w:rPr>
      </w:pPr>
      <w:r w:rsidRPr="0013029C">
        <w:rPr>
          <w:rFonts w:ascii="Calibri" w:hAnsi="Calibri" w:cs="Lucida Sans Unicode"/>
        </w:rPr>
        <w:t>What is rhetoric in the computation field?</w:t>
      </w:r>
    </w:p>
    <w:p w14:paraId="24D63F09" w14:textId="6F1CEC56" w:rsidR="0017610B" w:rsidRPr="0013029C" w:rsidRDefault="0017610B" w:rsidP="0017610B">
      <w:pPr>
        <w:pStyle w:val="ListParagraph"/>
        <w:numPr>
          <w:ilvl w:val="1"/>
          <w:numId w:val="1"/>
        </w:numPr>
        <w:spacing w:line="360" w:lineRule="auto"/>
        <w:rPr>
          <w:rFonts w:ascii="Calibri" w:hAnsi="Calibri" w:cs="Lucida Sans Unicode"/>
        </w:rPr>
      </w:pPr>
      <w:r w:rsidRPr="0013029C">
        <w:rPr>
          <w:rFonts w:ascii="Calibri" w:hAnsi="Calibri" w:cs="Lucida Sans Unicode"/>
        </w:rPr>
        <w:t>Text analysis</w:t>
      </w:r>
    </w:p>
    <w:p w14:paraId="243A640C" w14:textId="43A38020" w:rsidR="0017610B" w:rsidRPr="0013029C" w:rsidRDefault="0017610B" w:rsidP="0017610B">
      <w:pPr>
        <w:pStyle w:val="ListParagraph"/>
        <w:numPr>
          <w:ilvl w:val="1"/>
          <w:numId w:val="1"/>
        </w:numPr>
        <w:spacing w:line="360" w:lineRule="auto"/>
        <w:rPr>
          <w:rFonts w:ascii="Calibri" w:hAnsi="Calibri" w:cs="Lucida Sans Unicode"/>
        </w:rPr>
      </w:pPr>
      <w:r w:rsidRPr="0013029C">
        <w:rPr>
          <w:rFonts w:ascii="Calibri" w:hAnsi="Calibri" w:cs="Lucida Sans Unicode"/>
        </w:rPr>
        <w:t>Visualization</w:t>
      </w:r>
    </w:p>
    <w:p w14:paraId="426F71C1" w14:textId="77777777" w:rsidR="00F97703" w:rsidRPr="0013029C" w:rsidRDefault="00F97703" w:rsidP="00A479DC">
      <w:pPr>
        <w:spacing w:line="360" w:lineRule="auto"/>
        <w:rPr>
          <w:rFonts w:ascii="Calibri" w:hAnsi="Calibri" w:cs="Lucida Sans Unicode"/>
        </w:rPr>
      </w:pPr>
    </w:p>
    <w:p w14:paraId="486BCBFC" w14:textId="65B2DA9E" w:rsidR="00F97703" w:rsidRPr="0013029C" w:rsidRDefault="00F97703" w:rsidP="00A479DC">
      <w:pPr>
        <w:spacing w:line="360" w:lineRule="auto"/>
        <w:rPr>
          <w:rFonts w:ascii="Calibri" w:hAnsi="Calibri" w:cs="Lucida Sans Unicode"/>
        </w:rPr>
      </w:pPr>
      <w:r w:rsidRPr="0013029C">
        <w:rPr>
          <w:rFonts w:ascii="Calibri" w:hAnsi="Calibri" w:cs="Lucida Sans Unicode"/>
        </w:rPr>
        <w:t>So the beginning of the proposal is a schematic of the project, of what and why (significance)</w:t>
      </w:r>
    </w:p>
    <w:p w14:paraId="5A32D571" w14:textId="27F43DCF" w:rsidR="00CA2BFA" w:rsidRPr="0013029C" w:rsidRDefault="00CA2BFA" w:rsidP="00A479DC">
      <w:pPr>
        <w:spacing w:line="360" w:lineRule="auto"/>
        <w:rPr>
          <w:rFonts w:ascii="Calibri" w:hAnsi="Calibri" w:cs="Lucida Sans Unicode"/>
          <w:b/>
          <w:bCs/>
        </w:rPr>
      </w:pPr>
      <w:r w:rsidRPr="0013029C">
        <w:rPr>
          <w:rFonts w:ascii="Calibri" w:hAnsi="Calibri" w:cs="Lucida Sans Unicode"/>
          <w:b/>
          <w:bCs/>
        </w:rPr>
        <w:t>1pp or so each for chapters</w:t>
      </w:r>
    </w:p>
    <w:p w14:paraId="5FF3EEDC" w14:textId="77777777" w:rsidR="00CA2BFA" w:rsidRPr="0013029C" w:rsidRDefault="00CA2BFA" w:rsidP="00A479DC">
      <w:pPr>
        <w:spacing w:line="360" w:lineRule="auto"/>
        <w:rPr>
          <w:rFonts w:ascii="Calibri" w:hAnsi="Calibri" w:cs="Lucida Sans Unicode"/>
          <w:b/>
          <w:bCs/>
        </w:rPr>
      </w:pPr>
    </w:p>
    <w:p w14:paraId="2C1F64C2" w14:textId="204DEFAB" w:rsidR="00CA2BFA" w:rsidRPr="0013029C" w:rsidRDefault="00CA2BFA" w:rsidP="001836BF">
      <w:pPr>
        <w:spacing w:line="360" w:lineRule="auto"/>
        <w:outlineLvl w:val="0"/>
        <w:rPr>
          <w:rFonts w:ascii="Calibri" w:hAnsi="Calibri" w:cs="Lucida Sans Unicode"/>
        </w:rPr>
      </w:pPr>
      <w:r w:rsidRPr="0013029C">
        <w:rPr>
          <w:rFonts w:ascii="Calibri" w:hAnsi="Calibri" w:cs="Lucida Sans Unicode"/>
        </w:rPr>
        <w:t>As meaty and aggressive as you can, make argumentative claims</w:t>
      </w:r>
    </w:p>
    <w:p w14:paraId="4B694376" w14:textId="69FD6044" w:rsidR="00CA2BFA" w:rsidRPr="0013029C" w:rsidRDefault="00CA2BFA" w:rsidP="00A479DC">
      <w:pPr>
        <w:spacing w:line="360" w:lineRule="auto"/>
        <w:rPr>
          <w:rFonts w:ascii="Calibri" w:hAnsi="Calibri" w:cs="Lucida Sans Unicode"/>
        </w:rPr>
      </w:pPr>
      <w:r w:rsidRPr="0013029C">
        <w:rPr>
          <w:rFonts w:ascii="Calibri" w:hAnsi="Calibri" w:cs="Lucida Sans Unicode"/>
        </w:rPr>
        <w:t>No need to persuade. Stating intentions and motives</w:t>
      </w:r>
      <w:r w:rsidR="007C53E6" w:rsidRPr="0013029C">
        <w:rPr>
          <w:rFonts w:ascii="Calibri" w:hAnsi="Calibri" w:cs="Lucida Sans Unicode"/>
        </w:rPr>
        <w:t>.</w:t>
      </w:r>
    </w:p>
    <w:p w14:paraId="38630930" w14:textId="4A645346" w:rsidR="007C53E6" w:rsidRPr="0013029C" w:rsidRDefault="007C53E6" w:rsidP="00A479DC">
      <w:pPr>
        <w:spacing w:line="360" w:lineRule="auto"/>
        <w:rPr>
          <w:rFonts w:ascii="Calibri" w:hAnsi="Calibri" w:cs="Lucida Sans Unicode"/>
        </w:rPr>
      </w:pPr>
      <w:r w:rsidRPr="0013029C">
        <w:rPr>
          <w:rFonts w:ascii="Calibri" w:hAnsi="Calibri" w:cs="Lucida Sans Unicode"/>
        </w:rPr>
        <w:t>Do not treat as a rhetorical performance</w:t>
      </w:r>
    </w:p>
    <w:p w14:paraId="7B7F7F9C" w14:textId="77777777" w:rsidR="00FF6DA3" w:rsidRPr="0013029C" w:rsidRDefault="00FF6DA3" w:rsidP="00A479DC">
      <w:pPr>
        <w:spacing w:line="360" w:lineRule="auto"/>
        <w:rPr>
          <w:rFonts w:ascii="Calibri" w:hAnsi="Calibri" w:cs="Lucida Sans Unicode"/>
        </w:rPr>
      </w:pPr>
    </w:p>
    <w:p w14:paraId="384EE56E" w14:textId="77777777" w:rsidR="00FF6DA3" w:rsidRPr="0013029C" w:rsidRDefault="00FF6DA3" w:rsidP="001836BF">
      <w:pPr>
        <w:spacing w:line="360" w:lineRule="auto"/>
        <w:outlineLvl w:val="0"/>
        <w:rPr>
          <w:rFonts w:ascii="Calibri" w:hAnsi="Calibri" w:cs="Lucida Sans Unicode"/>
          <w:b/>
          <w:bCs/>
        </w:rPr>
      </w:pPr>
      <w:r w:rsidRPr="0013029C">
        <w:rPr>
          <w:rFonts w:ascii="Calibri" w:hAnsi="Calibri" w:cs="Lucida Sans Unicode"/>
          <w:b/>
          <w:bCs/>
        </w:rPr>
        <w:t>What are my key terms/concepts of analysis?</w:t>
      </w:r>
    </w:p>
    <w:p w14:paraId="45C48620" w14:textId="77777777" w:rsidR="00FF6DA3" w:rsidRPr="0013029C" w:rsidRDefault="00FF6DA3" w:rsidP="00FF6DA3">
      <w:pPr>
        <w:spacing w:line="360" w:lineRule="auto"/>
        <w:rPr>
          <w:rFonts w:ascii="Calibri" w:hAnsi="Calibri" w:cs="Lucida Sans Unicode"/>
          <w:b/>
          <w:bCs/>
        </w:rPr>
      </w:pPr>
      <w:r w:rsidRPr="0013029C">
        <w:rPr>
          <w:rFonts w:ascii="Calibri" w:hAnsi="Calibri" w:cs="Lucida Sans Unicode"/>
          <w:b/>
          <w:bCs/>
        </w:rPr>
        <w:t xml:space="preserve">   - in individual chapters</w:t>
      </w:r>
    </w:p>
    <w:p w14:paraId="1F5A5950" w14:textId="77777777" w:rsidR="00FF6DA3" w:rsidRPr="0013029C" w:rsidRDefault="00FF6DA3" w:rsidP="00FF6DA3">
      <w:pPr>
        <w:spacing w:line="360" w:lineRule="auto"/>
        <w:rPr>
          <w:rFonts w:ascii="Calibri" w:hAnsi="Calibri" w:cs="Lucida Sans Unicode"/>
          <w:b/>
          <w:bCs/>
        </w:rPr>
      </w:pPr>
      <w:r w:rsidRPr="0013029C">
        <w:rPr>
          <w:rFonts w:ascii="Calibri" w:hAnsi="Calibri" w:cs="Lucida Sans Unicode"/>
          <w:b/>
          <w:bCs/>
        </w:rPr>
        <w:t xml:space="preserve">   - terms that are being problematized: eg. Literature, rhetoric (both in the realm of computational analysis)</w:t>
      </w:r>
    </w:p>
    <w:p w14:paraId="654F8FDC" w14:textId="77777777" w:rsidR="00FF6DA3" w:rsidRPr="0013029C" w:rsidRDefault="00FF6DA3" w:rsidP="00A479DC">
      <w:pPr>
        <w:spacing w:line="360" w:lineRule="auto"/>
        <w:rPr>
          <w:rFonts w:ascii="Calibri" w:hAnsi="Calibri" w:cs="Lucida Sans Unicode"/>
        </w:rPr>
      </w:pPr>
    </w:p>
    <w:p w14:paraId="6A7D5856" w14:textId="77777777" w:rsidR="00F97703" w:rsidRPr="0013029C" w:rsidRDefault="00F97703" w:rsidP="00A479DC">
      <w:pPr>
        <w:spacing w:line="360" w:lineRule="auto"/>
        <w:rPr>
          <w:rFonts w:ascii="Calibri" w:hAnsi="Calibri" w:cs="Lucida Sans Unicode"/>
        </w:rPr>
      </w:pPr>
    </w:p>
    <w:p w14:paraId="4611E205" w14:textId="77777777" w:rsidR="009135FC" w:rsidRPr="0013029C" w:rsidRDefault="009135FC" w:rsidP="00A479DC">
      <w:pPr>
        <w:spacing w:line="360" w:lineRule="auto"/>
        <w:rPr>
          <w:rFonts w:ascii="Calibri" w:hAnsi="Calibri" w:cs="Lucida Sans Unicode"/>
        </w:rPr>
      </w:pPr>
    </w:p>
    <w:p w14:paraId="5A5224D1" w14:textId="77777777" w:rsidR="009135FC" w:rsidRPr="0013029C" w:rsidRDefault="009135FC" w:rsidP="00A479DC">
      <w:pPr>
        <w:spacing w:line="360" w:lineRule="auto"/>
        <w:rPr>
          <w:rFonts w:ascii="Calibri" w:hAnsi="Calibri" w:cs="Lucida Sans Unicode"/>
          <w:b/>
          <w:bCs/>
        </w:rPr>
      </w:pPr>
    </w:p>
    <w:sectPr w:rsidR="009135FC" w:rsidRPr="0013029C" w:rsidSect="00782969">
      <w:headerReference w:type="even" r:id="rId15"/>
      <w:headerReference w:type="default" r:id="rId16"/>
      <w:pgSz w:w="12240" w:h="15840"/>
      <w:pgMar w:top="1440" w:right="1440" w:bottom="1440" w:left="1440" w:header="720" w:footer="720" w:gutter="0"/>
      <w:cols w:space="720"/>
      <w:titlePg/>
      <w:docGrid w:linePitch="40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3A0F0C" w14:textId="77777777" w:rsidR="00244330" w:rsidRDefault="00244330" w:rsidP="007D75AD">
      <w:r>
        <w:separator/>
      </w:r>
    </w:p>
  </w:endnote>
  <w:endnote w:type="continuationSeparator" w:id="0">
    <w:p w14:paraId="2B0D553B" w14:textId="77777777" w:rsidR="00244330" w:rsidRDefault="00244330" w:rsidP="007D7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DengXian Light">
    <w:panose1 w:val="02010600030101010101"/>
    <w:charset w:val="86"/>
    <w:family w:val="script"/>
    <w:pitch w:val="variable"/>
    <w:sig w:usb0="A00002BF" w:usb1="38CF7CFA" w:usb2="00000016" w:usb3="00000000" w:csb0="0004000F" w:csb1="00000000"/>
  </w:font>
  <w:font w:name="Lucida Sans Unicode">
    <w:panose1 w:val="020B0602030504020204"/>
    <w:charset w:val="00"/>
    <w:family w:val="auto"/>
    <w:pitch w:val="variable"/>
    <w:sig w:usb0="80000AFF" w:usb1="0000396B" w:usb2="00000000" w:usb3="00000000" w:csb0="000000BF" w:csb1="00000000"/>
  </w:font>
  <w:font w:name="Source Sans Pro">
    <w:panose1 w:val="020B0503030403020204"/>
    <w:charset w:val="00"/>
    <w:family w:val="auto"/>
    <w:pitch w:val="variable"/>
    <w:sig w:usb0="600002F7" w:usb1="02000001" w:usb2="00000000" w:usb3="00000000" w:csb0="0000019F" w:csb1="00000000"/>
  </w:font>
  <w:font w:name="Batang">
    <w:panose1 w:val="02030600000101010101"/>
    <w:charset w:val="81"/>
    <w:family w:val="roman"/>
    <w:pitch w:val="variable"/>
    <w:sig w:usb0="B00002AF" w:usb1="69D77CFB" w:usb2="00000030" w:usb3="00000000" w:csb0="0008009F" w:csb1="00000000"/>
  </w:font>
  <w:font w:name="Sana">
    <w:panose1 w:val="00000400000000000000"/>
    <w:charset w:val="B2"/>
    <w:family w:val="auto"/>
    <w:pitch w:val="variable"/>
    <w:sig w:usb0="00002003" w:usb1="00000000" w:usb2="00000000" w:usb3="00000000" w:csb0="00000041" w:csb1="00000000"/>
  </w:font>
  <w:font w:name="DengXian">
    <w:panose1 w:val="02010600030101010101"/>
    <w:charset w:val="86"/>
    <w:family w:val="script"/>
    <w:pitch w:val="variable"/>
    <w:sig w:usb0="A00002BF" w:usb1="38CF7CFA" w:usb2="00000016" w:usb3="00000000" w:csb0="0004000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9A11D5" w14:textId="77777777" w:rsidR="00244330" w:rsidRDefault="00244330" w:rsidP="007D75AD">
      <w:r>
        <w:separator/>
      </w:r>
    </w:p>
  </w:footnote>
  <w:footnote w:type="continuationSeparator" w:id="0">
    <w:p w14:paraId="7F572647" w14:textId="77777777" w:rsidR="00244330" w:rsidRDefault="00244330" w:rsidP="007D75AD">
      <w:r>
        <w:continuationSeparator/>
      </w:r>
    </w:p>
  </w:footnote>
  <w:footnote w:id="1">
    <w:p w14:paraId="0949067E" w14:textId="77777777" w:rsidR="00386924" w:rsidRDefault="00386924" w:rsidP="00386924">
      <w:pPr>
        <w:pStyle w:val="FootnoteText"/>
      </w:pPr>
      <w:r>
        <w:rPr>
          <w:rStyle w:val="FootnoteReference"/>
        </w:rPr>
        <w:footnoteRef/>
      </w:r>
      <w:r w:rsidRPr="00707B1B">
        <w:rPr>
          <w:sz w:val="20"/>
          <w:szCs w:val="20"/>
        </w:rPr>
        <w:t xml:space="preserve"> </w:t>
      </w:r>
      <w:r w:rsidRPr="00386924">
        <w:rPr>
          <w:rFonts w:ascii="Calibri" w:hAnsi="Calibri"/>
          <w:sz w:val="20"/>
          <w:szCs w:val="20"/>
        </w:rPr>
        <w:t xml:space="preserve">See </w:t>
      </w:r>
      <w:hyperlink r:id="rId1" w:history="1">
        <w:r w:rsidRPr="00386924">
          <w:rPr>
            <w:rStyle w:val="Hyperlink"/>
            <w:rFonts w:ascii="Calibri" w:hAnsi="Calibri"/>
            <w:sz w:val="20"/>
            <w:szCs w:val="20"/>
          </w:rPr>
          <w:t>https://www.hathitrust.org/quality</w:t>
        </w:r>
      </w:hyperlink>
      <w:r w:rsidRPr="00386924">
        <w:rPr>
          <w:rFonts w:ascii="Calibri" w:hAnsi="Calibri"/>
          <w:sz w:val="20"/>
          <w:szCs w:val="20"/>
        </w:rPr>
        <w:t xml:space="preserve">, </w:t>
      </w:r>
      <w:hyperlink r:id="rId2" w:history="1">
        <w:r w:rsidRPr="00386924">
          <w:rPr>
            <w:rStyle w:val="Hyperlink"/>
            <w:rFonts w:ascii="Calibri" w:hAnsi="Calibri"/>
            <w:sz w:val="20"/>
            <w:szCs w:val="20"/>
          </w:rPr>
          <w:t>https://www.hathitrust.org/quality-in-hathitrust</w:t>
        </w:r>
      </w:hyperlink>
      <w:r w:rsidRPr="00386924">
        <w:rPr>
          <w:rFonts w:ascii="Calibri" w:hAnsi="Calibri"/>
          <w:sz w:val="20"/>
          <w:szCs w:val="20"/>
        </w:rPr>
        <w:t xml:space="preserve">, and there is even a working group to this effect: </w:t>
      </w:r>
      <w:hyperlink r:id="rId3" w:history="1">
        <w:r w:rsidRPr="00386924">
          <w:rPr>
            <w:rStyle w:val="Hyperlink"/>
            <w:rFonts w:ascii="Calibri" w:hAnsi="Calibri"/>
            <w:sz w:val="20"/>
            <w:szCs w:val="20"/>
          </w:rPr>
          <w:t>https://www.hathitrust.org/qaswg_charge</w:t>
        </w:r>
      </w:hyperlink>
    </w:p>
  </w:footnote>
  <w:footnote w:id="2">
    <w:p w14:paraId="52757125" w14:textId="4D06AFFD" w:rsidR="00386924" w:rsidRPr="00386924" w:rsidRDefault="00386924" w:rsidP="00386924">
      <w:pPr>
        <w:rPr>
          <w:rFonts w:ascii="Calibri" w:eastAsia="Times New Roman" w:hAnsi="Calibri"/>
          <w:sz w:val="22"/>
          <w:szCs w:val="22"/>
        </w:rPr>
      </w:pPr>
      <w:r>
        <w:rPr>
          <w:rStyle w:val="FootnoteReference"/>
        </w:rPr>
        <w:footnoteRef/>
      </w:r>
      <w:r>
        <w:t xml:space="preserve"> </w:t>
      </w:r>
      <w:hyperlink r:id="rId4" w:history="1">
        <w:r w:rsidRPr="00386924">
          <w:rPr>
            <w:rStyle w:val="Hyperlink"/>
            <w:rFonts w:ascii="Calibri" w:eastAsia="Times New Roman" w:hAnsi="Calibri" w:cs="Arial"/>
            <w:sz w:val="20"/>
            <w:szCs w:val="20"/>
            <w:shd w:val="clear" w:color="auto" w:fill="FFFFFF"/>
          </w:rPr>
          <w:t>Underwood, Ted; Sellers, Jordan (2015): How Quickly Do Literary Standards Change?. figshare. Paper.</w:t>
        </w:r>
      </w:hyperlink>
    </w:p>
  </w:footnote>
  <w:footnote w:id="3">
    <w:p w14:paraId="00962B72" w14:textId="6A65F97F" w:rsidR="00386924" w:rsidRPr="00386924" w:rsidRDefault="00386924" w:rsidP="00386924">
      <w:pPr>
        <w:pStyle w:val="FootnoteText"/>
        <w:rPr>
          <w:b/>
          <w:bCs/>
          <w:sz w:val="20"/>
          <w:szCs w:val="20"/>
        </w:rPr>
      </w:pPr>
      <w:r>
        <w:rPr>
          <w:rStyle w:val="FootnoteReference"/>
        </w:rPr>
        <w:footnoteRef/>
      </w:r>
      <w:r w:rsidRPr="00386924">
        <w:rPr>
          <w:rFonts w:ascii="Calibri" w:hAnsi="Calibri"/>
          <w:sz w:val="22"/>
          <w:szCs w:val="22"/>
        </w:rPr>
        <w:t xml:space="preserve"> </w:t>
      </w:r>
      <w:r w:rsidRPr="00386924">
        <w:rPr>
          <w:rFonts w:ascii="Calibri" w:hAnsi="Calibri"/>
          <w:sz w:val="20"/>
          <w:szCs w:val="20"/>
        </w:rPr>
        <w:t>Underwood and Sellers also document HathiTrust as containing a significant amount of works from this era. See: Underwood, Ted; Sellers, Jordan. “</w:t>
      </w:r>
      <w:hyperlink r:id="rId5" w:history="1">
        <w:r w:rsidRPr="00386924">
          <w:rPr>
            <w:rStyle w:val="Hyperlink"/>
            <w:rFonts w:ascii="Calibri" w:hAnsi="Calibri"/>
            <w:sz w:val="20"/>
            <w:szCs w:val="20"/>
          </w:rPr>
          <w:t>A dataset for distant-reading literature in English, 1700-1922.</w:t>
        </w:r>
      </w:hyperlink>
      <w:r w:rsidRPr="00386924">
        <w:rPr>
          <w:rFonts w:ascii="Calibri" w:hAnsi="Calibri"/>
          <w:sz w:val="20"/>
          <w:szCs w:val="20"/>
        </w:rPr>
        <w:t>” from “The Stone and the Shell”, May 18, 2015.</w:t>
      </w:r>
    </w:p>
    <w:p w14:paraId="1C0D75E7" w14:textId="77777777" w:rsidR="00386924" w:rsidRDefault="00386924" w:rsidP="00386924">
      <w:pPr>
        <w:pStyle w:val="FootnoteText"/>
      </w:pPr>
    </w:p>
  </w:footnote>
  <w:footnote w:id="4">
    <w:p w14:paraId="3E8AF692" w14:textId="79E6E2D5" w:rsidR="00ED1958" w:rsidRDefault="00ED1958">
      <w:pPr>
        <w:pStyle w:val="FootnoteText"/>
      </w:pPr>
      <w:r>
        <w:rPr>
          <w:rStyle w:val="FootnoteReference"/>
        </w:rPr>
        <w:footnoteRef/>
      </w:r>
      <w:r>
        <w:t xml:space="preserve"> </w:t>
      </w:r>
      <w:r w:rsidRPr="00606F68">
        <w:rPr>
          <w:color w:val="4472C4" w:themeColor="accent1"/>
          <w:sz w:val="20"/>
          <w:szCs w:val="20"/>
        </w:rPr>
        <w:t>See Sharon Cameron, Dorothy Oberhaus, Eleanor Heginbotham</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BCD10D" w14:textId="77777777" w:rsidR="00782969" w:rsidRDefault="00782969" w:rsidP="00BA3153">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F0B5457" w14:textId="77777777" w:rsidR="00782969" w:rsidRDefault="00782969" w:rsidP="00782969">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5316FF" w14:textId="77777777" w:rsidR="00782969" w:rsidRDefault="00782969" w:rsidP="00BA3153">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D2B2B">
      <w:rPr>
        <w:rStyle w:val="PageNumber"/>
        <w:noProof/>
      </w:rPr>
      <w:t>13</w:t>
    </w:r>
    <w:r>
      <w:rPr>
        <w:rStyle w:val="PageNumber"/>
      </w:rPr>
      <w:fldChar w:fldCharType="end"/>
    </w:r>
  </w:p>
  <w:p w14:paraId="217CD07B" w14:textId="40669CE8" w:rsidR="00782969" w:rsidRDefault="00782969" w:rsidP="00782969">
    <w:pPr>
      <w:pStyle w:val="Header"/>
      <w:ind w:right="360"/>
    </w:pPr>
    <w:r>
      <w:ptab w:relativeTo="margin" w:alignment="center" w:leader="none"/>
    </w:r>
    <w:r>
      <w:tab/>
      <w:t>Armoza,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E77D14"/>
    <w:multiLevelType w:val="hybridMultilevel"/>
    <w:tmpl w:val="62A4B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6663AB"/>
    <w:multiLevelType w:val="hybridMultilevel"/>
    <w:tmpl w:val="D870CA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9745F3"/>
    <w:multiLevelType w:val="hybridMultilevel"/>
    <w:tmpl w:val="592444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EC529AD"/>
    <w:multiLevelType w:val="hybridMultilevel"/>
    <w:tmpl w:val="077C6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56B5EF9"/>
    <w:multiLevelType w:val="hybridMultilevel"/>
    <w:tmpl w:val="9ABA3DC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46240D26"/>
    <w:multiLevelType w:val="hybridMultilevel"/>
    <w:tmpl w:val="5F06FE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70D0090"/>
    <w:multiLevelType w:val="hybridMultilevel"/>
    <w:tmpl w:val="63063B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429734D"/>
    <w:multiLevelType w:val="hybridMultilevel"/>
    <w:tmpl w:val="4516B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5527256"/>
    <w:multiLevelType w:val="hybridMultilevel"/>
    <w:tmpl w:val="3850B8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40A1736"/>
    <w:multiLevelType w:val="hybridMultilevel"/>
    <w:tmpl w:val="888CEAD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681E1C69"/>
    <w:multiLevelType w:val="hybridMultilevel"/>
    <w:tmpl w:val="63063B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DC72CCB"/>
    <w:multiLevelType w:val="hybridMultilevel"/>
    <w:tmpl w:val="24C4F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10"/>
  </w:num>
  <w:num w:numId="4">
    <w:abstractNumId w:val="2"/>
  </w:num>
  <w:num w:numId="5">
    <w:abstractNumId w:val="3"/>
  </w:num>
  <w:num w:numId="6">
    <w:abstractNumId w:val="5"/>
  </w:num>
  <w:num w:numId="7">
    <w:abstractNumId w:val="7"/>
  </w:num>
  <w:num w:numId="8">
    <w:abstractNumId w:val="9"/>
  </w:num>
  <w:num w:numId="9">
    <w:abstractNumId w:val="11"/>
  </w:num>
  <w:num w:numId="10">
    <w:abstractNumId w:val="1"/>
  </w:num>
  <w:num w:numId="11">
    <w:abstractNumId w:val="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5"/>
  <w:displayBackgroundShape/>
  <w:defaultTabStop w:val="720"/>
  <w:characterSpacingControl w:val="doNotCompress"/>
  <w:savePreviewPicture/>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CE7"/>
    <w:rsid w:val="000167F2"/>
    <w:rsid w:val="00027CAB"/>
    <w:rsid w:val="00027E08"/>
    <w:rsid w:val="000446C4"/>
    <w:rsid w:val="000554DB"/>
    <w:rsid w:val="0008330F"/>
    <w:rsid w:val="000A69F6"/>
    <w:rsid w:val="000C0915"/>
    <w:rsid w:val="000C14CD"/>
    <w:rsid w:val="000C607E"/>
    <w:rsid w:val="000E1626"/>
    <w:rsid w:val="000E7B27"/>
    <w:rsid w:val="000F251D"/>
    <w:rsid w:val="000F562B"/>
    <w:rsid w:val="00113A50"/>
    <w:rsid w:val="001272B5"/>
    <w:rsid w:val="0013029C"/>
    <w:rsid w:val="00166B38"/>
    <w:rsid w:val="00172642"/>
    <w:rsid w:val="00174528"/>
    <w:rsid w:val="0017610B"/>
    <w:rsid w:val="001836BF"/>
    <w:rsid w:val="0019606B"/>
    <w:rsid w:val="001A3F3F"/>
    <w:rsid w:val="001A48C9"/>
    <w:rsid w:val="001C1189"/>
    <w:rsid w:val="001D267B"/>
    <w:rsid w:val="001D5F46"/>
    <w:rsid w:val="001E1483"/>
    <w:rsid w:val="001E59FB"/>
    <w:rsid w:val="002241E1"/>
    <w:rsid w:val="00244330"/>
    <w:rsid w:val="00247961"/>
    <w:rsid w:val="00267340"/>
    <w:rsid w:val="0027431C"/>
    <w:rsid w:val="00281A9C"/>
    <w:rsid w:val="00290AE7"/>
    <w:rsid w:val="002A7D14"/>
    <w:rsid w:val="002B3430"/>
    <w:rsid w:val="002B425E"/>
    <w:rsid w:val="002B48C2"/>
    <w:rsid w:val="002F5C3B"/>
    <w:rsid w:val="00314400"/>
    <w:rsid w:val="00324363"/>
    <w:rsid w:val="00327BDA"/>
    <w:rsid w:val="00340A71"/>
    <w:rsid w:val="00355B2A"/>
    <w:rsid w:val="003665DF"/>
    <w:rsid w:val="00384145"/>
    <w:rsid w:val="0038566F"/>
    <w:rsid w:val="00386924"/>
    <w:rsid w:val="00392494"/>
    <w:rsid w:val="003924F0"/>
    <w:rsid w:val="00394250"/>
    <w:rsid w:val="003B2B8A"/>
    <w:rsid w:val="003B2FB0"/>
    <w:rsid w:val="003F4DC5"/>
    <w:rsid w:val="00405D4C"/>
    <w:rsid w:val="00406CB4"/>
    <w:rsid w:val="004156CF"/>
    <w:rsid w:val="00415920"/>
    <w:rsid w:val="00416F7C"/>
    <w:rsid w:val="00417139"/>
    <w:rsid w:val="004240CC"/>
    <w:rsid w:val="00434CC6"/>
    <w:rsid w:val="00436D3E"/>
    <w:rsid w:val="00437C25"/>
    <w:rsid w:val="0045686D"/>
    <w:rsid w:val="004643C2"/>
    <w:rsid w:val="00465280"/>
    <w:rsid w:val="004661A7"/>
    <w:rsid w:val="00483DAA"/>
    <w:rsid w:val="00484A00"/>
    <w:rsid w:val="004B1607"/>
    <w:rsid w:val="004B758E"/>
    <w:rsid w:val="004D1467"/>
    <w:rsid w:val="004E4A3D"/>
    <w:rsid w:val="004E4E44"/>
    <w:rsid w:val="004E58D4"/>
    <w:rsid w:val="00500C68"/>
    <w:rsid w:val="00511948"/>
    <w:rsid w:val="00511CE7"/>
    <w:rsid w:val="005343A5"/>
    <w:rsid w:val="005559C1"/>
    <w:rsid w:val="00557231"/>
    <w:rsid w:val="005628B8"/>
    <w:rsid w:val="00570253"/>
    <w:rsid w:val="0057058F"/>
    <w:rsid w:val="0058106C"/>
    <w:rsid w:val="00583606"/>
    <w:rsid w:val="005A1C99"/>
    <w:rsid w:val="005A27ED"/>
    <w:rsid w:val="005A29FE"/>
    <w:rsid w:val="005A4201"/>
    <w:rsid w:val="005B0A43"/>
    <w:rsid w:val="005B2310"/>
    <w:rsid w:val="005B2786"/>
    <w:rsid w:val="005B3EB4"/>
    <w:rsid w:val="005B4782"/>
    <w:rsid w:val="005B6D37"/>
    <w:rsid w:val="005C2A1B"/>
    <w:rsid w:val="005C76DC"/>
    <w:rsid w:val="005D34FE"/>
    <w:rsid w:val="005D5395"/>
    <w:rsid w:val="005E083A"/>
    <w:rsid w:val="005E45B5"/>
    <w:rsid w:val="005F687A"/>
    <w:rsid w:val="006024F3"/>
    <w:rsid w:val="00606F68"/>
    <w:rsid w:val="00610366"/>
    <w:rsid w:val="00611AF4"/>
    <w:rsid w:val="00615499"/>
    <w:rsid w:val="0062095B"/>
    <w:rsid w:val="006317D8"/>
    <w:rsid w:val="00633F41"/>
    <w:rsid w:val="00636810"/>
    <w:rsid w:val="006444E8"/>
    <w:rsid w:val="0065374C"/>
    <w:rsid w:val="00657D5E"/>
    <w:rsid w:val="00673242"/>
    <w:rsid w:val="0067704B"/>
    <w:rsid w:val="00682633"/>
    <w:rsid w:val="006917EA"/>
    <w:rsid w:val="00693A3B"/>
    <w:rsid w:val="006C1647"/>
    <w:rsid w:val="006C4961"/>
    <w:rsid w:val="006E00A3"/>
    <w:rsid w:val="006F564A"/>
    <w:rsid w:val="00707B1B"/>
    <w:rsid w:val="0071012D"/>
    <w:rsid w:val="0071252A"/>
    <w:rsid w:val="00750AC2"/>
    <w:rsid w:val="007532DD"/>
    <w:rsid w:val="00754ABC"/>
    <w:rsid w:val="00761EAD"/>
    <w:rsid w:val="007659B6"/>
    <w:rsid w:val="0077004F"/>
    <w:rsid w:val="0077411C"/>
    <w:rsid w:val="00782969"/>
    <w:rsid w:val="00792D48"/>
    <w:rsid w:val="00797ACC"/>
    <w:rsid w:val="007A6808"/>
    <w:rsid w:val="007B0152"/>
    <w:rsid w:val="007C2F02"/>
    <w:rsid w:val="007C53E6"/>
    <w:rsid w:val="007D4597"/>
    <w:rsid w:val="007D71EB"/>
    <w:rsid w:val="007D75AD"/>
    <w:rsid w:val="007E3EE3"/>
    <w:rsid w:val="007E665E"/>
    <w:rsid w:val="007E7380"/>
    <w:rsid w:val="007E7559"/>
    <w:rsid w:val="008132CE"/>
    <w:rsid w:val="00813952"/>
    <w:rsid w:val="0082252A"/>
    <w:rsid w:val="0083151A"/>
    <w:rsid w:val="00831F34"/>
    <w:rsid w:val="00833964"/>
    <w:rsid w:val="00847467"/>
    <w:rsid w:val="00850847"/>
    <w:rsid w:val="00851568"/>
    <w:rsid w:val="00853AD8"/>
    <w:rsid w:val="0085499B"/>
    <w:rsid w:val="00862E9F"/>
    <w:rsid w:val="00864845"/>
    <w:rsid w:val="008653C1"/>
    <w:rsid w:val="00872096"/>
    <w:rsid w:val="00873610"/>
    <w:rsid w:val="00875778"/>
    <w:rsid w:val="00883C07"/>
    <w:rsid w:val="00884004"/>
    <w:rsid w:val="00891F62"/>
    <w:rsid w:val="00892889"/>
    <w:rsid w:val="008A2F49"/>
    <w:rsid w:val="008B0111"/>
    <w:rsid w:val="008B31E8"/>
    <w:rsid w:val="008B48C0"/>
    <w:rsid w:val="008B4C0E"/>
    <w:rsid w:val="008C2CF9"/>
    <w:rsid w:val="008F1DDE"/>
    <w:rsid w:val="009039A2"/>
    <w:rsid w:val="009135FC"/>
    <w:rsid w:val="009210C7"/>
    <w:rsid w:val="009226B5"/>
    <w:rsid w:val="00923372"/>
    <w:rsid w:val="0092415F"/>
    <w:rsid w:val="00925463"/>
    <w:rsid w:val="00946DA2"/>
    <w:rsid w:val="00953C7F"/>
    <w:rsid w:val="009547D6"/>
    <w:rsid w:val="00964A6D"/>
    <w:rsid w:val="009663DE"/>
    <w:rsid w:val="009757AF"/>
    <w:rsid w:val="009846A8"/>
    <w:rsid w:val="009950BA"/>
    <w:rsid w:val="00997C71"/>
    <w:rsid w:val="009A2548"/>
    <w:rsid w:val="009A453D"/>
    <w:rsid w:val="009D06A3"/>
    <w:rsid w:val="009D1BBC"/>
    <w:rsid w:val="009D2B2B"/>
    <w:rsid w:val="009E651F"/>
    <w:rsid w:val="009F11EF"/>
    <w:rsid w:val="009F39C7"/>
    <w:rsid w:val="009F39FB"/>
    <w:rsid w:val="009F4F34"/>
    <w:rsid w:val="00A01B83"/>
    <w:rsid w:val="00A02C4C"/>
    <w:rsid w:val="00A06739"/>
    <w:rsid w:val="00A15D29"/>
    <w:rsid w:val="00A1687B"/>
    <w:rsid w:val="00A255E3"/>
    <w:rsid w:val="00A3171C"/>
    <w:rsid w:val="00A37447"/>
    <w:rsid w:val="00A415AF"/>
    <w:rsid w:val="00A41EDA"/>
    <w:rsid w:val="00A479DC"/>
    <w:rsid w:val="00A47AFC"/>
    <w:rsid w:val="00A533EE"/>
    <w:rsid w:val="00A55ACE"/>
    <w:rsid w:val="00A77D8E"/>
    <w:rsid w:val="00A946CC"/>
    <w:rsid w:val="00AA571F"/>
    <w:rsid w:val="00AD54C2"/>
    <w:rsid w:val="00AE06CA"/>
    <w:rsid w:val="00AF7765"/>
    <w:rsid w:val="00B1376D"/>
    <w:rsid w:val="00B254F8"/>
    <w:rsid w:val="00B35F1D"/>
    <w:rsid w:val="00B37AC3"/>
    <w:rsid w:val="00B42DAD"/>
    <w:rsid w:val="00B4422A"/>
    <w:rsid w:val="00B47437"/>
    <w:rsid w:val="00B60A3C"/>
    <w:rsid w:val="00B61777"/>
    <w:rsid w:val="00B639AF"/>
    <w:rsid w:val="00B66F49"/>
    <w:rsid w:val="00BA1D32"/>
    <w:rsid w:val="00BC1869"/>
    <w:rsid w:val="00BC24FC"/>
    <w:rsid w:val="00BC7977"/>
    <w:rsid w:val="00BE0175"/>
    <w:rsid w:val="00BE2F6A"/>
    <w:rsid w:val="00BE73D5"/>
    <w:rsid w:val="00C0369D"/>
    <w:rsid w:val="00C06538"/>
    <w:rsid w:val="00C067F3"/>
    <w:rsid w:val="00C14418"/>
    <w:rsid w:val="00C15163"/>
    <w:rsid w:val="00C34B3B"/>
    <w:rsid w:val="00C832D6"/>
    <w:rsid w:val="00C86DC5"/>
    <w:rsid w:val="00C9488E"/>
    <w:rsid w:val="00CA2BFA"/>
    <w:rsid w:val="00CA582C"/>
    <w:rsid w:val="00CB0148"/>
    <w:rsid w:val="00CB66C7"/>
    <w:rsid w:val="00CC1BA7"/>
    <w:rsid w:val="00CC209F"/>
    <w:rsid w:val="00CD78E5"/>
    <w:rsid w:val="00D11E02"/>
    <w:rsid w:val="00D1311B"/>
    <w:rsid w:val="00D24700"/>
    <w:rsid w:val="00D37455"/>
    <w:rsid w:val="00D40B71"/>
    <w:rsid w:val="00D428C5"/>
    <w:rsid w:val="00D47213"/>
    <w:rsid w:val="00D500DC"/>
    <w:rsid w:val="00D62303"/>
    <w:rsid w:val="00D74168"/>
    <w:rsid w:val="00DC0AB6"/>
    <w:rsid w:val="00DC1C7B"/>
    <w:rsid w:val="00DC6C68"/>
    <w:rsid w:val="00DC73BE"/>
    <w:rsid w:val="00DD67FB"/>
    <w:rsid w:val="00E11778"/>
    <w:rsid w:val="00E11B29"/>
    <w:rsid w:val="00E1487F"/>
    <w:rsid w:val="00E15132"/>
    <w:rsid w:val="00E22C18"/>
    <w:rsid w:val="00E24085"/>
    <w:rsid w:val="00E34E1A"/>
    <w:rsid w:val="00E463B1"/>
    <w:rsid w:val="00E574E3"/>
    <w:rsid w:val="00E6506F"/>
    <w:rsid w:val="00E749F8"/>
    <w:rsid w:val="00E94E4E"/>
    <w:rsid w:val="00E952F1"/>
    <w:rsid w:val="00EA1409"/>
    <w:rsid w:val="00EA3ACD"/>
    <w:rsid w:val="00EB2264"/>
    <w:rsid w:val="00EB2BC6"/>
    <w:rsid w:val="00ED1958"/>
    <w:rsid w:val="00ED4842"/>
    <w:rsid w:val="00EF758C"/>
    <w:rsid w:val="00F00A84"/>
    <w:rsid w:val="00F025A4"/>
    <w:rsid w:val="00F0794F"/>
    <w:rsid w:val="00F30D50"/>
    <w:rsid w:val="00F74094"/>
    <w:rsid w:val="00F97703"/>
    <w:rsid w:val="00FA344C"/>
    <w:rsid w:val="00FA7EDF"/>
    <w:rsid w:val="00FC00BA"/>
    <w:rsid w:val="00FC7B97"/>
    <w:rsid w:val="00FD5275"/>
    <w:rsid w:val="00FD5E55"/>
    <w:rsid w:val="00FF6DA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65EE36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72096"/>
    <w:rPr>
      <w:rFonts w:ascii="Times New Roman" w:hAnsi="Times New Roman" w:cs="Times New Roman"/>
      <w:lang w:eastAsia="zh-CN"/>
    </w:rPr>
  </w:style>
  <w:style w:type="paragraph" w:styleId="Heading1">
    <w:name w:val="heading 1"/>
    <w:basedOn w:val="Normal"/>
    <w:next w:val="Normal"/>
    <w:link w:val="Heading1Char"/>
    <w:uiPriority w:val="9"/>
    <w:qFormat/>
    <w:rsid w:val="007D75A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8414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2B8A"/>
    <w:pPr>
      <w:ind w:left="720"/>
      <w:contextualSpacing/>
    </w:pPr>
    <w:rPr>
      <w:rFonts w:asciiTheme="minorHAnsi" w:hAnsiTheme="minorHAnsi" w:cstheme="minorBidi"/>
      <w:lang w:eastAsia="en-US"/>
    </w:rPr>
  </w:style>
  <w:style w:type="paragraph" w:styleId="NormalWeb">
    <w:name w:val="Normal (Web)"/>
    <w:basedOn w:val="Normal"/>
    <w:uiPriority w:val="99"/>
    <w:semiHidden/>
    <w:unhideWhenUsed/>
    <w:rsid w:val="00872096"/>
    <w:pPr>
      <w:spacing w:before="100" w:beforeAutospacing="1" w:after="100" w:afterAutospacing="1"/>
    </w:pPr>
  </w:style>
  <w:style w:type="character" w:customStyle="1" w:styleId="apple-tab-span">
    <w:name w:val="apple-tab-span"/>
    <w:basedOn w:val="DefaultParagraphFont"/>
    <w:rsid w:val="00872096"/>
  </w:style>
  <w:style w:type="character" w:styleId="Hyperlink">
    <w:name w:val="Hyperlink"/>
    <w:basedOn w:val="DefaultParagraphFont"/>
    <w:uiPriority w:val="99"/>
    <w:unhideWhenUsed/>
    <w:rsid w:val="004156CF"/>
    <w:rPr>
      <w:color w:val="0563C1" w:themeColor="hyperlink"/>
      <w:u w:val="single"/>
    </w:rPr>
  </w:style>
  <w:style w:type="character" w:styleId="FollowedHyperlink">
    <w:name w:val="FollowedHyperlink"/>
    <w:basedOn w:val="DefaultParagraphFont"/>
    <w:uiPriority w:val="99"/>
    <w:semiHidden/>
    <w:unhideWhenUsed/>
    <w:rsid w:val="00D500DC"/>
    <w:rPr>
      <w:color w:val="954F72" w:themeColor="followedHyperlink"/>
      <w:u w:val="single"/>
    </w:rPr>
  </w:style>
  <w:style w:type="paragraph" w:styleId="FootnoteText">
    <w:name w:val="footnote text"/>
    <w:basedOn w:val="Normal"/>
    <w:link w:val="FootnoteTextChar"/>
    <w:uiPriority w:val="99"/>
    <w:unhideWhenUsed/>
    <w:rsid w:val="007D75AD"/>
  </w:style>
  <w:style w:type="character" w:customStyle="1" w:styleId="FootnoteTextChar">
    <w:name w:val="Footnote Text Char"/>
    <w:basedOn w:val="DefaultParagraphFont"/>
    <w:link w:val="FootnoteText"/>
    <w:uiPriority w:val="99"/>
    <w:rsid w:val="007D75AD"/>
    <w:rPr>
      <w:rFonts w:ascii="Times New Roman" w:hAnsi="Times New Roman" w:cs="Times New Roman"/>
      <w:lang w:eastAsia="zh-CN"/>
    </w:rPr>
  </w:style>
  <w:style w:type="character" w:styleId="FootnoteReference">
    <w:name w:val="footnote reference"/>
    <w:basedOn w:val="DefaultParagraphFont"/>
    <w:uiPriority w:val="99"/>
    <w:unhideWhenUsed/>
    <w:rsid w:val="007D75AD"/>
    <w:rPr>
      <w:vertAlign w:val="superscript"/>
    </w:rPr>
  </w:style>
  <w:style w:type="character" w:customStyle="1" w:styleId="Heading1Char">
    <w:name w:val="Heading 1 Char"/>
    <w:basedOn w:val="DefaultParagraphFont"/>
    <w:link w:val="Heading1"/>
    <w:uiPriority w:val="9"/>
    <w:rsid w:val="007D75AD"/>
    <w:rPr>
      <w:rFonts w:asciiTheme="majorHAnsi" w:eastAsiaTheme="majorEastAsia" w:hAnsiTheme="majorHAnsi" w:cstheme="majorBidi"/>
      <w:color w:val="2F5496" w:themeColor="accent1" w:themeShade="BF"/>
      <w:sz w:val="32"/>
      <w:szCs w:val="32"/>
      <w:lang w:eastAsia="zh-CN"/>
    </w:rPr>
  </w:style>
  <w:style w:type="character" w:customStyle="1" w:styleId="Heading2Char">
    <w:name w:val="Heading 2 Char"/>
    <w:basedOn w:val="DefaultParagraphFont"/>
    <w:link w:val="Heading2"/>
    <w:uiPriority w:val="9"/>
    <w:semiHidden/>
    <w:rsid w:val="00384145"/>
    <w:rPr>
      <w:rFonts w:asciiTheme="majorHAnsi" w:eastAsiaTheme="majorEastAsia" w:hAnsiTheme="majorHAnsi" w:cstheme="majorBidi"/>
      <w:color w:val="2F5496" w:themeColor="accent1" w:themeShade="BF"/>
      <w:sz w:val="26"/>
      <w:szCs w:val="26"/>
      <w:lang w:eastAsia="zh-CN"/>
    </w:rPr>
  </w:style>
  <w:style w:type="paragraph" w:styleId="Header">
    <w:name w:val="header"/>
    <w:basedOn w:val="Normal"/>
    <w:link w:val="HeaderChar"/>
    <w:uiPriority w:val="99"/>
    <w:unhideWhenUsed/>
    <w:rsid w:val="00782969"/>
    <w:pPr>
      <w:tabs>
        <w:tab w:val="center" w:pos="4680"/>
        <w:tab w:val="right" w:pos="9360"/>
      </w:tabs>
    </w:pPr>
  </w:style>
  <w:style w:type="character" w:customStyle="1" w:styleId="HeaderChar">
    <w:name w:val="Header Char"/>
    <w:basedOn w:val="DefaultParagraphFont"/>
    <w:link w:val="Header"/>
    <w:uiPriority w:val="99"/>
    <w:rsid w:val="00782969"/>
    <w:rPr>
      <w:rFonts w:ascii="Times New Roman" w:hAnsi="Times New Roman" w:cs="Times New Roman"/>
      <w:lang w:eastAsia="zh-CN"/>
    </w:rPr>
  </w:style>
  <w:style w:type="paragraph" w:styleId="Footer">
    <w:name w:val="footer"/>
    <w:basedOn w:val="Normal"/>
    <w:link w:val="FooterChar"/>
    <w:uiPriority w:val="99"/>
    <w:unhideWhenUsed/>
    <w:rsid w:val="00782969"/>
    <w:pPr>
      <w:tabs>
        <w:tab w:val="center" w:pos="4680"/>
        <w:tab w:val="right" w:pos="9360"/>
      </w:tabs>
    </w:pPr>
  </w:style>
  <w:style w:type="character" w:customStyle="1" w:styleId="FooterChar">
    <w:name w:val="Footer Char"/>
    <w:basedOn w:val="DefaultParagraphFont"/>
    <w:link w:val="Footer"/>
    <w:uiPriority w:val="99"/>
    <w:rsid w:val="00782969"/>
    <w:rPr>
      <w:rFonts w:ascii="Times New Roman" w:hAnsi="Times New Roman" w:cs="Times New Roman"/>
      <w:lang w:eastAsia="zh-CN"/>
    </w:rPr>
  </w:style>
  <w:style w:type="character" w:styleId="PageNumber">
    <w:name w:val="page number"/>
    <w:basedOn w:val="DefaultParagraphFont"/>
    <w:uiPriority w:val="99"/>
    <w:semiHidden/>
    <w:unhideWhenUsed/>
    <w:rsid w:val="007829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023905">
      <w:bodyDiv w:val="1"/>
      <w:marLeft w:val="0"/>
      <w:marRight w:val="0"/>
      <w:marTop w:val="0"/>
      <w:marBottom w:val="0"/>
      <w:divBdr>
        <w:top w:val="none" w:sz="0" w:space="0" w:color="auto"/>
        <w:left w:val="none" w:sz="0" w:space="0" w:color="auto"/>
        <w:bottom w:val="none" w:sz="0" w:space="0" w:color="auto"/>
        <w:right w:val="none" w:sz="0" w:space="0" w:color="auto"/>
      </w:divBdr>
    </w:div>
    <w:div w:id="282928087">
      <w:bodyDiv w:val="1"/>
      <w:marLeft w:val="0"/>
      <w:marRight w:val="0"/>
      <w:marTop w:val="0"/>
      <w:marBottom w:val="0"/>
      <w:divBdr>
        <w:top w:val="none" w:sz="0" w:space="0" w:color="auto"/>
        <w:left w:val="none" w:sz="0" w:space="0" w:color="auto"/>
        <w:bottom w:val="none" w:sz="0" w:space="0" w:color="auto"/>
        <w:right w:val="none" w:sz="0" w:space="0" w:color="auto"/>
      </w:divBdr>
    </w:div>
    <w:div w:id="500395456">
      <w:bodyDiv w:val="1"/>
      <w:marLeft w:val="0"/>
      <w:marRight w:val="0"/>
      <w:marTop w:val="0"/>
      <w:marBottom w:val="0"/>
      <w:divBdr>
        <w:top w:val="none" w:sz="0" w:space="0" w:color="auto"/>
        <w:left w:val="none" w:sz="0" w:space="0" w:color="auto"/>
        <w:bottom w:val="none" w:sz="0" w:space="0" w:color="auto"/>
        <w:right w:val="none" w:sz="0" w:space="0" w:color="auto"/>
      </w:divBdr>
    </w:div>
    <w:div w:id="611283309">
      <w:bodyDiv w:val="1"/>
      <w:marLeft w:val="0"/>
      <w:marRight w:val="0"/>
      <w:marTop w:val="0"/>
      <w:marBottom w:val="0"/>
      <w:divBdr>
        <w:top w:val="none" w:sz="0" w:space="0" w:color="auto"/>
        <w:left w:val="none" w:sz="0" w:space="0" w:color="auto"/>
        <w:bottom w:val="none" w:sz="0" w:space="0" w:color="auto"/>
        <w:right w:val="none" w:sz="0" w:space="0" w:color="auto"/>
      </w:divBdr>
    </w:div>
    <w:div w:id="645016422">
      <w:bodyDiv w:val="1"/>
      <w:marLeft w:val="0"/>
      <w:marRight w:val="0"/>
      <w:marTop w:val="0"/>
      <w:marBottom w:val="0"/>
      <w:divBdr>
        <w:top w:val="none" w:sz="0" w:space="0" w:color="auto"/>
        <w:left w:val="none" w:sz="0" w:space="0" w:color="auto"/>
        <w:bottom w:val="none" w:sz="0" w:space="0" w:color="auto"/>
        <w:right w:val="none" w:sz="0" w:space="0" w:color="auto"/>
      </w:divBdr>
    </w:div>
    <w:div w:id="752319634">
      <w:bodyDiv w:val="1"/>
      <w:marLeft w:val="0"/>
      <w:marRight w:val="0"/>
      <w:marTop w:val="0"/>
      <w:marBottom w:val="0"/>
      <w:divBdr>
        <w:top w:val="none" w:sz="0" w:space="0" w:color="auto"/>
        <w:left w:val="none" w:sz="0" w:space="0" w:color="auto"/>
        <w:bottom w:val="none" w:sz="0" w:space="0" w:color="auto"/>
        <w:right w:val="none" w:sz="0" w:space="0" w:color="auto"/>
      </w:divBdr>
    </w:div>
    <w:div w:id="895161616">
      <w:bodyDiv w:val="1"/>
      <w:marLeft w:val="0"/>
      <w:marRight w:val="0"/>
      <w:marTop w:val="0"/>
      <w:marBottom w:val="0"/>
      <w:divBdr>
        <w:top w:val="none" w:sz="0" w:space="0" w:color="auto"/>
        <w:left w:val="none" w:sz="0" w:space="0" w:color="auto"/>
        <w:bottom w:val="none" w:sz="0" w:space="0" w:color="auto"/>
        <w:right w:val="none" w:sz="0" w:space="0" w:color="auto"/>
      </w:divBdr>
    </w:div>
    <w:div w:id="1118065862">
      <w:bodyDiv w:val="1"/>
      <w:marLeft w:val="0"/>
      <w:marRight w:val="0"/>
      <w:marTop w:val="0"/>
      <w:marBottom w:val="0"/>
      <w:divBdr>
        <w:top w:val="none" w:sz="0" w:space="0" w:color="auto"/>
        <w:left w:val="none" w:sz="0" w:space="0" w:color="auto"/>
        <w:bottom w:val="none" w:sz="0" w:space="0" w:color="auto"/>
        <w:right w:val="none" w:sz="0" w:space="0" w:color="auto"/>
      </w:divBdr>
    </w:div>
    <w:div w:id="1125851656">
      <w:bodyDiv w:val="1"/>
      <w:marLeft w:val="0"/>
      <w:marRight w:val="0"/>
      <w:marTop w:val="0"/>
      <w:marBottom w:val="0"/>
      <w:divBdr>
        <w:top w:val="none" w:sz="0" w:space="0" w:color="auto"/>
        <w:left w:val="none" w:sz="0" w:space="0" w:color="auto"/>
        <w:bottom w:val="none" w:sz="0" w:space="0" w:color="auto"/>
        <w:right w:val="none" w:sz="0" w:space="0" w:color="auto"/>
      </w:divBdr>
    </w:div>
    <w:div w:id="207751306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hyperlink" Target="http://thoreau.library.ucsb.edu/" TargetMode="External"/><Relationship Id="rId12" Type="http://schemas.openxmlformats.org/officeDocument/2006/relationships/hyperlink" Target="https://digitalthoreau.org/" TargetMode="External"/><Relationship Id="rId13" Type="http://schemas.openxmlformats.org/officeDocument/2006/relationships/hyperlink" Target="http://edickinson.org/" TargetMode="External"/><Relationship Id="rId14" Type="http://schemas.openxmlformats.org/officeDocument/2006/relationships/hyperlink" Target="https://www.frontiersin.org/articles/10.3389/fdigh.2018.00004/full" TargetMode="Externa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s://www.frontiersin.org/articles/10.3389/fdigh.2018.00004/full" TargetMode="External"/><Relationship Id="rId8" Type="http://schemas.openxmlformats.org/officeDocument/2006/relationships/hyperlink" Target="http://www.lib.berkeley.edu/libraries/bancroft-library/mark-twain-papers" TargetMode="External"/><Relationship Id="rId9" Type="http://schemas.openxmlformats.org/officeDocument/2006/relationships/hyperlink" Target="https://mel.hofstra.edu/" TargetMode="External"/><Relationship Id="rId10" Type="http://schemas.openxmlformats.org/officeDocument/2006/relationships/hyperlink" Target="http://www.edickinson.org/"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hathitrust.org/qaswg_charge" TargetMode="External"/><Relationship Id="rId4" Type="http://schemas.openxmlformats.org/officeDocument/2006/relationships/hyperlink" Target="https://figshare.com/articles/How_Quickly_Do_Literary_Standards_Change_/1418394" TargetMode="External"/><Relationship Id="rId5" Type="http://schemas.openxmlformats.org/officeDocument/2006/relationships/hyperlink" Target="https://tedunderwood.com/2015/08/07/a-dataset-for-distant-reading-literature-in-english-1700-1922/" TargetMode="External"/><Relationship Id="rId1" Type="http://schemas.openxmlformats.org/officeDocument/2006/relationships/hyperlink" Target="https://www.hathitrust.org/quality" TargetMode="External"/><Relationship Id="rId2" Type="http://schemas.openxmlformats.org/officeDocument/2006/relationships/hyperlink" Target="https://www.hathitrust.org/quality-in-hathitru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18</Pages>
  <Words>4418</Words>
  <Characters>25189</Characters>
  <Application>Microsoft Macintosh Word</Application>
  <DocSecurity>0</DocSecurity>
  <Lines>209</Lines>
  <Paragraphs>59</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Structure</vt:lpstr>
      <vt:lpstr>Outline</vt:lpstr>
      <vt:lpstr>Notes per Section</vt:lpstr>
      <vt:lpstr>Editing color legend</vt:lpstr>
      <vt:lpstr>orange – needs work, unsure of wording/logic/placement</vt:lpstr>
      <vt:lpstr>red – most likely cut this</vt:lpstr>
      <vt:lpstr>purple – word choice</vt:lpstr>
      <vt:lpstr>green – finalized</vt:lpstr>
      <vt:lpstr>blue – needs reference</vt:lpstr>
      <vt:lpstr/>
      <vt:lpstr>The Art of Literary Modeling</vt:lpstr>
      <vt:lpstr>Summary</vt:lpstr>
      <vt:lpstr>Data – The Site and The Sketch</vt:lpstr>
      <vt:lpstr>Attributing Authorship in the Noisy Digitized Correspondence of Jacob and Wilhel</vt:lpstr>
      <vt:lpstr>Ted Underwood</vt:lpstr>
      <vt:lpstr>Brainlab notes: internal vs external validity, re: confounds and artifacts</vt:lpstr>
      <vt:lpstr>Make an argument</vt:lpstr>
      <vt:lpstr>Explain key vectors of analysis and contextualize within existing scholarly deba</vt:lpstr>
      <vt:lpstr>As meaty and aggressive as you can, make argumentative claims</vt:lpstr>
      <vt:lpstr>What are my key terms/concepts of analysis?</vt:lpstr>
    </vt:vector>
  </TitlesOfParts>
  <LinksUpToDate>false</LinksUpToDate>
  <CharactersWithSpaces>29548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Armoza</dc:creator>
  <cp:keywords/>
  <dc:description/>
  <cp:lastModifiedBy>Jonathan Armoza</cp:lastModifiedBy>
  <cp:revision>91</cp:revision>
  <dcterms:created xsi:type="dcterms:W3CDTF">2018-05-09T14:33:00Z</dcterms:created>
  <dcterms:modified xsi:type="dcterms:W3CDTF">2018-05-15T02:10:00Z</dcterms:modified>
</cp:coreProperties>
</file>