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3ppoltq3whzy" w:id="0"/>
      <w:bookmarkEnd w:id="0"/>
      <w:r w:rsidDel="00000000" w:rsidR="00000000" w:rsidRPr="00000000">
        <w:rPr>
          <w:b w:val="1"/>
          <w:bCs w:val="1"/>
          <w:sz w:val="34"/>
          <w:szCs w:val="34"/>
          <w:rtl w:val="0"/>
        </w:rPr>
        <w:t xml:space="preserve">Sprint Review – Sprint 2</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Proyecto:</w:t>
      </w:r>
      <w:r w:rsidDel="00000000" w:rsidR="00000000" w:rsidRPr="00000000">
        <w:rPr>
          <w:rtl w:val="0"/>
        </w:rPr>
        <w:t xml:space="preserve"> Sistema de Inteligencia para Fiscalización Automática</w:t>
        <w:br w:type="textWrapping"/>
      </w:r>
      <w:r w:rsidDel="00000000" w:rsidR="00000000" w:rsidRPr="00000000">
        <w:rPr>
          <w:b w:val="1"/>
          <w:bCs w:val="1"/>
          <w:rtl w:val="0"/>
        </w:rPr>
        <w:t xml:space="preserve">Sprint:</w:t>
      </w:r>
      <w:r w:rsidDel="00000000" w:rsidR="00000000" w:rsidRPr="00000000">
        <w:rPr>
          <w:rtl w:val="0"/>
        </w:rPr>
        <w:t xml:space="preserve"> </w:t>
      </w:r>
      <w:r w:rsidDel="00000000" w:rsidR="00000000" w:rsidRPr="00000000">
        <w:rPr>
          <w:rtl w:val="0"/>
        </w:rPr>
        <w:t xml:space="preserve">2: Levantamiento y Core Backend</w:t>
        <w:br w:type="textWrapping"/>
      </w:r>
      <w:r w:rsidDel="00000000" w:rsidR="00000000" w:rsidRPr="00000000">
        <w:rPr>
          <w:b w:val="1"/>
          <w:bCs w:val="1"/>
          <w:rtl w:val="0"/>
        </w:rPr>
        <w:t xml:space="preserve">Fecha:</w:t>
      </w:r>
      <w:r w:rsidDel="00000000" w:rsidR="00000000" w:rsidRPr="00000000">
        <w:rPr>
          <w:rtl w:val="0"/>
        </w:rPr>
        <w:t xml:space="preserve"> 12 de abril</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ecjtdi1xmyi" w:id="1"/>
      <w:bookmarkEnd w:id="1"/>
      <w:r w:rsidDel="00000000" w:rsidR="00000000" w:rsidRPr="00000000">
        <w:rPr>
          <w:b w:val="1"/>
          <w:bCs w:val="1"/>
          <w:color w:val="000000"/>
          <w:sz w:val="26"/>
          <w:szCs w:val="26"/>
          <w:rtl w:val="0"/>
        </w:rPr>
        <w:t xml:space="preserve">1. Objetivo del Sprint</w:t>
      </w:r>
    </w:p>
    <w:p w:rsidR="00000000" w:rsidDel="00000000" w:rsidP="00000000" w:rsidRDefault="00000000" w:rsidRPr="00000000" w14:paraId="00000005">
      <w:pPr>
        <w:spacing w:after="240" w:before="240" w:lineRule="auto"/>
        <w:rPr/>
      </w:pPr>
      <w:r w:rsidDel="00000000" w:rsidR="00000000" w:rsidRPr="00000000">
        <w:rPr>
          <w:rtl w:val="0"/>
        </w:rPr>
        <w:t xml:space="preserve">El objetivo primordial del Sprint 2 fue la transición desde el diseño teórico hacia la implementación técnica. Se buscó establecer la arquitectura de microservicios mediante contenedores Docker, implementar el sistema de seguridad centralizado basado en Tokens JWT y configurar la persistencia relacional en el Backend Core para el manejo de infracciones.</w:t>
      </w: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9ljny5o0r9ov" w:id="2"/>
      <w:bookmarkEnd w:id="2"/>
      <w:r w:rsidDel="00000000" w:rsidR="00000000" w:rsidRPr="00000000">
        <w:rPr>
          <w:b w:val="1"/>
          <w:bCs w:val="1"/>
          <w:color w:val="000000"/>
          <w:sz w:val="26"/>
          <w:szCs w:val="26"/>
          <w:rtl w:val="0"/>
        </w:rPr>
        <w:t xml:space="preserve">2. Historias de Usuario comprometidas</w:t>
      </w:r>
    </w:p>
    <w:p w:rsidR="00000000" w:rsidDel="00000000" w:rsidP="00000000" w:rsidRDefault="00000000" w:rsidRPr="00000000" w14:paraId="00000008">
      <w:pPr>
        <w:numPr>
          <w:ilvl w:val="0"/>
          <w:numId w:val="3"/>
        </w:numPr>
        <w:spacing w:after="0" w:afterAutospacing="0" w:before="240" w:lineRule="auto"/>
        <w:ind w:left="720" w:hanging="360"/>
      </w:pPr>
      <w:r w:rsidDel="00000000" w:rsidR="00000000" w:rsidRPr="00000000">
        <w:rPr>
          <w:b w:val="1"/>
          <w:bCs w:val="1"/>
          <w:rtl w:val="0"/>
        </w:rPr>
        <w:t xml:space="preserve">HU43: Levantamiento de Entornos y Gestión de Dependencias:</w:t>
      </w:r>
      <w:r w:rsidDel="00000000" w:rsidR="00000000" w:rsidRPr="00000000">
        <w:rPr>
          <w:rtl w:val="0"/>
        </w:rPr>
        <w:t xml:space="preserve"> Creación de los 5 repositorios y orquestación con Docker.</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b w:val="1"/>
          <w:bCs w:val="1"/>
          <w:rtl w:val="0"/>
        </w:rPr>
        <w:t xml:space="preserve">HU30: Autenticación mediante Tokens JWT:</w:t>
      </w:r>
      <w:r w:rsidDel="00000000" w:rsidR="00000000" w:rsidRPr="00000000">
        <w:rPr>
          <w:rtl w:val="0"/>
        </w:rPr>
        <w:t xml:space="preserve"> Implementación del microservicio de Auth y firma de tokens.</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b w:val="1"/>
          <w:bCs w:val="1"/>
          <w:rtl w:val="0"/>
        </w:rPr>
        <w:t xml:space="preserve">HU46: Implementación de API Gateway Centralizado:</w:t>
      </w:r>
      <w:r w:rsidDel="00000000" w:rsidR="00000000" w:rsidRPr="00000000">
        <w:rPr>
          <w:rtl w:val="0"/>
        </w:rPr>
        <w:t xml:space="preserve"> Configuración del punto de entrada único y ruteo interno.</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b w:val="1"/>
          <w:bCs w:val="1"/>
          <w:rtl w:val="0"/>
        </w:rPr>
        <w:t xml:space="preserve">HU22: Persistencia Relacional de Infracciones:</w:t>
      </w:r>
      <w:r w:rsidDel="00000000" w:rsidR="00000000" w:rsidRPr="00000000">
        <w:rPr>
          <w:rtl w:val="0"/>
        </w:rPr>
        <w:t xml:space="preserve"> Modelado de entidades y auditoría en el Backend Core.</w:t>
      </w:r>
    </w:p>
    <w:p w:rsidR="00000000" w:rsidDel="00000000" w:rsidP="00000000" w:rsidRDefault="00000000" w:rsidRPr="00000000" w14:paraId="0000000C">
      <w:pPr>
        <w:numPr>
          <w:ilvl w:val="0"/>
          <w:numId w:val="3"/>
        </w:numPr>
        <w:spacing w:after="240" w:before="0" w:beforeAutospacing="0" w:lineRule="auto"/>
        <w:ind w:left="720" w:hanging="360"/>
      </w:pPr>
      <w:r w:rsidDel="00000000" w:rsidR="00000000" w:rsidRPr="00000000">
        <w:rPr>
          <w:b w:val="1"/>
          <w:bCs w:val="1"/>
          <w:rtl w:val="0"/>
        </w:rPr>
        <w:t xml:space="preserve">HU25: Control de Acceso Basado en Roles (RBAC):</w:t>
      </w:r>
      <w:r w:rsidDel="00000000" w:rsidR="00000000" w:rsidRPr="00000000">
        <w:rPr>
          <w:rtl w:val="0"/>
        </w:rPr>
        <w:t xml:space="preserve"> Restricción de accesos según perfiles de usuario.</w:t>
      </w:r>
      <w:r w:rsidDel="00000000" w:rsidR="00000000" w:rsidRPr="00000000">
        <w:rPr>
          <w:rtl w:val="0"/>
        </w:rPr>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o7z0pzwftcnl" w:id="3"/>
      <w:bookmarkEnd w:id="3"/>
      <w:r w:rsidDel="00000000" w:rsidR="00000000" w:rsidRPr="00000000">
        <w:rPr>
          <w:b w:val="1"/>
          <w:bCs w:val="1"/>
          <w:color w:val="000000"/>
          <w:sz w:val="26"/>
          <w:szCs w:val="26"/>
          <w:rtl w:val="0"/>
        </w:rPr>
        <w:t xml:space="preserve">3. Incremento entregado</w:t>
      </w:r>
    </w:p>
    <w:p w:rsidR="00000000" w:rsidDel="00000000" w:rsidP="00000000" w:rsidRDefault="00000000" w:rsidRPr="00000000" w14:paraId="0000000F">
      <w:pPr>
        <w:spacing w:after="240" w:before="240" w:lineRule="auto"/>
        <w:rPr/>
      </w:pPr>
      <w:r w:rsidDel="00000000" w:rsidR="00000000" w:rsidRPr="00000000">
        <w:rPr>
          <w:rtl w:val="0"/>
        </w:rPr>
        <w:t xml:space="preserve">Al finalizar el sprint, se logró generar un conjunto de entregables que constituyen la base estructural del proyecto:</w:t>
      </w:r>
    </w:p>
    <w:p w:rsidR="00000000" w:rsidDel="00000000" w:rsidP="00000000" w:rsidRDefault="00000000" w:rsidRPr="00000000" w14:paraId="00000010">
      <w:pPr>
        <w:numPr>
          <w:ilvl w:val="0"/>
          <w:numId w:val="7"/>
        </w:numPr>
        <w:spacing w:after="0" w:afterAutospacing="0" w:before="240" w:lineRule="auto"/>
        <w:ind w:left="720" w:hanging="360"/>
        <w:rPr>
          <w:b w:val="1"/>
          <w:bCs w:val="1"/>
        </w:rPr>
      </w:pPr>
      <w:r w:rsidDel="00000000" w:rsidR="00000000" w:rsidRPr="00000000">
        <w:rPr>
          <w:b w:val="1"/>
          <w:bCs w:val="1"/>
          <w:rtl w:val="0"/>
        </w:rPr>
        <w:t xml:space="preserve">Levantamiento de repositorios:</w:t>
      </w:r>
      <w:r w:rsidDel="00000000" w:rsidR="00000000" w:rsidRPr="00000000">
        <w:rPr>
          <w:rtl w:val="0"/>
        </w:rPr>
        <w:t xml:space="preserve"> Se levantó exitosamente los repositorios requeridos para este primer ciclo del sistema, los cuales forman parte;</w:t>
      </w:r>
    </w:p>
    <w:p w:rsidR="00000000" w:rsidDel="00000000" w:rsidP="00000000" w:rsidRDefault="00000000" w:rsidRPr="00000000" w14:paraId="00000011">
      <w:pPr>
        <w:numPr>
          <w:ilvl w:val="1"/>
          <w:numId w:val="7"/>
        </w:numPr>
        <w:spacing w:after="0" w:afterAutospacing="0" w:before="0" w:beforeAutospacing="0" w:lineRule="auto"/>
        <w:ind w:left="1440" w:hanging="360"/>
        <w:rPr>
          <w:u w:val="none"/>
        </w:rPr>
      </w:pPr>
      <w:r w:rsidDel="00000000" w:rsidR="00000000" w:rsidRPr="00000000">
        <w:rPr>
          <w:rtl w:val="0"/>
        </w:rPr>
        <w:t xml:space="preserve">API Gateway.</w:t>
      </w:r>
    </w:p>
    <w:p w:rsidR="00000000" w:rsidDel="00000000" w:rsidP="00000000" w:rsidRDefault="00000000" w:rsidRPr="00000000" w14:paraId="00000012">
      <w:pPr>
        <w:numPr>
          <w:ilvl w:val="1"/>
          <w:numId w:val="7"/>
        </w:numPr>
        <w:spacing w:after="0" w:afterAutospacing="0" w:before="0" w:beforeAutospacing="0" w:lineRule="auto"/>
        <w:ind w:left="1440" w:hanging="360"/>
        <w:rPr>
          <w:u w:val="none"/>
        </w:rPr>
      </w:pPr>
      <w:r w:rsidDel="00000000" w:rsidR="00000000" w:rsidRPr="00000000">
        <w:rPr>
          <w:rtl w:val="0"/>
        </w:rPr>
        <w:t xml:space="preserve">Auth Service.</w:t>
      </w:r>
    </w:p>
    <w:p w:rsidR="00000000" w:rsidDel="00000000" w:rsidP="00000000" w:rsidRDefault="00000000" w:rsidRPr="00000000" w14:paraId="00000013">
      <w:pPr>
        <w:numPr>
          <w:ilvl w:val="1"/>
          <w:numId w:val="7"/>
        </w:numPr>
        <w:spacing w:after="0" w:afterAutospacing="0" w:before="0" w:beforeAutospacing="0" w:lineRule="auto"/>
        <w:ind w:left="1440" w:hanging="360"/>
        <w:rPr>
          <w:u w:val="none"/>
        </w:rPr>
      </w:pPr>
      <w:r w:rsidDel="00000000" w:rsidR="00000000" w:rsidRPr="00000000">
        <w:rPr>
          <w:rtl w:val="0"/>
        </w:rPr>
        <w:t xml:space="preserve">Core Service.</w:t>
      </w:r>
    </w:p>
    <w:p w:rsidR="00000000" w:rsidDel="00000000" w:rsidP="00000000" w:rsidRDefault="00000000" w:rsidRPr="00000000" w14:paraId="00000014">
      <w:pPr>
        <w:numPr>
          <w:ilvl w:val="1"/>
          <w:numId w:val="7"/>
        </w:numPr>
        <w:spacing w:after="0" w:afterAutospacing="0" w:before="0" w:beforeAutospacing="0" w:lineRule="auto"/>
        <w:ind w:left="1440" w:hanging="360"/>
        <w:rPr>
          <w:u w:val="none"/>
        </w:rPr>
      </w:pPr>
      <w:r w:rsidDel="00000000" w:rsidR="00000000" w:rsidRPr="00000000">
        <w:rPr>
          <w:rtl w:val="0"/>
        </w:rPr>
        <w:t xml:space="preserve">FAST-API Plate Detector.</w:t>
      </w:r>
    </w:p>
    <w:p w:rsidR="00000000" w:rsidDel="00000000" w:rsidP="00000000" w:rsidRDefault="00000000" w:rsidRPr="00000000" w14:paraId="00000015">
      <w:pPr>
        <w:numPr>
          <w:ilvl w:val="1"/>
          <w:numId w:val="7"/>
        </w:numPr>
        <w:spacing w:after="0" w:afterAutospacing="0" w:before="0" w:beforeAutospacing="0" w:lineRule="auto"/>
        <w:ind w:left="1440" w:hanging="360"/>
        <w:rPr>
          <w:u w:val="none"/>
        </w:rPr>
      </w:pPr>
      <w:r w:rsidDel="00000000" w:rsidR="00000000" w:rsidRPr="00000000">
        <w:rPr>
          <w:rtl w:val="0"/>
        </w:rPr>
        <w:t xml:space="preserve">SIFA-Go (Móvil).</w:t>
      </w:r>
    </w:p>
    <w:p w:rsidR="00000000" w:rsidDel="00000000" w:rsidP="00000000" w:rsidRDefault="00000000" w:rsidRPr="00000000" w14:paraId="00000016">
      <w:pPr>
        <w:numPr>
          <w:ilvl w:val="1"/>
          <w:numId w:val="7"/>
        </w:numPr>
        <w:spacing w:after="0" w:afterAutospacing="0" w:before="0" w:beforeAutospacing="0" w:lineRule="auto"/>
        <w:ind w:left="1440" w:hanging="360"/>
        <w:rPr>
          <w:u w:val="none"/>
        </w:rPr>
      </w:pPr>
      <w:r w:rsidDel="00000000" w:rsidR="00000000" w:rsidRPr="00000000">
        <w:rPr>
          <w:rtl w:val="0"/>
        </w:rPr>
        <w:t xml:space="preserve">SIFA-Control (Web).</w:t>
      </w:r>
      <w:r w:rsidDel="00000000" w:rsidR="00000000" w:rsidRPr="00000000">
        <w:rPr>
          <w:rtl w:val="0"/>
        </w:rPr>
      </w:r>
    </w:p>
    <w:p w:rsidR="00000000" w:rsidDel="00000000" w:rsidP="00000000" w:rsidRDefault="00000000" w:rsidRPr="00000000" w14:paraId="00000017">
      <w:pPr>
        <w:numPr>
          <w:ilvl w:val="0"/>
          <w:numId w:val="7"/>
        </w:numPr>
        <w:spacing w:after="0" w:afterAutospacing="0" w:before="0" w:beforeAutospacing="0" w:lineRule="auto"/>
        <w:ind w:left="720" w:hanging="360"/>
      </w:pPr>
      <w:r w:rsidDel="00000000" w:rsidR="00000000" w:rsidRPr="00000000">
        <w:rPr>
          <w:b w:val="1"/>
          <w:bCs w:val="1"/>
          <w:rtl w:val="0"/>
        </w:rPr>
        <w:t xml:space="preserve">Orquestación y Redes:</w:t>
      </w:r>
      <w:r w:rsidDel="00000000" w:rsidR="00000000" w:rsidRPr="00000000">
        <w:rPr>
          <w:rtl w:val="0"/>
        </w:rPr>
        <w:t xml:space="preserve"> Se logró la implementación de una red virtual externa de Docker (</w:t>
      </w:r>
      <w:r w:rsidDel="00000000" w:rsidR="00000000" w:rsidRPr="00000000">
        <w:rPr>
          <w:rFonts w:ascii="Roboto Mono" w:cs="Roboto Mono" w:eastAsia="Roboto Mono" w:hAnsi="Roboto Mono"/>
          <w:color w:val="188038"/>
          <w:rtl w:val="0"/>
        </w:rPr>
        <w:t xml:space="preserve">sifa-network</w:t>
      </w:r>
      <w:r w:rsidDel="00000000" w:rsidR="00000000" w:rsidRPr="00000000">
        <w:rPr>
          <w:rtl w:val="0"/>
        </w:rPr>
        <w:t xml:space="preserve">), permitiendo que el </w:t>
      </w:r>
      <w:r w:rsidDel="00000000" w:rsidR="00000000" w:rsidRPr="00000000">
        <w:rPr>
          <w:b w:val="1"/>
          <w:bCs w:val="1"/>
          <w:rtl w:val="0"/>
        </w:rPr>
        <w:t xml:space="preserve">API Gateway</w:t>
      </w:r>
      <w:r w:rsidDel="00000000" w:rsidR="00000000" w:rsidRPr="00000000">
        <w:rPr>
          <w:rtl w:val="0"/>
        </w:rPr>
        <w:t xml:space="preserve"> se comunica de forma aislada con el </w:t>
      </w:r>
      <w:r w:rsidDel="00000000" w:rsidR="00000000" w:rsidRPr="00000000">
        <w:rPr>
          <w:b w:val="1"/>
          <w:bCs w:val="1"/>
          <w:rtl w:val="0"/>
        </w:rPr>
        <w:t xml:space="preserve">Auth Service</w:t>
      </w:r>
      <w:r w:rsidDel="00000000" w:rsidR="00000000" w:rsidRPr="00000000">
        <w:rPr>
          <w:rtl w:val="0"/>
        </w:rPr>
        <w:t xml:space="preserve"> y el </w:t>
      </w:r>
      <w:r w:rsidDel="00000000" w:rsidR="00000000" w:rsidRPr="00000000">
        <w:rPr>
          <w:b w:val="1"/>
          <w:bCs w:val="1"/>
          <w:rtl w:val="0"/>
        </w:rPr>
        <w:t xml:space="preserve">Core Service.</w:t>
      </w:r>
      <w:r w:rsidDel="00000000" w:rsidR="00000000" w:rsidRPr="00000000">
        <w:rPr>
          <w:rtl w:val="0"/>
        </w:rPr>
      </w:r>
    </w:p>
    <w:p w:rsidR="00000000" w:rsidDel="00000000" w:rsidP="00000000" w:rsidRDefault="00000000" w:rsidRPr="00000000" w14:paraId="00000018">
      <w:pPr>
        <w:numPr>
          <w:ilvl w:val="0"/>
          <w:numId w:val="7"/>
        </w:numPr>
        <w:spacing w:after="0" w:afterAutospacing="0" w:before="0" w:beforeAutospacing="0" w:lineRule="auto"/>
        <w:ind w:left="720" w:hanging="360"/>
      </w:pPr>
      <w:r w:rsidDel="00000000" w:rsidR="00000000" w:rsidRPr="00000000">
        <w:rPr>
          <w:b w:val="1"/>
          <w:bCs w:val="1"/>
          <w:rtl w:val="0"/>
        </w:rPr>
        <w:t xml:space="preserve">Seguridad y Firma:</w:t>
      </w:r>
      <w:r w:rsidDel="00000000" w:rsidR="00000000" w:rsidRPr="00000000">
        <w:rPr>
          <w:rtl w:val="0"/>
        </w:rPr>
        <w:t xml:space="preserve"> El microservicio de Autenticación es capaz de validar credenciales y emitir un Token JWT firmado con una clave secreta robusta.</w:t>
      </w:r>
    </w:p>
    <w:p w:rsidR="00000000" w:rsidDel="00000000" w:rsidP="00000000" w:rsidRDefault="00000000" w:rsidRPr="00000000" w14:paraId="00000019">
      <w:pPr>
        <w:numPr>
          <w:ilvl w:val="0"/>
          <w:numId w:val="7"/>
        </w:numPr>
        <w:spacing w:after="0" w:afterAutospacing="0" w:before="0" w:beforeAutospacing="0" w:lineRule="auto"/>
        <w:ind w:left="720" w:hanging="360"/>
      </w:pPr>
      <w:r w:rsidDel="00000000" w:rsidR="00000000" w:rsidRPr="00000000">
        <w:rPr>
          <w:b w:val="1"/>
          <w:bCs w:val="1"/>
          <w:rtl w:val="0"/>
        </w:rPr>
        <w:t xml:space="preserve">Ruteo Inteligente:</w:t>
      </w:r>
      <w:r w:rsidDel="00000000" w:rsidR="00000000" w:rsidRPr="00000000">
        <w:rPr>
          <w:rtl w:val="0"/>
        </w:rPr>
        <w:t xml:space="preserve"> El API Gateway redirige exitosamente las peticiones externas (puerto 9000) hacia los puertos internos de la red Docker, gestionando las políticas de CORS para el futuro frontend.</w:t>
      </w:r>
    </w:p>
    <w:p w:rsidR="00000000" w:rsidDel="00000000" w:rsidP="00000000" w:rsidRDefault="00000000" w:rsidRPr="00000000" w14:paraId="0000001A">
      <w:pPr>
        <w:numPr>
          <w:ilvl w:val="0"/>
          <w:numId w:val="7"/>
        </w:numPr>
        <w:spacing w:after="240" w:before="0" w:beforeAutospacing="0" w:lineRule="auto"/>
        <w:ind w:left="720" w:hanging="360"/>
      </w:pPr>
      <w:r w:rsidDel="00000000" w:rsidR="00000000" w:rsidRPr="00000000">
        <w:rPr>
          <w:b w:val="1"/>
          <w:bCs w:val="1"/>
          <w:rtl w:val="0"/>
        </w:rPr>
        <w:t xml:space="preserve">Persistencia Base:</w:t>
      </w:r>
      <w:r w:rsidDel="00000000" w:rsidR="00000000" w:rsidRPr="00000000">
        <w:rPr>
          <w:rtl w:val="0"/>
        </w:rPr>
        <w:t xml:space="preserve"> Se implementaron las entidades en el Backend Core bajo el patrón MVC, dejando preparada la estructura para el guardado automático de infracciones.</w:t>
      </w:r>
      <w:r w:rsidDel="00000000" w:rsidR="00000000" w:rsidRPr="00000000">
        <w:rPr>
          <w:rtl w:val="0"/>
        </w:rPr>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7rppyblezbsr" w:id="4"/>
      <w:bookmarkEnd w:id="4"/>
      <w:r w:rsidDel="00000000" w:rsidR="00000000" w:rsidRPr="00000000">
        <w:rPr>
          <w:b w:val="1"/>
          <w:bCs w:val="1"/>
          <w:color w:val="000000"/>
          <w:sz w:val="26"/>
          <w:szCs w:val="26"/>
          <w:rtl w:val="0"/>
        </w:rPr>
        <w:t xml:space="preserve">4. Resultados del sprint</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Completado:</w:t>
      </w:r>
    </w:p>
    <w:p w:rsidR="00000000" w:rsidDel="00000000" w:rsidP="00000000" w:rsidRDefault="00000000" w:rsidRPr="00000000" w14:paraId="0000001E">
      <w:pPr>
        <w:numPr>
          <w:ilvl w:val="0"/>
          <w:numId w:val="8"/>
        </w:numPr>
        <w:spacing w:after="0" w:afterAutospacing="0" w:before="240" w:lineRule="auto"/>
        <w:ind w:left="720" w:hanging="360"/>
      </w:pPr>
      <w:r w:rsidDel="00000000" w:rsidR="00000000" w:rsidRPr="00000000">
        <w:rPr>
          <w:b w:val="1"/>
          <w:bCs w:val="1"/>
          <w:rtl w:val="0"/>
        </w:rPr>
        <w:t xml:space="preserve">Configuración Docker:</w:t>
      </w:r>
      <w:r w:rsidDel="00000000" w:rsidR="00000000" w:rsidRPr="00000000">
        <w:rPr>
          <w:rtl w:val="0"/>
        </w:rPr>
        <w:t xml:space="preserve"> Dockerfile y Docker-compose funcionales para Gateway, Auth y MySQL.</w:t>
      </w:r>
    </w:p>
    <w:p w:rsidR="00000000" w:rsidDel="00000000" w:rsidP="00000000" w:rsidRDefault="00000000" w:rsidRPr="00000000" w14:paraId="0000001F">
      <w:pPr>
        <w:numPr>
          <w:ilvl w:val="0"/>
          <w:numId w:val="8"/>
        </w:numPr>
        <w:spacing w:after="0" w:afterAutospacing="0" w:before="0" w:beforeAutospacing="0" w:lineRule="auto"/>
        <w:ind w:left="720" w:hanging="360"/>
      </w:pPr>
      <w:r w:rsidDel="00000000" w:rsidR="00000000" w:rsidRPr="00000000">
        <w:rPr>
          <w:b w:val="1"/>
          <w:bCs w:val="1"/>
          <w:rtl w:val="0"/>
        </w:rPr>
        <w:t xml:space="preserve">Flujo de Login:</w:t>
      </w:r>
      <w:r w:rsidDel="00000000" w:rsidR="00000000" w:rsidRPr="00000000">
        <w:rPr>
          <w:rtl w:val="0"/>
        </w:rPr>
        <w:t xml:space="preserve"> Validación completa desde Postman pasando por el Gateway hasta el Auth Service (Status 200 OK).</w:t>
      </w:r>
    </w:p>
    <w:p w:rsidR="00000000" w:rsidDel="00000000" w:rsidP="00000000" w:rsidRDefault="00000000" w:rsidRPr="00000000" w14:paraId="00000020">
      <w:pPr>
        <w:numPr>
          <w:ilvl w:val="0"/>
          <w:numId w:val="8"/>
        </w:numPr>
        <w:spacing w:after="0" w:afterAutospacing="0" w:before="0" w:beforeAutospacing="0" w:lineRule="auto"/>
        <w:ind w:left="720" w:hanging="360"/>
      </w:pPr>
      <w:r w:rsidDel="00000000" w:rsidR="00000000" w:rsidRPr="00000000">
        <w:rPr>
          <w:b w:val="1"/>
          <w:bCs w:val="1"/>
          <w:rtl w:val="0"/>
        </w:rPr>
        <w:t xml:space="preserve">Repositorios Base:</w:t>
      </w:r>
      <w:r w:rsidDel="00000000" w:rsidR="00000000" w:rsidRPr="00000000">
        <w:rPr>
          <w:rtl w:val="0"/>
        </w:rPr>
        <w:t xml:space="preserve"> Los 5 repositorios de GitHub están inicializados con sus dependencias base (Spring Boot, React, Kotlin, FastAPI).</w:t>
      </w:r>
    </w:p>
    <w:p w:rsidR="00000000" w:rsidDel="00000000" w:rsidP="00000000" w:rsidRDefault="00000000" w:rsidRPr="00000000" w14:paraId="00000021">
      <w:pPr>
        <w:numPr>
          <w:ilvl w:val="0"/>
          <w:numId w:val="8"/>
        </w:numPr>
        <w:spacing w:after="240" w:before="0" w:beforeAutospacing="0" w:lineRule="auto"/>
        <w:ind w:left="720" w:hanging="360"/>
      </w:pPr>
      <w:r w:rsidDel="00000000" w:rsidR="00000000" w:rsidRPr="00000000">
        <w:rPr>
          <w:b w:val="1"/>
          <w:bCs w:val="1"/>
          <w:rtl w:val="0"/>
        </w:rPr>
        <w:t xml:space="preserve">Lógica de Roles en Frontend:</w:t>
      </w:r>
      <w:r w:rsidDel="00000000" w:rsidR="00000000" w:rsidRPr="00000000">
        <w:rPr>
          <w:rtl w:val="0"/>
        </w:rPr>
        <w:t xml:space="preserve"> Nicolás implementó los </w:t>
      </w:r>
      <w:r w:rsidDel="00000000" w:rsidR="00000000" w:rsidRPr="00000000">
        <w:rPr>
          <w:i w:val="1"/>
          <w:iCs w:val="1"/>
          <w:rtl w:val="0"/>
        </w:rPr>
        <w:t xml:space="preserve">wrappers</w:t>
      </w:r>
      <w:r w:rsidDel="00000000" w:rsidR="00000000" w:rsidRPr="00000000">
        <w:rPr>
          <w:rtl w:val="0"/>
        </w:rPr>
        <w:t xml:space="preserve"> de rutas protegidas y la lógica de cierre de sesión en React.</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No completado / En progreso:</w:t>
      </w:r>
    </w:p>
    <w:p w:rsidR="00000000" w:rsidDel="00000000" w:rsidP="00000000" w:rsidRDefault="00000000" w:rsidRPr="00000000" w14:paraId="00000023">
      <w:pPr>
        <w:numPr>
          <w:ilvl w:val="0"/>
          <w:numId w:val="5"/>
        </w:numPr>
        <w:spacing w:after="0" w:afterAutospacing="0" w:before="240" w:lineRule="auto"/>
        <w:ind w:left="720" w:hanging="360"/>
      </w:pPr>
      <w:r w:rsidDel="00000000" w:rsidR="00000000" w:rsidRPr="00000000">
        <w:rPr>
          <w:b w:val="1"/>
          <w:bCs w:val="1"/>
          <w:rtl w:val="0"/>
        </w:rPr>
        <w:t xml:space="preserve">Auditoría Automatizada (JPA Auditing):</w:t>
      </w:r>
      <w:r w:rsidDel="00000000" w:rsidR="00000000" w:rsidRPr="00000000">
        <w:rPr>
          <w:rtl w:val="0"/>
        </w:rPr>
        <w:t xml:space="preserve"> Quedó pendiente la integración final del </w:t>
      </w:r>
      <w:r w:rsidDel="00000000" w:rsidR="00000000" w:rsidRPr="00000000">
        <w:rPr>
          <w:rFonts w:ascii="Roboto Mono" w:cs="Roboto Mono" w:eastAsia="Roboto Mono" w:hAnsi="Roboto Mono"/>
          <w:color w:val="188038"/>
          <w:rtl w:val="0"/>
        </w:rPr>
        <w:t xml:space="preserve">AuditorAware</w:t>
      </w:r>
      <w:r w:rsidDel="00000000" w:rsidR="00000000" w:rsidRPr="00000000">
        <w:rPr>
          <w:rtl w:val="0"/>
        </w:rPr>
        <w:t xml:space="preserve"> en el Core para capturar el correo del token automáticamente.</w:t>
      </w:r>
    </w:p>
    <w:p w:rsidR="00000000" w:rsidDel="00000000" w:rsidP="00000000" w:rsidRDefault="00000000" w:rsidRPr="00000000" w14:paraId="00000024">
      <w:pPr>
        <w:numPr>
          <w:ilvl w:val="0"/>
          <w:numId w:val="5"/>
        </w:numPr>
        <w:spacing w:after="0" w:afterAutospacing="0" w:before="0" w:beforeAutospacing="0" w:lineRule="auto"/>
        <w:ind w:left="720" w:hanging="360"/>
      </w:pPr>
      <w:r w:rsidDel="00000000" w:rsidR="00000000" w:rsidRPr="00000000">
        <w:rPr>
          <w:b w:val="1"/>
          <w:bCs w:val="1"/>
          <w:rtl w:val="0"/>
        </w:rPr>
        <w:t xml:space="preserve">Gestión de Excepciones en Core:</w:t>
      </w:r>
      <w:r w:rsidDel="00000000" w:rsidR="00000000" w:rsidRPr="00000000">
        <w:rPr>
          <w:rtl w:val="0"/>
        </w:rPr>
        <w:t xml:space="preserve"> La captura de errores 403 (Acceso Denegado) en el backend sigue en desarrollo para estandarizar las respuestas JSON.</w:t>
      </w:r>
    </w:p>
    <w:p w:rsidR="00000000" w:rsidDel="00000000" w:rsidP="00000000" w:rsidRDefault="00000000" w:rsidRPr="00000000" w14:paraId="00000025">
      <w:pPr>
        <w:numPr>
          <w:ilvl w:val="0"/>
          <w:numId w:val="5"/>
        </w:numPr>
        <w:spacing w:after="240" w:before="0" w:beforeAutospacing="0" w:lineRule="auto"/>
        <w:ind w:left="720" w:hanging="360"/>
      </w:pPr>
      <w:r w:rsidDel="00000000" w:rsidR="00000000" w:rsidRPr="00000000">
        <w:rPr>
          <w:b w:val="1"/>
          <w:bCs w:val="1"/>
          <w:rtl w:val="0"/>
        </w:rPr>
        <w:t xml:space="preserve">Integración con PlateDetector:</w:t>
      </w:r>
      <w:r w:rsidDel="00000000" w:rsidR="00000000" w:rsidRPr="00000000">
        <w:rPr>
          <w:rtl w:val="0"/>
        </w:rPr>
        <w:t xml:space="preserve"> Debido a la complejidad de la red Docker, se priorizó la conexión Gateway -&gt; Auth y Core, dejando el módulo de IA para el inicio del Sprint 3.</w:t>
      </w:r>
      <w:r w:rsidDel="00000000" w:rsidR="00000000" w:rsidRPr="00000000">
        <w:rPr>
          <w:rtl w:val="0"/>
        </w:rPr>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xwe256yppnj" w:id="5"/>
      <w:bookmarkEnd w:id="5"/>
      <w:r w:rsidDel="00000000" w:rsidR="00000000" w:rsidRPr="00000000">
        <w:rPr>
          <w:b w:val="1"/>
          <w:bCs w:val="1"/>
          <w:color w:val="000000"/>
          <w:sz w:val="26"/>
          <w:szCs w:val="26"/>
          <w:rtl w:val="0"/>
        </w:rPr>
        <w:t xml:space="preserve">5. Registro de Impedimentos y Medidas Tomadas</w:t>
      </w:r>
    </w:p>
    <w:p w:rsidR="00000000" w:rsidDel="00000000" w:rsidP="00000000" w:rsidRDefault="00000000" w:rsidRPr="00000000" w14:paraId="00000028">
      <w:pPr>
        <w:spacing w:after="240" w:before="240" w:lineRule="auto"/>
        <w:rPr/>
      </w:pPr>
      <w:r w:rsidDel="00000000" w:rsidR="00000000" w:rsidRPr="00000000">
        <w:rPr>
          <w:rtl w:val="0"/>
        </w:rPr>
        <w:t xml:space="preserve">Este sprint presentó desafíos que afectaron la velocidad del equipo:</w:t>
      </w:r>
    </w:p>
    <w:p w:rsidR="00000000" w:rsidDel="00000000" w:rsidP="00000000" w:rsidRDefault="00000000" w:rsidRPr="00000000" w14:paraId="00000029">
      <w:pPr>
        <w:numPr>
          <w:ilvl w:val="0"/>
          <w:numId w:val="1"/>
        </w:numPr>
        <w:spacing w:after="0" w:afterAutospacing="0" w:before="240" w:lineRule="auto"/>
        <w:ind w:left="720" w:hanging="360"/>
      </w:pPr>
      <w:r w:rsidDel="00000000" w:rsidR="00000000" w:rsidRPr="00000000">
        <w:rPr>
          <w:b w:val="1"/>
          <w:bCs w:val="1"/>
          <w:rtl w:val="0"/>
        </w:rPr>
        <w:t xml:space="preserve">Curva de Aprendizaje en Docker:</w:t>
      </w:r>
      <w:r w:rsidDel="00000000" w:rsidR="00000000" w:rsidRPr="00000000">
        <w:rPr>
          <w:rtl w:val="0"/>
        </w:rPr>
        <w:t xml:space="preserve"> El equipo experimentó bloqueos iniciales con la comunicación entre contenedores. </w:t>
      </w:r>
      <w:r w:rsidDel="00000000" w:rsidR="00000000" w:rsidRPr="00000000">
        <w:rPr>
          <w:i w:val="1"/>
          <w:iCs w:val="1"/>
          <w:rtl w:val="0"/>
        </w:rPr>
        <w:t xml:space="preserve">Medida:</w:t>
      </w:r>
      <w:r w:rsidDel="00000000" w:rsidR="00000000" w:rsidRPr="00000000">
        <w:rPr>
          <w:rtl w:val="0"/>
        </w:rPr>
        <w:t xml:space="preserve"> Investigación de redes externas y corrección de puertos internos (8080) vs externos (8081).</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b w:val="1"/>
          <w:bCs w:val="1"/>
          <w:rtl w:val="0"/>
        </w:rPr>
        <w:t xml:space="preserve">Salud del Equipo:</w:t>
      </w:r>
      <w:r w:rsidDel="00000000" w:rsidR="00000000" w:rsidRPr="00000000">
        <w:rPr>
          <w:rtl w:val="0"/>
        </w:rPr>
        <w:t xml:space="preserve"> Nicolás estuvo en reposo médico (7 al 10 de abril), lo que pausó las tareas de UI/UX. </w:t>
      </w:r>
      <w:r w:rsidDel="00000000" w:rsidR="00000000" w:rsidRPr="00000000">
        <w:rPr>
          <w:i w:val="1"/>
          <w:iCs w:val="1"/>
          <w:rtl w:val="0"/>
        </w:rPr>
        <w:t xml:space="preserve">Medida:</w:t>
      </w:r>
      <w:r w:rsidDel="00000000" w:rsidR="00000000" w:rsidRPr="00000000">
        <w:rPr>
          <w:rtl w:val="0"/>
        </w:rPr>
        <w:t xml:space="preserve"> Redistribución de esfuerzos por parte de Andrés y Leonel para cubrir tareas críticas de backend.</w:t>
      </w:r>
    </w:p>
    <w:p w:rsidR="00000000" w:rsidDel="00000000" w:rsidP="00000000" w:rsidRDefault="00000000" w:rsidRPr="00000000" w14:paraId="0000002B">
      <w:pPr>
        <w:numPr>
          <w:ilvl w:val="0"/>
          <w:numId w:val="1"/>
        </w:numPr>
        <w:spacing w:after="240" w:before="0" w:beforeAutospacing="0" w:lineRule="auto"/>
        <w:ind w:left="720" w:hanging="360"/>
      </w:pPr>
      <w:r w:rsidDel="00000000" w:rsidR="00000000" w:rsidRPr="00000000">
        <w:rPr>
          <w:b w:val="1"/>
          <w:bCs w:val="1"/>
          <w:rtl w:val="0"/>
        </w:rPr>
        <w:t xml:space="preserve">Inconsistencia en el Token:</w:t>
      </w:r>
      <w:r w:rsidDel="00000000" w:rsidR="00000000" w:rsidRPr="00000000">
        <w:rPr>
          <w:rtl w:val="0"/>
        </w:rPr>
        <w:t xml:space="preserve"> Se detectó que el token devolvía roles duplicados. </w:t>
      </w:r>
      <w:r w:rsidDel="00000000" w:rsidR="00000000" w:rsidRPr="00000000">
        <w:rPr>
          <w:i w:val="1"/>
          <w:iCs w:val="1"/>
          <w:rtl w:val="0"/>
        </w:rPr>
        <w:t xml:space="preserve">Medida:</w:t>
      </w:r>
      <w:r w:rsidDel="00000000" w:rsidR="00000000" w:rsidRPr="00000000">
        <w:rPr>
          <w:rtl w:val="0"/>
        </w:rPr>
        <w:t xml:space="preserve"> Se identificó la causa en el </w:t>
      </w:r>
      <w:r w:rsidDel="00000000" w:rsidR="00000000" w:rsidRPr="00000000">
        <w:rPr>
          <w:rFonts w:ascii="Roboto Mono" w:cs="Roboto Mono" w:eastAsia="Roboto Mono" w:hAnsi="Roboto Mono"/>
          <w:color w:val="188038"/>
          <w:rtl w:val="0"/>
        </w:rPr>
        <w:t xml:space="preserve">JwtService</w:t>
      </w:r>
      <w:r w:rsidDel="00000000" w:rsidR="00000000" w:rsidRPr="00000000">
        <w:rPr>
          <w:rtl w:val="0"/>
        </w:rPr>
        <w:t xml:space="preserve"> y se agendó su corrección para el inicio del siguiente ciclo.</w:t>
      </w:r>
      <w:r w:rsidDel="00000000" w:rsidR="00000000" w:rsidRPr="00000000">
        <w:rPr>
          <w:rtl w:val="0"/>
        </w:rPr>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46smju81xqz4" w:id="6"/>
      <w:bookmarkEnd w:id="6"/>
      <w:r w:rsidDel="00000000" w:rsidR="00000000" w:rsidRPr="00000000">
        <w:rPr>
          <w:b w:val="1"/>
          <w:bCs w:val="1"/>
          <w:color w:val="000000"/>
          <w:sz w:val="26"/>
          <w:szCs w:val="26"/>
          <w:rtl w:val="0"/>
        </w:rPr>
        <w:t xml:space="preserve">6. Feedback / Observaciones</w:t>
      </w:r>
    </w:p>
    <w:p w:rsidR="00000000" w:rsidDel="00000000" w:rsidP="00000000" w:rsidRDefault="00000000" w:rsidRPr="00000000" w14:paraId="0000002E">
      <w:pPr>
        <w:numPr>
          <w:ilvl w:val="0"/>
          <w:numId w:val="6"/>
        </w:numPr>
        <w:spacing w:after="0" w:afterAutospacing="0" w:before="240" w:lineRule="auto"/>
        <w:ind w:left="720" w:hanging="360"/>
      </w:pPr>
      <w:r w:rsidDel="00000000" w:rsidR="00000000" w:rsidRPr="00000000">
        <w:rPr>
          <w:rtl w:val="0"/>
        </w:rPr>
        <w:t xml:space="preserve">Se debe mejorar la </w:t>
      </w:r>
      <w:r w:rsidDel="00000000" w:rsidR="00000000" w:rsidRPr="00000000">
        <w:rPr>
          <w:b w:val="1"/>
          <w:bCs w:val="1"/>
          <w:rtl w:val="0"/>
        </w:rPr>
        <w:t xml:space="preserve">organización de tareas</w:t>
      </w:r>
      <w:r w:rsidDel="00000000" w:rsidR="00000000" w:rsidRPr="00000000">
        <w:rPr>
          <w:rtl w:val="0"/>
        </w:rPr>
        <w:t xml:space="preserve">, ya que el Impediment Log detectó que se empezó a desarrollar lógica antes de terminar de levantar todos los entornos base.</w:t>
      </w:r>
    </w:p>
    <w:p w:rsidR="00000000" w:rsidDel="00000000" w:rsidP="00000000" w:rsidRDefault="00000000" w:rsidRPr="00000000" w14:paraId="0000002F">
      <w:pPr>
        <w:numPr>
          <w:ilvl w:val="0"/>
          <w:numId w:val="6"/>
        </w:numPr>
        <w:spacing w:after="0" w:afterAutospacing="0" w:before="0" w:beforeAutospacing="0" w:lineRule="auto"/>
        <w:ind w:left="720" w:hanging="360"/>
      </w:pPr>
      <w:r w:rsidDel="00000000" w:rsidR="00000000" w:rsidRPr="00000000">
        <w:rPr>
          <w:rtl w:val="0"/>
        </w:rPr>
        <w:t xml:space="preserve">Es imperativo asegurar que el </w:t>
      </w:r>
      <w:r w:rsidDel="00000000" w:rsidR="00000000" w:rsidRPr="00000000">
        <w:rPr>
          <w:b w:val="1"/>
          <w:bCs w:val="1"/>
          <w:rtl w:val="0"/>
        </w:rPr>
        <w:t xml:space="preserve">secreto del JWT</w:t>
      </w:r>
      <w:r w:rsidDel="00000000" w:rsidR="00000000" w:rsidRPr="00000000">
        <w:rPr>
          <w:rtl w:val="0"/>
        </w:rPr>
        <w:t xml:space="preserve"> no esté "quemado" en el código, sino que siempre sea leído desde el archivo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por seguridad.</w:t>
      </w:r>
    </w:p>
    <w:p w:rsidR="00000000" w:rsidDel="00000000" w:rsidP="00000000" w:rsidRDefault="00000000" w:rsidRPr="00000000" w14:paraId="00000030">
      <w:pPr>
        <w:numPr>
          <w:ilvl w:val="0"/>
          <w:numId w:val="6"/>
        </w:numPr>
        <w:spacing w:after="240" w:before="0" w:beforeAutospacing="0" w:lineRule="auto"/>
        <w:ind w:left="720" w:hanging="360"/>
      </w:pPr>
      <w:r w:rsidDel="00000000" w:rsidR="00000000" w:rsidRPr="00000000">
        <w:rPr>
          <w:rtl w:val="0"/>
        </w:rPr>
        <w:t xml:space="preserve">La comunicación entre microservicios a través del Gateway ha demostrado ser eficiente, validando la decisión de usar una arquitectura distribuida.</w:t>
      </w:r>
      <w:r w:rsidDel="00000000" w:rsidR="00000000" w:rsidRPr="00000000">
        <w:rPr>
          <w:rtl w:val="0"/>
        </w:rPr>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f0tvz7f6u542" w:id="7"/>
      <w:bookmarkEnd w:id="7"/>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r560z687ty2c" w:id="8"/>
      <w:bookmarkEnd w:id="8"/>
      <w:r w:rsidDel="00000000" w:rsidR="00000000" w:rsidRPr="00000000">
        <w:rPr>
          <w:b w:val="1"/>
          <w:bCs w:val="1"/>
          <w:color w:val="000000"/>
          <w:sz w:val="26"/>
          <w:szCs w:val="26"/>
          <w:rtl w:val="0"/>
        </w:rPr>
        <w:t xml:space="preserve">7. Próximos pasos (Sprint 3)</w:t>
      </w:r>
    </w:p>
    <w:p w:rsidR="00000000" w:rsidDel="00000000" w:rsidP="00000000" w:rsidRDefault="00000000" w:rsidRPr="00000000" w14:paraId="00000034">
      <w:pPr>
        <w:numPr>
          <w:ilvl w:val="0"/>
          <w:numId w:val="2"/>
        </w:numPr>
        <w:spacing w:after="0" w:afterAutospacing="0"/>
        <w:ind w:left="720" w:hanging="360"/>
        <w:rPr>
          <w:u w:val="none"/>
        </w:rPr>
      </w:pPr>
      <w:r w:rsidDel="00000000" w:rsidR="00000000" w:rsidRPr="00000000">
        <w:rPr>
          <w:rtl w:val="0"/>
        </w:rPr>
        <w:t xml:space="preserve">Dar prioridad a las tareas faltantes del sprint 1.</w:t>
      </w:r>
      <w:r w:rsidDel="00000000" w:rsidR="00000000" w:rsidRPr="00000000">
        <w:rPr>
          <w:rtl w:val="0"/>
        </w:rPr>
      </w:r>
    </w:p>
    <w:p w:rsidR="00000000" w:rsidDel="00000000" w:rsidP="00000000" w:rsidRDefault="00000000" w:rsidRPr="00000000" w14:paraId="00000035">
      <w:pPr>
        <w:numPr>
          <w:ilvl w:val="0"/>
          <w:numId w:val="4"/>
        </w:numPr>
        <w:spacing w:after="0" w:afterAutospacing="0" w:before="0" w:beforeAutospacing="0" w:lineRule="auto"/>
        <w:ind w:left="720" w:hanging="360"/>
      </w:pPr>
      <w:r w:rsidDel="00000000" w:rsidR="00000000" w:rsidRPr="00000000">
        <w:rPr>
          <w:rtl w:val="0"/>
        </w:rPr>
        <w:t xml:space="preserve">Finalizar la </w:t>
      </w:r>
      <w:r w:rsidDel="00000000" w:rsidR="00000000" w:rsidRPr="00000000">
        <w:rPr>
          <w:b w:val="1"/>
          <w:bCs w:val="1"/>
          <w:rtl w:val="0"/>
        </w:rPr>
        <w:t xml:space="preserve">HU22</w:t>
      </w:r>
      <w:r w:rsidDel="00000000" w:rsidR="00000000" w:rsidRPr="00000000">
        <w:rPr>
          <w:rtl w:val="0"/>
        </w:rPr>
        <w:t xml:space="preserve"> implementando el filtro de seguridad en el Core para habilitar el JPA Auditing.</w:t>
      </w:r>
    </w:p>
    <w:p w:rsidR="00000000" w:rsidDel="00000000" w:rsidP="00000000" w:rsidRDefault="00000000" w:rsidRPr="00000000" w14:paraId="00000036">
      <w:pPr>
        <w:numPr>
          <w:ilvl w:val="0"/>
          <w:numId w:val="4"/>
        </w:numPr>
        <w:spacing w:after="0" w:afterAutospacing="0" w:before="0" w:beforeAutospacing="0" w:lineRule="auto"/>
        <w:ind w:left="720" w:hanging="360"/>
      </w:pPr>
      <w:r w:rsidDel="00000000" w:rsidR="00000000" w:rsidRPr="00000000">
        <w:rPr>
          <w:rtl w:val="0"/>
        </w:rPr>
        <w:t xml:space="preserve">Empezar a implementar el microservicio </w:t>
      </w:r>
      <w:r w:rsidDel="00000000" w:rsidR="00000000" w:rsidRPr="00000000">
        <w:rPr>
          <w:b w:val="1"/>
          <w:bCs w:val="1"/>
          <w:rtl w:val="0"/>
        </w:rPr>
        <w:t xml:space="preserve">PlateDetector</w:t>
      </w:r>
      <w:r w:rsidDel="00000000" w:rsidR="00000000" w:rsidRPr="00000000">
        <w:rPr>
          <w:rtl w:val="0"/>
        </w:rPr>
        <w:t xml:space="preserve"> (Python/FastAPI)  para el reconocimiento de patentes.</w:t>
      </w:r>
    </w:p>
    <w:p w:rsidR="00000000" w:rsidDel="00000000" w:rsidP="00000000" w:rsidRDefault="00000000" w:rsidRPr="00000000" w14:paraId="00000037">
      <w:pPr>
        <w:numPr>
          <w:ilvl w:val="0"/>
          <w:numId w:val="4"/>
        </w:numPr>
        <w:spacing w:after="240" w:before="0" w:beforeAutospacing="0" w:lineRule="auto"/>
        <w:ind w:left="720" w:hanging="360"/>
      </w:pPr>
      <w:r w:rsidDel="00000000" w:rsidR="00000000" w:rsidRPr="00000000">
        <w:rPr>
          <w:rtl w:val="0"/>
        </w:rPr>
        <w:t xml:space="preserve">Adjuntar el microservicio a la red Docker..</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