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ppoltq3whzy" w:id="0"/>
      <w:bookmarkEnd w:id="0"/>
      <w:r w:rsidDel="00000000" w:rsidR="00000000" w:rsidRPr="00000000">
        <w:rPr>
          <w:b w:val="1"/>
          <w:bCs w:val="1"/>
          <w:sz w:val="34"/>
          <w:szCs w:val="34"/>
          <w:rtl w:val="0"/>
        </w:rPr>
        <w:t xml:space="preserve">Sprint Review – Sprint 6</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Sistema de Inteligencia para Fiscalización Automática</w:t>
        <w:br w:type="textWrapping"/>
      </w:r>
      <w:r w:rsidDel="00000000" w:rsidR="00000000" w:rsidRPr="00000000">
        <w:rPr>
          <w:b w:val="1"/>
          <w:bCs w:val="1"/>
          <w:rtl w:val="0"/>
        </w:rPr>
        <w:t xml:space="preserve">Sprint:</w:t>
      </w:r>
      <w:r w:rsidDel="00000000" w:rsidR="00000000" w:rsidRPr="00000000">
        <w:rPr>
          <w:rtl w:val="0"/>
        </w:rPr>
        <w:t xml:space="preserve"> 6: Dashboard Web - Gestión Administrativa</w:t>
        <w:br w:type="textWrapping"/>
      </w:r>
      <w:r w:rsidDel="00000000" w:rsidR="00000000" w:rsidRPr="00000000">
        <w:rPr>
          <w:b w:val="1"/>
          <w:bCs w:val="1"/>
          <w:rtl w:val="0"/>
        </w:rPr>
        <w:t xml:space="preserve">Fecha:</w:t>
      </w:r>
      <w:r w:rsidDel="00000000" w:rsidR="00000000" w:rsidRPr="00000000">
        <w:rPr>
          <w:rtl w:val="0"/>
        </w:rPr>
        <w:t xml:space="preserve"> 19 de Mayo.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cjtdi1xmyi" w:id="1"/>
      <w:bookmarkEnd w:id="1"/>
      <w:r w:rsidDel="00000000" w:rsidR="00000000" w:rsidRPr="00000000">
        <w:rPr>
          <w:b w:val="1"/>
          <w:bCs w:val="1"/>
          <w:color w:val="000000"/>
          <w:sz w:val="26"/>
          <w:szCs w:val="26"/>
          <w:rtl w:val="0"/>
        </w:rPr>
        <w:t xml:space="preserve">1. Objetivo del Sprint</w:t>
      </w:r>
    </w:p>
    <w:p w:rsidR="00000000" w:rsidDel="00000000" w:rsidP="00000000" w:rsidRDefault="00000000" w:rsidRPr="00000000" w14:paraId="00000005">
      <w:pPr>
        <w:spacing w:after="240" w:before="240" w:lineRule="auto"/>
        <w:rPr/>
      </w:pPr>
      <w:r w:rsidDel="00000000" w:rsidR="00000000" w:rsidRPr="00000000">
        <w:rPr>
          <w:rtl w:val="0"/>
        </w:rPr>
        <w:t xml:space="preserve">Implementar el sitio web (Dashboard) considerando los roles y acciones permitidas dentro del sistema, teniendo en cuenta que cada vista esté implementada y protegida en relación con el rol del usuario autenticado, y que tenga una correcta comunicación con el Gateway para las peticiones.</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ljny5o0r9ov" w:id="2"/>
      <w:bookmarkEnd w:id="2"/>
      <w:r w:rsidDel="00000000" w:rsidR="00000000" w:rsidRPr="00000000">
        <w:rPr>
          <w:b w:val="1"/>
          <w:bCs w:val="1"/>
          <w:color w:val="000000"/>
          <w:sz w:val="26"/>
          <w:szCs w:val="26"/>
          <w:rtl w:val="0"/>
        </w:rPr>
        <w:t xml:space="preserve">2. Historias de Usuario comprometidas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HU15:</w:t>
      </w:r>
      <w:r w:rsidDel="00000000" w:rsidR="00000000" w:rsidRPr="00000000">
        <w:rPr>
          <w:rtl w:val="0"/>
        </w:rPr>
        <w:t xml:space="preserve"> Acceso Administrativo (Login Web).</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HU16:</w:t>
      </w:r>
      <w:r w:rsidDel="00000000" w:rsidR="00000000" w:rsidRPr="00000000">
        <w:rPr>
          <w:rtl w:val="0"/>
        </w:rPr>
        <w:t xml:space="preserve"> Vista de Listado de Infracciones.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HU17:</w:t>
      </w:r>
      <w:r w:rsidDel="00000000" w:rsidR="00000000" w:rsidRPr="00000000">
        <w:rPr>
          <w:rtl w:val="0"/>
        </w:rPr>
        <w:t xml:space="preserve"> Auditoría y Exportación de Infracción (Visualización y PDF).</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HU18:</w:t>
      </w:r>
      <w:r w:rsidDel="00000000" w:rsidR="00000000" w:rsidRPr="00000000">
        <w:rPr>
          <w:rtl w:val="0"/>
        </w:rPr>
        <w:t xml:space="preserve"> Gestión de Estados (Aceptar/Rechazar).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HU27:</w:t>
      </w:r>
      <w:r w:rsidDel="00000000" w:rsidR="00000000" w:rsidRPr="00000000">
        <w:rPr>
          <w:rtl w:val="0"/>
        </w:rPr>
        <w:t xml:space="preserve"> Interfaz de comunicación Web-Back (Endpoints React-Java).</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HU47:</w:t>
      </w:r>
      <w:r w:rsidDel="00000000" w:rsidR="00000000" w:rsidRPr="00000000">
        <w:rPr>
          <w:rtl w:val="0"/>
        </w:rPr>
        <w:t xml:space="preserve"> Creación de usuarios (CRUD Administrador).</w:t>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7z0pzwftcnl" w:id="3"/>
      <w:bookmarkEnd w:id="3"/>
      <w:r w:rsidDel="00000000" w:rsidR="00000000" w:rsidRPr="00000000">
        <w:rPr>
          <w:b w:val="1"/>
          <w:bCs w:val="1"/>
          <w:color w:val="000000"/>
          <w:sz w:val="26"/>
          <w:szCs w:val="26"/>
          <w:rtl w:val="0"/>
        </w:rPr>
        <w:t xml:space="preserve">3. Incremento entregado</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App Robusta: </w:t>
      </w:r>
      <w:r w:rsidDel="00000000" w:rsidR="00000000" w:rsidRPr="00000000">
        <w:rPr>
          <w:rtl w:val="0"/>
        </w:rPr>
        <w:t xml:space="preserve">Se añadieron módulos a la app para añadir más contenido que aporta a la experiencia de usuario y a información que usará el fiscalizador. Como por ejemplo el historial de fiscalizaciones que realiza el usuario dentro del día.</w:t>
      </w:r>
    </w:p>
    <w:p w:rsidR="00000000" w:rsidDel="00000000" w:rsidP="00000000" w:rsidRDefault="00000000" w:rsidRPr="00000000" w14:paraId="0000001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Aplicación web:</w:t>
      </w:r>
      <w:r w:rsidDel="00000000" w:rsidR="00000000" w:rsidRPr="00000000">
        <w:rPr>
          <w:rtl w:val="0"/>
        </w:rPr>
        <w:t xml:space="preserve"> Acceso a la página web para el acceso a las funcionalidades implementadas en cuanto a los roles del usuario.</w:t>
      </w:r>
    </w:p>
    <w:p w:rsidR="00000000" w:rsidDel="00000000" w:rsidP="00000000" w:rsidRDefault="00000000" w:rsidRPr="00000000" w14:paraId="00000012">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Módulos Infracciones: </w:t>
      </w:r>
      <w:r w:rsidDel="00000000" w:rsidR="00000000" w:rsidRPr="00000000">
        <w:rPr>
          <w:rtl w:val="0"/>
        </w:rPr>
        <w:t xml:space="preserve">Visualización de las infracciones registradas , las cuales quedan listas para su gestión respectiva por el usuario con rol Administrativo JPL.</w:t>
      </w:r>
    </w:p>
    <w:p w:rsidR="00000000" w:rsidDel="00000000" w:rsidP="00000000" w:rsidRDefault="00000000" w:rsidRPr="00000000" w14:paraId="00000013">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Usuarios:</w:t>
      </w:r>
      <w:r w:rsidDel="00000000" w:rsidR="00000000" w:rsidRPr="00000000">
        <w:rPr>
          <w:rtl w:val="0"/>
        </w:rPr>
        <w:t xml:space="preserve"> Módulo implementado para la gestión de los usuarios, únicamente accesible por el administrador.</w:t>
      </w:r>
      <w:r w:rsidDel="00000000" w:rsidR="00000000" w:rsidRPr="00000000">
        <w:rPr>
          <w:rtl w:val="0"/>
        </w:rPr>
      </w:r>
    </w:p>
    <w:p w:rsidR="00000000" w:rsidDel="00000000" w:rsidP="00000000" w:rsidRDefault="00000000" w:rsidRPr="00000000" w14:paraId="0000001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rppyblezbsr" w:id="4"/>
      <w:bookmarkEnd w:id="4"/>
      <w:r w:rsidDel="00000000" w:rsidR="00000000" w:rsidRPr="00000000">
        <w:rPr>
          <w:b w:val="1"/>
          <w:bCs w:val="1"/>
          <w:color w:val="000000"/>
          <w:sz w:val="26"/>
          <w:szCs w:val="26"/>
          <w:rtl w:val="0"/>
        </w:rPr>
        <w:t xml:space="preserve">4. Resultados del sprint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Completado:</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HU15: Acceso Administrativo al Portal.</w:t>
      </w:r>
      <w:r w:rsidDel="00000000" w:rsidR="00000000" w:rsidRPr="00000000">
        <w:rPr>
          <w:rtl w:val="0"/>
        </w:rPr>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HU17: Auditoría y Exportación de Infracción.</w:t>
      </w:r>
      <w:r w:rsidDel="00000000" w:rsidR="00000000" w:rsidRPr="00000000">
        <w:rPr>
          <w:rtl w:val="0"/>
        </w:rPr>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HU18: Gestión de Estados (Aceptación/Rechazo).</w:t>
      </w:r>
      <w:r w:rsidDel="00000000" w:rsidR="00000000" w:rsidRPr="00000000">
        <w:rPr>
          <w:rtl w:val="0"/>
        </w:rPr>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b w:val="1"/>
          <w:bCs w:val="1"/>
          <w:rtl w:val="0"/>
        </w:rPr>
        <w:t xml:space="preserve">HU47: Creación de usuarios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Incompleto: </w:t>
      </w:r>
      <w:r w:rsidDel="00000000" w:rsidR="00000000" w:rsidRPr="00000000">
        <w:rPr>
          <w:rtl w:val="0"/>
        </w:rPr>
        <w:t xml:space="preserve">Subtareas que quedaron en el backlog.</w:t>
      </w:r>
    </w:p>
    <w:p w:rsidR="00000000" w:rsidDel="00000000" w:rsidP="00000000" w:rsidRDefault="00000000" w:rsidRPr="00000000" w14:paraId="0000001C">
      <w:pPr>
        <w:numPr>
          <w:ilvl w:val="0"/>
          <w:numId w:val="7"/>
        </w:numPr>
        <w:spacing w:after="0" w:afterAutospacing="0" w:before="240" w:lineRule="auto"/>
        <w:ind w:left="720" w:hanging="360"/>
        <w:rPr/>
      </w:pPr>
      <w:r w:rsidDel="00000000" w:rsidR="00000000" w:rsidRPr="00000000">
        <w:rPr>
          <w:b w:val="1"/>
          <w:bCs w:val="1"/>
          <w:rtl w:val="0"/>
        </w:rPr>
        <w:t xml:space="preserve">[HU16]</w:t>
      </w:r>
      <w:r w:rsidDel="00000000" w:rsidR="00000000" w:rsidRPr="00000000">
        <w:rPr>
          <w:rtl w:val="0"/>
        </w:rPr>
        <w:t xml:space="preserve"> Implementar paginación en la vista de infraccion, configurando el frontend y el backend para manejar esta funcionalidad.</w:t>
      </w:r>
    </w:p>
    <w:p w:rsidR="00000000" w:rsidDel="00000000" w:rsidP="00000000" w:rsidRDefault="00000000" w:rsidRPr="00000000" w14:paraId="0000001D">
      <w:pPr>
        <w:numPr>
          <w:ilvl w:val="0"/>
          <w:numId w:val="7"/>
        </w:numPr>
        <w:spacing w:after="0" w:afterAutospacing="0" w:before="0" w:beforeAutospacing="0" w:lineRule="auto"/>
        <w:ind w:left="720" w:hanging="360"/>
        <w:rPr/>
      </w:pPr>
      <w:r w:rsidDel="00000000" w:rsidR="00000000" w:rsidRPr="00000000">
        <w:rPr>
          <w:b w:val="1"/>
          <w:bCs w:val="1"/>
          <w:rtl w:val="0"/>
        </w:rPr>
        <w:t xml:space="preserve">[HU27]</w:t>
      </w:r>
      <w:r w:rsidDel="00000000" w:rsidR="00000000" w:rsidRPr="00000000">
        <w:rPr>
          <w:rtl w:val="0"/>
        </w:rPr>
        <w:t xml:space="preserve"> Implementar y configurar Swagger UI en el microservicio Core y de Auth para exponer de forma interactiva todos los endpoints que consumirá el Dashboard.</w:t>
      </w:r>
    </w:p>
    <w:p w:rsidR="00000000" w:rsidDel="00000000" w:rsidP="00000000" w:rsidRDefault="00000000" w:rsidRPr="00000000" w14:paraId="0000001E">
      <w:pPr>
        <w:numPr>
          <w:ilvl w:val="0"/>
          <w:numId w:val="7"/>
        </w:numPr>
        <w:spacing w:after="0" w:afterAutospacing="0" w:before="0" w:beforeAutospacing="0" w:lineRule="auto"/>
        <w:ind w:left="720" w:hanging="360"/>
        <w:rPr/>
      </w:pPr>
      <w:r w:rsidDel="00000000" w:rsidR="00000000" w:rsidRPr="00000000">
        <w:rPr>
          <w:rtl w:val="0"/>
        </w:rPr>
        <w:t xml:space="preserve">Implementar el refresh token en auth service</w:t>
      </w:r>
    </w:p>
    <w:p w:rsidR="00000000" w:rsidDel="00000000" w:rsidP="00000000" w:rsidRDefault="00000000" w:rsidRPr="00000000" w14:paraId="0000001F">
      <w:pPr>
        <w:numPr>
          <w:ilvl w:val="0"/>
          <w:numId w:val="7"/>
        </w:numPr>
        <w:spacing w:after="0" w:afterAutospacing="0" w:before="0" w:beforeAutospacing="0" w:lineRule="auto"/>
        <w:ind w:left="720" w:hanging="360"/>
        <w:rPr/>
      </w:pPr>
      <w:r w:rsidDel="00000000" w:rsidR="00000000" w:rsidRPr="00000000">
        <w:rPr>
          <w:rtl w:val="0"/>
        </w:rPr>
        <w:t xml:space="preserve">Revisar y corregir crasheo de app en dispositivos con versión de Android bajo.</w:t>
      </w:r>
    </w:p>
    <w:p w:rsidR="00000000" w:rsidDel="00000000" w:rsidP="00000000" w:rsidRDefault="00000000" w:rsidRPr="00000000" w14:paraId="00000020">
      <w:pPr>
        <w:numPr>
          <w:ilvl w:val="0"/>
          <w:numId w:val="7"/>
        </w:numPr>
        <w:spacing w:after="0" w:afterAutospacing="0" w:before="0" w:beforeAutospacing="0" w:lineRule="auto"/>
        <w:ind w:left="720" w:hanging="360"/>
        <w:rPr/>
      </w:pPr>
      <w:r w:rsidDel="00000000" w:rsidR="00000000" w:rsidRPr="00000000">
        <w:rPr>
          <w:rtl w:val="0"/>
        </w:rPr>
        <w:t xml:space="preserve">[APP] Cuando se escanea una aplicación con un token inválido (caducado) no responde con el mensaje correcto (Actualmente indica que hubo un error de red).</w:t>
      </w:r>
    </w:p>
    <w:p w:rsidR="00000000" w:rsidDel="00000000" w:rsidP="00000000" w:rsidRDefault="00000000" w:rsidRPr="00000000" w14:paraId="00000021">
      <w:pPr>
        <w:numPr>
          <w:ilvl w:val="0"/>
          <w:numId w:val="7"/>
        </w:numPr>
        <w:spacing w:after="0" w:afterAutospacing="0" w:before="0" w:beforeAutospacing="0" w:lineRule="auto"/>
        <w:ind w:left="720" w:hanging="360"/>
        <w:rPr/>
      </w:pPr>
      <w:r w:rsidDel="00000000" w:rsidR="00000000" w:rsidRPr="00000000">
        <w:rPr>
          <w:rtl w:val="0"/>
        </w:rPr>
        <w:t xml:space="preserve">[DASHBOARD] Al detectar que el token es inválido ademas de cerrar la sesion y redirigir al login, se debe mostrar un Toast indicando algo como "Se ha iniciado sesión en otro dispositivo" / "Redirigiendo a causa a la invalidez del token", etc.</w:t>
      </w:r>
    </w:p>
    <w:p w:rsidR="00000000" w:rsidDel="00000000" w:rsidP="00000000" w:rsidRDefault="00000000" w:rsidRPr="00000000" w14:paraId="00000022">
      <w:pPr>
        <w:numPr>
          <w:ilvl w:val="0"/>
          <w:numId w:val="7"/>
        </w:numPr>
        <w:spacing w:after="0" w:afterAutospacing="0" w:before="0" w:beforeAutospacing="0" w:lineRule="auto"/>
        <w:ind w:left="720" w:hanging="360"/>
        <w:rPr/>
      </w:pPr>
      <w:r w:rsidDel="00000000" w:rsidR="00000000" w:rsidRPr="00000000">
        <w:rPr>
          <w:rtl w:val="0"/>
        </w:rPr>
        <w:t xml:space="preserve">Al momento de emitir una infracción desde la app, debe generarse una citación.</w:t>
      </w:r>
    </w:p>
    <w:p w:rsidR="00000000" w:rsidDel="00000000" w:rsidP="00000000" w:rsidRDefault="00000000" w:rsidRPr="00000000" w14:paraId="00000023">
      <w:pPr>
        <w:numPr>
          <w:ilvl w:val="0"/>
          <w:numId w:val="7"/>
        </w:numPr>
        <w:spacing w:after="240" w:before="0" w:beforeAutospacing="0" w:lineRule="auto"/>
        <w:ind w:left="720" w:hanging="360"/>
        <w:rPr/>
      </w:pPr>
      <w:r w:rsidDel="00000000" w:rsidR="00000000" w:rsidRPr="00000000">
        <w:rPr>
          <w:rtl w:val="0"/>
        </w:rPr>
        <w:t xml:space="preserve">[DASHBOARD] añadir filtro por fecha en tabla infracciones.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xwe256yppnj" w:id="5"/>
      <w:bookmarkEnd w:id="5"/>
      <w:r w:rsidDel="00000000" w:rsidR="00000000" w:rsidRPr="00000000">
        <w:rPr>
          <w:b w:val="1"/>
          <w:bCs w:val="1"/>
          <w:color w:val="000000"/>
          <w:sz w:val="26"/>
          <w:szCs w:val="26"/>
          <w:rtl w:val="0"/>
        </w:rPr>
        <w:t xml:space="preserve">5. Registro de Impedimentos y Medidas Tomadas</w:t>
      </w:r>
    </w:p>
    <w:p w:rsidR="00000000" w:rsidDel="00000000" w:rsidP="00000000" w:rsidRDefault="00000000" w:rsidRPr="00000000" w14:paraId="00000026">
      <w:pPr>
        <w:numPr>
          <w:ilvl w:val="0"/>
          <w:numId w:val="8"/>
        </w:numPr>
        <w:spacing w:after="0" w:afterAutospacing="0" w:before="240" w:lineRule="auto"/>
        <w:ind w:left="720" w:hanging="360"/>
        <w:rPr>
          <w:u w:val="none"/>
        </w:rPr>
      </w:pPr>
      <w:r w:rsidDel="00000000" w:rsidR="00000000" w:rsidRPr="00000000">
        <w:rPr>
          <w:b w:val="1"/>
          <w:bCs w:val="1"/>
          <w:rtl w:val="0"/>
        </w:rPr>
        <w:t xml:space="preserve">Fallo de compatibilidad en hardware biométrico:</w:t>
      </w:r>
      <w:r w:rsidDel="00000000" w:rsidR="00000000" w:rsidRPr="00000000">
        <w:rPr>
          <w:rtl w:val="0"/>
        </w:rPr>
        <w:t xml:space="preserve"> Se detectó que la aplicación se cierra inesperadamente en ciertos dispositivos al intentar inicializar el sensor de huella. Esto sugiere una falta de compatibilidad con algunas APIs de hardware de versiones de Android específicas.</w:t>
      </w:r>
    </w:p>
    <w:p w:rsidR="00000000" w:rsidDel="00000000" w:rsidP="00000000" w:rsidRDefault="00000000" w:rsidRPr="00000000" w14:paraId="00000027">
      <w:pPr>
        <w:numPr>
          <w:ilvl w:val="1"/>
          <w:numId w:val="8"/>
        </w:numPr>
        <w:spacing w:after="0" w:afterAutospacing="0" w:before="0" w:beforeAutospacing="0" w:lineRule="auto"/>
        <w:ind w:left="1440" w:hanging="360"/>
        <w:rPr/>
      </w:pPr>
      <w:r w:rsidDel="00000000" w:rsidR="00000000" w:rsidRPr="00000000">
        <w:rPr>
          <w:b w:val="1"/>
          <w:bCs w:val="1"/>
          <w:rtl w:val="0"/>
        </w:rPr>
        <w:t xml:space="preserve">Medida:</w:t>
      </w:r>
      <w:r w:rsidDel="00000000" w:rsidR="00000000" w:rsidRPr="00000000">
        <w:rPr>
          <w:rtl w:val="0"/>
        </w:rPr>
        <w:t xml:space="preserve"> Se aislaron los casos de prueba y se decidió mover la corrección al Sprint 6 para realizar un </w:t>
      </w:r>
      <w:r w:rsidDel="00000000" w:rsidR="00000000" w:rsidRPr="00000000">
        <w:rPr>
          <w:i w:val="1"/>
          <w:iCs w:val="1"/>
          <w:rtl w:val="0"/>
        </w:rPr>
        <w:t xml:space="preserve">debug</w:t>
      </w:r>
      <w:r w:rsidDel="00000000" w:rsidR="00000000" w:rsidRPr="00000000">
        <w:rPr>
          <w:rtl w:val="0"/>
        </w:rPr>
        <w:t xml:space="preserve"> profundo sobre la librería </w:t>
      </w:r>
      <w:r w:rsidDel="00000000" w:rsidR="00000000" w:rsidRPr="00000000">
        <w:rPr>
          <w:rtl w:val="0"/>
        </w:rPr>
        <w:t xml:space="preserve">androidx.biometric</w:t>
      </w:r>
      <w:r w:rsidDel="00000000" w:rsidR="00000000" w:rsidRPr="00000000">
        <w:rPr>
          <w:rtl w:val="0"/>
        </w:rPr>
        <w:t xml:space="preserve"> y asegurar compatibilidad universal.</w:t>
      </w:r>
      <w:r w:rsidDel="00000000" w:rsidR="00000000" w:rsidRPr="00000000">
        <w:rPr>
          <w:rtl w:val="0"/>
        </w:rPr>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b w:val="1"/>
          <w:bCs w:val="1"/>
          <w:rtl w:val="0"/>
        </w:rPr>
        <w:t xml:space="preserve">Vulnerabilidad en el flujo de re-ingreso:</w:t>
      </w:r>
      <w:r w:rsidDel="00000000" w:rsidR="00000000" w:rsidRPr="00000000">
        <w:rPr>
          <w:rtl w:val="0"/>
        </w:rPr>
        <w:t xml:space="preserve"> Se identificó un riesgo de seguridad donde el sistema permite realizar transacciones mediante biometría incluso si el token JWT almacenado ya ha expirado o ha sido revocado en el servidor.</w:t>
      </w:r>
    </w:p>
    <w:p w:rsidR="00000000" w:rsidDel="00000000" w:rsidP="00000000" w:rsidRDefault="00000000" w:rsidRPr="00000000" w14:paraId="00000029">
      <w:pPr>
        <w:numPr>
          <w:ilvl w:val="1"/>
          <w:numId w:val="1"/>
        </w:numPr>
        <w:spacing w:after="0" w:afterAutospacing="0" w:before="0" w:beforeAutospacing="0" w:lineRule="auto"/>
        <w:ind w:left="1440" w:hanging="360"/>
        <w:rPr/>
      </w:pPr>
      <w:r w:rsidDel="00000000" w:rsidR="00000000" w:rsidRPr="00000000">
        <w:rPr>
          <w:b w:val="1"/>
          <w:bCs w:val="1"/>
          <w:rtl w:val="0"/>
        </w:rPr>
        <w:t xml:space="preserve">Medida:</w:t>
      </w:r>
      <w:r w:rsidDel="00000000" w:rsidR="00000000" w:rsidRPr="00000000">
        <w:rPr>
          <w:rtl w:val="0"/>
        </w:rPr>
        <w:t xml:space="preserve"> Se registró como una tarea prioritaria en el Backlog para desarrollar un interceptor que valide el estado del token contra el </w:t>
      </w:r>
      <w:r w:rsidDel="00000000" w:rsidR="00000000" w:rsidRPr="00000000">
        <w:rPr>
          <w:i w:val="1"/>
          <w:iCs w:val="1"/>
          <w:rtl w:val="0"/>
        </w:rPr>
        <w:t xml:space="preserve">Auth Service</w:t>
      </w:r>
      <w:r w:rsidDel="00000000" w:rsidR="00000000" w:rsidRPr="00000000">
        <w:rPr>
          <w:rtl w:val="0"/>
        </w:rPr>
        <w:t xml:space="preserve"> antes de habilitar el acceso por huella dactilar.</w:t>
      </w:r>
    </w:p>
    <w:p w:rsidR="00000000" w:rsidDel="00000000" w:rsidP="00000000" w:rsidRDefault="00000000" w:rsidRPr="00000000" w14:paraId="0000002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Carga de trabajo por evaluación de proyecto: </w:t>
      </w:r>
      <w:r w:rsidDel="00000000" w:rsidR="00000000" w:rsidRPr="00000000">
        <w:rPr>
          <w:rtl w:val="0"/>
        </w:rPr>
        <w:t xml:space="preserve">Dentro de la siguiente semana (19 - 22 de Mayo) tendremos evaluación de proyecto, por lo que tendremos que preparar y revisar el material para exponer.</w:t>
      </w:r>
    </w:p>
    <w:p w:rsidR="00000000" w:rsidDel="00000000" w:rsidP="00000000" w:rsidRDefault="00000000" w:rsidRPr="00000000" w14:paraId="0000002B">
      <w:pPr>
        <w:numPr>
          <w:ilvl w:val="1"/>
          <w:numId w:val="1"/>
        </w:numPr>
        <w:spacing w:after="240" w:before="0" w:beforeAutospacing="0" w:lineRule="auto"/>
        <w:ind w:left="1440" w:hanging="360"/>
        <w:rPr>
          <w:b w:val="1"/>
          <w:bCs w:val="1"/>
        </w:rPr>
      </w:pPr>
      <w:r w:rsidDel="00000000" w:rsidR="00000000" w:rsidRPr="00000000">
        <w:rPr>
          <w:b w:val="1"/>
          <w:bCs w:val="1"/>
          <w:rtl w:val="0"/>
        </w:rPr>
        <w:t xml:space="preserve">Medida:</w:t>
      </w:r>
      <w:r w:rsidDel="00000000" w:rsidR="00000000" w:rsidRPr="00000000">
        <w:rPr>
          <w:rtl w:val="0"/>
        </w:rPr>
        <w:t xml:space="preserve"> Posterior al día de la evaluación (Martes 19 de Mayo) se continuará con el progreso del proyecto.</w: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6smju81xqz4" w:id="6"/>
      <w:bookmarkEnd w:id="6"/>
      <w:r w:rsidDel="00000000" w:rsidR="00000000" w:rsidRPr="00000000">
        <w:rPr>
          <w:b w:val="1"/>
          <w:bCs w:val="1"/>
          <w:color w:val="000000"/>
          <w:sz w:val="26"/>
          <w:szCs w:val="26"/>
          <w:rtl w:val="0"/>
        </w:rPr>
        <w:t xml:space="preserve">6. Feedback / Observaciones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Progreso significativo del sistema:</w:t>
      </w:r>
      <w:r w:rsidDel="00000000" w:rsidR="00000000" w:rsidRPr="00000000">
        <w:rPr>
          <w:rtl w:val="0"/>
        </w:rPr>
        <w:t xml:space="preserve"> El incremento entregado permite demostrar que el sistema está en un punto avanzado, permitiendo tener un mvp presentable. Esto fue gracias al trabajo que se avanzó durante los otros sprints.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Experiencia de Usuario Mejorada (UX):</w:t>
      </w:r>
      <w:r w:rsidDel="00000000" w:rsidR="00000000" w:rsidRPr="00000000">
        <w:rPr>
          <w:rtl w:val="0"/>
        </w:rPr>
        <w:t xml:space="preserve"> Durante este sprint se concentró un poco más el trabajo en la experiencia de usuario, mostrando más información en cuanto al gps, el internet, la infracción emitida, entre otros.</w:t>
      </w:r>
    </w:p>
    <w:p w:rsidR="00000000" w:rsidDel="00000000" w:rsidP="00000000" w:rsidRDefault="00000000" w:rsidRPr="00000000" w14:paraId="00000030">
      <w:pPr>
        <w:numPr>
          <w:ilvl w:val="0"/>
          <w:numId w:val="5"/>
        </w:numPr>
        <w:spacing w:after="240" w:before="0" w:beforeAutospacing="0" w:lineRule="auto"/>
        <w:ind w:left="720" w:hanging="360"/>
        <w:rPr/>
      </w:pPr>
      <w:r w:rsidDel="00000000" w:rsidR="00000000" w:rsidRPr="00000000">
        <w:rPr>
          <w:rtl w:val="0"/>
        </w:rPr>
        <w:t xml:space="preserve">Dentro de este sprint se encontraron algunos puntos faltantes para que el sistema estuviera más robusto, lo que significó que nacieran muchas subtareas y, con ello, que no alcanzaramos a cubrirlas todas.</w:t>
      </w:r>
      <w:r w:rsidDel="00000000" w:rsidR="00000000" w:rsidRPr="00000000">
        <w:rPr>
          <w:rtl w:val="0"/>
        </w:rPr>
      </w:r>
    </w:p>
    <w:p w:rsidR="00000000" w:rsidDel="00000000" w:rsidP="00000000" w:rsidRDefault="00000000" w:rsidRPr="00000000" w14:paraId="00000031">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560z687ty2c" w:id="7"/>
      <w:bookmarkEnd w:id="7"/>
      <w:r w:rsidDel="00000000" w:rsidR="00000000" w:rsidRPr="00000000">
        <w:rPr>
          <w:b w:val="1"/>
          <w:bCs w:val="1"/>
          <w:color w:val="000000"/>
          <w:sz w:val="26"/>
          <w:szCs w:val="26"/>
          <w:rtl w:val="0"/>
        </w:rPr>
        <w:t xml:space="preserve">7. Próximos pasos (Sprint 5)</w:t>
      </w:r>
    </w:p>
    <w:p w:rsidR="00000000" w:rsidDel="00000000" w:rsidP="00000000" w:rsidRDefault="00000000" w:rsidRPr="00000000" w14:paraId="00000033">
      <w:pPr>
        <w:numPr>
          <w:ilvl w:val="0"/>
          <w:numId w:val="6"/>
        </w:numPr>
        <w:spacing w:after="0" w:afterAutospacing="0" w:before="240" w:lineRule="auto"/>
        <w:ind w:left="720" w:hanging="360"/>
        <w:rPr/>
      </w:pPr>
      <w:r w:rsidDel="00000000" w:rsidR="00000000" w:rsidRPr="00000000">
        <w:rPr>
          <w:b w:val="1"/>
          <w:bCs w:val="1"/>
          <w:rtl w:val="0"/>
        </w:rPr>
        <w:t xml:space="preserve">Resolución de Deuda Técnica: </w:t>
      </w:r>
      <w:r w:rsidDel="00000000" w:rsidR="00000000" w:rsidRPr="00000000">
        <w:rPr>
          <w:rtl w:val="0"/>
        </w:rPr>
        <w:t xml:space="preserve">Atender prioritariamente las tareas que quedaron pendientes en el backlog.</w:t>
      </w:r>
    </w:p>
    <w:p w:rsidR="00000000" w:rsidDel="00000000" w:rsidP="00000000" w:rsidRDefault="00000000" w:rsidRPr="00000000" w14:paraId="00000034">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Compatibilidad Android: </w:t>
      </w:r>
      <w:r w:rsidDel="00000000" w:rsidR="00000000" w:rsidRPr="00000000">
        <w:rPr>
          <w:rtl w:val="0"/>
        </w:rPr>
        <w:t xml:space="preserve">Revisar urgentemente la compatibilidad de versiones de Android y evitar la exclusión del uso de nuestro sistema a otros usuarios..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