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4B9D" w14:textId="1AAD5510" w:rsidR="00356D24" w:rsidRDefault="0096658E">
      <w:r>
        <w:t xml:space="preserve">Portfolio Designer Tool – Spec Sheet </w:t>
      </w:r>
    </w:p>
    <w:p w14:paraId="01F79C80" w14:textId="77777777" w:rsidR="0096658E" w:rsidRDefault="0096658E"/>
    <w:p w14:paraId="6C753C01" w14:textId="0C9F34C7" w:rsidR="0096658E" w:rsidRDefault="0096658E">
      <w:r>
        <w:t>Purpose: A web tool to help users design and get to us their portfolios of energy buildouts by suggesting modifications to a “template” portfolio.</w:t>
      </w:r>
    </w:p>
    <w:p w14:paraId="2DC04568" w14:textId="77777777" w:rsidR="0096658E" w:rsidRDefault="0096658E"/>
    <w:p w14:paraId="7CC7D7E3" w14:textId="77777777" w:rsidR="0096658E" w:rsidRDefault="0096658E">
      <w:r>
        <w:t xml:space="preserve">Goals: </w:t>
      </w:r>
    </w:p>
    <w:p w14:paraId="048FBFD2" w14:textId="7E7EB9D0" w:rsidR="0096658E" w:rsidRDefault="0096658E" w:rsidP="0096658E">
      <w:pPr>
        <w:pStyle w:val="ListParagraph"/>
        <w:numPr>
          <w:ilvl w:val="0"/>
          <w:numId w:val="1"/>
        </w:numPr>
      </w:pPr>
      <w:r>
        <w:t>Simple and user friendly</w:t>
      </w:r>
    </w:p>
    <w:p w14:paraId="3C21C945" w14:textId="1BDD221B" w:rsidR="0096658E" w:rsidRDefault="0096658E" w:rsidP="0096658E">
      <w:pPr>
        <w:pStyle w:val="ListParagraph"/>
        <w:numPr>
          <w:ilvl w:val="0"/>
          <w:numId w:val="1"/>
        </w:numPr>
      </w:pPr>
      <w:r>
        <w:t xml:space="preserve">Gets us info we need to model their </w:t>
      </w:r>
      <w:proofErr w:type="gramStart"/>
      <w:r>
        <w:t>portfolios</w:t>
      </w:r>
      <w:proofErr w:type="gramEnd"/>
    </w:p>
    <w:p w14:paraId="70E9ED07" w14:textId="6A6C564B" w:rsidR="0096658E" w:rsidRDefault="0096658E" w:rsidP="0096658E">
      <w:pPr>
        <w:pStyle w:val="ListParagraph"/>
        <w:numPr>
          <w:ilvl w:val="0"/>
          <w:numId w:val="1"/>
        </w:numPr>
      </w:pPr>
      <w:r>
        <w:t xml:space="preserve">Fast for us to </w:t>
      </w:r>
      <w:proofErr w:type="gramStart"/>
      <w:r>
        <w:t>make</w:t>
      </w:r>
      <w:proofErr w:type="gramEnd"/>
    </w:p>
    <w:p w14:paraId="3D0CA48A" w14:textId="77777777" w:rsidR="0096658E" w:rsidRDefault="0096658E" w:rsidP="0096658E"/>
    <w:p w14:paraId="12145DFE" w14:textId="31952A6C" w:rsidR="0096658E" w:rsidRDefault="0096658E" w:rsidP="0096658E">
      <w:r>
        <w:rPr>
          <w:noProof/>
        </w:rPr>
        <w:drawing>
          <wp:inline distT="0" distB="0" distL="0" distR="0" wp14:anchorId="42894873" wp14:editId="0279E5AD">
            <wp:extent cx="4402667" cy="3616960"/>
            <wp:effectExtent l="0" t="0" r="4445" b="2540"/>
            <wp:docPr id="4424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8244" name="Picture 44243824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7" r="4892" b="35803"/>
                    <a:stretch/>
                  </pic:blipFill>
                  <pic:spPr bwMode="auto">
                    <a:xfrm>
                      <a:off x="0" y="0"/>
                      <a:ext cx="4402667" cy="361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08DF7" w14:textId="02CBB4CB" w:rsidR="0096658E" w:rsidRDefault="0096658E" w:rsidP="0096658E"/>
    <w:p w14:paraId="42CC0C45" w14:textId="0577984A" w:rsidR="0096658E" w:rsidRDefault="0096658E" w:rsidP="0096658E">
      <w:r>
        <w:t>Elements:</w:t>
      </w:r>
    </w:p>
    <w:p w14:paraId="76BFCD46" w14:textId="4B252035" w:rsidR="0096658E" w:rsidRDefault="0096658E" w:rsidP="0096658E">
      <w:pPr>
        <w:pStyle w:val="ListParagraph"/>
        <w:numPr>
          <w:ilvl w:val="0"/>
          <w:numId w:val="2"/>
        </w:numPr>
      </w:pPr>
      <w:r>
        <w:t xml:space="preserve">Title: </w:t>
      </w:r>
      <w:r w:rsidR="005E7CB1">
        <w:t>“SJV Portfolio Designer v 0”</w:t>
      </w:r>
    </w:p>
    <w:p w14:paraId="532F8ABD" w14:textId="179AC3D9" w:rsidR="005E7CB1" w:rsidRDefault="005E7CB1" w:rsidP="0096658E">
      <w:pPr>
        <w:pStyle w:val="ListParagraph"/>
        <w:numPr>
          <w:ilvl w:val="0"/>
          <w:numId w:val="2"/>
        </w:numPr>
      </w:pPr>
      <w:r>
        <w:t>Explanation: a text box explaining what this is and how to use it (I’ll provide text later)</w:t>
      </w:r>
    </w:p>
    <w:p w14:paraId="79C8AA6D" w14:textId="120A89ED" w:rsidR="005E7CB1" w:rsidRDefault="005E7CB1" w:rsidP="0096658E">
      <w:pPr>
        <w:pStyle w:val="ListParagraph"/>
        <w:numPr>
          <w:ilvl w:val="0"/>
          <w:numId w:val="2"/>
        </w:numPr>
      </w:pPr>
      <w:r>
        <w:t xml:space="preserve">Main Graph </w:t>
      </w:r>
      <w:r w:rsidR="002D3C2C">
        <w:t xml:space="preserve">and Controls </w:t>
      </w:r>
      <w:r>
        <w:t>Option 1:</w:t>
      </w:r>
    </w:p>
    <w:p w14:paraId="4D450D6C" w14:textId="6FAED410" w:rsidR="005E7CB1" w:rsidRDefault="005E7CB1" w:rsidP="005E7CB1">
      <w:pPr>
        <w:pStyle w:val="ListParagraph"/>
        <w:numPr>
          <w:ilvl w:val="1"/>
          <w:numId w:val="2"/>
        </w:numPr>
      </w:pPr>
      <w:r>
        <w:t xml:space="preserve">Show an area chart with the buildout over time of how each </w:t>
      </w:r>
      <w:r w:rsidR="00D9206C">
        <w:t>feedstock contributes to each commodity. Each commodity will have different units (MW for electricity, tons for H2, and MCF of biogas</w:t>
      </w:r>
      <w:r w:rsidR="002D3C2C">
        <w:t xml:space="preserve">. </w:t>
      </w:r>
      <w:proofErr w:type="gramStart"/>
      <w:r w:rsidR="002D3C2C">
        <w:t>So</w:t>
      </w:r>
      <w:proofErr w:type="gramEnd"/>
      <w:r w:rsidR="002D3C2C">
        <w:t xml:space="preserve"> we would need 3 different panels, one below the next.</w:t>
      </w:r>
    </w:p>
    <w:p w14:paraId="511D6800" w14:textId="77777777" w:rsidR="002D3C2C" w:rsidRDefault="002D3C2C" w:rsidP="005E7CB1">
      <w:pPr>
        <w:pStyle w:val="ListParagraph"/>
        <w:numPr>
          <w:ilvl w:val="1"/>
          <w:numId w:val="2"/>
        </w:numPr>
      </w:pPr>
      <w:r>
        <w:t>The user then uses a slider bar or some other mechanism that moves the size of the bar in 2045, and the tool re-interpolates or scales the visual from 2025 to 2045 accordingly.</w:t>
      </w:r>
    </w:p>
    <w:p w14:paraId="1974D50B" w14:textId="7CDCBDD9" w:rsidR="002D3C2C" w:rsidRDefault="002D3C2C" w:rsidP="005E7CB1">
      <w:pPr>
        <w:pStyle w:val="ListParagraph"/>
        <w:numPr>
          <w:ilvl w:val="1"/>
          <w:numId w:val="2"/>
        </w:numPr>
      </w:pPr>
      <w:r>
        <w:t xml:space="preserve">For hydrogen and biomass, it would be nice to ask the user how </w:t>
      </w:r>
      <w:proofErr w:type="gramStart"/>
      <w:r>
        <w:t>should they</w:t>
      </w:r>
      <w:proofErr w:type="gramEnd"/>
      <w:r>
        <w:t xml:space="preserve"> be used (TBD) </w:t>
      </w:r>
    </w:p>
    <w:p w14:paraId="1B0FFCC4" w14:textId="4C703169" w:rsidR="002D3C2C" w:rsidRDefault="002D3C2C" w:rsidP="002D3C2C">
      <w:pPr>
        <w:pStyle w:val="ListParagraph"/>
        <w:numPr>
          <w:ilvl w:val="0"/>
          <w:numId w:val="2"/>
        </w:numPr>
      </w:pPr>
      <w:r>
        <w:lastRenderedPageBreak/>
        <w:t xml:space="preserve">Main Graph and Controls Option2  </w:t>
      </w:r>
    </w:p>
    <w:p w14:paraId="3D01658B" w14:textId="5A4FF3EA" w:rsidR="002D3C2C" w:rsidRDefault="002D3C2C" w:rsidP="002D3C2C">
      <w:pPr>
        <w:pStyle w:val="ListParagraph"/>
        <w:numPr>
          <w:ilvl w:val="1"/>
          <w:numId w:val="2"/>
        </w:numPr>
      </w:pPr>
      <w:r>
        <w:t>Have users modify the Sankey somehow, but this seems complicated.</w:t>
      </w:r>
    </w:p>
    <w:p w14:paraId="59328D51" w14:textId="7705B4CB" w:rsidR="002D3C2C" w:rsidRDefault="002D3C2C" w:rsidP="002D3C2C">
      <w:pPr>
        <w:pStyle w:val="ListParagraph"/>
        <w:numPr>
          <w:ilvl w:val="0"/>
          <w:numId w:val="2"/>
        </w:numPr>
      </w:pPr>
      <w:r>
        <w:t xml:space="preserve">User can press “reset” to reset the graph to its default </w:t>
      </w:r>
      <w:proofErr w:type="gramStart"/>
      <w:r>
        <w:t>portfolio</w:t>
      </w:r>
      <w:proofErr w:type="gramEnd"/>
    </w:p>
    <w:p w14:paraId="5F8E022A" w14:textId="3649FCCD" w:rsidR="002D3C2C" w:rsidRDefault="002D3C2C" w:rsidP="002D3C2C">
      <w:pPr>
        <w:pStyle w:val="ListParagraph"/>
        <w:numPr>
          <w:ilvl w:val="0"/>
          <w:numId w:val="2"/>
        </w:numPr>
      </w:pPr>
      <w:r>
        <w:t>Download lets the user download the CSV and email it to us.</w:t>
      </w:r>
    </w:p>
    <w:p w14:paraId="34DE332F" w14:textId="20C43573" w:rsidR="002D3C2C" w:rsidRDefault="002D3C2C" w:rsidP="002D3C2C">
      <w:pPr>
        <w:pStyle w:val="ListParagraph"/>
        <w:numPr>
          <w:ilvl w:val="0"/>
          <w:numId w:val="2"/>
        </w:numPr>
      </w:pPr>
      <w:r>
        <w:t xml:space="preserve">Not shown but just thought of it: a box that lets them name their portfolio however they </w:t>
      </w:r>
      <w:proofErr w:type="gramStart"/>
      <w:r>
        <w:t>want</w:t>
      </w:r>
      <w:proofErr w:type="gramEnd"/>
    </w:p>
    <w:sectPr w:rsidR="002D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059"/>
    <w:multiLevelType w:val="hybridMultilevel"/>
    <w:tmpl w:val="E506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9EB"/>
    <w:multiLevelType w:val="hybridMultilevel"/>
    <w:tmpl w:val="B3A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5358">
    <w:abstractNumId w:val="1"/>
  </w:num>
  <w:num w:numId="2" w16cid:durableId="118312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8E"/>
    <w:rsid w:val="00214FBF"/>
    <w:rsid w:val="002D3C2C"/>
    <w:rsid w:val="00356D24"/>
    <w:rsid w:val="005E7CB1"/>
    <w:rsid w:val="0096658E"/>
    <w:rsid w:val="00D9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695F"/>
  <w15:chartTrackingRefBased/>
  <w15:docId w15:val="{7F2E30EF-AF10-CF4B-A789-B63B5971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Kalra</dc:creator>
  <cp:keywords/>
  <dc:description/>
  <cp:lastModifiedBy>Javier Rojas Aguilera</cp:lastModifiedBy>
  <cp:revision>2</cp:revision>
  <dcterms:created xsi:type="dcterms:W3CDTF">2024-01-22T06:05:00Z</dcterms:created>
  <dcterms:modified xsi:type="dcterms:W3CDTF">2024-01-22T06:05:00Z</dcterms:modified>
</cp:coreProperties>
</file>