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Vážení a milí piráti,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oslovila mne Vaše nabídka "Staňte se pirátským koordinátorem dobrovolníků!" a tak posílám svůj profil.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Moje motivace je dlouhodobé souznění s pirátským programem (jsem voličkou Pirátů a pomáhám před volbami roznášet letáky, lepit plakáty a samolepky), stylem, touhou konkrétní věci ve veřejném zájmu (z)měnit k lepšímu. Například snaha eliminovat korupci ne proto, že by se to mělo, ale proto, že se v tom nedá žít.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Nemám zkušenost s vedením dobrovolníků, ale mám zkušenost s dobrovolnictvím coby dobrovolník v dobrovolnickém centru pro podporu nevidomých "Okamžik", kde jsem v průběhu roku 2011 pracovala jako průvodce a pomocnice několika nevidomých lidí - šlo o čtení korespondence, vyřizování úředních a dalších nezbytností, doprovod na spoje, k lékaři, ale třeba i "jen" čtení literatury (beletrie) nebo pomoc v domácnosti. Více o Okamžiku </w:t>
      </w:r>
      <w:hyperlink r:id="rId5">
        <w:r w:rsidDel="00000000" w:rsidR="00000000" w:rsidRPr="00000000">
          <w:rPr>
            <w:color w:val="307300"/>
            <w:sz w:val="24"/>
            <w:szCs w:val="24"/>
            <w:highlight w:val="white"/>
            <w:u w:val="single"/>
            <w:rtl w:val="0"/>
          </w:rPr>
          <w:t xml:space="preserve">zde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Mám z posledního zaměstnání zkušenost s koordinací brigádníků, tak to ještě zmíním jako možnou výhodu - v tom smyslu, že se to snad i v lecčems s koordinací dobrovolníků může překrývat, i když ta podstata přístupu k dané činnosti (dobrovolníků x brigádníků) je samozřejmě jiná.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 vyžádání zašlu referenci na mou práci z bývalého zaměstnání či výsledky závěrečné zprávy z pracovní a bilanční diagnostiky (podstoupené v rámci pětiměsíčního kurzu pro začínající podnikatelky v Praze), ze kterého mimo jiné vyplývá i že, cituji: "je dominantní, ráda lidi vede, usměrňuje je (...) Tyto vlastnosti jsou důležité u lidí na vedoucích pozicích, ve vyšším managementu." Což nechci, aby vyznělo jakkoli arogantně, není v to v tomto smyslu míněno. Jde spíše o základní předpoklady při koordinaci (v jistém smyslu vedení) lidí, tak to v souvislosti s poptávaným považuji ještě za dobré zmínit. Ta diagnostika měla širší rámec, toto je vyňaté.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Jsem spolehlivá, stabilní, dochvilná.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Díky za přečtení.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 přátelským pozdravem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Stella Valentová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dir.netcentrum.cz/?noaudit&amp;url=http%3A%2F%2Fhttp%3A%2F%2Fwww%2Eokamzik%2Ecz%2Fmain%2Fokamzik%2FDobrov%5Fcentrum%2Fpro%5Fdobrovolniky%2Fklienti%5Fcekajici%2Ehtml" TargetMode="External"/></Relationships>
</file>