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B41E5E">
      <w:pPr>
        <w:rPr>
          <w:rFonts w:ascii="Times New Roman" w:hAnsi="Times New Roman" w:eastAsia="宋体" w:cs="Times New Roman"/>
          <w:b/>
          <w:sz w:val="84"/>
          <w:szCs w:val="84"/>
        </w:rPr>
      </w:pPr>
      <w:bookmarkStart w:id="0" w:name="_Hlk201570196"/>
      <w:bookmarkEnd w:id="0"/>
    </w:p>
    <w:p w14:paraId="34FDCDE5">
      <w:pPr>
        <w:jc w:val="center"/>
        <w:rPr>
          <w:rFonts w:ascii="Times New Roman" w:hAnsi="Times New Roman" w:eastAsia="宋体" w:cs="Times New Roman"/>
          <w:b/>
          <w:sz w:val="84"/>
          <w:szCs w:val="84"/>
        </w:rPr>
      </w:pPr>
      <w:r>
        <w:rPr>
          <w:rFonts w:ascii="Times New Roman" w:hAnsi="Times New Roman" w:eastAsia="宋体" w:cs="Times New Roman"/>
          <w:b/>
          <w:sz w:val="84"/>
          <w:szCs w:val="84"/>
        </w:rPr>
        <w:t>山东科技大学</w:t>
      </w:r>
    </w:p>
    <w:p w14:paraId="07D0AA8E">
      <w:pPr>
        <w:jc w:val="center"/>
        <w:rPr>
          <w:rFonts w:ascii="Times New Roman" w:hAnsi="Times New Roman" w:eastAsia="宋体" w:cs="Times New Roman"/>
          <w:b/>
          <w:sz w:val="84"/>
          <w:szCs w:val="84"/>
        </w:rPr>
      </w:pPr>
      <w:r>
        <w:rPr>
          <w:rFonts w:ascii="Times New Roman" w:hAnsi="Times New Roman" w:eastAsia="宋体" w:cs="Times New Roman"/>
          <w:b/>
          <w:sz w:val="84"/>
          <w:szCs w:val="84"/>
        </w:rPr>
        <w:t>实验报告</w:t>
      </w:r>
    </w:p>
    <w:p w14:paraId="6B2BAD53">
      <w:pPr>
        <w:jc w:val="center"/>
        <w:rPr>
          <w:rFonts w:ascii="Times New Roman" w:hAnsi="Times New Roman" w:eastAsia="宋体" w:cs="Times New Roman"/>
          <w:b/>
          <w:sz w:val="36"/>
          <w:szCs w:val="36"/>
        </w:rPr>
      </w:pPr>
    </w:p>
    <w:p w14:paraId="05A53BA6">
      <w:pPr>
        <w:jc w:val="center"/>
        <w:rPr>
          <w:rFonts w:ascii="Times New Roman" w:hAnsi="Times New Roman" w:eastAsia="宋体" w:cs="Times New Roman"/>
          <w:b/>
          <w:sz w:val="36"/>
          <w:szCs w:val="36"/>
        </w:rPr>
      </w:pPr>
    </w:p>
    <w:p w14:paraId="2EEDF166">
      <w:pPr>
        <w:jc w:val="center"/>
        <w:rPr>
          <w:rFonts w:ascii="Times New Roman" w:hAnsi="Times New Roman" w:eastAsia="宋体" w:cs="Times New Roman"/>
          <w:b/>
          <w:sz w:val="36"/>
          <w:szCs w:val="36"/>
        </w:rPr>
      </w:pPr>
    </w:p>
    <w:p w14:paraId="7952A254">
      <w:pPr>
        <w:jc w:val="center"/>
        <w:rPr>
          <w:rFonts w:ascii="Times New Roman" w:hAnsi="Times New Roman" w:eastAsia="宋体" w:cs="Times New Roman"/>
          <w:b/>
          <w:sz w:val="36"/>
          <w:szCs w:val="36"/>
        </w:rPr>
      </w:pPr>
    </w:p>
    <w:p w14:paraId="722A6D45">
      <w:pPr>
        <w:jc w:val="center"/>
        <w:rPr>
          <w:rFonts w:ascii="Times New Roman" w:hAnsi="Times New Roman" w:eastAsia="宋体" w:cs="Times New Roman"/>
          <w:b/>
          <w:sz w:val="36"/>
          <w:szCs w:val="36"/>
        </w:rPr>
      </w:pPr>
    </w:p>
    <w:p w14:paraId="60AEDA8A">
      <w:pPr>
        <w:jc w:val="center"/>
        <w:rPr>
          <w:rFonts w:ascii="Times New Roman" w:hAnsi="Times New Roman" w:eastAsia="宋体" w:cs="Times New Roman"/>
          <w:b/>
          <w:sz w:val="36"/>
          <w:szCs w:val="36"/>
        </w:rPr>
      </w:pPr>
    </w:p>
    <w:p w14:paraId="2F02BE52">
      <w:pPr>
        <w:jc w:val="center"/>
        <w:rPr>
          <w:rFonts w:ascii="Times New Roman" w:hAnsi="Times New Roman" w:eastAsia="宋体" w:cs="Times New Roman"/>
          <w:b/>
          <w:sz w:val="36"/>
          <w:szCs w:val="36"/>
        </w:rPr>
      </w:pPr>
    </w:p>
    <w:p w14:paraId="174C0FA1">
      <w:pPr>
        <w:jc w:val="center"/>
        <w:rPr>
          <w:rFonts w:ascii="Times New Roman" w:hAnsi="Times New Roman" w:eastAsia="宋体" w:cs="Times New Roman"/>
          <w:b/>
          <w:sz w:val="36"/>
          <w:szCs w:val="36"/>
        </w:rPr>
      </w:pPr>
    </w:p>
    <w:p w14:paraId="5C006409">
      <w:pPr>
        <w:jc w:val="left"/>
        <w:rPr>
          <w:rFonts w:ascii="Times New Roman" w:hAnsi="Times New Roman" w:eastAsia="宋体" w:cs="Times New Roman"/>
          <w:b/>
          <w:sz w:val="30"/>
          <w:szCs w:val="30"/>
        </w:rPr>
      </w:pPr>
      <w:r>
        <w:rPr>
          <w:rFonts w:ascii="Times New Roman" w:hAnsi="Times New Roman" w:eastAsia="宋体" w:cs="Times New Roman"/>
          <w:b/>
          <w:sz w:val="30"/>
          <w:szCs w:val="30"/>
        </w:rPr>
        <w:t>课程名称：</w:t>
      </w:r>
      <w:r>
        <w:rPr>
          <w:rFonts w:hint="eastAsia" w:ascii="Times New Roman" w:hAnsi="Times New Roman" w:eastAsia="宋体" w:cs="Times New Roman"/>
          <w:b/>
          <w:sz w:val="30"/>
          <w:szCs w:val="30"/>
        </w:rPr>
        <w:t xml:space="preserve">       大数据分析方法及应用实验</w:t>
      </w:r>
      <w:r>
        <w:rPr>
          <w:rFonts w:ascii="Times New Roman" w:hAnsi="Times New Roman" w:eastAsia="宋体" w:cs="Times New Roman"/>
          <w:b/>
          <w:sz w:val="30"/>
          <w:szCs w:val="30"/>
        </w:rPr>
        <w:t xml:space="preserve">                               </w:t>
      </w:r>
      <w:r>
        <w:rPr>
          <w:rFonts w:hint="eastAsia" w:ascii="Times New Roman" w:hAnsi="Times New Roman" w:eastAsia="宋体" w:cs="Times New Roman"/>
          <w:b/>
          <w:sz w:val="30"/>
          <w:szCs w:val="30"/>
        </w:rPr>
        <w:t xml:space="preserve">                </w:t>
      </w:r>
      <w:r>
        <w:rPr>
          <w:rFonts w:ascii="Times New Roman" w:hAnsi="Times New Roman" w:eastAsia="宋体" w:cs="Times New Roman"/>
          <w:b/>
          <w:sz w:val="30"/>
          <w:szCs w:val="30"/>
        </w:rPr>
        <w:t xml:space="preserve">                   </w:t>
      </w:r>
    </w:p>
    <w:p w14:paraId="160A913A">
      <w:pPr>
        <w:jc w:val="left"/>
        <w:rPr>
          <w:rFonts w:ascii="Times New Roman" w:hAnsi="Times New Roman" w:eastAsia="宋体" w:cs="Times New Roman"/>
          <w:b/>
          <w:sz w:val="30"/>
          <w:szCs w:val="30"/>
        </w:rPr>
      </w:pPr>
      <w:r>
        <w:rPr>
          <w:rFonts w:ascii="Times New Roman" w:hAnsi="Times New Roman" w:eastAsia="宋体" w:cs="Times New Roman"/>
          <w:b/>
          <w:sz w:val="30"/>
          <w:szCs w:val="30"/>
        </w:rPr>
        <w:t>实验项目：</w:t>
      </w:r>
      <w:r>
        <w:rPr>
          <w:rFonts w:hint="eastAsia" w:ascii="Times New Roman" w:hAnsi="Times New Roman" w:eastAsia="宋体" w:cs="Times New Roman"/>
          <w:b/>
          <w:sz w:val="30"/>
          <w:szCs w:val="30"/>
        </w:rPr>
        <w:t xml:space="preserve">  </w:t>
      </w:r>
      <w:r>
        <w:rPr>
          <w:rFonts w:ascii="宋体" w:hAnsi="宋体" w:eastAsia="宋体" w:cs="宋体"/>
          <w:b/>
          <w:bCs/>
          <w:sz w:val="30"/>
          <w:szCs w:val="30"/>
        </w:rPr>
        <w:t>支持向量机在钓鱼网站识别中的应用研究</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38"/>
        <w:gridCol w:w="4168"/>
      </w:tblGrid>
      <w:tr w14:paraId="67420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2E721D63">
            <w:pPr>
              <w:jc w:val="left"/>
              <w:rPr>
                <w:rFonts w:ascii="Times New Roman" w:hAnsi="Times New Roman" w:eastAsia="宋体" w:cs="Times New Roman"/>
                <w:b/>
                <w:sz w:val="30"/>
                <w:szCs w:val="30"/>
              </w:rPr>
            </w:pPr>
            <w:bookmarkStart w:id="20" w:name="_GoBack"/>
            <w:bookmarkEnd w:id="20"/>
          </w:p>
        </w:tc>
        <w:tc>
          <w:tcPr>
            <w:tcW w:w="4168" w:type="dxa"/>
            <w:tcMar>
              <w:left w:w="0" w:type="dxa"/>
              <w:right w:w="0" w:type="dxa"/>
            </w:tcMar>
            <w:vAlign w:val="center"/>
          </w:tcPr>
          <w:p w14:paraId="6ADE2518">
            <w:pPr>
              <w:jc w:val="left"/>
              <w:rPr>
                <w:rFonts w:ascii="Times New Roman" w:hAnsi="Times New Roman" w:eastAsia="宋体" w:cs="Times New Roman"/>
                <w:b/>
                <w:sz w:val="30"/>
                <w:szCs w:val="30"/>
              </w:rPr>
            </w:pPr>
          </w:p>
        </w:tc>
      </w:tr>
      <w:tr w14:paraId="3864B8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6B9A7372">
            <w:pPr>
              <w:jc w:val="left"/>
              <w:rPr>
                <w:rFonts w:ascii="Times New Roman" w:hAnsi="Times New Roman" w:eastAsia="宋体" w:cs="Times New Roman"/>
                <w:b/>
                <w:sz w:val="30"/>
                <w:szCs w:val="30"/>
              </w:rPr>
            </w:pPr>
          </w:p>
        </w:tc>
        <w:tc>
          <w:tcPr>
            <w:tcW w:w="4168" w:type="dxa"/>
            <w:tcMar>
              <w:left w:w="0" w:type="dxa"/>
              <w:right w:w="0" w:type="dxa"/>
            </w:tcMar>
            <w:vAlign w:val="center"/>
          </w:tcPr>
          <w:p w14:paraId="1F4BC22B">
            <w:pPr>
              <w:jc w:val="left"/>
              <w:rPr>
                <w:rFonts w:ascii="Times New Roman" w:hAnsi="Times New Roman" w:eastAsia="宋体" w:cs="Times New Roman"/>
                <w:b/>
                <w:sz w:val="30"/>
                <w:szCs w:val="30"/>
              </w:rPr>
            </w:pPr>
          </w:p>
        </w:tc>
      </w:tr>
      <w:tr w14:paraId="4896A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0B152745">
            <w:pPr>
              <w:jc w:val="left"/>
              <w:rPr>
                <w:rFonts w:ascii="Times New Roman" w:hAnsi="Times New Roman" w:eastAsia="宋体" w:cs="Times New Roman"/>
                <w:b/>
                <w:sz w:val="30"/>
                <w:szCs w:val="30"/>
              </w:rPr>
            </w:pPr>
          </w:p>
        </w:tc>
        <w:tc>
          <w:tcPr>
            <w:tcW w:w="4168" w:type="dxa"/>
            <w:tcMar>
              <w:left w:w="0" w:type="dxa"/>
              <w:right w:w="0" w:type="dxa"/>
            </w:tcMar>
            <w:vAlign w:val="center"/>
          </w:tcPr>
          <w:p w14:paraId="459036E4">
            <w:pPr>
              <w:jc w:val="left"/>
              <w:rPr>
                <w:rFonts w:ascii="Times New Roman" w:hAnsi="Times New Roman" w:eastAsia="宋体" w:cs="Times New Roman"/>
                <w:b/>
                <w:sz w:val="30"/>
                <w:szCs w:val="30"/>
              </w:rPr>
            </w:pPr>
          </w:p>
        </w:tc>
      </w:tr>
    </w:tbl>
    <w:p w14:paraId="563EA80B">
      <w:pPr>
        <w:jc w:val="center"/>
        <w:rPr>
          <w:rFonts w:ascii="Times New Roman" w:hAnsi="Times New Roman" w:eastAsia="宋体" w:cs="Times New Roman"/>
          <w:b/>
          <w:sz w:val="36"/>
          <w:szCs w:val="36"/>
        </w:rPr>
      </w:pPr>
    </w:p>
    <w:p w14:paraId="3CC182F7">
      <w:pPr>
        <w:jc w:val="center"/>
        <w:rPr>
          <w:rFonts w:ascii="Times New Roman" w:hAnsi="Times New Roman" w:eastAsia="宋体" w:cs="Times New Roman"/>
          <w:b/>
          <w:sz w:val="36"/>
          <w:szCs w:val="36"/>
        </w:rPr>
      </w:pPr>
    </w:p>
    <w:p w14:paraId="66CA16D1">
      <w:pPr>
        <w:pStyle w:val="10"/>
        <w:shd w:val="clear" w:color="auto" w:fill="FCFCFC"/>
        <w:spacing w:beforeAutospacing="0" w:afterAutospacing="0"/>
        <w:textAlignment w:val="baseline"/>
        <w:rPr>
          <w:rFonts w:ascii="宋体" w:hAnsi="宋体" w:eastAsia="宋体" w:cs="宋体"/>
          <w:sz w:val="48"/>
          <w:szCs w:val="48"/>
        </w:rPr>
      </w:pPr>
    </w:p>
    <w:sdt>
      <w:sdtPr>
        <w:rPr>
          <w:b w:val="0"/>
          <w:kern w:val="2"/>
          <w:sz w:val="21"/>
        </w:rPr>
        <w:id w:val="147473329"/>
        <w15:color w:val="DBDBDB"/>
        <w:docPartObj>
          <w:docPartGallery w:val="Table of Contents"/>
          <w:docPartUnique/>
        </w:docPartObj>
      </w:sdtPr>
      <w:sdtEndPr>
        <w:rPr>
          <w:b w:val="0"/>
          <w:kern w:val="2"/>
          <w:sz w:val="21"/>
        </w:rPr>
      </w:sdtEndPr>
      <w:sdtContent>
        <w:p w14:paraId="71DA4F00">
          <w:pPr>
            <w:pStyle w:val="2"/>
            <w:spacing w:line="360" w:lineRule="auto"/>
            <w:jc w:val="center"/>
          </w:pPr>
          <w:bookmarkStart w:id="1" w:name="_Toc18241"/>
          <w:bookmarkStart w:id="2" w:name="_Toc26822"/>
          <w:r>
            <w:t>目录</w:t>
          </w:r>
          <w:bookmarkEnd w:id="1"/>
          <w:bookmarkEnd w:id="2"/>
        </w:p>
        <w:p w14:paraId="5F15B599">
          <w:pPr>
            <w:pStyle w:val="7"/>
            <w:tabs>
              <w:tab w:val="right" w:leader="dot" w:pos="8306"/>
            </w:tabs>
            <w:spacing w:line="360" w:lineRule="auto"/>
          </w:pPr>
          <w:r>
            <w:fldChar w:fldCharType="begin"/>
          </w:r>
          <w:r>
            <w:instrText xml:space="preserve">TOC \o "1-3" \h \u </w:instrText>
          </w:r>
          <w:r>
            <w:fldChar w:fldCharType="separate"/>
          </w:r>
          <w:r>
            <w:fldChar w:fldCharType="begin"/>
          </w:r>
          <w:r>
            <w:instrText xml:space="preserve"> HYPERLINK \l "_Toc18241" </w:instrText>
          </w:r>
          <w:r>
            <w:fldChar w:fldCharType="separate"/>
          </w:r>
          <w:r>
            <w:t>目录</w:t>
          </w:r>
          <w:r>
            <w:tab/>
          </w:r>
          <w:r>
            <w:fldChar w:fldCharType="begin"/>
          </w:r>
          <w:r>
            <w:instrText xml:space="preserve"> PAGEREF _Toc18241 \h </w:instrText>
          </w:r>
          <w:r>
            <w:fldChar w:fldCharType="separate"/>
          </w:r>
          <w:r>
            <w:t>2</w:t>
          </w:r>
          <w:r>
            <w:fldChar w:fldCharType="end"/>
          </w:r>
          <w:r>
            <w:fldChar w:fldCharType="end"/>
          </w:r>
        </w:p>
        <w:p w14:paraId="5EE49F7F">
          <w:pPr>
            <w:pStyle w:val="7"/>
            <w:tabs>
              <w:tab w:val="right" w:leader="dot" w:pos="8306"/>
            </w:tabs>
            <w:spacing w:line="360" w:lineRule="auto"/>
          </w:pPr>
          <w:r>
            <w:fldChar w:fldCharType="begin"/>
          </w:r>
          <w:r>
            <w:instrText xml:space="preserve"> HYPERLINK \l "_Toc3541" </w:instrText>
          </w:r>
          <w:r>
            <w:fldChar w:fldCharType="separate"/>
          </w:r>
          <w:r>
            <w:rPr>
              <w:rFonts w:ascii="宋体" w:hAnsi="宋体" w:eastAsia="宋体" w:cs="宋体"/>
              <w:szCs w:val="48"/>
            </w:rPr>
            <w:t>引言</w:t>
          </w:r>
          <w:r>
            <w:tab/>
          </w:r>
          <w:r>
            <w:fldChar w:fldCharType="begin"/>
          </w:r>
          <w:r>
            <w:instrText xml:space="preserve"> PAGEREF _Toc3541 \h </w:instrText>
          </w:r>
          <w:r>
            <w:fldChar w:fldCharType="separate"/>
          </w:r>
          <w:r>
            <w:t>3</w:t>
          </w:r>
          <w:r>
            <w:fldChar w:fldCharType="end"/>
          </w:r>
          <w:r>
            <w:fldChar w:fldCharType="end"/>
          </w:r>
        </w:p>
        <w:p w14:paraId="03C7C114">
          <w:pPr>
            <w:pStyle w:val="7"/>
            <w:tabs>
              <w:tab w:val="right" w:leader="dot" w:pos="8306"/>
            </w:tabs>
            <w:spacing w:line="360" w:lineRule="auto"/>
          </w:pPr>
          <w:r>
            <w:fldChar w:fldCharType="begin"/>
          </w:r>
          <w:r>
            <w:instrText xml:space="preserve"> HYPERLINK \l "_Toc20182" </w:instrText>
          </w:r>
          <w:r>
            <w:fldChar w:fldCharType="separate"/>
          </w:r>
          <w:r>
            <w:rPr>
              <w:rFonts w:hint="eastAsia" w:ascii="宋体" w:hAnsi="宋体" w:eastAsia="宋体" w:cs="宋体"/>
              <w:szCs w:val="48"/>
            </w:rPr>
            <w:t>文献综述</w:t>
          </w:r>
          <w:r>
            <w:tab/>
          </w:r>
          <w:r>
            <w:fldChar w:fldCharType="begin"/>
          </w:r>
          <w:r>
            <w:instrText xml:space="preserve"> PAGEREF _Toc20182 \h </w:instrText>
          </w:r>
          <w:r>
            <w:fldChar w:fldCharType="separate"/>
          </w:r>
          <w:r>
            <w:t>4</w:t>
          </w:r>
          <w:r>
            <w:fldChar w:fldCharType="end"/>
          </w:r>
          <w:r>
            <w:fldChar w:fldCharType="end"/>
          </w:r>
        </w:p>
        <w:p w14:paraId="2146CBFF">
          <w:pPr>
            <w:pStyle w:val="7"/>
            <w:tabs>
              <w:tab w:val="right" w:leader="dot" w:pos="8306"/>
            </w:tabs>
            <w:spacing w:line="360" w:lineRule="auto"/>
          </w:pPr>
          <w:r>
            <w:fldChar w:fldCharType="begin"/>
          </w:r>
          <w:r>
            <w:instrText xml:space="preserve"> HYPERLINK \l "_Toc26506" </w:instrText>
          </w:r>
          <w:r>
            <w:fldChar w:fldCharType="separate"/>
          </w:r>
          <w:r>
            <w:t>1.</w:t>
          </w:r>
          <w:r>
            <w:rPr>
              <w:rFonts w:hint="eastAsia"/>
            </w:rPr>
            <w:t>算法介绍</w:t>
          </w:r>
          <w:r>
            <w:tab/>
          </w:r>
          <w:r>
            <w:fldChar w:fldCharType="begin"/>
          </w:r>
          <w:r>
            <w:instrText xml:space="preserve"> PAGEREF _Toc26506 \h </w:instrText>
          </w:r>
          <w:r>
            <w:fldChar w:fldCharType="separate"/>
          </w:r>
          <w:r>
            <w:t>5</w:t>
          </w:r>
          <w:r>
            <w:fldChar w:fldCharType="end"/>
          </w:r>
          <w:r>
            <w:fldChar w:fldCharType="end"/>
          </w:r>
        </w:p>
        <w:p w14:paraId="340CC42A">
          <w:pPr>
            <w:pStyle w:val="8"/>
            <w:tabs>
              <w:tab w:val="right" w:leader="dot" w:pos="8306"/>
            </w:tabs>
            <w:spacing w:line="360" w:lineRule="auto"/>
          </w:pPr>
          <w:r>
            <w:fldChar w:fldCharType="begin"/>
          </w:r>
          <w:r>
            <w:instrText xml:space="preserve"> HYPERLINK \l "_Toc31866" </w:instrText>
          </w:r>
          <w:r>
            <w:fldChar w:fldCharType="separate"/>
          </w:r>
          <w:r>
            <w:rPr>
              <w:rFonts w:hint="eastAsia" w:cs="Times New Roman"/>
              <w:kern w:val="0"/>
            </w:rPr>
            <w:t>1.1最大间隔与最优超平面</w:t>
          </w:r>
          <w:r>
            <w:tab/>
          </w:r>
          <w:r>
            <w:fldChar w:fldCharType="begin"/>
          </w:r>
          <w:r>
            <w:instrText xml:space="preserve"> PAGEREF _Toc31866 \h </w:instrText>
          </w:r>
          <w:r>
            <w:fldChar w:fldCharType="separate"/>
          </w:r>
          <w:r>
            <w:t>5</w:t>
          </w:r>
          <w:r>
            <w:fldChar w:fldCharType="end"/>
          </w:r>
          <w:r>
            <w:fldChar w:fldCharType="end"/>
          </w:r>
        </w:p>
        <w:p w14:paraId="68CE4085">
          <w:pPr>
            <w:pStyle w:val="8"/>
            <w:tabs>
              <w:tab w:val="right" w:leader="dot" w:pos="8306"/>
            </w:tabs>
            <w:spacing w:line="360" w:lineRule="auto"/>
          </w:pPr>
          <w:r>
            <w:fldChar w:fldCharType="begin"/>
          </w:r>
          <w:r>
            <w:instrText xml:space="preserve"> HYPERLINK \l "_Toc2550" </w:instrText>
          </w:r>
          <w:r>
            <w:fldChar w:fldCharType="separate"/>
          </w:r>
          <w:r>
            <w:rPr>
              <w:rFonts w:hint="eastAsia" w:cs="Times New Roman"/>
              <w:kern w:val="0"/>
            </w:rPr>
            <w:t>1.2支持向量</w:t>
          </w:r>
          <w:r>
            <w:tab/>
          </w:r>
          <w:r>
            <w:fldChar w:fldCharType="begin"/>
          </w:r>
          <w:r>
            <w:instrText xml:space="preserve"> PAGEREF _Toc2550 \h </w:instrText>
          </w:r>
          <w:r>
            <w:fldChar w:fldCharType="separate"/>
          </w:r>
          <w:r>
            <w:t>5</w:t>
          </w:r>
          <w:r>
            <w:fldChar w:fldCharType="end"/>
          </w:r>
          <w:r>
            <w:fldChar w:fldCharType="end"/>
          </w:r>
        </w:p>
        <w:p w14:paraId="4B8E102C">
          <w:pPr>
            <w:pStyle w:val="8"/>
            <w:tabs>
              <w:tab w:val="right" w:leader="dot" w:pos="8306"/>
            </w:tabs>
            <w:spacing w:line="360" w:lineRule="auto"/>
          </w:pPr>
          <w:r>
            <w:fldChar w:fldCharType="begin"/>
          </w:r>
          <w:r>
            <w:instrText xml:space="preserve"> HYPERLINK \l "_Toc75" </w:instrText>
          </w:r>
          <w:r>
            <w:fldChar w:fldCharType="separate"/>
          </w:r>
          <w:r>
            <w:rPr>
              <w:rFonts w:hint="eastAsia" w:cs="Times New Roman"/>
              <w:kern w:val="0"/>
            </w:rPr>
            <w:t>1.3原始优化问题</w:t>
          </w:r>
          <w:r>
            <w:tab/>
          </w:r>
          <w:r>
            <w:fldChar w:fldCharType="begin"/>
          </w:r>
          <w:r>
            <w:instrText xml:space="preserve"> PAGEREF _Toc75 \h </w:instrText>
          </w:r>
          <w:r>
            <w:fldChar w:fldCharType="separate"/>
          </w:r>
          <w:r>
            <w:t>5</w:t>
          </w:r>
          <w:r>
            <w:fldChar w:fldCharType="end"/>
          </w:r>
          <w:r>
            <w:fldChar w:fldCharType="end"/>
          </w:r>
        </w:p>
        <w:p w14:paraId="240F4A5E">
          <w:pPr>
            <w:pStyle w:val="8"/>
            <w:tabs>
              <w:tab w:val="right" w:leader="dot" w:pos="8306"/>
            </w:tabs>
            <w:spacing w:line="360" w:lineRule="auto"/>
          </w:pPr>
          <w:r>
            <w:fldChar w:fldCharType="begin"/>
          </w:r>
          <w:r>
            <w:instrText xml:space="preserve"> HYPERLINK \l "_Toc30178" </w:instrText>
          </w:r>
          <w:r>
            <w:fldChar w:fldCharType="separate"/>
          </w:r>
          <w:r>
            <w:rPr>
              <w:rFonts w:hint="eastAsia" w:cs="Times New Roman"/>
              <w:kern w:val="0"/>
            </w:rPr>
            <w:t>1.4对偶问题与核方法</w:t>
          </w:r>
          <w:r>
            <w:tab/>
          </w:r>
          <w:r>
            <w:fldChar w:fldCharType="begin"/>
          </w:r>
          <w:r>
            <w:instrText xml:space="preserve"> PAGEREF _Toc30178 \h </w:instrText>
          </w:r>
          <w:r>
            <w:fldChar w:fldCharType="separate"/>
          </w:r>
          <w:r>
            <w:t>5</w:t>
          </w:r>
          <w:r>
            <w:fldChar w:fldCharType="end"/>
          </w:r>
          <w:r>
            <w:fldChar w:fldCharType="end"/>
          </w:r>
        </w:p>
        <w:p w14:paraId="79A4BE94">
          <w:pPr>
            <w:pStyle w:val="7"/>
            <w:tabs>
              <w:tab w:val="right" w:leader="dot" w:pos="8306"/>
            </w:tabs>
            <w:spacing w:line="360" w:lineRule="auto"/>
          </w:pPr>
          <w:r>
            <w:fldChar w:fldCharType="begin"/>
          </w:r>
          <w:r>
            <w:instrText xml:space="preserve"> HYPERLINK \l "_Toc11402" </w:instrText>
          </w:r>
          <w:r>
            <w:fldChar w:fldCharType="separate"/>
          </w:r>
          <w:r>
            <w:t>2.实例分析</w:t>
          </w:r>
          <w:r>
            <w:tab/>
          </w:r>
          <w:r>
            <w:fldChar w:fldCharType="begin"/>
          </w:r>
          <w:r>
            <w:instrText xml:space="preserve"> PAGEREF _Toc11402 \h </w:instrText>
          </w:r>
          <w:r>
            <w:fldChar w:fldCharType="separate"/>
          </w:r>
          <w:r>
            <w:t>6</w:t>
          </w:r>
          <w:r>
            <w:fldChar w:fldCharType="end"/>
          </w:r>
          <w:r>
            <w:fldChar w:fldCharType="end"/>
          </w:r>
        </w:p>
        <w:p w14:paraId="40302A14">
          <w:pPr>
            <w:pStyle w:val="8"/>
            <w:tabs>
              <w:tab w:val="right" w:leader="dot" w:pos="8306"/>
            </w:tabs>
            <w:spacing w:line="360" w:lineRule="auto"/>
          </w:pPr>
          <w:r>
            <w:fldChar w:fldCharType="begin"/>
          </w:r>
          <w:r>
            <w:instrText xml:space="preserve"> HYPERLINK \l "_Toc7869" </w:instrText>
          </w:r>
          <w:r>
            <w:fldChar w:fldCharType="separate"/>
          </w:r>
          <w:r>
            <w:rPr>
              <w:rFonts w:ascii="Segoe UI" w:hAnsi="Segoe UI" w:cs="Segoe UI"/>
            </w:rPr>
            <w:t>2.1数据来源</w:t>
          </w:r>
          <w:r>
            <w:tab/>
          </w:r>
          <w:r>
            <w:fldChar w:fldCharType="begin"/>
          </w:r>
          <w:r>
            <w:instrText xml:space="preserve"> PAGEREF _Toc7869 \h </w:instrText>
          </w:r>
          <w:r>
            <w:fldChar w:fldCharType="separate"/>
          </w:r>
          <w:r>
            <w:t>6</w:t>
          </w:r>
          <w:r>
            <w:fldChar w:fldCharType="end"/>
          </w:r>
          <w:r>
            <w:fldChar w:fldCharType="end"/>
          </w:r>
        </w:p>
        <w:p w14:paraId="12CB13EA">
          <w:pPr>
            <w:pStyle w:val="8"/>
            <w:tabs>
              <w:tab w:val="right" w:leader="dot" w:pos="8306"/>
            </w:tabs>
            <w:spacing w:line="360" w:lineRule="auto"/>
          </w:pPr>
          <w:r>
            <w:fldChar w:fldCharType="begin"/>
          </w:r>
          <w:r>
            <w:instrText xml:space="preserve"> HYPERLINK \l "_Toc12370" </w:instrText>
          </w:r>
          <w:r>
            <w:fldChar w:fldCharType="separate"/>
          </w:r>
          <w:r>
            <w:rPr>
              <w:rFonts w:ascii="Segoe UI" w:hAnsi="Segoe UI" w:cs="Segoe UI"/>
            </w:rPr>
            <w:t>2.2数据描述</w:t>
          </w:r>
          <w:r>
            <w:tab/>
          </w:r>
          <w:r>
            <w:fldChar w:fldCharType="begin"/>
          </w:r>
          <w:r>
            <w:instrText xml:space="preserve"> PAGEREF _Toc12370 \h </w:instrText>
          </w:r>
          <w:r>
            <w:fldChar w:fldCharType="separate"/>
          </w:r>
          <w:r>
            <w:t>6</w:t>
          </w:r>
          <w:r>
            <w:fldChar w:fldCharType="end"/>
          </w:r>
          <w:r>
            <w:fldChar w:fldCharType="end"/>
          </w:r>
        </w:p>
        <w:p w14:paraId="13C7B8E6">
          <w:pPr>
            <w:pStyle w:val="8"/>
            <w:tabs>
              <w:tab w:val="right" w:leader="dot" w:pos="8306"/>
            </w:tabs>
            <w:spacing w:line="360" w:lineRule="auto"/>
          </w:pPr>
          <w:r>
            <w:fldChar w:fldCharType="begin"/>
          </w:r>
          <w:r>
            <w:instrText xml:space="preserve"> HYPERLINK \l "_Toc757" </w:instrText>
          </w:r>
          <w:r>
            <w:fldChar w:fldCharType="separate"/>
          </w:r>
          <w:r>
            <w:rPr>
              <w:rFonts w:hint="eastAsia" w:ascii="Segoe UI" w:hAnsi="Segoe UI" w:cs="Segoe UI"/>
              <w:bCs/>
              <w:kern w:val="0"/>
            </w:rPr>
            <w:t>2.3数据预处理</w:t>
          </w:r>
          <w:r>
            <w:tab/>
          </w:r>
          <w:r>
            <w:fldChar w:fldCharType="begin"/>
          </w:r>
          <w:r>
            <w:instrText xml:space="preserve"> PAGEREF _Toc757 \h </w:instrText>
          </w:r>
          <w:r>
            <w:fldChar w:fldCharType="separate"/>
          </w:r>
          <w:r>
            <w:t>7</w:t>
          </w:r>
          <w:r>
            <w:fldChar w:fldCharType="end"/>
          </w:r>
          <w:r>
            <w:fldChar w:fldCharType="end"/>
          </w:r>
        </w:p>
        <w:p w14:paraId="700D0E91">
          <w:pPr>
            <w:pStyle w:val="8"/>
            <w:tabs>
              <w:tab w:val="right" w:leader="dot" w:pos="8306"/>
            </w:tabs>
            <w:spacing w:line="360" w:lineRule="auto"/>
          </w:pPr>
          <w:r>
            <w:fldChar w:fldCharType="begin"/>
          </w:r>
          <w:r>
            <w:instrText xml:space="preserve"> HYPERLINK \l "_Toc29972" </w:instrText>
          </w:r>
          <w:r>
            <w:fldChar w:fldCharType="separate"/>
          </w:r>
          <w:r>
            <w:rPr>
              <w:rFonts w:hint="eastAsia" w:ascii="Segoe UI" w:hAnsi="Segoe UI" w:cs="Segoe UI"/>
              <w:bCs/>
              <w:kern w:val="0"/>
            </w:rPr>
            <w:t>2.4数据分析</w:t>
          </w:r>
          <w:r>
            <w:tab/>
          </w:r>
          <w:r>
            <w:fldChar w:fldCharType="begin"/>
          </w:r>
          <w:r>
            <w:instrText xml:space="preserve"> PAGEREF _Toc29972 \h </w:instrText>
          </w:r>
          <w:r>
            <w:fldChar w:fldCharType="separate"/>
          </w:r>
          <w:r>
            <w:t>7</w:t>
          </w:r>
          <w:r>
            <w:fldChar w:fldCharType="end"/>
          </w:r>
          <w:r>
            <w:fldChar w:fldCharType="end"/>
          </w:r>
        </w:p>
        <w:p w14:paraId="3FF4C7AA">
          <w:pPr>
            <w:pStyle w:val="8"/>
            <w:tabs>
              <w:tab w:val="right" w:leader="dot" w:pos="8306"/>
            </w:tabs>
            <w:spacing w:line="360" w:lineRule="auto"/>
          </w:pPr>
          <w:r>
            <w:fldChar w:fldCharType="begin"/>
          </w:r>
          <w:r>
            <w:instrText xml:space="preserve"> HYPERLINK \l "_Toc8204" </w:instrText>
          </w:r>
          <w:r>
            <w:fldChar w:fldCharType="separate"/>
          </w:r>
          <w:r>
            <w:rPr>
              <w:rFonts w:hint="eastAsia" w:ascii="Segoe UI" w:hAnsi="Segoe UI" w:cs="Segoe UI"/>
              <w:kern w:val="0"/>
            </w:rPr>
            <w:t>2.5支持向量机</w:t>
          </w:r>
          <w:r>
            <w:tab/>
          </w:r>
          <w:r>
            <w:fldChar w:fldCharType="begin"/>
          </w:r>
          <w:r>
            <w:instrText xml:space="preserve"> PAGEREF _Toc8204 \h </w:instrText>
          </w:r>
          <w:r>
            <w:fldChar w:fldCharType="separate"/>
          </w:r>
          <w:r>
            <w:t>9</w:t>
          </w:r>
          <w:r>
            <w:fldChar w:fldCharType="end"/>
          </w:r>
          <w:r>
            <w:fldChar w:fldCharType="end"/>
          </w:r>
        </w:p>
        <w:p w14:paraId="2C9C8952">
          <w:pPr>
            <w:pStyle w:val="6"/>
            <w:tabs>
              <w:tab w:val="right" w:leader="dot" w:pos="8306"/>
            </w:tabs>
            <w:spacing w:line="360" w:lineRule="auto"/>
            <w:ind w:left="0" w:leftChars="0" w:firstLine="420" w:firstLineChars="200"/>
          </w:pPr>
          <w:r>
            <w:fldChar w:fldCharType="begin"/>
          </w:r>
          <w:r>
            <w:instrText xml:space="preserve"> HYPERLINK \l "_Toc7384" </w:instrText>
          </w:r>
          <w:r>
            <w:fldChar w:fldCharType="separate"/>
          </w:r>
          <w:r>
            <w:rPr>
              <w:rFonts w:hint="eastAsia" w:ascii="Segoe UI" w:hAnsi="Segoe UI" w:cs="Segoe UI"/>
              <w:kern w:val="0"/>
            </w:rPr>
            <w:t>2.6</w:t>
          </w:r>
          <w:r>
            <w:rPr>
              <w:rFonts w:ascii="Segoe UI" w:hAnsi="Segoe UI" w:cs="Segoe UI"/>
              <w:kern w:val="0"/>
            </w:rPr>
            <w:t>结果分析</w:t>
          </w:r>
          <w:r>
            <w:tab/>
          </w:r>
          <w:r>
            <w:fldChar w:fldCharType="begin"/>
          </w:r>
          <w:r>
            <w:instrText xml:space="preserve"> PAGEREF _Toc7384 \h </w:instrText>
          </w:r>
          <w:r>
            <w:fldChar w:fldCharType="separate"/>
          </w:r>
          <w:r>
            <w:t>12</w:t>
          </w:r>
          <w:r>
            <w:fldChar w:fldCharType="end"/>
          </w:r>
          <w:r>
            <w:fldChar w:fldCharType="end"/>
          </w:r>
        </w:p>
        <w:p w14:paraId="0C4CC9FC">
          <w:pPr>
            <w:pStyle w:val="7"/>
            <w:tabs>
              <w:tab w:val="right" w:leader="dot" w:pos="8306"/>
            </w:tabs>
            <w:spacing w:line="360" w:lineRule="auto"/>
          </w:pPr>
          <w:r>
            <w:fldChar w:fldCharType="begin"/>
          </w:r>
          <w:r>
            <w:instrText xml:space="preserve"> HYPERLINK \l "_Toc26703" </w:instrText>
          </w:r>
          <w:r>
            <w:fldChar w:fldCharType="separate"/>
          </w:r>
          <w:r>
            <w:t>3.结论</w:t>
          </w:r>
          <w:r>
            <w:tab/>
          </w:r>
          <w:r>
            <w:fldChar w:fldCharType="begin"/>
          </w:r>
          <w:r>
            <w:instrText xml:space="preserve"> PAGEREF _Toc26703 \h </w:instrText>
          </w:r>
          <w:r>
            <w:fldChar w:fldCharType="separate"/>
          </w:r>
          <w:r>
            <w:t>12</w:t>
          </w:r>
          <w:r>
            <w:fldChar w:fldCharType="end"/>
          </w:r>
          <w:r>
            <w:fldChar w:fldCharType="end"/>
          </w:r>
        </w:p>
        <w:p w14:paraId="78ED8F0D">
          <w:pPr>
            <w:pStyle w:val="7"/>
            <w:tabs>
              <w:tab w:val="right" w:leader="dot" w:pos="8306"/>
            </w:tabs>
            <w:spacing w:line="360" w:lineRule="auto"/>
          </w:pPr>
          <w:r>
            <w:fldChar w:fldCharType="begin"/>
          </w:r>
          <w:r>
            <w:instrText xml:space="preserve"> HYPERLINK \l "_Toc20364" </w:instrText>
          </w:r>
          <w:r>
            <w:fldChar w:fldCharType="separate"/>
          </w:r>
          <w:r>
            <w:rPr>
              <w:bCs/>
            </w:rPr>
            <w:t>参 考 文 献</w:t>
          </w:r>
          <w:r>
            <w:tab/>
          </w:r>
          <w:r>
            <w:fldChar w:fldCharType="begin"/>
          </w:r>
          <w:r>
            <w:instrText xml:space="preserve"> PAGEREF _Toc20364 \h </w:instrText>
          </w:r>
          <w:r>
            <w:fldChar w:fldCharType="separate"/>
          </w:r>
          <w:r>
            <w:t>13</w:t>
          </w:r>
          <w:r>
            <w:fldChar w:fldCharType="end"/>
          </w:r>
          <w:r>
            <w:fldChar w:fldCharType="end"/>
          </w:r>
        </w:p>
        <w:p w14:paraId="4C95E301">
          <w:pPr>
            <w:pStyle w:val="7"/>
            <w:tabs>
              <w:tab w:val="right" w:leader="dot" w:pos="8306"/>
            </w:tabs>
            <w:spacing w:line="360" w:lineRule="auto"/>
          </w:pPr>
          <w:r>
            <w:fldChar w:fldCharType="begin"/>
          </w:r>
          <w:r>
            <w:instrText xml:space="preserve"> HYPERLINK \l "_Toc20319" </w:instrText>
          </w:r>
          <w:r>
            <w:fldChar w:fldCharType="separate"/>
          </w:r>
          <w:r>
            <w:rPr>
              <w:rFonts w:hint="eastAsia"/>
              <w:bCs/>
            </w:rPr>
            <w:t>附录</w:t>
          </w:r>
          <w:r>
            <w:tab/>
          </w:r>
          <w:r>
            <w:fldChar w:fldCharType="begin"/>
          </w:r>
          <w:r>
            <w:instrText xml:space="preserve"> PAGEREF _Toc20319 \h </w:instrText>
          </w:r>
          <w:r>
            <w:fldChar w:fldCharType="separate"/>
          </w:r>
          <w:r>
            <w:t>14</w:t>
          </w:r>
          <w:r>
            <w:fldChar w:fldCharType="end"/>
          </w:r>
          <w:r>
            <w:fldChar w:fldCharType="end"/>
          </w:r>
        </w:p>
        <w:p w14:paraId="2D326BD1">
          <w:pPr>
            <w:spacing w:line="360" w:lineRule="auto"/>
          </w:pPr>
          <w:r>
            <w:fldChar w:fldCharType="end"/>
          </w:r>
        </w:p>
      </w:sdtContent>
    </w:sdt>
    <w:p w14:paraId="025EEB39"/>
    <w:p w14:paraId="0E72A953">
      <w:pPr>
        <w:pStyle w:val="10"/>
        <w:widowControl/>
        <w:spacing w:before="202" w:beforeAutospacing="0" w:after="120" w:afterAutospacing="0" w:line="18" w:lineRule="atLeast"/>
        <w:jc w:val="both"/>
        <w:textAlignment w:val="baseline"/>
        <w:outlineLvl w:val="0"/>
        <w:rPr>
          <w:rFonts w:ascii="宋体" w:hAnsi="宋体" w:eastAsia="宋体" w:cs="宋体"/>
          <w:sz w:val="48"/>
          <w:szCs w:val="48"/>
        </w:rPr>
      </w:pPr>
    </w:p>
    <w:p w14:paraId="5FD690CC">
      <w:pPr>
        <w:pStyle w:val="10"/>
        <w:widowControl/>
        <w:spacing w:before="202" w:beforeAutospacing="0" w:after="120" w:afterAutospacing="0" w:line="18" w:lineRule="atLeast"/>
        <w:textAlignment w:val="baseline"/>
        <w:outlineLvl w:val="0"/>
        <w:rPr>
          <w:rFonts w:ascii="宋体" w:hAnsi="宋体" w:eastAsia="宋体" w:cs="宋体"/>
          <w:sz w:val="48"/>
          <w:szCs w:val="48"/>
        </w:rPr>
      </w:pPr>
    </w:p>
    <w:p w14:paraId="457DC311">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bookmarkStart w:id="3" w:name="_Toc3541"/>
    </w:p>
    <w:p w14:paraId="04B13EAB">
      <w:pPr>
        <w:pStyle w:val="10"/>
        <w:widowControl/>
        <w:spacing w:before="202" w:beforeAutospacing="0" w:after="120" w:afterAutospacing="0" w:line="18" w:lineRule="atLeast"/>
        <w:textAlignment w:val="baseline"/>
        <w:outlineLvl w:val="0"/>
        <w:rPr>
          <w:rFonts w:ascii="宋体" w:hAnsi="宋体" w:eastAsia="宋体" w:cs="宋体"/>
          <w:sz w:val="48"/>
          <w:szCs w:val="48"/>
        </w:rPr>
      </w:pPr>
    </w:p>
    <w:p w14:paraId="1EBDD148">
      <w:pPr>
        <w:pStyle w:val="10"/>
        <w:widowControl/>
        <w:spacing w:before="202" w:beforeAutospacing="0" w:after="120" w:afterAutospacing="0" w:line="18" w:lineRule="atLeast"/>
        <w:jc w:val="center"/>
        <w:textAlignment w:val="baseline"/>
        <w:outlineLvl w:val="0"/>
      </w:pPr>
      <w:r>
        <w:rPr>
          <w:rFonts w:ascii="宋体" w:hAnsi="宋体" w:eastAsia="宋体" w:cs="宋体"/>
          <w:sz w:val="48"/>
          <w:szCs w:val="48"/>
        </w:rPr>
        <w:t>引言</w:t>
      </w:r>
      <w:r>
        <w:rPr>
          <w:rStyle w:val="14"/>
        </w:rPr>
        <w:t>​</w:t>
      </w:r>
      <w:r>
        <w:t>​</w:t>
      </w:r>
      <w:bookmarkEnd w:id="3"/>
    </w:p>
    <w:p w14:paraId="7312829B">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近年来，互联网的普及和信息技术的发展极大地便利了人们的生活和工作，但同时也带来了网络安全风险的加剧。钓鱼网站作为网络诈骗的主要形式之一，通过伪造合法网站界面，诱使用户泄露个人隐私和财务信息，已成为网络安全领域的一大威胁。据相关统计，钓鱼攻击的数量呈现逐年上升趋势，且攻击方式不断演变，给传统的安全防护机制带来严峻挑战。</w:t>
      </w:r>
    </w:p>
    <w:p w14:paraId="28297124">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传统的钓鱼网站检测依赖于黑名单机制和规则匹配，虽然在一定程度上能够防范已知威胁，但面对新型钓鱼网站和变异攻击效果有限，且维护成本较高。随着机器学习技术的成熟，越来越多的研究将其应用于钓鱼网站检测，通过自动提取和学习网站特征，实现对未知威胁的识别，提升检测的智能化水平。</w:t>
      </w:r>
    </w:p>
    <w:p w14:paraId="58E63D3B">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支持向量机作为一种强有力的二分类算法，能够在高维空间寻找最优分割超平面，实现数据的有效分类。其良好的理论基础和稳定的泛化能力，使其在网络安全、文本分类等领域表现优异。利用SVM进行钓鱼网站检测，不仅可以处理大量复杂特征，还能有效避免过拟合，具有较强的实际应用价值。</w:t>
      </w:r>
    </w:p>
    <w:p w14:paraId="13C7E165">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本实验基于Kaggle平台的Phishing Websites数据集，采用支持向量机对网站的多维特征进行分析，构建自动化的钓鱼网站识别模型。通过实验评估模型的分类性能，结合准确率、召回率、F1值和ROC曲线等指标，全面衡量模型效果。实验结果将为网络安全防护系统提供有效的技术支持，推动钓鱼网站检测技术的进一步发展。</w:t>
      </w:r>
    </w:p>
    <w:p w14:paraId="761E94D0">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本研究不仅丰富了基于机器学习的网络安全检测方法，也为相关领域提供了可借鉴的实验方案和实践经验，对于提升互联网用户的安全防范意识和保护网络环境具有积极意义。</w:t>
      </w:r>
    </w:p>
    <w:p w14:paraId="0E3FE773">
      <w:pPr>
        <w:pStyle w:val="10"/>
        <w:widowControl/>
        <w:spacing w:before="202" w:beforeAutospacing="0" w:after="120" w:afterAutospacing="0" w:line="18" w:lineRule="atLeast"/>
        <w:jc w:val="both"/>
        <w:textAlignment w:val="baseline"/>
        <w:outlineLvl w:val="0"/>
        <w:rPr>
          <w:rFonts w:ascii="宋体" w:hAnsi="宋体" w:eastAsia="宋体" w:cs="宋体"/>
          <w:sz w:val="48"/>
          <w:szCs w:val="48"/>
        </w:rPr>
      </w:pPr>
    </w:p>
    <w:p w14:paraId="449EF23B">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p>
    <w:p w14:paraId="20BF97E7">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p>
    <w:p w14:paraId="713343EB">
      <w:pPr>
        <w:pStyle w:val="10"/>
        <w:widowControl/>
        <w:spacing w:before="202" w:beforeAutospacing="0" w:after="120" w:afterAutospacing="0" w:line="18" w:lineRule="atLeast"/>
        <w:jc w:val="both"/>
        <w:textAlignment w:val="baseline"/>
        <w:outlineLvl w:val="0"/>
        <w:rPr>
          <w:rFonts w:ascii="宋体" w:hAnsi="宋体" w:eastAsia="宋体" w:cs="宋体"/>
          <w:sz w:val="48"/>
          <w:szCs w:val="48"/>
        </w:rPr>
      </w:pPr>
    </w:p>
    <w:p w14:paraId="56C187C1">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bookmarkStart w:id="4" w:name="_Toc20182"/>
      <w:r>
        <w:rPr>
          <w:rFonts w:hint="eastAsia" w:ascii="宋体" w:hAnsi="宋体" w:eastAsia="宋体" w:cs="宋体"/>
          <w:sz w:val="48"/>
          <w:szCs w:val="48"/>
        </w:rPr>
        <w:t>文献综述</w:t>
      </w:r>
      <w:bookmarkEnd w:id="4"/>
    </w:p>
    <w:p w14:paraId="5981DAD7">
      <w:pPr>
        <w:pStyle w:val="10"/>
        <w:widowControl/>
        <w:spacing w:beforeAutospacing="0" w:afterAutospacing="0" w:line="360" w:lineRule="auto"/>
        <w:ind w:firstLine="240" w:firstLineChars="100"/>
        <w:rPr>
          <w:rFonts w:asciiTheme="minorEastAsia" w:hAnsiTheme="minorEastAsia"/>
        </w:rPr>
      </w:pPr>
      <w:r>
        <w:rPr>
          <w:rFonts w:hint="eastAsia" w:asciiTheme="minorEastAsia" w:hAnsiTheme="minorEastAsia"/>
        </w:rPr>
        <w:t xml:space="preserve"> 随着互联网的迅猛发展，网络安全问题日益严峻，钓鱼网站作为一种典型的网络攻击手段，利用欺骗性的伪造网页诱导用户泄露敏感信息，已成为网络诈骗和信息泄露的重要来源。钓鱼网站的隐蔽性强、变化多样，使得传统依赖规则和黑名单的检测方法难以有效防御，亟需更加智能化、自动化的检测手段来提升识别效率和准确性[1][2]。</w:t>
      </w:r>
    </w:p>
    <w:p w14:paraId="65B5613D">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学者们从多角度对钓鱼网站的特征进行了深入研究，包括URL特征、域名注册信息、网页内容结构、页面行为及网络流量等多个层面。张伟等[3]基于URL和域名的静态特征构建检测模型，发现短期注册域名、异常URL长度等是典型钓鱼网站的标志。国际研究中，Kumar等[4]通过整合静态与动态特征，利用机器学习方法提升了对新型钓鱼攻击的检测能力，显示了多特征融合的优势。</w:t>
      </w:r>
    </w:p>
    <w:p w14:paraId="7A605A04">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随着机器学习技术的不断成熟，支持向量机（SVM）因其在高维空间的强大分类能力和良好的泛化性能，成为钓鱼网站检测领域的主流算法之一。李强等[5]结合URL词法和网页内容特征，采用SVM实现对钓鱼网站的准确分类，有效提升了检测的召回率和精确度。王芳等[6]的研究表明，SVM在样本量有限、特征维度较高的场景下，优于神经网络和决策树等方法，表现出稳定性和鲁棒性。</w:t>
      </w:r>
    </w:p>
    <w:p w14:paraId="5D6A4B21">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特征工程在钓鱼网站检测中起到关键作用。赵丽[7]提出多源特征融合与选择方法，通过结合URL信息、页面结构及用户访问行为，显著提升了模型性能。虽然深度学习模型如卷积神经网络和循环神经网络在图像和序列数据处理上表现优异，但面对以结构化特征为主的钓鱼网站检测任务，传统机器学习方法仍然因其计算效率和可解释性备受青睐。</w:t>
      </w:r>
    </w:p>
    <w:p w14:paraId="51D11E9C">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本实验旨在通过利用Kaggle公开的Phishing Websites数据集，深入分析数据特征，应用支持向量机算法进行分类建模，并通过多指标对模型性能进行综合评价，以期为钓鱼网站检测领域提供有效的技术方案和实践经验。</w:t>
      </w:r>
    </w:p>
    <w:p w14:paraId="5E90168B">
      <w:pPr>
        <w:pStyle w:val="2"/>
        <w:shd w:val="clear" w:color="auto" w:fill="FCFCFC"/>
        <w:spacing w:before="240" w:after="120" w:line="480" w:lineRule="atLeast"/>
        <w:textAlignment w:val="baseline"/>
      </w:pPr>
      <w:bookmarkStart w:id="5" w:name="_Toc26506"/>
    </w:p>
    <w:p w14:paraId="58BDC476"/>
    <w:p w14:paraId="0326C746">
      <w:pPr>
        <w:pStyle w:val="2"/>
        <w:shd w:val="clear" w:color="auto" w:fill="FCFCFC"/>
        <w:spacing w:before="240" w:after="120" w:line="480" w:lineRule="atLeast"/>
        <w:textAlignment w:val="baseline"/>
      </w:pPr>
      <w:r>
        <w:t>1.</w:t>
      </w:r>
      <w:r>
        <w:rPr>
          <w:rFonts w:hint="eastAsia"/>
        </w:rPr>
        <w:t>算法介绍</w:t>
      </w:r>
      <w:bookmarkEnd w:id="5"/>
    </w:p>
    <w:p w14:paraId="01B78B32">
      <w:pPr>
        <w:rPr>
          <w:rFonts w:cs="Times New Roman"/>
          <w:kern w:val="0"/>
          <w:sz w:val="24"/>
        </w:rPr>
      </w:pPr>
      <w:r>
        <w:rPr>
          <w:rFonts w:hint="eastAsia" w:cs="Times New Roman"/>
          <w:kern w:val="0"/>
          <w:sz w:val="24"/>
        </w:rPr>
        <w:t>支持向量机（Support Vector Machine, SVM）是一种基于统计学习理论的监督分类算法，核心思想是通过最大化类别间隔来提高分类的泛化能力。</w:t>
      </w:r>
    </w:p>
    <w:p w14:paraId="7963AA92">
      <w:pPr>
        <w:outlineLvl w:val="1"/>
        <w:rPr>
          <w:rFonts w:cs="Times New Roman"/>
          <w:kern w:val="0"/>
          <w:sz w:val="24"/>
        </w:rPr>
      </w:pPr>
      <w:bookmarkStart w:id="6" w:name="_Toc31866"/>
      <w:r>
        <w:rPr>
          <w:rFonts w:hint="eastAsia" w:cs="Times New Roman"/>
          <w:kern w:val="0"/>
          <w:sz w:val="24"/>
        </w:rPr>
        <w:t>1.1最大间隔与最优超平面</w:t>
      </w:r>
      <w:bookmarkEnd w:id="6"/>
    </w:p>
    <w:p w14:paraId="7F9396B8">
      <w:pPr>
        <w:rPr>
          <w:rFonts w:cs="Times New Roman"/>
          <w:kern w:val="0"/>
          <w:sz w:val="24"/>
        </w:rPr>
      </w:pPr>
      <w:r>
        <w:rPr>
          <w:rFonts w:hint="eastAsia" w:cs="Times New Roman"/>
          <w:kern w:val="0"/>
          <w:sz w:val="24"/>
        </w:rPr>
        <w:t>SVM假设训练样本集为 {(</w:t>
      </w:r>
      <m:oMath>
        <m:sSub>
          <m:sSubPr>
            <m:ctrlPr>
              <w:rPr>
                <w:rFonts w:ascii="Cambria Math" w:hAnsi="Cambria Math" w:cs="Times New Roman"/>
                <w:i/>
                <w:kern w:val="0"/>
                <w:sz w:val="24"/>
              </w:rPr>
            </m:ctrlPr>
          </m:sSubPr>
          <m:e>
            <m:r>
              <m:rPr/>
              <w:rPr>
                <w:rFonts w:hint="eastAsia" w:ascii="Cambria Math" w:hAnsi="Cambria Math" w:cs="Times New Roman"/>
                <w:kern w:val="0"/>
                <w:sz w:val="24"/>
              </w:rPr>
              <m:t>x</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oMath>
      <w:r>
        <w:rPr>
          <w:rFonts w:hint="eastAsia" w:cs="Times New Roman"/>
          <w:kern w:val="0"/>
          <w:sz w:val="24"/>
        </w:rPr>
        <w:t xml:space="preserve">, </w:t>
      </w:r>
      <m:oMath>
        <m:sSub>
          <m:sSubPr>
            <m:ctrlPr>
              <w:rPr>
                <w:rFonts w:ascii="Cambria Math" w:hAnsi="Cambria Math" w:cs="Times New Roman"/>
                <w:i/>
                <w:kern w:val="0"/>
                <w:sz w:val="24"/>
              </w:rPr>
            </m:ctrlPr>
          </m:sSubPr>
          <m:e>
            <m:r>
              <m:rPr/>
              <w:rPr>
                <w:rFonts w:hint="eastAsia" w:ascii="Cambria Math" w:hAnsi="Cambria Math" w:cs="Times New Roman"/>
                <w:kern w:val="0"/>
                <w:sz w:val="24"/>
              </w:rPr>
              <m:t>y</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oMath>
      <w:r>
        <w:rPr>
          <w:rFonts w:hint="eastAsia" w:cs="Times New Roman"/>
          <w:kern w:val="0"/>
          <w:sz w:val="24"/>
        </w:rPr>
        <w:t xml:space="preserve">)}，其中 </w:t>
      </w:r>
      <m:oMath>
        <m:sSub>
          <m:sSubPr>
            <m:ctrlPr>
              <w:rPr>
                <w:rFonts w:ascii="Cambria Math" w:hAnsi="Cambria Math" w:cs="Times New Roman"/>
                <w:i/>
                <w:kern w:val="0"/>
                <w:sz w:val="24"/>
              </w:rPr>
            </m:ctrlPr>
          </m:sSubPr>
          <m:e>
            <m:r>
              <m:rPr/>
              <w:rPr>
                <w:rFonts w:hint="eastAsia" w:ascii="Cambria Math" w:hAnsi="Cambria Math" w:cs="Times New Roman"/>
                <w:kern w:val="0"/>
                <w:sz w:val="24"/>
              </w:rPr>
              <m:t>x</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oMath>
      <w:r>
        <w:rPr>
          <w:rFonts w:hint="eastAsia" w:cs="Times New Roman"/>
          <w:kern w:val="0"/>
          <w:sz w:val="24"/>
        </w:rPr>
        <w:t xml:space="preserve"> ∈ </w:t>
      </w:r>
      <m:oMath>
        <m:sSup>
          <m:sSupPr>
            <m:ctrlPr>
              <w:rPr>
                <w:rFonts w:ascii="Cambria Math" w:hAnsi="Cambria Math" w:cs="Times New Roman"/>
                <w:i/>
                <w:kern w:val="0"/>
                <w:sz w:val="24"/>
              </w:rPr>
            </m:ctrlPr>
          </m:sSupPr>
          <m:e>
            <m:r>
              <m:rPr/>
              <w:rPr>
                <w:rFonts w:hint="eastAsia" w:ascii="Cambria Math" w:hAnsi="Cambria Math" w:cs="Times New Roman"/>
                <w:kern w:val="0"/>
                <w:sz w:val="24"/>
              </w:rPr>
              <m:t>R</m:t>
            </m:r>
            <m:ctrlPr>
              <w:rPr>
                <w:rFonts w:ascii="Cambria Math" w:hAnsi="Cambria Math" w:cs="Times New Roman"/>
                <w:i/>
                <w:kern w:val="0"/>
                <w:sz w:val="24"/>
              </w:rPr>
            </m:ctrlPr>
          </m:e>
          <m:sup>
            <m:r>
              <m:rPr/>
              <w:rPr>
                <w:rFonts w:hint="eastAsia" w:ascii="Cambria Math" w:hAnsi="Cambria Math" w:cs="Times New Roman"/>
                <w:kern w:val="0"/>
                <w:sz w:val="24"/>
              </w:rPr>
              <m:t>d</m:t>
            </m:r>
            <m:ctrlPr>
              <w:rPr>
                <w:rFonts w:ascii="Cambria Math" w:hAnsi="Cambria Math" w:cs="Times New Roman"/>
                <w:i/>
                <w:kern w:val="0"/>
                <w:sz w:val="24"/>
              </w:rPr>
            </m:ctrlPr>
          </m:sup>
        </m:sSup>
      </m:oMath>
      <w:r>
        <w:rPr>
          <w:rFonts w:hint="eastAsia" w:cs="Times New Roman"/>
          <w:kern w:val="0"/>
          <w:sz w:val="24"/>
        </w:rPr>
        <w:t xml:space="preserve"> 为特征向量，</w:t>
      </w:r>
      <m:oMath>
        <m:sSub>
          <m:sSubPr>
            <m:ctrlPr>
              <w:rPr>
                <w:rFonts w:ascii="Cambria Math" w:hAnsi="Cambria Math" w:cs="Times New Roman"/>
                <w:i/>
                <w:kern w:val="0"/>
                <w:sz w:val="24"/>
              </w:rPr>
            </m:ctrlPr>
          </m:sSubPr>
          <m:e>
            <m:r>
              <m:rPr/>
              <w:rPr>
                <w:rFonts w:hint="eastAsia" w:ascii="Cambria Math" w:hAnsi="Cambria Math" w:cs="Times New Roman"/>
                <w:kern w:val="0"/>
                <w:sz w:val="24"/>
              </w:rPr>
              <m:t>y</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oMath>
      <w:r>
        <w:rPr>
          <w:rFonts w:hint="eastAsia" w:cs="Times New Roman"/>
          <w:kern w:val="0"/>
          <w:sz w:val="24"/>
        </w:rPr>
        <w:t xml:space="preserve"> ∈ {+1, -1} 为类别标签。SVM在特征空间中寻找一个最优超平面</w:t>
      </w:r>
    </w:p>
    <w:p w14:paraId="5C0A1AEF">
      <w:pPr>
        <w:jc w:val="center"/>
        <w:rPr>
          <w:rFonts w:cs="Times New Roman"/>
          <w:kern w:val="0"/>
          <w:sz w:val="24"/>
        </w:rPr>
      </w:pPr>
      <m:oMathPara>
        <m:oMath>
          <m:sSup>
            <m:sSupPr>
              <m:ctrlPr>
                <w:rPr>
                  <w:rFonts w:ascii="Cambria Math" w:hAnsi="Cambria Math" w:cs="Times New Roman"/>
                  <w:i/>
                  <w:kern w:val="0"/>
                  <w:sz w:val="24"/>
                </w:rPr>
              </m:ctrlPr>
            </m:sSupPr>
            <m:e>
              <m:r>
                <m:rPr/>
                <w:rPr>
                  <w:rFonts w:ascii="Cambria Math" w:hAnsi="Cambria Math" w:cs="Times New Roman"/>
                  <w:kern w:val="0"/>
                  <w:sz w:val="24"/>
                </w:rPr>
                <m:t>W</m:t>
              </m:r>
              <m:ctrlPr>
                <w:rPr>
                  <w:rFonts w:ascii="Cambria Math" w:hAnsi="Cambria Math" w:cs="Times New Roman"/>
                  <w:i/>
                  <w:kern w:val="0"/>
                  <w:sz w:val="24"/>
                </w:rPr>
              </m:ctrlPr>
            </m:e>
            <m:sup>
              <m:r>
                <m:rPr/>
                <w:rPr>
                  <w:rFonts w:ascii="Cambria Math" w:hAnsi="Cambria Math" w:cs="Times New Roman"/>
                  <w:kern w:val="0"/>
                  <w:sz w:val="24"/>
                </w:rPr>
                <m:t>T</m:t>
              </m:r>
              <m:ctrlPr>
                <w:rPr>
                  <w:rFonts w:ascii="Cambria Math" w:hAnsi="Cambria Math" w:cs="Times New Roman"/>
                  <w:i/>
                  <w:kern w:val="0"/>
                  <w:sz w:val="24"/>
                </w:rPr>
              </m:ctrlPr>
            </m:sup>
          </m:sSup>
          <m:r>
            <m:rPr/>
            <w:rPr>
              <w:rFonts w:ascii="Cambria Math" w:hAnsi="Cambria Math" w:cs="Times New Roman"/>
              <w:kern w:val="0"/>
              <w:sz w:val="24"/>
            </w:rPr>
            <m:t>X+</m:t>
          </m:r>
          <m:r>
            <m:rPr/>
            <w:rPr>
              <w:rFonts w:hint="eastAsia" w:ascii="Cambria Math" w:hAnsi="Cambria Math" w:cs="Times New Roman"/>
              <w:kern w:val="0"/>
              <w:sz w:val="24"/>
            </w:rPr>
            <m:t>b</m:t>
          </m:r>
          <m:r>
            <m:rPr/>
            <w:rPr>
              <w:rFonts w:ascii="Cambria Math" w:hAnsi="Cambria Math" w:cs="Times New Roman"/>
              <w:kern w:val="0"/>
              <w:sz w:val="24"/>
            </w:rPr>
            <m:t>=0</m:t>
          </m:r>
        </m:oMath>
      </m:oMathPara>
    </w:p>
    <w:p w14:paraId="0AB83A0A">
      <w:pPr>
        <w:rPr>
          <w:rFonts w:cs="Times New Roman"/>
          <w:kern w:val="0"/>
          <w:sz w:val="24"/>
        </w:rPr>
      </w:pPr>
      <w:r>
        <w:rPr>
          <w:rFonts w:hint="eastAsia" w:cs="Times New Roman"/>
          <w:kern w:val="0"/>
          <w:sz w:val="24"/>
        </w:rPr>
        <w:t>将正负样本分开，并使正负样本到超平面的几何间隔（margin）最大。样本到超平面的间隔为</w:t>
      </w:r>
    </w:p>
    <w:p w14:paraId="589744BC">
      <w:pPr>
        <w:jc w:val="center"/>
        <w:rPr>
          <w:rFonts w:cs="Times New Roman"/>
          <w:kern w:val="0"/>
          <w:sz w:val="24"/>
        </w:rPr>
      </w:pPr>
      <m:oMath>
        <m:r>
          <m:rPr/>
          <w:rPr>
            <w:rFonts w:hint="eastAsia" w:ascii="Cambria Math" w:hAnsi="Cambria Math" w:cs="Times New Roman"/>
            <w:kern w:val="0"/>
            <w:sz w:val="24"/>
          </w:rPr>
          <m:t>γ</m:t>
        </m:r>
      </m:oMath>
      <w:r>
        <w:rPr>
          <w:rFonts w:hint="eastAsia" w:cs="Times New Roman"/>
          <w:kern w:val="0"/>
          <w:sz w:val="24"/>
        </w:rPr>
        <w:t xml:space="preserve"> </w:t>
      </w:r>
      <m:oMath>
        <m:r>
          <m:rPr/>
          <w:rPr>
            <w:rFonts w:hint="eastAsia" w:ascii="Cambria Math" w:hAnsi="Cambria Math" w:cs="Times New Roman"/>
            <w:kern w:val="0"/>
            <w:sz w:val="24"/>
          </w:rPr>
          <m:t>=</m:t>
        </m:r>
      </m:oMath>
      <w:r>
        <w:rPr>
          <w:rFonts w:hint="eastAsia" w:cs="Times New Roman"/>
          <w:kern w:val="0"/>
          <w:sz w:val="24"/>
        </w:rPr>
        <w:t xml:space="preserve"> </w:t>
      </w:r>
      <m:oMath>
        <m:f>
          <m:fPr>
            <m:ctrlPr>
              <w:rPr>
                <w:rFonts w:ascii="Cambria Math" w:hAnsi="Cambria Math" w:cs="Times New Roman"/>
                <w:i/>
                <w:kern w:val="0"/>
                <w:sz w:val="24"/>
              </w:rPr>
            </m:ctrlPr>
          </m:fPr>
          <m:num>
            <m:r>
              <m:rPr/>
              <w:rPr>
                <w:rFonts w:hint="eastAsia" w:ascii="Cambria Math" w:hAnsi="Cambria Math" w:cs="Times New Roman"/>
                <w:kern w:val="0"/>
                <w:sz w:val="24"/>
              </w:rPr>
              <m:t>|</m:t>
            </m:r>
            <m:sSup>
              <m:sSupPr>
                <m:ctrlPr>
                  <w:rPr>
                    <w:rFonts w:ascii="Cambria Math" w:hAnsi="Cambria Math" w:cs="Times New Roman"/>
                    <w:i/>
                    <w:kern w:val="0"/>
                    <w:sz w:val="24"/>
                  </w:rPr>
                </m:ctrlPr>
              </m:sSupPr>
              <m:e>
                <m:r>
                  <m:rPr/>
                  <w:rPr>
                    <w:rFonts w:ascii="Cambria Math" w:hAnsi="Cambria Math" w:cs="Times New Roman"/>
                    <w:kern w:val="0"/>
                    <w:sz w:val="24"/>
                  </w:rPr>
                  <m:t>W</m:t>
                </m:r>
                <m:ctrlPr>
                  <w:rPr>
                    <w:rFonts w:ascii="Cambria Math" w:hAnsi="Cambria Math" w:cs="Times New Roman"/>
                    <w:i/>
                    <w:kern w:val="0"/>
                    <w:sz w:val="24"/>
                  </w:rPr>
                </m:ctrlPr>
              </m:e>
              <m:sup>
                <m:r>
                  <m:rPr/>
                  <w:rPr>
                    <w:rFonts w:ascii="Cambria Math" w:hAnsi="Cambria Math" w:cs="Times New Roman"/>
                    <w:kern w:val="0"/>
                    <w:sz w:val="24"/>
                  </w:rPr>
                  <m:t>T</m:t>
                </m:r>
                <m:ctrlPr>
                  <w:rPr>
                    <w:rFonts w:ascii="Cambria Math" w:hAnsi="Cambria Math" w:cs="Times New Roman"/>
                    <w:i/>
                    <w:kern w:val="0"/>
                    <w:sz w:val="24"/>
                  </w:rPr>
                </m:ctrlPr>
              </m:sup>
            </m:sSup>
            <m:r>
              <m:rPr/>
              <w:rPr>
                <w:rFonts w:ascii="Cambria Math" w:hAnsi="Cambria Math" w:cs="Times New Roman"/>
                <w:kern w:val="0"/>
                <w:sz w:val="24"/>
              </w:rPr>
              <m:t>X</m:t>
            </m:r>
            <m:r>
              <m:rPr/>
              <w:rPr>
                <w:rFonts w:hint="eastAsia" w:ascii="Cambria Math" w:hAnsi="Cambria Math" w:cs="Times New Roman"/>
                <w:kern w:val="0"/>
                <w:sz w:val="24"/>
              </w:rPr>
              <m:t xml:space="preserve"> x + b|  </m:t>
            </m:r>
            <m:ctrlPr>
              <w:rPr>
                <w:rFonts w:ascii="Cambria Math" w:hAnsi="Cambria Math" w:cs="Times New Roman"/>
                <w:i/>
                <w:kern w:val="0"/>
                <w:sz w:val="24"/>
              </w:rPr>
            </m:ctrlPr>
          </m:num>
          <m:den>
            <m:r>
              <m:rPr/>
              <w:rPr>
                <w:rFonts w:hint="eastAsia" w:ascii="Cambria Math" w:hAnsi="Cambria Math" w:cs="Times New Roman"/>
                <w:kern w:val="0"/>
                <w:sz w:val="24"/>
              </w:rPr>
              <m:t>||w||</m:t>
            </m:r>
            <m:ctrlPr>
              <w:rPr>
                <w:rFonts w:ascii="Cambria Math" w:hAnsi="Cambria Math" w:cs="Times New Roman"/>
                <w:i/>
                <w:kern w:val="0"/>
                <w:sz w:val="24"/>
              </w:rPr>
            </m:ctrlPr>
          </m:den>
        </m:f>
      </m:oMath>
    </w:p>
    <w:p w14:paraId="3E34B57E">
      <w:pPr>
        <w:rPr>
          <w:rFonts w:cs="Times New Roman"/>
          <w:kern w:val="0"/>
          <w:sz w:val="24"/>
        </w:rPr>
      </w:pPr>
      <w:r>
        <w:rPr>
          <w:rFonts w:hint="eastAsia" w:cs="Times New Roman"/>
          <w:kern w:val="0"/>
          <w:sz w:val="24"/>
        </w:rPr>
        <w:t xml:space="preserve">最大间隔对应的优化目标为最小化 </w:t>
      </w:r>
      <m:oMath>
        <m:f>
          <m:fPr>
            <m:ctrlPr>
              <w:rPr>
                <w:rFonts w:ascii="Cambria Math" w:hAnsi="Cambria Math" w:cs="Times New Roman"/>
                <w:i/>
                <w:kern w:val="0"/>
                <w:sz w:val="24"/>
              </w:rPr>
            </m:ctrlPr>
          </m:fPr>
          <m:num>
            <m:r>
              <m:rPr/>
              <w:rPr>
                <w:rFonts w:ascii="Cambria Math" w:hAnsi="Cambria Math" w:cs="Times New Roman"/>
                <w:kern w:val="0"/>
                <w:sz w:val="24"/>
              </w:rPr>
              <m:t>1</m:t>
            </m:r>
            <m:ctrlPr>
              <w:rPr>
                <w:rFonts w:ascii="Cambria Math" w:hAnsi="Cambria Math" w:cs="Times New Roman"/>
                <w:i/>
                <w:kern w:val="0"/>
                <w:sz w:val="24"/>
              </w:rPr>
            </m:ctrlPr>
          </m:num>
          <m:den>
            <m:r>
              <m:rPr/>
              <w:rPr>
                <w:rFonts w:ascii="Cambria Math" w:hAnsi="Cambria Math" w:cs="Times New Roman"/>
                <w:kern w:val="0"/>
                <w:sz w:val="24"/>
              </w:rPr>
              <m:t>2</m:t>
            </m:r>
            <m:ctrlPr>
              <w:rPr>
                <w:rFonts w:ascii="Cambria Math" w:hAnsi="Cambria Math" w:cs="Times New Roman"/>
                <w:i/>
                <w:kern w:val="0"/>
                <w:sz w:val="24"/>
              </w:rPr>
            </m:ctrlPr>
          </m:den>
        </m:f>
        <m:sSup>
          <m:sSupPr>
            <m:ctrlPr>
              <w:rPr>
                <w:rFonts w:ascii="Cambria Math" w:hAnsi="Cambria Math" w:cs="Times New Roman"/>
                <w:i/>
                <w:kern w:val="0"/>
                <w:sz w:val="24"/>
              </w:rPr>
            </m:ctrlPr>
          </m:sSupPr>
          <m:e>
            <m:r>
              <m:rPr>
                <m:sty m:val="p"/>
              </m:rPr>
              <w:rPr>
                <w:rFonts w:hint="eastAsia" w:ascii="Cambria Math" w:hAnsi="Cambria Math" w:cs="Times New Roman"/>
                <w:kern w:val="0"/>
                <w:sz w:val="24"/>
              </w:rPr>
              <m:t>||w||</m:t>
            </m:r>
            <m:ctrlPr>
              <w:rPr>
                <w:rFonts w:ascii="Cambria Math" w:hAnsi="Cambria Math" w:cs="Times New Roman"/>
                <w:i/>
                <w:kern w:val="0"/>
                <w:sz w:val="24"/>
              </w:rPr>
            </m:ctrlPr>
          </m:e>
          <m:sup>
            <m:r>
              <m:rPr>
                <m:sty m:val="p"/>
              </m:rPr>
              <w:rPr>
                <w:rFonts w:hint="eastAsia" w:ascii="Cambria Math" w:hAnsi="Cambria Math" w:cs="Times New Roman"/>
                <w:kern w:val="0"/>
                <w:sz w:val="24"/>
              </w:rPr>
              <m:t>2</m:t>
            </m:r>
            <m:ctrlPr>
              <w:rPr>
                <w:rFonts w:ascii="Cambria Math" w:hAnsi="Cambria Math" w:cs="Times New Roman"/>
                <w:i/>
                <w:kern w:val="0"/>
                <w:sz w:val="24"/>
              </w:rPr>
            </m:ctrlPr>
          </m:sup>
        </m:sSup>
      </m:oMath>
      <w:r>
        <w:rPr>
          <w:rFonts w:hint="eastAsia" w:cs="Times New Roman"/>
          <w:kern w:val="0"/>
          <w:sz w:val="24"/>
        </w:rPr>
        <w:t>。</w:t>
      </w:r>
    </w:p>
    <w:p w14:paraId="07236A69">
      <w:pPr>
        <w:outlineLvl w:val="1"/>
        <w:rPr>
          <w:rFonts w:cs="Times New Roman"/>
          <w:kern w:val="0"/>
          <w:sz w:val="24"/>
        </w:rPr>
      </w:pPr>
      <w:bookmarkStart w:id="7" w:name="_Toc2550"/>
      <w:r>
        <w:rPr>
          <w:rFonts w:hint="eastAsia" w:cs="Times New Roman"/>
          <w:kern w:val="0"/>
          <w:sz w:val="24"/>
        </w:rPr>
        <w:t>1.2支持向量</w:t>
      </w:r>
      <w:bookmarkEnd w:id="7"/>
    </w:p>
    <w:p w14:paraId="74B5E421">
      <w:pPr>
        <w:rPr>
          <w:rFonts w:cs="Times New Roman"/>
          <w:kern w:val="0"/>
          <w:sz w:val="24"/>
        </w:rPr>
      </w:pPr>
      <w:r>
        <w:rPr>
          <w:rFonts w:hint="eastAsia" w:cs="Times New Roman"/>
          <w:kern w:val="0"/>
          <w:sz w:val="24"/>
        </w:rPr>
        <w:t>在最优超平面下，距离超平面最近且满足约束条件的样本点被称为支持向量。这些样本点位于“间隔边界”上，定义为</w:t>
      </w:r>
    </w:p>
    <w:p w14:paraId="00FDC9B7">
      <w:pPr>
        <w:rPr>
          <w:rFonts w:cs="Times New Roman"/>
          <w:kern w:val="0"/>
          <w:sz w:val="24"/>
        </w:rPr>
      </w:pPr>
      <w:r>
        <w:rPr>
          <w:rFonts w:ascii="Cambria Math" w:hAnsi="Cambria Math" w:cs="Times New Roman"/>
          <w:i/>
          <w:kern w:val="0"/>
          <w:sz w:val="24"/>
        </w:rPr>
        <w:br w:type="textWrapping"/>
      </w:r>
      <m:oMathPara>
        <m:oMath>
          <m:sSub>
            <m:sSubPr>
              <m:ctrlPr>
                <w:rPr>
                  <w:rFonts w:ascii="Cambria Math" w:hAnsi="Cambria Math" w:cs="Times New Roman"/>
                  <w:i/>
                  <w:kern w:val="0"/>
                  <w:sz w:val="24"/>
                </w:rPr>
              </m:ctrlPr>
            </m:sSubPr>
            <m:e>
              <m:r>
                <m:rPr/>
                <w:rPr>
                  <w:rFonts w:hint="eastAsia" w:ascii="Cambria Math" w:hAnsi="Cambria Math" w:cs="Times New Roman"/>
                  <w:kern w:val="0"/>
                  <w:sz w:val="24"/>
                </w:rPr>
                <m:t>y</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d>
            <m:dPr>
              <m:begChr m:val="（"/>
              <m:endChr m:val="）"/>
              <m:ctrlPr>
                <w:rPr>
                  <w:rFonts w:ascii="Cambria Math" w:hAnsi="Cambria Math" w:cs="Times New Roman"/>
                  <w:i/>
                  <w:kern w:val="0"/>
                  <w:sz w:val="24"/>
                </w:rPr>
              </m:ctrlPr>
            </m:dPr>
            <m:e>
              <m:sSup>
                <m:sSupPr>
                  <m:ctrlPr>
                    <w:rPr>
                      <w:rFonts w:ascii="Cambria Math" w:hAnsi="Cambria Math" w:cs="Times New Roman"/>
                      <w:i/>
                      <w:kern w:val="0"/>
                      <w:sz w:val="24"/>
                    </w:rPr>
                  </m:ctrlPr>
                </m:sSupPr>
                <m:e>
                  <m:r>
                    <m:rPr/>
                    <w:rPr>
                      <w:rFonts w:ascii="Cambria Math" w:hAnsi="Cambria Math" w:cs="Times New Roman"/>
                      <w:kern w:val="0"/>
                      <w:sz w:val="24"/>
                    </w:rPr>
                    <m:t>W</m:t>
                  </m:r>
                  <m:ctrlPr>
                    <w:rPr>
                      <w:rFonts w:ascii="Cambria Math" w:hAnsi="Cambria Math" w:cs="Times New Roman"/>
                      <w:i/>
                      <w:kern w:val="0"/>
                      <w:sz w:val="24"/>
                    </w:rPr>
                  </m:ctrlPr>
                </m:e>
                <m:sup>
                  <m:r>
                    <m:rPr/>
                    <w:rPr>
                      <w:rFonts w:ascii="Cambria Math" w:hAnsi="Cambria Math" w:cs="Times New Roman"/>
                      <w:kern w:val="0"/>
                      <w:sz w:val="24"/>
                    </w:rPr>
                    <m:t>T</m:t>
                  </m:r>
                  <m:ctrlPr>
                    <w:rPr>
                      <w:rFonts w:ascii="Cambria Math" w:hAnsi="Cambria Math" w:cs="Times New Roman"/>
                      <w:i/>
                      <w:kern w:val="0"/>
                      <w:sz w:val="24"/>
                    </w:rPr>
                  </m:ctrlPr>
                </m:sup>
              </m:sSup>
              <m:r>
                <m:rPr/>
                <w:rPr>
                  <w:rFonts w:ascii="Cambria Math" w:hAnsi="Cambria Math" w:cs="Times New Roman"/>
                  <w:kern w:val="0"/>
                  <w:sz w:val="24"/>
                </w:rPr>
                <m:t>X+</m:t>
              </m:r>
              <m:r>
                <m:rPr/>
                <w:rPr>
                  <w:rFonts w:hint="eastAsia" w:ascii="Cambria Math" w:hAnsi="Cambria Math" w:cs="Times New Roman"/>
                  <w:kern w:val="0"/>
                  <w:sz w:val="24"/>
                </w:rPr>
                <m:t>b</m:t>
              </m:r>
              <m:ctrlPr>
                <w:rPr>
                  <w:rFonts w:ascii="Cambria Math" w:hAnsi="Cambria Math" w:cs="Times New Roman"/>
                  <w:i/>
                  <w:kern w:val="0"/>
                  <w:sz w:val="24"/>
                </w:rPr>
              </m:ctrlPr>
            </m:e>
          </m:d>
          <m:r>
            <m:rPr/>
            <w:rPr>
              <w:rFonts w:ascii="Cambria Math" w:hAnsi="Cambria Math" w:cs="Times New Roman"/>
              <w:kern w:val="0"/>
              <w:sz w:val="24"/>
            </w:rPr>
            <m:t>=1</m:t>
          </m:r>
        </m:oMath>
      </m:oMathPara>
    </w:p>
    <w:p w14:paraId="2330318C">
      <w:pPr>
        <w:rPr>
          <w:rFonts w:cs="Times New Roman"/>
          <w:kern w:val="0"/>
          <w:sz w:val="24"/>
        </w:rPr>
      </w:pPr>
    </w:p>
    <w:p w14:paraId="0AE986F4">
      <w:pPr>
        <w:rPr>
          <w:rFonts w:cs="Times New Roman"/>
          <w:kern w:val="0"/>
          <w:sz w:val="24"/>
        </w:rPr>
      </w:pPr>
      <w:r>
        <w:rPr>
          <w:rFonts w:hint="eastAsia" w:cs="Times New Roman"/>
          <w:kern w:val="0"/>
          <w:sz w:val="24"/>
        </w:rPr>
        <w:t>支持向量直接决定了分类超平面的位置，其他非支持向量样本对超平面无影响。</w:t>
      </w:r>
    </w:p>
    <w:p w14:paraId="3BEAFB5F">
      <w:pPr>
        <w:rPr>
          <w:rFonts w:cs="Times New Roman"/>
          <w:kern w:val="0"/>
          <w:sz w:val="24"/>
        </w:rPr>
      </w:pPr>
    </w:p>
    <w:p w14:paraId="40BA3A99">
      <w:pPr>
        <w:outlineLvl w:val="1"/>
        <w:rPr>
          <w:rFonts w:cs="Times New Roman"/>
          <w:kern w:val="0"/>
          <w:sz w:val="24"/>
        </w:rPr>
      </w:pPr>
      <w:bookmarkStart w:id="8" w:name="_Toc75"/>
      <w:r>
        <w:rPr>
          <w:rFonts w:hint="eastAsia" w:cs="Times New Roman"/>
          <w:kern w:val="0"/>
          <w:sz w:val="24"/>
        </w:rPr>
        <w:t>1.3原始优化问题</w:t>
      </w:r>
      <w:bookmarkEnd w:id="8"/>
    </w:p>
    <w:p w14:paraId="4366E1E3">
      <w:pPr>
        <w:rPr>
          <w:rFonts w:cs="Times New Roman"/>
          <w:kern w:val="0"/>
          <w:sz w:val="24"/>
        </w:rPr>
      </w:pPr>
      <w:r>
        <w:rPr>
          <w:rFonts w:hint="eastAsia" w:cs="Times New Roman"/>
          <w:kern w:val="0"/>
          <w:sz w:val="24"/>
        </w:rPr>
        <w:t>SVM的原始优化问题为：</w:t>
      </w:r>
    </w:p>
    <w:p w14:paraId="5CF4A74A">
      <w:pPr>
        <w:jc w:val="center"/>
        <w:rPr>
          <w:rFonts w:cs="Times New Roman"/>
          <w:kern w:val="0"/>
          <w:sz w:val="24"/>
        </w:rPr>
      </w:pPr>
      <m:oMath>
        <m:func>
          <m:funcPr>
            <m:ctrlPr>
              <w:rPr>
                <w:rFonts w:ascii="Cambria Math" w:hAnsi="Cambria Math" w:cs="Times New Roman"/>
                <w:i/>
                <w:kern w:val="0"/>
                <w:sz w:val="24"/>
              </w:rPr>
            </m:ctrlPr>
          </m:funcPr>
          <m:fName>
            <m:limLow>
              <m:limLowPr>
                <m:ctrlPr>
                  <w:rPr>
                    <w:rFonts w:ascii="Cambria Math" w:hAnsi="Cambria Math" w:cs="Times New Roman"/>
                    <w:i/>
                    <w:kern w:val="0"/>
                    <w:sz w:val="24"/>
                  </w:rPr>
                </m:ctrlPr>
              </m:limLowPr>
              <m:e>
                <m:r>
                  <m:rPr>
                    <m:sty m:val="p"/>
                  </m:rPr>
                  <w:rPr>
                    <w:rFonts w:ascii="Cambria Math" w:hAnsi="Cambria Math" w:cs="Times New Roman"/>
                    <w:kern w:val="0"/>
                    <w:sz w:val="24"/>
                  </w:rPr>
                  <m:t>min</m:t>
                </m:r>
                <m:ctrlPr>
                  <w:rPr>
                    <w:rFonts w:ascii="Cambria Math" w:hAnsi="Cambria Math" w:cs="Times New Roman"/>
                    <w:i/>
                    <w:kern w:val="0"/>
                    <w:sz w:val="24"/>
                  </w:rPr>
                </m:ctrlPr>
              </m:e>
              <m:lim>
                <m:r>
                  <m:rPr/>
                  <w:rPr>
                    <w:rFonts w:hint="eastAsia" w:ascii="Cambria Math" w:hAnsi="Cambria Math" w:cs="Times New Roman"/>
                    <w:kern w:val="0"/>
                    <w:sz w:val="24"/>
                  </w:rPr>
                  <m:t>w</m:t>
                </m:r>
                <m:r>
                  <m:rPr/>
                  <w:rPr>
                    <w:rFonts w:ascii="Cambria Math" w:hAnsi="Cambria Math" w:cs="Times New Roman"/>
                    <w:kern w:val="0"/>
                    <w:sz w:val="24"/>
                  </w:rPr>
                  <m:t>,</m:t>
                </m:r>
                <m:r>
                  <m:rPr/>
                  <w:rPr>
                    <w:rFonts w:hint="eastAsia" w:ascii="Cambria Math" w:hAnsi="Cambria Math" w:cs="Times New Roman"/>
                    <w:kern w:val="0"/>
                    <w:sz w:val="24"/>
                  </w:rPr>
                  <m:t>b</m:t>
                </m:r>
                <m:ctrlPr>
                  <w:rPr>
                    <w:rFonts w:ascii="Cambria Math" w:hAnsi="Cambria Math" w:cs="Times New Roman"/>
                    <w:i/>
                    <w:kern w:val="0"/>
                    <w:sz w:val="24"/>
                  </w:rPr>
                </m:ctrlPr>
              </m:lim>
            </m:limLow>
            <m:ctrlPr>
              <w:rPr>
                <w:rFonts w:ascii="Cambria Math" w:hAnsi="Cambria Math" w:cs="Times New Roman"/>
                <w:i/>
                <w:kern w:val="0"/>
                <w:sz w:val="24"/>
              </w:rPr>
            </m:ctrlPr>
          </m:fName>
          <m:e>
            <m:f>
              <m:fPr>
                <m:ctrlPr>
                  <w:rPr>
                    <w:rFonts w:ascii="Cambria Math" w:hAnsi="Cambria Math" w:cs="Times New Roman"/>
                    <w:i/>
                    <w:kern w:val="0"/>
                    <w:sz w:val="24"/>
                  </w:rPr>
                </m:ctrlPr>
              </m:fPr>
              <m:num>
                <m:r>
                  <m:rPr/>
                  <w:rPr>
                    <w:rFonts w:ascii="Cambria Math" w:hAnsi="Cambria Math" w:cs="Times New Roman"/>
                    <w:kern w:val="0"/>
                    <w:sz w:val="24"/>
                  </w:rPr>
                  <m:t>1</m:t>
                </m:r>
                <m:ctrlPr>
                  <w:rPr>
                    <w:rFonts w:ascii="Cambria Math" w:hAnsi="Cambria Math" w:cs="Times New Roman"/>
                    <w:i/>
                    <w:kern w:val="0"/>
                    <w:sz w:val="24"/>
                  </w:rPr>
                </m:ctrlPr>
              </m:num>
              <m:den>
                <m:r>
                  <m:rPr/>
                  <w:rPr>
                    <w:rFonts w:ascii="Cambria Math" w:hAnsi="Cambria Math" w:cs="Times New Roman"/>
                    <w:kern w:val="0"/>
                    <w:sz w:val="24"/>
                  </w:rPr>
                  <m:t>2</m:t>
                </m:r>
                <m:ctrlPr>
                  <w:rPr>
                    <w:rFonts w:ascii="Cambria Math" w:hAnsi="Cambria Math" w:cs="Times New Roman"/>
                    <w:i/>
                    <w:kern w:val="0"/>
                    <w:sz w:val="24"/>
                  </w:rPr>
                </m:ctrlPr>
              </m:den>
            </m:f>
            <m:sSup>
              <m:sSupPr>
                <m:ctrlPr>
                  <w:rPr>
                    <w:rFonts w:ascii="Cambria Math" w:hAnsi="Cambria Math" w:cs="Times New Roman"/>
                    <w:i/>
                    <w:kern w:val="0"/>
                    <w:sz w:val="24"/>
                  </w:rPr>
                </m:ctrlPr>
              </m:sSupPr>
              <m:e>
                <m:r>
                  <m:rPr>
                    <m:sty m:val="p"/>
                  </m:rPr>
                  <w:rPr>
                    <w:rFonts w:hint="eastAsia" w:ascii="Cambria Math" w:hAnsi="Cambria Math" w:cs="Times New Roman"/>
                    <w:kern w:val="0"/>
                    <w:sz w:val="24"/>
                  </w:rPr>
                  <m:t>||w||</m:t>
                </m:r>
                <m:ctrlPr>
                  <w:rPr>
                    <w:rFonts w:ascii="Cambria Math" w:hAnsi="Cambria Math" w:cs="Times New Roman"/>
                    <w:i/>
                    <w:kern w:val="0"/>
                    <w:sz w:val="24"/>
                  </w:rPr>
                </m:ctrlPr>
              </m:e>
              <m:sup>
                <m:r>
                  <m:rPr>
                    <m:sty m:val="p"/>
                  </m:rPr>
                  <w:rPr>
                    <w:rFonts w:hint="eastAsia" w:ascii="Cambria Math" w:hAnsi="Cambria Math" w:cs="Times New Roman"/>
                    <w:kern w:val="0"/>
                    <w:sz w:val="24"/>
                  </w:rPr>
                  <m:t>2</m:t>
                </m:r>
                <m:ctrlPr>
                  <w:rPr>
                    <w:rFonts w:ascii="Cambria Math" w:hAnsi="Cambria Math" w:cs="Times New Roman"/>
                    <w:i/>
                    <w:kern w:val="0"/>
                    <w:sz w:val="24"/>
                  </w:rPr>
                </m:ctrlPr>
              </m:sup>
            </m:sSup>
            <m:ctrlPr>
              <w:rPr>
                <w:rFonts w:ascii="Cambria Math" w:hAnsi="Cambria Math" w:cs="Times New Roman"/>
                <w:i/>
                <w:kern w:val="0"/>
                <w:sz w:val="24"/>
              </w:rPr>
            </m:ctrlPr>
          </m:e>
        </m:func>
      </m:oMath>
      <w:r>
        <w:rPr>
          <w:rFonts w:hint="eastAsia" w:cs="Times New Roman"/>
          <w:kern w:val="0"/>
          <w:sz w:val="24"/>
        </w:rPr>
        <w:t xml:space="preserve"> </w:t>
      </w:r>
    </w:p>
    <w:p w14:paraId="30C2BC51">
      <w:pPr>
        <w:jc w:val="center"/>
        <w:rPr>
          <w:rFonts w:cs="Times New Roman"/>
          <w:kern w:val="0"/>
          <w:sz w:val="24"/>
        </w:rPr>
      </w:pPr>
      <w:r>
        <w:rPr>
          <w:rFonts w:hint="eastAsia" w:cs="Times New Roman"/>
          <w:kern w:val="0"/>
          <w:sz w:val="24"/>
        </w:rPr>
        <w:t>约束：</w:t>
      </w:r>
      <m:oMath>
        <m:sSub>
          <m:sSubPr>
            <m:ctrlPr>
              <w:rPr>
                <w:rFonts w:ascii="Cambria Math" w:hAnsi="Cambria Math" w:cs="Times New Roman"/>
                <w:i/>
                <w:kern w:val="0"/>
                <w:sz w:val="24"/>
              </w:rPr>
            </m:ctrlPr>
          </m:sSubPr>
          <m:e>
            <m:r>
              <m:rPr/>
              <w:rPr>
                <w:rFonts w:hint="eastAsia" w:ascii="Cambria Math" w:hAnsi="Cambria Math" w:cs="Times New Roman"/>
                <w:kern w:val="0"/>
                <w:sz w:val="24"/>
              </w:rPr>
              <m:t>y</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d>
          <m:dPr>
            <m:begChr m:val="（"/>
            <m:endChr m:val="）"/>
            <m:ctrlPr>
              <w:rPr>
                <w:rFonts w:ascii="Cambria Math" w:hAnsi="Cambria Math" w:cs="Times New Roman"/>
                <w:i/>
                <w:kern w:val="0"/>
                <w:sz w:val="24"/>
              </w:rPr>
            </m:ctrlPr>
          </m:dPr>
          <m:e>
            <m:sSup>
              <m:sSupPr>
                <m:ctrlPr>
                  <w:rPr>
                    <w:rFonts w:ascii="Cambria Math" w:hAnsi="Cambria Math" w:cs="Times New Roman"/>
                    <w:i/>
                    <w:kern w:val="0"/>
                    <w:sz w:val="24"/>
                  </w:rPr>
                </m:ctrlPr>
              </m:sSupPr>
              <m:e>
                <m:r>
                  <m:rPr/>
                  <w:rPr>
                    <w:rFonts w:ascii="Cambria Math" w:hAnsi="Cambria Math" w:cs="Times New Roman"/>
                    <w:kern w:val="0"/>
                    <w:sz w:val="24"/>
                  </w:rPr>
                  <m:t>W</m:t>
                </m:r>
                <m:ctrlPr>
                  <w:rPr>
                    <w:rFonts w:ascii="Cambria Math" w:hAnsi="Cambria Math" w:cs="Times New Roman"/>
                    <w:i/>
                    <w:kern w:val="0"/>
                    <w:sz w:val="24"/>
                  </w:rPr>
                </m:ctrlPr>
              </m:e>
              <m:sup>
                <m:r>
                  <m:rPr/>
                  <w:rPr>
                    <w:rFonts w:ascii="Cambria Math" w:hAnsi="Cambria Math" w:cs="Times New Roman"/>
                    <w:kern w:val="0"/>
                    <w:sz w:val="24"/>
                  </w:rPr>
                  <m:t>T</m:t>
                </m:r>
                <m:ctrlPr>
                  <w:rPr>
                    <w:rFonts w:ascii="Cambria Math" w:hAnsi="Cambria Math" w:cs="Times New Roman"/>
                    <w:i/>
                    <w:kern w:val="0"/>
                    <w:sz w:val="24"/>
                  </w:rPr>
                </m:ctrlPr>
              </m:sup>
            </m:sSup>
            <m:r>
              <m:rPr/>
              <w:rPr>
                <w:rFonts w:ascii="Cambria Math" w:hAnsi="Cambria Math" w:cs="Times New Roman"/>
                <w:kern w:val="0"/>
                <w:sz w:val="24"/>
              </w:rPr>
              <m:t>X+</m:t>
            </m:r>
            <m:r>
              <m:rPr/>
              <w:rPr>
                <w:rFonts w:hint="eastAsia" w:ascii="Cambria Math" w:hAnsi="Cambria Math" w:cs="Times New Roman"/>
                <w:kern w:val="0"/>
                <w:sz w:val="24"/>
              </w:rPr>
              <m:t>b</m:t>
            </m:r>
            <m:ctrlPr>
              <w:rPr>
                <w:rFonts w:ascii="Cambria Math" w:hAnsi="Cambria Math" w:cs="Times New Roman"/>
                <w:i/>
                <w:kern w:val="0"/>
                <w:sz w:val="24"/>
              </w:rPr>
            </m:ctrlPr>
          </m:e>
        </m:d>
        <m:r>
          <m:rPr>
            <m:sty m:val="p"/>
          </m:rPr>
          <w:rPr>
            <w:rFonts w:hint="eastAsia" w:ascii="Cambria Math" w:hAnsi="Cambria Math" w:cs="Times New Roman"/>
            <w:kern w:val="0"/>
            <w:sz w:val="24"/>
          </w:rPr>
          <m:t>≥ 1</m:t>
        </m:r>
        <m:r>
          <m:rPr>
            <m:sty m:val="p"/>
          </m:rPr>
          <w:rPr>
            <w:rFonts w:ascii="Cambria Math" w:hAnsi="Cambria Math" w:cs="Times New Roman"/>
            <w:kern w:val="0"/>
            <w:sz w:val="24"/>
          </w:rPr>
          <m:t>,   i=1,…,N</m:t>
        </m:r>
      </m:oMath>
    </w:p>
    <w:p w14:paraId="39BF419F">
      <w:pPr>
        <w:rPr>
          <w:rFonts w:cs="Times New Roman"/>
          <w:kern w:val="0"/>
          <w:sz w:val="24"/>
        </w:rPr>
      </w:pPr>
    </w:p>
    <w:p w14:paraId="79455490">
      <w:pPr>
        <w:outlineLvl w:val="1"/>
        <w:rPr>
          <w:rFonts w:cs="Times New Roman"/>
          <w:kern w:val="0"/>
          <w:sz w:val="24"/>
        </w:rPr>
      </w:pPr>
      <w:bookmarkStart w:id="9" w:name="_Toc30178"/>
      <w:r>
        <w:rPr>
          <w:rFonts w:hint="eastAsia" w:cs="Times New Roman"/>
          <w:kern w:val="0"/>
          <w:sz w:val="24"/>
        </w:rPr>
        <w:t>1.4对偶问题与核方法</w:t>
      </w:r>
      <w:bookmarkEnd w:id="9"/>
    </w:p>
    <w:p w14:paraId="73CA166A">
      <w:pPr>
        <w:rPr>
          <w:rFonts w:cs="Times New Roman"/>
          <w:kern w:val="0"/>
          <w:sz w:val="24"/>
        </w:rPr>
      </w:pPr>
      <w:r>
        <w:rPr>
          <w:rFonts w:hint="eastAsia" w:cs="Times New Roman"/>
          <w:kern w:val="0"/>
          <w:sz w:val="24"/>
        </w:rPr>
        <w:t>通过拉格朗日乘子法，可将原始问题转化为对偶问题，便于引入核函数处理非线性分类。SVM的对偶问题为：</w:t>
      </w:r>
    </w:p>
    <w:p w14:paraId="2ACAD553">
      <w:pPr>
        <w:rPr>
          <w:rFonts w:cs="Times New Roman"/>
          <w:kern w:val="0"/>
          <w:sz w:val="24"/>
        </w:rPr>
      </w:pPr>
      <m:oMathPara>
        <m:oMath>
          <m:func>
            <m:funcPr>
              <m:ctrlPr>
                <w:rPr>
                  <w:rFonts w:ascii="Cambria Math" w:hAnsi="Cambria Math" w:cs="Times New Roman"/>
                  <w:i/>
                  <w:kern w:val="0"/>
                  <w:sz w:val="24"/>
                </w:rPr>
              </m:ctrlPr>
            </m:funcPr>
            <m:fName>
              <m:limLow>
                <m:limLowPr>
                  <m:ctrlPr>
                    <w:rPr>
                      <w:rFonts w:ascii="Cambria Math" w:hAnsi="Cambria Math" w:cs="Times New Roman"/>
                      <w:i/>
                      <w:kern w:val="0"/>
                      <w:sz w:val="24"/>
                    </w:rPr>
                  </m:ctrlPr>
                </m:limLowPr>
                <m:e>
                  <m:r>
                    <m:rPr>
                      <m:sty m:val="p"/>
                    </m:rPr>
                    <w:rPr>
                      <w:rFonts w:ascii="Cambria Math" w:hAnsi="Cambria Math" w:cs="Times New Roman"/>
                      <w:kern w:val="0"/>
                      <w:sz w:val="24"/>
                    </w:rPr>
                    <m:t>max</m:t>
                  </m:r>
                  <m:ctrlPr>
                    <w:rPr>
                      <w:rFonts w:ascii="Cambria Math" w:hAnsi="Cambria Math" w:cs="Times New Roman"/>
                      <w:i/>
                      <w:kern w:val="0"/>
                      <w:sz w:val="24"/>
                    </w:rPr>
                  </m:ctrlPr>
                </m:e>
                <m:lim>
                  <m:r>
                    <m:rPr/>
                    <w:rPr>
                      <w:rFonts w:hint="eastAsia" w:ascii="Cambria Math" w:hAnsi="Cambria Math" w:cs="Times New Roman"/>
                      <w:kern w:val="0"/>
                      <w:sz w:val="24"/>
                    </w:rPr>
                    <m:t>α</m:t>
                  </m:r>
                  <m:ctrlPr>
                    <w:rPr>
                      <w:rFonts w:ascii="Cambria Math" w:hAnsi="Cambria Math" w:cs="Times New Roman"/>
                      <w:i/>
                      <w:kern w:val="0"/>
                      <w:sz w:val="24"/>
                    </w:rPr>
                  </m:ctrlPr>
                </m:lim>
              </m:limLow>
              <m:ctrlPr>
                <w:rPr>
                  <w:rFonts w:ascii="Cambria Math" w:hAnsi="Cambria Math" w:cs="Times New Roman"/>
                  <w:i/>
                  <w:kern w:val="0"/>
                  <w:sz w:val="24"/>
                </w:rPr>
              </m:ctrlPr>
            </m:fName>
            <m:e>
              <m:nary>
                <m:naryPr>
                  <m:chr m:val="∑"/>
                  <m:limLoc m:val="undOvr"/>
                  <m:ctrlPr>
                    <w:rPr>
                      <w:rFonts w:ascii="Cambria Math" w:hAnsi="Cambria Math" w:cs="Times New Roman"/>
                      <w:i/>
                      <w:kern w:val="0"/>
                      <w:sz w:val="24"/>
                    </w:rPr>
                  </m:ctrlPr>
                </m:naryPr>
                <m:sub>
                  <m:r>
                    <m:rPr/>
                    <w:rPr>
                      <w:rFonts w:hint="eastAsia" w:ascii="Cambria Math" w:hAnsi="Cambria Math" w:cs="Times New Roman"/>
                      <w:kern w:val="0"/>
                      <w:sz w:val="24"/>
                    </w:rPr>
                    <m:t>i</m:t>
                  </m:r>
                  <m:r>
                    <m:rPr/>
                    <w:rPr>
                      <w:rFonts w:ascii="Cambria Math" w:hAnsi="Cambria Math" w:cs="Times New Roman"/>
                      <w:kern w:val="0"/>
                      <w:sz w:val="24"/>
                    </w:rPr>
                    <m:t>=1</m:t>
                  </m:r>
                  <m:ctrlPr>
                    <w:rPr>
                      <w:rFonts w:ascii="Cambria Math" w:hAnsi="Cambria Math" w:cs="Times New Roman"/>
                      <w:i/>
                      <w:kern w:val="0"/>
                      <w:sz w:val="24"/>
                    </w:rPr>
                  </m:ctrlPr>
                </m:sub>
                <m:sup>
                  <m:r>
                    <m:rPr/>
                    <w:rPr>
                      <w:rFonts w:ascii="Cambria Math" w:hAnsi="Cambria Math" w:cs="Times New Roman"/>
                      <w:kern w:val="0"/>
                      <w:sz w:val="24"/>
                    </w:rPr>
                    <m:t>N</m:t>
                  </m:r>
                  <m:ctrlPr>
                    <w:rPr>
                      <w:rFonts w:ascii="Cambria Math" w:hAnsi="Cambria Math" w:cs="Times New Roman"/>
                      <w:i/>
                      <w:kern w:val="0"/>
                      <w:sz w:val="24"/>
                    </w:rPr>
                  </m:ctrlPr>
                </m:sup>
                <m:e>
                  <m:sSub>
                    <m:sSubPr>
                      <m:ctrlPr>
                        <w:rPr>
                          <w:rFonts w:ascii="Cambria Math" w:hAnsi="Cambria Math" w:cs="Times New Roman"/>
                          <w:i/>
                          <w:kern w:val="0"/>
                          <w:sz w:val="24"/>
                        </w:rPr>
                      </m:ctrlPr>
                    </m:sSubPr>
                    <m:e>
                      <m:r>
                        <m:rPr/>
                        <w:rPr>
                          <w:rFonts w:hint="eastAsia" w:ascii="Cambria Math" w:hAnsi="Cambria Math" w:cs="Times New Roman"/>
                          <w:kern w:val="0"/>
                          <w:sz w:val="24"/>
                        </w:rPr>
                        <m:t>α</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r>
                    <m:rPr/>
                    <w:rPr>
                      <w:rFonts w:ascii="Cambria Math" w:hAnsi="Cambria Math" w:cs="Times New Roman"/>
                      <w:kern w:val="0"/>
                      <w:sz w:val="24"/>
                    </w:rPr>
                    <m:t>−</m:t>
                  </m:r>
                  <m:f>
                    <m:fPr>
                      <m:ctrlPr>
                        <w:rPr>
                          <w:rFonts w:ascii="Cambria Math" w:hAnsi="Cambria Math" w:cs="Times New Roman"/>
                          <w:i/>
                          <w:kern w:val="0"/>
                          <w:sz w:val="24"/>
                        </w:rPr>
                      </m:ctrlPr>
                    </m:fPr>
                    <m:num>
                      <m:r>
                        <m:rPr/>
                        <w:rPr>
                          <w:rFonts w:ascii="Cambria Math" w:hAnsi="Cambria Math" w:cs="Times New Roman"/>
                          <w:kern w:val="0"/>
                          <w:sz w:val="24"/>
                        </w:rPr>
                        <m:t>1</m:t>
                      </m:r>
                      <m:ctrlPr>
                        <w:rPr>
                          <w:rFonts w:ascii="Cambria Math" w:hAnsi="Cambria Math" w:cs="Times New Roman"/>
                          <w:i/>
                          <w:kern w:val="0"/>
                          <w:sz w:val="24"/>
                        </w:rPr>
                      </m:ctrlPr>
                    </m:num>
                    <m:den>
                      <m:r>
                        <m:rPr/>
                        <w:rPr>
                          <w:rFonts w:ascii="Cambria Math" w:hAnsi="Cambria Math" w:cs="Times New Roman"/>
                          <w:kern w:val="0"/>
                          <w:sz w:val="24"/>
                        </w:rPr>
                        <m:t>2</m:t>
                      </m:r>
                      <m:ctrlPr>
                        <w:rPr>
                          <w:rFonts w:ascii="Cambria Math" w:hAnsi="Cambria Math" w:cs="Times New Roman"/>
                          <w:i/>
                          <w:kern w:val="0"/>
                          <w:sz w:val="24"/>
                        </w:rPr>
                      </m:ctrlPr>
                    </m:den>
                  </m:f>
                  <m:ctrlPr>
                    <w:rPr>
                      <w:rFonts w:ascii="Cambria Math" w:hAnsi="Cambria Math" w:cs="Times New Roman"/>
                      <w:i/>
                      <w:kern w:val="0"/>
                      <w:sz w:val="24"/>
                    </w:rPr>
                  </m:ctrlPr>
                </m:e>
              </m:nary>
              <m:ctrlPr>
                <w:rPr>
                  <w:rFonts w:ascii="Cambria Math" w:hAnsi="Cambria Math" w:cs="Times New Roman"/>
                  <w:i/>
                  <w:kern w:val="0"/>
                  <w:sz w:val="24"/>
                </w:rPr>
              </m:ctrlPr>
            </m:e>
          </m:func>
          <m:nary>
            <m:naryPr>
              <m:chr m:val="∑"/>
              <m:limLoc m:val="undOvr"/>
              <m:ctrlPr>
                <w:rPr>
                  <w:rFonts w:ascii="Cambria Math" w:hAnsi="Cambria Math" w:cs="Times New Roman"/>
                  <w:i/>
                  <w:kern w:val="0"/>
                  <w:sz w:val="24"/>
                </w:rPr>
              </m:ctrlPr>
            </m:naryPr>
            <m:sub>
              <m:r>
                <m:rPr/>
                <w:rPr>
                  <w:rFonts w:hint="eastAsia" w:ascii="Cambria Math" w:hAnsi="Cambria Math" w:cs="Times New Roman"/>
                  <w:kern w:val="0"/>
                  <w:sz w:val="24"/>
                </w:rPr>
                <m:t>i</m:t>
              </m:r>
              <m:r>
                <m:rPr/>
                <w:rPr>
                  <w:rFonts w:ascii="Cambria Math" w:hAnsi="Cambria Math" w:cs="Times New Roman"/>
                  <w:kern w:val="0"/>
                  <w:sz w:val="24"/>
                </w:rPr>
                <m:t>=1</m:t>
              </m:r>
              <m:ctrlPr>
                <w:rPr>
                  <w:rFonts w:ascii="Cambria Math" w:hAnsi="Cambria Math" w:cs="Times New Roman"/>
                  <w:i/>
                  <w:kern w:val="0"/>
                  <w:sz w:val="24"/>
                </w:rPr>
              </m:ctrlPr>
            </m:sub>
            <m:sup>
              <m:r>
                <m:rPr/>
                <w:rPr>
                  <w:rFonts w:ascii="Cambria Math" w:hAnsi="Cambria Math" w:cs="Times New Roman"/>
                  <w:kern w:val="0"/>
                  <w:sz w:val="24"/>
                </w:rPr>
                <m:t>N</m:t>
              </m:r>
              <m:ctrlPr>
                <w:rPr>
                  <w:rFonts w:ascii="Cambria Math" w:hAnsi="Cambria Math" w:cs="Times New Roman"/>
                  <w:i/>
                  <w:kern w:val="0"/>
                  <w:sz w:val="24"/>
                </w:rPr>
              </m:ctrlPr>
            </m:sup>
            <m:e>
              <m:nary>
                <m:naryPr>
                  <m:chr m:val="∑"/>
                  <m:limLoc m:val="undOvr"/>
                  <m:ctrlPr>
                    <w:rPr>
                      <w:rFonts w:ascii="Cambria Math" w:hAnsi="Cambria Math" w:cs="Times New Roman"/>
                      <w:i/>
                      <w:kern w:val="0"/>
                      <w:sz w:val="24"/>
                    </w:rPr>
                  </m:ctrlPr>
                </m:naryPr>
                <m:sub>
                  <m:r>
                    <m:rPr/>
                    <w:rPr>
                      <w:rFonts w:hint="eastAsia" w:ascii="Cambria Math" w:hAnsi="Cambria Math" w:cs="Times New Roman"/>
                      <w:kern w:val="0"/>
                      <w:sz w:val="24"/>
                    </w:rPr>
                    <m:t>j</m:t>
                  </m:r>
                  <m:r>
                    <m:rPr/>
                    <w:rPr>
                      <w:rFonts w:ascii="Cambria Math" w:hAnsi="Cambria Math" w:cs="Times New Roman"/>
                      <w:kern w:val="0"/>
                      <w:sz w:val="24"/>
                    </w:rPr>
                    <m:t>=1</m:t>
                  </m:r>
                  <m:ctrlPr>
                    <w:rPr>
                      <w:rFonts w:ascii="Cambria Math" w:hAnsi="Cambria Math" w:cs="Times New Roman"/>
                      <w:i/>
                      <w:kern w:val="0"/>
                      <w:sz w:val="24"/>
                    </w:rPr>
                  </m:ctrlPr>
                </m:sub>
                <m:sup>
                  <m:r>
                    <m:rPr/>
                    <w:rPr>
                      <w:rFonts w:ascii="Cambria Math" w:hAnsi="Cambria Math" w:cs="Times New Roman"/>
                      <w:kern w:val="0"/>
                      <w:sz w:val="24"/>
                    </w:rPr>
                    <m:t>N</m:t>
                  </m:r>
                  <m:ctrlPr>
                    <w:rPr>
                      <w:rFonts w:ascii="Cambria Math" w:hAnsi="Cambria Math" w:cs="Times New Roman"/>
                      <w:i/>
                      <w:kern w:val="0"/>
                      <w:sz w:val="24"/>
                    </w:rPr>
                  </m:ctrlPr>
                </m:sup>
                <m:e>
                  <m:sSub>
                    <m:sSubPr>
                      <m:ctrlPr>
                        <w:rPr>
                          <w:rFonts w:ascii="Cambria Math" w:hAnsi="Cambria Math" w:cs="Times New Roman"/>
                          <w:i/>
                          <w:kern w:val="0"/>
                          <w:sz w:val="24"/>
                        </w:rPr>
                      </m:ctrlPr>
                    </m:sSubPr>
                    <m:e>
                      <m:r>
                        <m:rPr/>
                        <w:rPr>
                          <w:rFonts w:hint="eastAsia" w:ascii="Cambria Math" w:hAnsi="Cambria Math" w:cs="Times New Roman"/>
                          <w:kern w:val="0"/>
                          <w:sz w:val="24"/>
                        </w:rPr>
                        <m:t>α</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sSub>
                    <m:sSubPr>
                      <m:ctrlPr>
                        <w:rPr>
                          <w:rFonts w:ascii="Cambria Math" w:hAnsi="Cambria Math" w:cs="Times New Roman"/>
                          <w:i/>
                          <w:kern w:val="0"/>
                          <w:sz w:val="24"/>
                        </w:rPr>
                      </m:ctrlPr>
                    </m:sSubPr>
                    <m:e>
                      <m:r>
                        <m:rPr/>
                        <w:rPr>
                          <w:rFonts w:hint="eastAsia" w:ascii="Cambria Math" w:hAnsi="Cambria Math" w:cs="Times New Roman"/>
                          <w:kern w:val="0"/>
                          <w:sz w:val="24"/>
                        </w:rPr>
                        <m:t>α</m:t>
                      </m:r>
                      <m:ctrlPr>
                        <w:rPr>
                          <w:rFonts w:ascii="Cambria Math" w:hAnsi="Cambria Math" w:cs="Times New Roman"/>
                          <w:i/>
                          <w:kern w:val="0"/>
                          <w:sz w:val="24"/>
                        </w:rPr>
                      </m:ctrlPr>
                    </m:e>
                    <m:sub>
                      <m:r>
                        <m:rPr/>
                        <w:rPr>
                          <w:rFonts w:ascii="Cambria Math" w:hAnsi="Cambria Math" w:cs="Times New Roman"/>
                          <w:kern w:val="0"/>
                          <w:sz w:val="24"/>
                        </w:rPr>
                        <m:t>j</m:t>
                      </m:r>
                      <m:ctrlPr>
                        <w:rPr>
                          <w:rFonts w:ascii="Cambria Math" w:hAnsi="Cambria Math" w:cs="Times New Roman"/>
                          <w:i/>
                          <w:kern w:val="0"/>
                          <w:sz w:val="24"/>
                        </w:rPr>
                      </m:ctrlPr>
                    </m:sub>
                  </m:sSub>
                  <m:ctrlPr>
                    <w:rPr>
                      <w:rFonts w:ascii="Cambria Math" w:hAnsi="Cambria Math" w:cs="Times New Roman"/>
                      <w:i/>
                      <w:kern w:val="0"/>
                      <w:sz w:val="24"/>
                    </w:rPr>
                  </m:ctrlPr>
                </m:e>
              </m:nary>
              <m:ctrlPr>
                <w:rPr>
                  <w:rFonts w:ascii="Cambria Math" w:hAnsi="Cambria Math" w:cs="Times New Roman"/>
                  <w:i/>
                  <w:kern w:val="0"/>
                  <w:sz w:val="24"/>
                </w:rPr>
              </m:ctrlPr>
            </m:e>
          </m:nary>
          <m:sSub>
            <m:sSubPr>
              <m:ctrlPr>
                <w:rPr>
                  <w:rFonts w:ascii="Cambria Math" w:hAnsi="Cambria Math" w:cs="Times New Roman"/>
                  <w:i/>
                  <w:kern w:val="0"/>
                  <w:sz w:val="24"/>
                </w:rPr>
              </m:ctrlPr>
            </m:sSubPr>
            <m:e>
              <m:r>
                <m:rPr/>
                <w:rPr>
                  <w:rFonts w:ascii="Cambria Math" w:hAnsi="Cambria Math" w:cs="Times New Roman"/>
                  <w:kern w:val="0"/>
                  <w:sz w:val="24"/>
                </w:rPr>
                <m:t>y</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sSub>
            <m:sSubPr>
              <m:ctrlPr>
                <w:rPr>
                  <w:rFonts w:ascii="Cambria Math" w:hAnsi="Cambria Math" w:cs="Times New Roman"/>
                  <w:i/>
                  <w:kern w:val="0"/>
                  <w:sz w:val="24"/>
                </w:rPr>
              </m:ctrlPr>
            </m:sSubPr>
            <m:e>
              <m:r>
                <m:rPr/>
                <w:rPr>
                  <w:rFonts w:ascii="Cambria Math" w:hAnsi="Cambria Math" w:cs="Times New Roman"/>
                  <w:kern w:val="0"/>
                  <w:sz w:val="24"/>
                </w:rPr>
                <m:t>y</m:t>
              </m:r>
              <m:ctrlPr>
                <w:rPr>
                  <w:rFonts w:ascii="Cambria Math" w:hAnsi="Cambria Math" w:cs="Times New Roman"/>
                  <w:i/>
                  <w:kern w:val="0"/>
                  <w:sz w:val="24"/>
                </w:rPr>
              </m:ctrlPr>
            </m:e>
            <m:sub>
              <m:r>
                <m:rPr/>
                <w:rPr>
                  <w:rFonts w:ascii="Cambria Math" w:hAnsi="Cambria Math" w:cs="Times New Roman"/>
                  <w:kern w:val="0"/>
                  <w:sz w:val="24"/>
                </w:rPr>
                <m:t>j</m:t>
              </m:r>
              <m:ctrlPr>
                <w:rPr>
                  <w:rFonts w:ascii="Cambria Math" w:hAnsi="Cambria Math" w:cs="Times New Roman"/>
                  <w:i/>
                  <w:kern w:val="0"/>
                  <w:sz w:val="24"/>
                </w:rPr>
              </m:ctrlPr>
            </m:sub>
          </m:sSub>
          <m:r>
            <m:rPr/>
            <w:rPr>
              <w:rFonts w:ascii="Cambria Math" w:hAnsi="Cambria Math" w:cs="Times New Roman"/>
              <w:kern w:val="0"/>
              <w:sz w:val="24"/>
            </w:rPr>
            <m:t>K(</m:t>
          </m:r>
          <m:sSub>
            <m:sSubPr>
              <m:ctrlPr>
                <w:rPr>
                  <w:rFonts w:ascii="Cambria Math" w:hAnsi="Cambria Math" w:cs="Times New Roman"/>
                  <w:i/>
                  <w:kern w:val="0"/>
                  <w:sz w:val="24"/>
                </w:rPr>
              </m:ctrlPr>
            </m:sSubPr>
            <m:e>
              <m:r>
                <m:rPr/>
                <w:rPr>
                  <w:rFonts w:ascii="Cambria Math" w:hAnsi="Cambria Math" w:cs="Times New Roman"/>
                  <w:kern w:val="0"/>
                  <w:sz w:val="24"/>
                </w:rPr>
                <m:t>x</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sSub>
            <m:sSubPr>
              <m:ctrlPr>
                <w:rPr>
                  <w:rFonts w:ascii="Cambria Math" w:hAnsi="Cambria Math" w:cs="Times New Roman"/>
                  <w:i/>
                  <w:kern w:val="0"/>
                  <w:sz w:val="24"/>
                </w:rPr>
              </m:ctrlPr>
            </m:sSubPr>
            <m:e>
              <m:r>
                <m:rPr/>
                <w:rPr>
                  <w:rFonts w:ascii="Cambria Math" w:hAnsi="Cambria Math" w:cs="Times New Roman"/>
                  <w:kern w:val="0"/>
                  <w:sz w:val="24"/>
                </w:rPr>
                <m:t>x</m:t>
              </m:r>
              <m:ctrlPr>
                <w:rPr>
                  <w:rFonts w:ascii="Cambria Math" w:hAnsi="Cambria Math" w:cs="Times New Roman"/>
                  <w:i/>
                  <w:kern w:val="0"/>
                  <w:sz w:val="24"/>
                </w:rPr>
              </m:ctrlPr>
            </m:e>
            <m:sub>
              <m:r>
                <m:rPr/>
                <w:rPr>
                  <w:rFonts w:ascii="Cambria Math" w:hAnsi="Cambria Math" w:cs="Times New Roman"/>
                  <w:kern w:val="0"/>
                  <w:sz w:val="24"/>
                </w:rPr>
                <m:t>j</m:t>
              </m:r>
              <m:ctrlPr>
                <w:rPr>
                  <w:rFonts w:ascii="Cambria Math" w:hAnsi="Cambria Math" w:cs="Times New Roman"/>
                  <w:i/>
                  <w:kern w:val="0"/>
                  <w:sz w:val="24"/>
                </w:rPr>
              </m:ctrlPr>
            </m:sub>
          </m:sSub>
          <m:r>
            <m:rPr/>
            <w:rPr>
              <w:rFonts w:ascii="Cambria Math" w:hAnsi="Cambria Math" w:cs="Times New Roman"/>
              <w:kern w:val="0"/>
              <w:sz w:val="24"/>
            </w:rPr>
            <m:t>)</m:t>
          </m:r>
        </m:oMath>
      </m:oMathPara>
    </w:p>
    <w:p w14:paraId="42668B86">
      <w:pPr>
        <w:jc w:val="center"/>
        <w:rPr>
          <w:rFonts w:cs="Times New Roman"/>
          <w:kern w:val="0"/>
          <w:sz w:val="24"/>
        </w:rPr>
      </w:pPr>
      <w:r>
        <w:rPr>
          <w:rFonts w:hint="eastAsia" w:cs="Times New Roman"/>
          <w:kern w:val="0"/>
          <w:sz w:val="24"/>
        </w:rPr>
        <w:t>约束：</w:t>
      </w:r>
      <m:oMath>
        <m:nary>
          <m:naryPr>
            <m:chr m:val="∑"/>
            <m:limLoc m:val="undOvr"/>
            <m:ctrlPr>
              <w:rPr>
                <w:rFonts w:ascii="Cambria Math" w:hAnsi="Cambria Math" w:cs="Times New Roman"/>
                <w:i/>
                <w:kern w:val="0"/>
                <w:sz w:val="24"/>
              </w:rPr>
            </m:ctrlPr>
          </m:naryPr>
          <m:sub>
            <m:r>
              <m:rPr/>
              <w:rPr>
                <w:rFonts w:hint="eastAsia" w:ascii="Cambria Math" w:hAnsi="Cambria Math" w:cs="Times New Roman"/>
                <w:kern w:val="0"/>
                <w:sz w:val="24"/>
              </w:rPr>
              <m:t>i</m:t>
            </m:r>
            <m:r>
              <m:rPr/>
              <w:rPr>
                <w:rFonts w:ascii="Cambria Math" w:hAnsi="Cambria Math" w:cs="Times New Roman"/>
                <w:kern w:val="0"/>
                <w:sz w:val="24"/>
              </w:rPr>
              <m:t>=1</m:t>
            </m:r>
            <m:ctrlPr>
              <w:rPr>
                <w:rFonts w:ascii="Cambria Math" w:hAnsi="Cambria Math" w:cs="Times New Roman"/>
                <w:i/>
                <w:kern w:val="0"/>
                <w:sz w:val="24"/>
              </w:rPr>
            </m:ctrlPr>
          </m:sub>
          <m:sup>
            <m:r>
              <m:rPr/>
              <w:rPr>
                <w:rFonts w:ascii="Cambria Math" w:hAnsi="Cambria Math" w:cs="Times New Roman"/>
                <w:kern w:val="0"/>
                <w:sz w:val="24"/>
              </w:rPr>
              <m:t>N</m:t>
            </m:r>
            <m:ctrlPr>
              <w:rPr>
                <w:rFonts w:ascii="Cambria Math" w:hAnsi="Cambria Math" w:cs="Times New Roman"/>
                <w:i/>
                <w:kern w:val="0"/>
                <w:sz w:val="24"/>
              </w:rPr>
            </m:ctrlPr>
          </m:sup>
          <m:e>
            <m:sSub>
              <m:sSubPr>
                <m:ctrlPr>
                  <w:rPr>
                    <w:rFonts w:ascii="Cambria Math" w:hAnsi="Cambria Math" w:cs="Times New Roman"/>
                    <w:i/>
                    <w:kern w:val="0"/>
                    <w:sz w:val="24"/>
                  </w:rPr>
                </m:ctrlPr>
              </m:sSubPr>
              <m:e>
                <m:r>
                  <m:rPr/>
                  <w:rPr>
                    <w:rFonts w:hint="eastAsia" w:ascii="Cambria Math" w:hAnsi="Cambria Math" w:cs="Times New Roman"/>
                    <w:kern w:val="0"/>
                    <w:sz w:val="24"/>
                  </w:rPr>
                  <m:t>α</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sSub>
              <m:sSubPr>
                <m:ctrlPr>
                  <w:rPr>
                    <w:rFonts w:ascii="Cambria Math" w:hAnsi="Cambria Math" w:cs="Times New Roman"/>
                    <w:i/>
                    <w:kern w:val="0"/>
                    <w:sz w:val="24"/>
                  </w:rPr>
                </m:ctrlPr>
              </m:sSubPr>
              <m:e>
                <m:r>
                  <m:rPr/>
                  <w:rPr>
                    <w:rFonts w:ascii="Cambria Math" w:hAnsi="Cambria Math" w:cs="Times New Roman"/>
                    <w:kern w:val="0"/>
                    <w:sz w:val="24"/>
                  </w:rPr>
                  <m:t>y</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r>
              <m:rPr/>
              <w:rPr>
                <w:rFonts w:ascii="Cambria Math" w:hAnsi="Cambria Math" w:cs="Times New Roman"/>
                <w:kern w:val="0"/>
                <w:sz w:val="24"/>
              </w:rPr>
              <m:t>=0,  0≤</m:t>
            </m:r>
            <m:sSub>
              <m:sSubPr>
                <m:ctrlPr>
                  <w:rPr>
                    <w:rFonts w:ascii="Cambria Math" w:hAnsi="Cambria Math" w:cs="Times New Roman"/>
                    <w:i/>
                    <w:kern w:val="0"/>
                    <w:sz w:val="24"/>
                  </w:rPr>
                </m:ctrlPr>
              </m:sSubPr>
              <m:e>
                <m:r>
                  <m:rPr/>
                  <w:rPr>
                    <w:rFonts w:hint="eastAsia" w:ascii="Cambria Math" w:hAnsi="Cambria Math" w:cs="Times New Roman"/>
                    <w:kern w:val="0"/>
                    <w:sz w:val="24"/>
                  </w:rPr>
                  <m:t>α</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r>
              <m:rPr/>
              <w:rPr>
                <w:rFonts w:ascii="Cambria Math" w:hAnsi="Cambria Math" w:cs="Times New Roman"/>
                <w:kern w:val="0"/>
                <w:sz w:val="24"/>
              </w:rPr>
              <m:t>≤C</m:t>
            </m:r>
            <m:ctrlPr>
              <w:rPr>
                <w:rFonts w:ascii="Cambria Math" w:hAnsi="Cambria Math" w:cs="Times New Roman"/>
                <w:i/>
                <w:kern w:val="0"/>
                <w:sz w:val="24"/>
              </w:rPr>
            </m:ctrlPr>
          </m:e>
        </m:nary>
      </m:oMath>
    </w:p>
    <w:p w14:paraId="73035A42">
      <w:pPr>
        <w:jc w:val="center"/>
        <w:rPr>
          <w:rFonts w:cs="Times New Roman"/>
          <w:kern w:val="0"/>
          <w:sz w:val="24"/>
        </w:rPr>
      </w:pPr>
    </w:p>
    <w:p w14:paraId="62AA9A39">
      <w:pPr>
        <w:rPr>
          <w:rFonts w:cs="Times New Roman"/>
          <w:kern w:val="0"/>
          <w:sz w:val="24"/>
        </w:rPr>
      </w:pPr>
      <w:r>
        <w:rPr>
          <w:rFonts w:hint="eastAsia" w:cs="Times New Roman"/>
          <w:kern w:val="0"/>
          <w:sz w:val="24"/>
        </w:rPr>
        <w:t xml:space="preserve">其中 </w:t>
      </w:r>
      <m:oMath>
        <m:sSub>
          <m:sSubPr>
            <m:ctrlPr>
              <w:rPr>
                <w:rFonts w:ascii="Cambria Math" w:hAnsi="Cambria Math" w:cs="Times New Roman"/>
                <w:i/>
                <w:kern w:val="0"/>
                <w:sz w:val="24"/>
              </w:rPr>
            </m:ctrlPr>
          </m:sSubPr>
          <m:e>
            <m:r>
              <m:rPr/>
              <w:rPr>
                <w:rFonts w:hint="eastAsia" w:ascii="Cambria Math" w:hAnsi="Cambria Math" w:cs="Times New Roman"/>
                <w:kern w:val="0"/>
                <w:sz w:val="24"/>
              </w:rPr>
              <m:t>α</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oMath>
      <w:r>
        <w:rPr>
          <w:rFonts w:hint="eastAsia" w:cs="Times New Roman"/>
          <w:kern w:val="0"/>
          <w:sz w:val="24"/>
        </w:rPr>
        <w:t>为拉格朗日乘子，</w:t>
      </w:r>
      <m:oMath>
        <m:r>
          <m:rPr/>
          <w:rPr>
            <w:rFonts w:ascii="Cambria Math" w:hAnsi="Cambria Math" w:cs="Times New Roman"/>
            <w:kern w:val="0"/>
            <w:sz w:val="24"/>
          </w:rPr>
          <m:t>K(</m:t>
        </m:r>
        <m:sSub>
          <m:sSubPr>
            <m:ctrlPr>
              <w:rPr>
                <w:rFonts w:ascii="Cambria Math" w:hAnsi="Cambria Math" w:cs="Times New Roman"/>
                <w:i/>
                <w:kern w:val="0"/>
                <w:sz w:val="24"/>
              </w:rPr>
            </m:ctrlPr>
          </m:sSubPr>
          <m:e>
            <m:r>
              <m:rPr/>
              <w:rPr>
                <w:rFonts w:ascii="Cambria Math" w:hAnsi="Cambria Math" w:cs="Times New Roman"/>
                <w:kern w:val="0"/>
                <w:sz w:val="24"/>
              </w:rPr>
              <m:t>x</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sSub>
          <m:sSubPr>
            <m:ctrlPr>
              <w:rPr>
                <w:rFonts w:ascii="Cambria Math" w:hAnsi="Cambria Math" w:cs="Times New Roman"/>
                <w:i/>
                <w:kern w:val="0"/>
                <w:sz w:val="24"/>
              </w:rPr>
            </m:ctrlPr>
          </m:sSubPr>
          <m:e>
            <m:r>
              <m:rPr/>
              <w:rPr>
                <w:rFonts w:ascii="Cambria Math" w:hAnsi="Cambria Math" w:cs="Times New Roman"/>
                <w:kern w:val="0"/>
                <w:sz w:val="24"/>
              </w:rPr>
              <m:t>x</m:t>
            </m:r>
            <m:ctrlPr>
              <w:rPr>
                <w:rFonts w:ascii="Cambria Math" w:hAnsi="Cambria Math" w:cs="Times New Roman"/>
                <w:i/>
                <w:kern w:val="0"/>
                <w:sz w:val="24"/>
              </w:rPr>
            </m:ctrlPr>
          </m:e>
          <m:sub>
            <m:r>
              <m:rPr/>
              <w:rPr>
                <w:rFonts w:ascii="Cambria Math" w:hAnsi="Cambria Math" w:cs="Times New Roman"/>
                <w:kern w:val="0"/>
                <w:sz w:val="24"/>
              </w:rPr>
              <m:t>j</m:t>
            </m:r>
            <m:ctrlPr>
              <w:rPr>
                <w:rFonts w:ascii="Cambria Math" w:hAnsi="Cambria Math" w:cs="Times New Roman"/>
                <w:i/>
                <w:kern w:val="0"/>
                <w:sz w:val="24"/>
              </w:rPr>
            </m:ctrlPr>
          </m:sub>
        </m:sSub>
        <m:r>
          <m:rPr/>
          <w:rPr>
            <w:rFonts w:ascii="Cambria Math" w:hAnsi="Cambria Math" w:cs="Times New Roman"/>
            <w:kern w:val="0"/>
            <w:sz w:val="24"/>
          </w:rPr>
          <m:t>)</m:t>
        </m:r>
      </m:oMath>
      <w:r>
        <w:rPr>
          <w:rFonts w:hint="eastAsia" w:cs="Times New Roman"/>
          <w:kern w:val="0"/>
          <w:sz w:val="24"/>
        </w:rPr>
        <w:t xml:space="preserve"> 为核函数（如线性核、多项式核、RBF核），用于将数据从原始空间映射到高维空间，使其线性可分。</w:t>
      </w:r>
    </w:p>
    <w:p w14:paraId="45EB6D79">
      <w:pPr>
        <w:rPr>
          <w:rFonts w:cs="Times New Roman"/>
          <w:kern w:val="0"/>
          <w:sz w:val="24"/>
        </w:rPr>
      </w:pPr>
      <w:r>
        <w:rPr>
          <w:rFonts w:hint="eastAsia" w:cs="Times New Roman"/>
          <w:kern w:val="0"/>
          <w:sz w:val="24"/>
        </w:rPr>
        <w:t>最终决策函数为：</w:t>
      </w:r>
    </w:p>
    <w:p w14:paraId="73D3A2F4">
      <w:pPr>
        <w:rPr>
          <w:rFonts w:cs="Times New Roman"/>
          <w:kern w:val="0"/>
          <w:sz w:val="24"/>
        </w:rPr>
      </w:pPr>
      <m:oMathPara>
        <m:oMath>
          <m:r>
            <m:rPr/>
            <w:rPr>
              <w:rFonts w:hint="eastAsia" w:ascii="Cambria Math" w:hAnsi="Cambria Math" w:cs="Times New Roman"/>
              <w:kern w:val="0"/>
              <w:sz w:val="24"/>
            </w:rPr>
            <m:t>f(x) = sign(</m:t>
          </m:r>
          <m:nary>
            <m:naryPr>
              <m:chr m:val="∑"/>
              <m:limLoc m:val="undOvr"/>
              <m:ctrlPr>
                <w:rPr>
                  <w:rFonts w:ascii="Cambria Math" w:hAnsi="Cambria Math" w:cs="Times New Roman"/>
                  <w:i/>
                  <w:kern w:val="0"/>
                  <w:sz w:val="24"/>
                </w:rPr>
              </m:ctrlPr>
            </m:naryPr>
            <m:sub>
              <m:r>
                <m:rPr/>
                <w:rPr>
                  <w:rFonts w:ascii="Cambria Math" w:hAnsi="Cambria Math" w:cs="Times New Roman"/>
                  <w:kern w:val="0"/>
                  <w:sz w:val="24"/>
                </w:rPr>
                <m:t>i=1</m:t>
              </m:r>
              <m:ctrlPr>
                <w:rPr>
                  <w:rFonts w:ascii="Cambria Math" w:hAnsi="Cambria Math" w:cs="Times New Roman"/>
                  <w:i/>
                  <w:kern w:val="0"/>
                  <w:sz w:val="24"/>
                </w:rPr>
              </m:ctrlPr>
            </m:sub>
            <m:sup>
              <m:r>
                <m:rPr/>
                <w:rPr>
                  <w:rFonts w:ascii="Cambria Math" w:hAnsi="Cambria Math" w:cs="Times New Roman"/>
                  <w:kern w:val="0"/>
                  <w:sz w:val="24"/>
                </w:rPr>
                <m:t>N</m:t>
              </m:r>
              <m:ctrlPr>
                <w:rPr>
                  <w:rFonts w:ascii="Cambria Math" w:hAnsi="Cambria Math" w:cs="Times New Roman"/>
                  <w:i/>
                  <w:kern w:val="0"/>
                  <w:sz w:val="24"/>
                </w:rPr>
              </m:ctrlPr>
            </m:sup>
            <m:e>
              <m:sSub>
                <m:sSubPr>
                  <m:ctrlPr>
                    <w:rPr>
                      <w:rFonts w:ascii="Cambria Math" w:hAnsi="Cambria Math" w:cs="Times New Roman"/>
                      <w:i/>
                      <w:kern w:val="0"/>
                      <w:sz w:val="24"/>
                    </w:rPr>
                  </m:ctrlPr>
                </m:sSubPr>
                <m:e>
                  <m:r>
                    <m:rPr/>
                    <w:rPr>
                      <w:rFonts w:hint="eastAsia" w:ascii="Cambria Math" w:hAnsi="Cambria Math" w:cs="Times New Roman"/>
                      <w:kern w:val="0"/>
                      <w:sz w:val="24"/>
                    </w:rPr>
                    <m:t>α</m:t>
                  </m:r>
                  <m:ctrlPr>
                    <w:rPr>
                      <w:rFonts w:ascii="Cambria Math" w:hAnsi="Cambria Math" w:cs="Times New Roman"/>
                      <w:i/>
                      <w:kern w:val="0"/>
                      <w:sz w:val="24"/>
                    </w:rPr>
                  </m:ctrlPr>
                </m:e>
                <m:sub>
                  <m:r>
                    <m:rPr/>
                    <w:rPr>
                      <w:rFonts w:ascii="Cambria Math" w:hAnsi="Cambria Math" w:cs="Times New Roman"/>
                      <w:kern w:val="0"/>
                      <w:sz w:val="24"/>
                    </w:rPr>
                    <m:t>i</m:t>
                  </m:r>
                  <m:ctrlPr>
                    <w:rPr>
                      <w:rFonts w:ascii="Cambria Math" w:hAnsi="Cambria Math" w:cs="Times New Roman"/>
                      <w:i/>
                      <w:kern w:val="0"/>
                      <w:sz w:val="24"/>
                    </w:rPr>
                  </m:ctrlPr>
                </m:sub>
              </m:sSub>
              <m:sSub>
                <m:sSubPr>
                  <m:ctrlPr>
                    <w:rPr>
                      <w:rFonts w:ascii="Cambria Math" w:hAnsi="Cambria Math" w:cs="Times New Roman"/>
                      <w:i/>
                      <w:kern w:val="0"/>
                      <w:sz w:val="24"/>
                    </w:rPr>
                  </m:ctrlPr>
                </m:sSubPr>
                <m:e>
                  <m:r>
                    <m:rPr/>
                    <w:rPr>
                      <w:rFonts w:ascii="Cambria Math" w:hAnsi="Cambria Math" w:cs="Times New Roman"/>
                      <w:kern w:val="0"/>
                      <w:sz w:val="24"/>
                    </w:rPr>
                    <m:t>y</m:t>
                  </m:r>
                  <m:ctrlPr>
                    <w:rPr>
                      <w:rFonts w:ascii="Cambria Math" w:hAnsi="Cambria Math" w:cs="Times New Roman"/>
                      <w:i/>
                      <w:kern w:val="0"/>
                      <w:sz w:val="24"/>
                    </w:rPr>
                  </m:ctrlPr>
                </m:e>
                <m:sub>
                  <m:r>
                    <m:rPr/>
                    <w:rPr>
                      <w:rFonts w:ascii="Cambria Math" w:hAnsi="Cambria Math" w:cs="Times New Roman"/>
                      <w:kern w:val="0"/>
                      <w:sz w:val="24"/>
                    </w:rPr>
                    <m:t>i</m:t>
                  </m:r>
                  <m:ctrlPr>
                    <w:rPr>
                      <w:rFonts w:ascii="Cambria Math" w:hAnsi="Cambria Math" w:cs="Times New Roman"/>
                      <w:i/>
                      <w:kern w:val="0"/>
                      <w:sz w:val="24"/>
                    </w:rPr>
                  </m:ctrlPr>
                </m:sub>
              </m:sSub>
              <m:r>
                <m:rPr/>
                <w:rPr>
                  <w:rFonts w:ascii="Cambria Math" w:hAnsi="Cambria Math" w:cs="Times New Roman"/>
                  <w:kern w:val="0"/>
                  <w:sz w:val="24"/>
                </w:rPr>
                <m:t>K</m:t>
              </m:r>
              <m:d>
                <m:dPr>
                  <m:ctrlPr>
                    <w:rPr>
                      <w:rFonts w:ascii="Cambria Math" w:hAnsi="Cambria Math" w:cs="Times New Roman"/>
                      <w:i/>
                      <w:kern w:val="0"/>
                      <w:sz w:val="24"/>
                    </w:rPr>
                  </m:ctrlPr>
                </m:dPr>
                <m:e>
                  <m:sSub>
                    <m:sSubPr>
                      <m:ctrlPr>
                        <w:rPr>
                          <w:rFonts w:ascii="Cambria Math" w:hAnsi="Cambria Math" w:cs="Times New Roman"/>
                          <w:i/>
                          <w:kern w:val="0"/>
                          <w:sz w:val="24"/>
                        </w:rPr>
                      </m:ctrlPr>
                    </m:sSubPr>
                    <m:e>
                      <m:r>
                        <m:rPr/>
                        <w:rPr>
                          <w:rFonts w:ascii="Cambria Math" w:hAnsi="Cambria Math" w:cs="Times New Roman"/>
                          <w:kern w:val="0"/>
                          <w:sz w:val="24"/>
                        </w:rPr>
                        <m:t>x</m:t>
                      </m:r>
                      <m:ctrlPr>
                        <w:rPr>
                          <w:rFonts w:ascii="Cambria Math" w:hAnsi="Cambria Math" w:cs="Times New Roman"/>
                          <w:i/>
                          <w:kern w:val="0"/>
                          <w:sz w:val="24"/>
                        </w:rPr>
                      </m:ctrlPr>
                    </m:e>
                    <m:sub>
                      <m:r>
                        <m:rPr/>
                        <w:rPr>
                          <w:rFonts w:hint="eastAsia" w:ascii="Cambria Math" w:hAnsi="Cambria Math" w:cs="Times New Roman"/>
                          <w:kern w:val="0"/>
                          <w:sz w:val="24"/>
                        </w:rPr>
                        <m:t>i</m:t>
                      </m:r>
                      <m:ctrlPr>
                        <w:rPr>
                          <w:rFonts w:ascii="Cambria Math" w:hAnsi="Cambria Math" w:cs="Times New Roman"/>
                          <w:i/>
                          <w:kern w:val="0"/>
                          <w:sz w:val="24"/>
                        </w:rPr>
                      </m:ctrlPr>
                    </m:sub>
                  </m:sSub>
                  <m:sSub>
                    <m:sSubPr>
                      <m:ctrlPr>
                        <w:rPr>
                          <w:rFonts w:ascii="Cambria Math" w:hAnsi="Cambria Math" w:cs="Times New Roman"/>
                          <w:i/>
                          <w:kern w:val="0"/>
                          <w:sz w:val="24"/>
                        </w:rPr>
                      </m:ctrlPr>
                    </m:sSubPr>
                    <m:e>
                      <m:r>
                        <m:rPr/>
                        <w:rPr>
                          <w:rFonts w:ascii="Cambria Math" w:hAnsi="Cambria Math" w:cs="Times New Roman"/>
                          <w:kern w:val="0"/>
                          <w:sz w:val="24"/>
                        </w:rPr>
                        <m:t>x</m:t>
                      </m:r>
                      <m:ctrlPr>
                        <w:rPr>
                          <w:rFonts w:ascii="Cambria Math" w:hAnsi="Cambria Math" w:cs="Times New Roman"/>
                          <w:i/>
                          <w:kern w:val="0"/>
                          <w:sz w:val="24"/>
                        </w:rPr>
                      </m:ctrlPr>
                    </m:e>
                    <m:sub>
                      <m:r>
                        <m:rPr/>
                        <w:rPr>
                          <w:rFonts w:ascii="Cambria Math" w:hAnsi="Cambria Math" w:cs="Times New Roman"/>
                          <w:kern w:val="0"/>
                          <w:sz w:val="24"/>
                        </w:rPr>
                        <m:t>j</m:t>
                      </m:r>
                      <m:ctrlPr>
                        <w:rPr>
                          <w:rFonts w:ascii="Cambria Math" w:hAnsi="Cambria Math" w:cs="Times New Roman"/>
                          <w:i/>
                          <w:kern w:val="0"/>
                          <w:sz w:val="24"/>
                        </w:rPr>
                      </m:ctrlPr>
                    </m:sub>
                  </m:sSub>
                  <m:ctrlPr>
                    <w:rPr>
                      <w:rFonts w:ascii="Cambria Math" w:hAnsi="Cambria Math" w:cs="Times New Roman"/>
                      <w:i/>
                      <w:kern w:val="0"/>
                      <w:sz w:val="24"/>
                    </w:rPr>
                  </m:ctrlPr>
                </m:e>
              </m:d>
              <m:r>
                <m:rPr/>
                <w:rPr>
                  <w:rFonts w:ascii="Cambria Math" w:hAnsi="Cambria Math" w:cs="Times New Roman"/>
                  <w:kern w:val="0"/>
                  <w:sz w:val="24"/>
                </w:rPr>
                <m:t>+b)</m:t>
              </m:r>
              <m:ctrlPr>
                <w:rPr>
                  <w:rFonts w:ascii="Cambria Math" w:hAnsi="Cambria Math" w:cs="Times New Roman"/>
                  <w:i/>
                  <w:kern w:val="0"/>
                  <w:sz w:val="24"/>
                </w:rPr>
              </m:ctrlPr>
            </m:e>
          </m:nary>
        </m:oMath>
      </m:oMathPara>
    </w:p>
    <w:p w14:paraId="191F6F57">
      <w:pPr>
        <w:rPr>
          <w:rFonts w:ascii="Consolas" w:hAnsi="Consolas" w:eastAsia="宋体" w:cs="宋体"/>
          <w:szCs w:val="21"/>
          <w:shd w:val="clear" w:color="auto" w:fill="FFFFFF"/>
        </w:rPr>
      </w:pPr>
      <w:r>
        <w:rPr>
          <w:rFonts w:ascii="Consolas" w:hAnsi="Consolas" w:eastAsia="宋体" w:cs="宋体"/>
          <w:szCs w:val="21"/>
          <w:shd w:val="clear" w:color="auto" w:fill="FFFFFF"/>
        </w:rPr>
        <w:br w:type="page"/>
      </w:r>
    </w:p>
    <w:p w14:paraId="65FF2A74">
      <w:pPr>
        <w:pStyle w:val="2"/>
        <w:shd w:val="clear" w:color="auto" w:fill="FCFCFC"/>
        <w:spacing w:before="240" w:after="120" w:line="480" w:lineRule="atLeast"/>
        <w:textAlignment w:val="baseline"/>
      </w:pPr>
      <w:bookmarkStart w:id="10" w:name="_Toc11402"/>
      <w:r>
        <w:t>2.实例分析</w:t>
      </w:r>
      <w:bookmarkEnd w:id="10"/>
    </w:p>
    <w:p w14:paraId="090C99C8">
      <w:pPr>
        <w:pStyle w:val="3"/>
        <w:shd w:val="clear" w:color="auto" w:fill="FCFCFC"/>
        <w:spacing w:beforeAutospacing="0" w:afterAutospacing="0" w:line="480" w:lineRule="atLeast"/>
        <w:textAlignment w:val="baseline"/>
        <w:rPr>
          <w:rFonts w:hint="default"/>
        </w:rPr>
      </w:pPr>
      <w:bookmarkStart w:id="11" w:name="_Toc7869"/>
      <w:r>
        <w:rPr>
          <w:rFonts w:ascii="Segoe UI" w:hAnsi="Segoe UI" w:cs="Segoe UI"/>
          <w:sz w:val="24"/>
        </w:rPr>
        <w:t>2.1数据来源</w:t>
      </w:r>
      <w:bookmarkEnd w:id="11"/>
    </w:p>
    <w:p w14:paraId="437447E0">
      <w:pPr>
        <w:pStyle w:val="10"/>
        <w:widowControl/>
        <w:spacing w:beforeAutospacing="0" w:afterAutospacing="0" w:line="360" w:lineRule="auto"/>
        <w:ind w:firstLine="480" w:firstLineChars="200"/>
      </w:pPr>
      <w:r>
        <w:t>本研究所采用的数据集来源于Kaggle平台上的“Phishing Websites Data”，由数据贡献者 UCI Machine Learning Repository 提供。该数据集系统收集了多种网站的结构特征、URL特征及行为指标，涵盖包括IP地址特征、URL长度、域名信息、SSL证书状态、页面重定向、页面元素、域名年龄等超过30项静态和动态特征。数据集标签明确区分钓鱼网站与正常网站，适用于网络钓鱼攻击检测与防御研究。</w:t>
      </w:r>
    </w:p>
    <w:p w14:paraId="5EF63B62">
      <w:pPr>
        <w:pStyle w:val="10"/>
        <w:widowControl/>
        <w:spacing w:beforeAutospacing="0" w:afterAutospacing="0" w:line="360" w:lineRule="auto"/>
        <w:ind w:firstLine="480" w:firstLineChars="200"/>
      </w:pPr>
      <w:r>
        <w:t>数据集包含约11,000条网站样本，覆盖了不同地域和时间段内的多种钓鱼攻击案例及正常网站，有效支持机器学习模型的训练和验证。该数据集广泛应用于网络安全防护、恶意网站检测、风险评估和机器学习算法性能比较等多个领域，具有较高的代表性和实用价值。</w:t>
      </w:r>
    </w:p>
    <w:p w14:paraId="275104BB">
      <w:pPr>
        <w:pStyle w:val="3"/>
        <w:shd w:val="clear" w:color="auto" w:fill="FCFCFC"/>
        <w:spacing w:beforeAutospacing="0" w:afterAutospacing="0" w:line="480" w:lineRule="atLeast"/>
        <w:textAlignment w:val="baseline"/>
        <w:rPr>
          <w:rFonts w:hint="default" w:ascii="Segoe UI" w:hAnsi="Segoe UI" w:cs="Segoe UI"/>
          <w:sz w:val="24"/>
        </w:rPr>
      </w:pPr>
      <w:bookmarkStart w:id="12" w:name="_Toc12370"/>
      <w:r>
        <w:rPr>
          <w:rFonts w:ascii="Segoe UI" w:hAnsi="Segoe UI" w:cs="Segoe UI"/>
          <w:sz w:val="24"/>
        </w:rPr>
        <w:t>2.2数据描述</w:t>
      </w:r>
      <w:bookmarkEnd w:id="12"/>
    </w:p>
    <w:p w14:paraId="6A2F4383">
      <w:pPr>
        <w:jc w:val="center"/>
        <w:rPr>
          <w:sz w:val="16"/>
          <w:szCs w:val="16"/>
        </w:rPr>
      </w:pPr>
      <w:r>
        <w:rPr>
          <w:rFonts w:hint="eastAsia" w:ascii="Segoe UI" w:hAnsi="Segoe UI" w:cs="Segoe UI"/>
          <w:sz w:val="16"/>
          <w:szCs w:val="16"/>
        </w:rPr>
        <w:t>表1 数据描述表</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2121"/>
        <w:gridCol w:w="1946"/>
        <w:gridCol w:w="636"/>
        <w:gridCol w:w="1738"/>
        <w:gridCol w:w="636"/>
      </w:tblGrid>
      <w:tr w14:paraId="77CFF4C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323DE0AB">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变量名称</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0AE0BF10">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含义</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6B0E9277">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类型</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915CE47">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单位</w:t>
            </w:r>
            <w:r>
              <w:rPr>
                <w:rFonts w:ascii="Segoe UI" w:hAnsi="Segoe UI" w:eastAsia="Segoe UI" w:cs="Segoe UI"/>
                <w:b/>
                <w:bCs/>
                <w:color w:val="FFFFFF" w:themeColor="background1"/>
                <w:kern w:val="0"/>
                <w:sz w:val="14"/>
                <w:szCs w:val="14"/>
                <w:lang w:bidi="ar"/>
                <w14:textFill>
                  <w14:solidFill>
                    <w14:schemeClr w14:val="bg1"/>
                  </w14:solidFill>
                </w14:textFill>
              </w:rPr>
              <w:t>/</w:t>
            </w: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取值范围</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449734C3">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示例值</w:t>
            </w:r>
          </w:p>
        </w:tc>
      </w:tr>
      <w:tr w14:paraId="2CDBE2F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FEF661D">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having_IP_Address</w:t>
            </w:r>
          </w:p>
        </w:tc>
        <w:tc>
          <w:tcPr>
            <w:tcW w:w="0" w:type="auto"/>
          </w:tcPr>
          <w:p w14:paraId="1E2D5A4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是否含</w:t>
            </w:r>
            <w:r>
              <w:rPr>
                <w:rFonts w:ascii="Segoe UI" w:hAnsi="Segoe UI" w:eastAsia="Segoe UI" w:cs="Segoe UI"/>
                <w:kern w:val="0"/>
                <w:sz w:val="14"/>
                <w:szCs w:val="14"/>
                <w:lang w:bidi="ar"/>
              </w:rPr>
              <w:t>IP</w:t>
            </w:r>
            <w:r>
              <w:rPr>
                <w:rFonts w:hint="eastAsia" w:ascii="微软雅黑" w:hAnsi="微软雅黑" w:eastAsia="微软雅黑" w:cs="微软雅黑"/>
                <w:kern w:val="0"/>
                <w:sz w:val="14"/>
                <w:szCs w:val="14"/>
                <w:lang w:bidi="ar"/>
              </w:rPr>
              <w:t>地址</w:t>
            </w:r>
          </w:p>
        </w:tc>
        <w:tc>
          <w:tcPr>
            <w:tcW w:w="0" w:type="auto"/>
          </w:tcPr>
          <w:p w14:paraId="4CEE07E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62B0F64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39E54D8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17D654B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A9E52E1">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URL_Length</w:t>
            </w:r>
          </w:p>
        </w:tc>
        <w:tc>
          <w:tcPr>
            <w:tcW w:w="0" w:type="auto"/>
          </w:tcPr>
          <w:p w14:paraId="76DE49F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URL</w:t>
            </w:r>
            <w:r>
              <w:rPr>
                <w:rFonts w:hint="eastAsia" w:ascii="微软雅黑" w:hAnsi="微软雅黑" w:eastAsia="微软雅黑" w:cs="微软雅黑"/>
                <w:kern w:val="0"/>
                <w:sz w:val="14"/>
                <w:szCs w:val="14"/>
                <w:lang w:bidi="ar"/>
              </w:rPr>
              <w:t>长度特征</w:t>
            </w:r>
          </w:p>
        </w:tc>
        <w:tc>
          <w:tcPr>
            <w:tcW w:w="0" w:type="auto"/>
          </w:tcPr>
          <w:p w14:paraId="48C88CD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50CF83D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4401E5B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7897C40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47C5236">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Shortining_Service</w:t>
            </w:r>
          </w:p>
        </w:tc>
        <w:tc>
          <w:tcPr>
            <w:tcW w:w="0" w:type="auto"/>
          </w:tcPr>
          <w:p w14:paraId="006AACC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是否使用短链接服务</w:t>
            </w:r>
          </w:p>
        </w:tc>
        <w:tc>
          <w:tcPr>
            <w:tcW w:w="0" w:type="auto"/>
          </w:tcPr>
          <w:p w14:paraId="1772E28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2D690A2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31B7F0A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0E05033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148B0DF">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having_At_Symbol</w:t>
            </w:r>
          </w:p>
        </w:tc>
        <w:tc>
          <w:tcPr>
            <w:tcW w:w="0" w:type="auto"/>
          </w:tcPr>
          <w:p w14:paraId="0CB65F9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URL</w:t>
            </w:r>
            <w:r>
              <w:rPr>
                <w:rFonts w:hint="eastAsia" w:ascii="微软雅黑" w:hAnsi="微软雅黑" w:eastAsia="微软雅黑" w:cs="微软雅黑"/>
                <w:kern w:val="0"/>
                <w:sz w:val="14"/>
                <w:szCs w:val="14"/>
                <w:lang w:bidi="ar"/>
              </w:rPr>
              <w:t>中是否含有</w:t>
            </w:r>
            <w:r>
              <w:rPr>
                <w:rFonts w:ascii="Segoe UI" w:hAnsi="Segoe UI" w:eastAsia="Segoe UI" w:cs="Segoe UI"/>
                <w:kern w:val="0"/>
                <w:sz w:val="14"/>
                <w:szCs w:val="14"/>
                <w:lang w:bidi="ar"/>
              </w:rPr>
              <w:t>@</w:t>
            </w:r>
            <w:r>
              <w:rPr>
                <w:rFonts w:hint="eastAsia" w:ascii="微软雅黑" w:hAnsi="微软雅黑" w:eastAsia="微软雅黑" w:cs="微软雅黑"/>
                <w:kern w:val="0"/>
                <w:sz w:val="14"/>
                <w:szCs w:val="14"/>
                <w:lang w:bidi="ar"/>
              </w:rPr>
              <w:t>符号</w:t>
            </w:r>
          </w:p>
        </w:tc>
        <w:tc>
          <w:tcPr>
            <w:tcW w:w="0" w:type="auto"/>
          </w:tcPr>
          <w:p w14:paraId="4B7CD73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0F59A39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7CE5915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30D8504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158CB03">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double_slash_redirecting</w:t>
            </w:r>
          </w:p>
        </w:tc>
        <w:tc>
          <w:tcPr>
            <w:tcW w:w="0" w:type="auto"/>
          </w:tcPr>
          <w:p w14:paraId="76712C3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是否含双斜杠重定向</w:t>
            </w:r>
          </w:p>
        </w:tc>
        <w:tc>
          <w:tcPr>
            <w:tcW w:w="0" w:type="auto"/>
          </w:tcPr>
          <w:p w14:paraId="6EBA638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7F89A76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5EE9225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1F9C2F2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58CB5B7">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Prefix_Suffix</w:t>
            </w:r>
          </w:p>
        </w:tc>
        <w:tc>
          <w:tcPr>
            <w:tcW w:w="0" w:type="auto"/>
          </w:tcPr>
          <w:p w14:paraId="32242C5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是否含有前缀或后缀</w:t>
            </w:r>
          </w:p>
        </w:tc>
        <w:tc>
          <w:tcPr>
            <w:tcW w:w="0" w:type="auto"/>
          </w:tcPr>
          <w:p w14:paraId="30C5A6A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29970C1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22B89E4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5FFEAEF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5C8E712">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having_Sub_Domain</w:t>
            </w:r>
          </w:p>
        </w:tc>
        <w:tc>
          <w:tcPr>
            <w:tcW w:w="0" w:type="auto"/>
          </w:tcPr>
          <w:p w14:paraId="47556E7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是否含子域名</w:t>
            </w:r>
          </w:p>
        </w:tc>
        <w:tc>
          <w:tcPr>
            <w:tcW w:w="0" w:type="auto"/>
          </w:tcPr>
          <w:p w14:paraId="337B854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24B5AC0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6896105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3EBBF4E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88B9BF0">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SSLfinal_State</w:t>
            </w:r>
          </w:p>
        </w:tc>
        <w:tc>
          <w:tcPr>
            <w:tcW w:w="0" w:type="auto"/>
          </w:tcPr>
          <w:p w14:paraId="2EEA2E5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SSL</w:t>
            </w:r>
            <w:r>
              <w:rPr>
                <w:rFonts w:hint="eastAsia" w:ascii="微软雅黑" w:hAnsi="微软雅黑" w:eastAsia="微软雅黑" w:cs="微软雅黑"/>
                <w:kern w:val="0"/>
                <w:sz w:val="14"/>
                <w:szCs w:val="14"/>
                <w:lang w:bidi="ar"/>
              </w:rPr>
              <w:t>证书最终状态</w:t>
            </w:r>
          </w:p>
        </w:tc>
        <w:tc>
          <w:tcPr>
            <w:tcW w:w="0" w:type="auto"/>
          </w:tcPr>
          <w:p w14:paraId="69008583">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540EDE7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597A2A7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1B887AE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BAEAA9D">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Domain_registeration_length</w:t>
            </w:r>
          </w:p>
        </w:tc>
        <w:tc>
          <w:tcPr>
            <w:tcW w:w="0" w:type="auto"/>
          </w:tcPr>
          <w:p w14:paraId="06D4366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域名注册时间长度</w:t>
            </w:r>
          </w:p>
        </w:tc>
        <w:tc>
          <w:tcPr>
            <w:tcW w:w="0" w:type="auto"/>
          </w:tcPr>
          <w:p w14:paraId="1638FB4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230D443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4EFEAEE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5319F75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DDEF4F6">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Favicon</w:t>
            </w:r>
          </w:p>
        </w:tc>
        <w:tc>
          <w:tcPr>
            <w:tcW w:w="0" w:type="auto"/>
          </w:tcPr>
          <w:p w14:paraId="4D68586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是否含有</w:t>
            </w:r>
            <w:r>
              <w:rPr>
                <w:rFonts w:ascii="Segoe UI" w:hAnsi="Segoe UI" w:eastAsia="Segoe UI" w:cs="Segoe UI"/>
                <w:kern w:val="0"/>
                <w:sz w:val="14"/>
                <w:szCs w:val="14"/>
                <w:lang w:bidi="ar"/>
              </w:rPr>
              <w:t>Favicon</w:t>
            </w:r>
            <w:r>
              <w:rPr>
                <w:rFonts w:hint="eastAsia" w:ascii="微软雅黑" w:hAnsi="微软雅黑" w:eastAsia="微软雅黑" w:cs="微软雅黑"/>
                <w:kern w:val="0"/>
                <w:sz w:val="14"/>
                <w:szCs w:val="14"/>
                <w:lang w:bidi="ar"/>
              </w:rPr>
              <w:t>图标</w:t>
            </w:r>
          </w:p>
        </w:tc>
        <w:tc>
          <w:tcPr>
            <w:tcW w:w="0" w:type="auto"/>
          </w:tcPr>
          <w:p w14:paraId="371576B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4D77FC8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0F1FD42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0B10255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631A589">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port</w:t>
            </w:r>
          </w:p>
        </w:tc>
        <w:tc>
          <w:tcPr>
            <w:tcW w:w="0" w:type="auto"/>
          </w:tcPr>
          <w:p w14:paraId="59A83AB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端口号是否为标准端口</w:t>
            </w:r>
          </w:p>
        </w:tc>
        <w:tc>
          <w:tcPr>
            <w:tcW w:w="0" w:type="auto"/>
          </w:tcPr>
          <w:p w14:paraId="25E1059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44A0A23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617CC7F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20BB57D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575A047">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HTTPS_token</w:t>
            </w:r>
          </w:p>
        </w:tc>
        <w:tc>
          <w:tcPr>
            <w:tcW w:w="0" w:type="auto"/>
          </w:tcPr>
          <w:p w14:paraId="0C92683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URL</w:t>
            </w:r>
            <w:r>
              <w:rPr>
                <w:rFonts w:hint="eastAsia" w:ascii="微软雅黑" w:hAnsi="微软雅黑" w:eastAsia="微软雅黑" w:cs="微软雅黑"/>
                <w:kern w:val="0"/>
                <w:sz w:val="14"/>
                <w:szCs w:val="14"/>
                <w:lang w:bidi="ar"/>
              </w:rPr>
              <w:t>中是否含有</w:t>
            </w:r>
            <w:r>
              <w:rPr>
                <w:rFonts w:ascii="Segoe UI" w:hAnsi="Segoe UI" w:eastAsia="Segoe UI" w:cs="Segoe UI"/>
                <w:kern w:val="0"/>
                <w:sz w:val="14"/>
                <w:szCs w:val="14"/>
                <w:lang w:bidi="ar"/>
              </w:rPr>
              <w:t>HTTPS</w:t>
            </w:r>
            <w:r>
              <w:rPr>
                <w:rFonts w:hint="eastAsia" w:ascii="微软雅黑" w:hAnsi="微软雅黑" w:eastAsia="微软雅黑" w:cs="微软雅黑"/>
                <w:kern w:val="0"/>
                <w:sz w:val="14"/>
                <w:szCs w:val="14"/>
                <w:lang w:bidi="ar"/>
              </w:rPr>
              <w:t>令牌</w:t>
            </w:r>
          </w:p>
        </w:tc>
        <w:tc>
          <w:tcPr>
            <w:tcW w:w="0" w:type="auto"/>
          </w:tcPr>
          <w:p w14:paraId="67B49DB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713FF0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752B7F3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796058B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E2683D7">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Request_URL</w:t>
            </w:r>
          </w:p>
        </w:tc>
        <w:tc>
          <w:tcPr>
            <w:tcW w:w="0" w:type="auto"/>
          </w:tcPr>
          <w:p w14:paraId="369C9EA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请求</w:t>
            </w:r>
            <w:r>
              <w:rPr>
                <w:rFonts w:ascii="Segoe UI" w:hAnsi="Segoe UI" w:eastAsia="Segoe UI" w:cs="Segoe UI"/>
                <w:kern w:val="0"/>
                <w:sz w:val="14"/>
                <w:szCs w:val="14"/>
                <w:lang w:bidi="ar"/>
              </w:rPr>
              <w:t>URL</w:t>
            </w:r>
            <w:r>
              <w:rPr>
                <w:rFonts w:hint="eastAsia" w:ascii="微软雅黑" w:hAnsi="微软雅黑" w:eastAsia="微软雅黑" w:cs="微软雅黑"/>
                <w:kern w:val="0"/>
                <w:sz w:val="14"/>
                <w:szCs w:val="14"/>
                <w:lang w:bidi="ar"/>
              </w:rPr>
              <w:t>特征</w:t>
            </w:r>
          </w:p>
        </w:tc>
        <w:tc>
          <w:tcPr>
            <w:tcW w:w="0" w:type="auto"/>
          </w:tcPr>
          <w:p w14:paraId="31804F4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226F31D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1ED8AC8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781E0B7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03846DE">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URL_of_Anchor</w:t>
            </w:r>
          </w:p>
        </w:tc>
        <w:tc>
          <w:tcPr>
            <w:tcW w:w="0" w:type="auto"/>
          </w:tcPr>
          <w:p w14:paraId="0A0352C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页面锚点</w:t>
            </w:r>
            <w:r>
              <w:rPr>
                <w:rFonts w:ascii="Segoe UI" w:hAnsi="Segoe UI" w:eastAsia="Segoe UI" w:cs="Segoe UI"/>
                <w:kern w:val="0"/>
                <w:sz w:val="14"/>
                <w:szCs w:val="14"/>
                <w:lang w:bidi="ar"/>
              </w:rPr>
              <w:t>URL</w:t>
            </w:r>
            <w:r>
              <w:rPr>
                <w:rFonts w:hint="eastAsia" w:ascii="微软雅黑" w:hAnsi="微软雅黑" w:eastAsia="微软雅黑" w:cs="微软雅黑"/>
                <w:kern w:val="0"/>
                <w:sz w:val="14"/>
                <w:szCs w:val="14"/>
                <w:lang w:bidi="ar"/>
              </w:rPr>
              <w:t>特征</w:t>
            </w:r>
          </w:p>
        </w:tc>
        <w:tc>
          <w:tcPr>
            <w:tcW w:w="0" w:type="auto"/>
          </w:tcPr>
          <w:p w14:paraId="3C8C0CA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63CEB29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0BA5F11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69B3B5F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33A9C7F7">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Links_in_tags</w:t>
            </w:r>
          </w:p>
        </w:tc>
        <w:tc>
          <w:tcPr>
            <w:tcW w:w="0" w:type="auto"/>
          </w:tcPr>
          <w:p w14:paraId="1369276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页面中标签链接数量</w:t>
            </w:r>
          </w:p>
        </w:tc>
        <w:tc>
          <w:tcPr>
            <w:tcW w:w="0" w:type="auto"/>
          </w:tcPr>
          <w:p w14:paraId="44183CC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70E0934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727E133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6E28378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E598DBE">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SFH</w:t>
            </w:r>
          </w:p>
        </w:tc>
        <w:tc>
          <w:tcPr>
            <w:tcW w:w="0" w:type="auto"/>
          </w:tcPr>
          <w:p w14:paraId="3C9F7BE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页面重定向数量</w:t>
            </w:r>
          </w:p>
        </w:tc>
        <w:tc>
          <w:tcPr>
            <w:tcW w:w="0" w:type="auto"/>
          </w:tcPr>
          <w:p w14:paraId="4D612A8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23A86BA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0F37E3B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1AF9186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7E71188">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Submitting_to_email</w:t>
            </w:r>
          </w:p>
        </w:tc>
        <w:tc>
          <w:tcPr>
            <w:tcW w:w="0" w:type="auto"/>
          </w:tcPr>
          <w:p w14:paraId="1698600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是否向邮箱提交数据</w:t>
            </w:r>
          </w:p>
        </w:tc>
        <w:tc>
          <w:tcPr>
            <w:tcW w:w="0" w:type="auto"/>
          </w:tcPr>
          <w:p w14:paraId="6EA7D8C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834695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4DBB069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2D81480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612A6582">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Abnormal_URL</w:t>
            </w:r>
          </w:p>
        </w:tc>
        <w:tc>
          <w:tcPr>
            <w:tcW w:w="0" w:type="auto"/>
          </w:tcPr>
          <w:p w14:paraId="3285259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URL</w:t>
            </w:r>
            <w:r>
              <w:rPr>
                <w:rFonts w:hint="eastAsia" w:ascii="微软雅黑" w:hAnsi="微软雅黑" w:eastAsia="微软雅黑" w:cs="微软雅黑"/>
                <w:kern w:val="0"/>
                <w:sz w:val="14"/>
                <w:szCs w:val="14"/>
                <w:lang w:bidi="ar"/>
              </w:rPr>
              <w:t>异常特征</w:t>
            </w:r>
          </w:p>
        </w:tc>
        <w:tc>
          <w:tcPr>
            <w:tcW w:w="0" w:type="auto"/>
          </w:tcPr>
          <w:p w14:paraId="3900B56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6B3C013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7806874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55F94D7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3B3F64D">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Redirect</w:t>
            </w:r>
          </w:p>
        </w:tc>
        <w:tc>
          <w:tcPr>
            <w:tcW w:w="0" w:type="auto"/>
          </w:tcPr>
          <w:p w14:paraId="39FCBAB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是否含重定向</w:t>
            </w:r>
          </w:p>
        </w:tc>
        <w:tc>
          <w:tcPr>
            <w:tcW w:w="0" w:type="auto"/>
          </w:tcPr>
          <w:p w14:paraId="2F93068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66DFD93">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34A5C16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w:t>
            </w:r>
          </w:p>
        </w:tc>
      </w:tr>
      <w:tr w14:paraId="37027B5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581D4E74">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on_mouseover</w:t>
            </w:r>
          </w:p>
        </w:tc>
        <w:tc>
          <w:tcPr>
            <w:tcW w:w="0" w:type="auto"/>
          </w:tcPr>
          <w:p w14:paraId="7757A6E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鼠标悬停事件</w:t>
            </w:r>
          </w:p>
        </w:tc>
        <w:tc>
          <w:tcPr>
            <w:tcW w:w="0" w:type="auto"/>
          </w:tcPr>
          <w:p w14:paraId="78AA17C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05EE18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42FE760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2F97F7C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542135D">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RightClick</w:t>
            </w:r>
          </w:p>
        </w:tc>
        <w:tc>
          <w:tcPr>
            <w:tcW w:w="0" w:type="auto"/>
          </w:tcPr>
          <w:p w14:paraId="02EDCC6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右键禁用事件</w:t>
            </w:r>
          </w:p>
        </w:tc>
        <w:tc>
          <w:tcPr>
            <w:tcW w:w="0" w:type="auto"/>
          </w:tcPr>
          <w:p w14:paraId="77C82BF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554B8FA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4ED3D4C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5A5EDF6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40A047B">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popUpWidnow</w:t>
            </w:r>
          </w:p>
        </w:tc>
        <w:tc>
          <w:tcPr>
            <w:tcW w:w="0" w:type="auto"/>
          </w:tcPr>
          <w:p w14:paraId="3F5AC57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弹出窗口事件</w:t>
            </w:r>
          </w:p>
        </w:tc>
        <w:tc>
          <w:tcPr>
            <w:tcW w:w="0" w:type="auto"/>
          </w:tcPr>
          <w:p w14:paraId="1855431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9FC78D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05B3B62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33F3C87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4ADADAB">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Iframe</w:t>
            </w:r>
          </w:p>
        </w:tc>
        <w:tc>
          <w:tcPr>
            <w:tcW w:w="0" w:type="auto"/>
          </w:tcPr>
          <w:p w14:paraId="15EC298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是否含</w:t>
            </w:r>
            <w:r>
              <w:rPr>
                <w:rFonts w:ascii="Segoe UI" w:hAnsi="Segoe UI" w:eastAsia="Segoe UI" w:cs="Segoe UI"/>
                <w:kern w:val="0"/>
                <w:sz w:val="14"/>
                <w:szCs w:val="14"/>
                <w:lang w:bidi="ar"/>
              </w:rPr>
              <w:t>Iframe</w:t>
            </w:r>
            <w:r>
              <w:rPr>
                <w:rFonts w:hint="eastAsia" w:ascii="微软雅黑" w:hAnsi="微软雅黑" w:eastAsia="微软雅黑" w:cs="微软雅黑"/>
                <w:kern w:val="0"/>
                <w:sz w:val="14"/>
                <w:szCs w:val="14"/>
                <w:lang w:bidi="ar"/>
              </w:rPr>
              <w:t>标签</w:t>
            </w:r>
          </w:p>
        </w:tc>
        <w:tc>
          <w:tcPr>
            <w:tcW w:w="0" w:type="auto"/>
          </w:tcPr>
          <w:p w14:paraId="2001E08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0310907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2D83CA4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6E17CB9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A5EFA7D">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age_of_domain</w:t>
            </w:r>
          </w:p>
        </w:tc>
        <w:tc>
          <w:tcPr>
            <w:tcW w:w="0" w:type="auto"/>
          </w:tcPr>
          <w:p w14:paraId="18BC652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域名年龄</w:t>
            </w:r>
          </w:p>
        </w:tc>
        <w:tc>
          <w:tcPr>
            <w:tcW w:w="0" w:type="auto"/>
          </w:tcPr>
          <w:p w14:paraId="0E81578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308493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3FEC7A2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298F56A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1EB39E0">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DNSRecord</w:t>
            </w:r>
          </w:p>
        </w:tc>
        <w:tc>
          <w:tcPr>
            <w:tcW w:w="0" w:type="auto"/>
          </w:tcPr>
          <w:p w14:paraId="5818195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是否存在</w:t>
            </w:r>
            <w:r>
              <w:rPr>
                <w:rFonts w:ascii="Segoe UI" w:hAnsi="Segoe UI" w:eastAsia="Segoe UI" w:cs="Segoe UI"/>
                <w:kern w:val="0"/>
                <w:sz w:val="14"/>
                <w:szCs w:val="14"/>
                <w:lang w:bidi="ar"/>
              </w:rPr>
              <w:t>DNS</w:t>
            </w:r>
            <w:r>
              <w:rPr>
                <w:rFonts w:hint="eastAsia" w:ascii="微软雅黑" w:hAnsi="微软雅黑" w:eastAsia="微软雅黑" w:cs="微软雅黑"/>
                <w:kern w:val="0"/>
                <w:sz w:val="14"/>
                <w:szCs w:val="14"/>
                <w:lang w:bidi="ar"/>
              </w:rPr>
              <w:t>记录</w:t>
            </w:r>
          </w:p>
        </w:tc>
        <w:tc>
          <w:tcPr>
            <w:tcW w:w="0" w:type="auto"/>
          </w:tcPr>
          <w:p w14:paraId="2F903B8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4B49651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59B9020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439D0A0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AFC2087">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web_traffic</w:t>
            </w:r>
          </w:p>
        </w:tc>
        <w:tc>
          <w:tcPr>
            <w:tcW w:w="0" w:type="auto"/>
          </w:tcPr>
          <w:p w14:paraId="3578CF6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网站访问量</w:t>
            </w:r>
          </w:p>
        </w:tc>
        <w:tc>
          <w:tcPr>
            <w:tcW w:w="0" w:type="auto"/>
          </w:tcPr>
          <w:p w14:paraId="76B9A61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4B24B97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5AECA5A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2BE4E22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7A96BE7A">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Page_Rank</w:t>
            </w:r>
          </w:p>
        </w:tc>
        <w:tc>
          <w:tcPr>
            <w:tcW w:w="0" w:type="auto"/>
          </w:tcPr>
          <w:p w14:paraId="04164BE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页面排名</w:t>
            </w:r>
          </w:p>
        </w:tc>
        <w:tc>
          <w:tcPr>
            <w:tcW w:w="0" w:type="auto"/>
          </w:tcPr>
          <w:p w14:paraId="666AA0E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23AAA7E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64F87D1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3223F07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06C5E956">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Google_Index</w:t>
            </w:r>
          </w:p>
        </w:tc>
        <w:tc>
          <w:tcPr>
            <w:tcW w:w="0" w:type="auto"/>
          </w:tcPr>
          <w:p w14:paraId="71954DE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是否被谷歌索引</w:t>
            </w:r>
          </w:p>
        </w:tc>
        <w:tc>
          <w:tcPr>
            <w:tcW w:w="0" w:type="auto"/>
          </w:tcPr>
          <w:p w14:paraId="07DB541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0435CBD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1EDA275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65E2D3B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27CD30D1">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Links_pointing_to_page</w:t>
            </w:r>
          </w:p>
        </w:tc>
        <w:tc>
          <w:tcPr>
            <w:tcW w:w="0" w:type="auto"/>
          </w:tcPr>
          <w:p w14:paraId="05D69A1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指向页面的链接数量</w:t>
            </w:r>
          </w:p>
        </w:tc>
        <w:tc>
          <w:tcPr>
            <w:tcW w:w="0" w:type="auto"/>
          </w:tcPr>
          <w:p w14:paraId="14E342B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6D83742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670C81F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2B168CB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49E21942">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Statistical_report</w:t>
            </w:r>
          </w:p>
        </w:tc>
        <w:tc>
          <w:tcPr>
            <w:tcW w:w="0" w:type="auto"/>
          </w:tcPr>
          <w:p w14:paraId="01EFCEC6">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统计报告特征</w:t>
            </w:r>
          </w:p>
        </w:tc>
        <w:tc>
          <w:tcPr>
            <w:tcW w:w="0" w:type="auto"/>
          </w:tcPr>
          <w:p w14:paraId="67DC349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05DA09E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二元（</w:t>
            </w:r>
            <w:r>
              <w:rPr>
                <w:rFonts w:ascii="Segoe UI" w:hAnsi="Segoe UI" w:eastAsia="Segoe UI" w:cs="Segoe UI"/>
                <w:kern w:val="0"/>
                <w:sz w:val="14"/>
                <w:szCs w:val="14"/>
                <w:lang w:bidi="ar"/>
              </w:rPr>
              <w:t>1/-1</w:t>
            </w:r>
            <w:r>
              <w:rPr>
                <w:rFonts w:hint="eastAsia" w:ascii="微软雅黑" w:hAnsi="微软雅黑" w:eastAsia="微软雅黑" w:cs="微软雅黑"/>
                <w:kern w:val="0"/>
                <w:sz w:val="14"/>
                <w:szCs w:val="14"/>
                <w:lang w:bidi="ar"/>
              </w:rPr>
              <w:t>）</w:t>
            </w:r>
          </w:p>
        </w:tc>
        <w:tc>
          <w:tcPr>
            <w:tcW w:w="0" w:type="auto"/>
          </w:tcPr>
          <w:p w14:paraId="18B9CDB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r w14:paraId="1F2CBE9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jc w:val="center"/>
        </w:trPr>
        <w:tc>
          <w:tcPr>
            <w:tcW w:w="0" w:type="auto"/>
          </w:tcPr>
          <w:p w14:paraId="1B207BFB">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Result</w:t>
            </w:r>
          </w:p>
        </w:tc>
        <w:tc>
          <w:tcPr>
            <w:tcW w:w="0" w:type="auto"/>
          </w:tcPr>
          <w:p w14:paraId="4841149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分类结果（钓鱼</w:t>
            </w:r>
            <w:r>
              <w:rPr>
                <w:rFonts w:ascii="Segoe UI" w:hAnsi="Segoe UI" w:eastAsia="Segoe UI" w:cs="Segoe UI"/>
                <w:kern w:val="0"/>
                <w:sz w:val="14"/>
                <w:szCs w:val="14"/>
                <w:lang w:bidi="ar"/>
              </w:rPr>
              <w:t>/</w:t>
            </w:r>
            <w:r>
              <w:rPr>
                <w:rFonts w:hint="eastAsia" w:ascii="微软雅黑" w:hAnsi="微软雅黑" w:eastAsia="微软雅黑" w:cs="微软雅黑"/>
                <w:kern w:val="0"/>
                <w:sz w:val="14"/>
                <w:szCs w:val="14"/>
                <w:lang w:bidi="ar"/>
              </w:rPr>
              <w:t>非钓鱼）</w:t>
            </w:r>
          </w:p>
        </w:tc>
        <w:tc>
          <w:tcPr>
            <w:tcW w:w="0" w:type="auto"/>
          </w:tcPr>
          <w:p w14:paraId="03BEC3F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标签</w:t>
            </w:r>
          </w:p>
        </w:tc>
        <w:tc>
          <w:tcPr>
            <w:tcW w:w="0" w:type="auto"/>
          </w:tcPr>
          <w:p w14:paraId="4871750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r>
              <w:rPr>
                <w:rFonts w:hint="eastAsia" w:ascii="微软雅黑" w:hAnsi="微软雅黑" w:eastAsia="微软雅黑" w:cs="微软雅黑"/>
                <w:kern w:val="0"/>
                <w:sz w:val="14"/>
                <w:szCs w:val="14"/>
                <w:lang w:bidi="ar"/>
              </w:rPr>
              <w:t>（钓鱼）</w:t>
            </w:r>
            <w:r>
              <w:rPr>
                <w:rFonts w:ascii="Segoe UI" w:hAnsi="Segoe UI" w:eastAsia="Segoe UI" w:cs="Segoe UI"/>
                <w:kern w:val="0"/>
                <w:sz w:val="14"/>
                <w:szCs w:val="14"/>
                <w:lang w:bidi="ar"/>
              </w:rPr>
              <w:t>/-1</w:t>
            </w:r>
            <w:r>
              <w:rPr>
                <w:rFonts w:hint="eastAsia" w:ascii="微软雅黑" w:hAnsi="微软雅黑" w:eastAsia="微软雅黑" w:cs="微软雅黑"/>
                <w:kern w:val="0"/>
                <w:sz w:val="14"/>
                <w:szCs w:val="14"/>
                <w:lang w:bidi="ar"/>
              </w:rPr>
              <w:t>（非钓鱼）</w:t>
            </w:r>
          </w:p>
        </w:tc>
        <w:tc>
          <w:tcPr>
            <w:tcW w:w="0" w:type="auto"/>
          </w:tcPr>
          <w:p w14:paraId="43A4AA7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w:t>
            </w:r>
          </w:p>
        </w:tc>
      </w:tr>
    </w:tbl>
    <w:p w14:paraId="1299AB5D">
      <w:pPr>
        <w:rPr>
          <w:rFonts w:cs="Times New Roman"/>
          <w:kern w:val="0"/>
          <w:sz w:val="24"/>
        </w:rPr>
      </w:pPr>
    </w:p>
    <w:p w14:paraId="2C4FBAD8">
      <w:pPr>
        <w:outlineLvl w:val="1"/>
        <w:rPr>
          <w:rFonts w:ascii="Segoe UI" w:hAnsi="Segoe UI" w:cs="Segoe UI"/>
          <w:b/>
          <w:bCs/>
          <w:kern w:val="0"/>
          <w:sz w:val="24"/>
        </w:rPr>
      </w:pPr>
      <w:bookmarkStart w:id="13" w:name="_Toc757"/>
    </w:p>
    <w:p w14:paraId="09BFC2D2">
      <w:pPr>
        <w:outlineLvl w:val="1"/>
        <w:rPr>
          <w:rFonts w:ascii="Segoe UI" w:hAnsi="Segoe UI" w:cs="Segoe UI"/>
          <w:b/>
          <w:bCs/>
          <w:kern w:val="0"/>
          <w:sz w:val="24"/>
        </w:rPr>
      </w:pPr>
      <w:r>
        <w:rPr>
          <w:rFonts w:hint="eastAsia" w:ascii="Segoe UI" w:hAnsi="Segoe UI" w:cs="Segoe UI"/>
          <w:b/>
          <w:bCs/>
          <w:kern w:val="0"/>
          <w:sz w:val="24"/>
        </w:rPr>
        <w:t>2.3数据预处理</w:t>
      </w:r>
      <w:bookmarkEnd w:id="13"/>
    </w:p>
    <w:p w14:paraId="1CA1974E">
      <w:pPr>
        <w:spacing w:line="360" w:lineRule="auto"/>
        <w:rPr>
          <w:rFonts w:cs="Times New Roman"/>
          <w:kern w:val="0"/>
          <w:sz w:val="24"/>
        </w:rPr>
      </w:pPr>
      <w:bookmarkStart w:id="14" w:name="_Toc29972"/>
      <w:r>
        <w:rPr>
          <w:rFonts w:cs="Times New Roman"/>
          <w:b/>
          <w:bCs/>
          <w:kern w:val="0"/>
          <w:sz w:val="24"/>
        </w:rPr>
        <w:t>标签编码</w:t>
      </w:r>
      <w:r>
        <w:rPr>
          <w:rFonts w:cs="Times New Roman"/>
          <w:kern w:val="0"/>
          <w:sz w:val="24"/>
        </w:rPr>
        <w:t>：将“Result”列中的标签进行数值化处理，将原始取值-1转换为0，使其符合scikit-learn二分类模型的输入规范，便于后续训练和评估；</w:t>
      </w:r>
    </w:p>
    <w:p w14:paraId="7E365AD5">
      <w:pPr>
        <w:spacing w:line="360" w:lineRule="auto"/>
        <w:rPr>
          <w:rFonts w:cs="Times New Roman"/>
          <w:kern w:val="0"/>
          <w:sz w:val="24"/>
        </w:rPr>
      </w:pPr>
      <w:r>
        <w:rPr>
          <w:rFonts w:cs="Times New Roman"/>
          <w:b/>
          <w:bCs/>
          <w:kern w:val="0"/>
          <w:sz w:val="24"/>
        </w:rPr>
        <w:t>缺失值检查与清洗</w:t>
      </w:r>
      <w:r>
        <w:rPr>
          <w:rFonts w:cs="Times New Roman"/>
          <w:kern w:val="0"/>
          <w:sz w:val="24"/>
        </w:rPr>
        <w:t>：对所有特征列进行了完整性检测，确认数据集中无缺失值或异常空值，无需额外的填充处理；</w:t>
      </w:r>
    </w:p>
    <w:p w14:paraId="064792DF">
      <w:pPr>
        <w:spacing w:line="360" w:lineRule="auto"/>
        <w:rPr>
          <w:rFonts w:cs="Times New Roman"/>
          <w:kern w:val="0"/>
          <w:sz w:val="24"/>
        </w:rPr>
      </w:pPr>
      <w:r>
        <w:rPr>
          <w:rFonts w:cs="Times New Roman"/>
          <w:b/>
          <w:bCs/>
          <w:kern w:val="0"/>
          <w:sz w:val="24"/>
        </w:rPr>
        <w:t>特征选择与筛查</w:t>
      </w:r>
      <w:r>
        <w:rPr>
          <w:rFonts w:cs="Times New Roman"/>
          <w:kern w:val="0"/>
          <w:sz w:val="24"/>
        </w:rPr>
        <w:t>：结合领域知识及前期探索性分析，保留了与钓鱼网站识别高度相关的主要特征，包括URL结构特征（如having_IP_Address、URL_Length）、安全性特征（如SSLfinal_State、HTTPS_token）、流量特征（web_traffic）、索引特征（Google_Index）等，删除部分对分类贡献较低的冗余字段，提高模型训练效率；</w:t>
      </w:r>
    </w:p>
    <w:p w14:paraId="02DA214C">
      <w:pPr>
        <w:spacing w:line="360" w:lineRule="auto"/>
        <w:rPr>
          <w:rFonts w:cs="Times New Roman"/>
          <w:kern w:val="0"/>
          <w:sz w:val="24"/>
        </w:rPr>
      </w:pPr>
      <w:r>
        <w:rPr>
          <w:rFonts w:cs="Times New Roman"/>
          <w:b/>
          <w:bCs/>
          <w:kern w:val="0"/>
          <w:sz w:val="24"/>
        </w:rPr>
        <w:t>划分训练集与测试集</w:t>
      </w:r>
      <w:r>
        <w:rPr>
          <w:rFonts w:cs="Times New Roman"/>
          <w:kern w:val="0"/>
          <w:sz w:val="24"/>
        </w:rPr>
        <w:t>：采用stratify分层抽样方法，按照80%训练集和20%测试集的比例对样本进行分割，确保两部分中钓鱼网站与非钓鱼网站的比例一致，避免类别不平衡导致的模型偏差和评估失真。</w:t>
      </w:r>
    </w:p>
    <w:p w14:paraId="053C2180">
      <w:pPr>
        <w:spacing w:line="360" w:lineRule="auto"/>
        <w:rPr>
          <w:rFonts w:cs="Times New Roman"/>
          <w:kern w:val="0"/>
          <w:sz w:val="24"/>
        </w:rPr>
      </w:pPr>
      <w:r>
        <w:rPr>
          <w:rFonts w:cs="Times New Roman"/>
          <w:kern w:val="0"/>
          <w:sz w:val="24"/>
        </w:rPr>
        <w:t>这一系列预处理操作确保了输入数据结构规范、特征信息充分、类别分布均衡，为支持向量机模型的有效训练和稳定预测奠定了良好的基础。</w:t>
      </w:r>
    </w:p>
    <w:p w14:paraId="6EDDEA84">
      <w:pPr>
        <w:rPr>
          <w:rFonts w:ascii="Segoe UI" w:hAnsi="Segoe UI" w:cs="Segoe UI"/>
          <w:kern w:val="0"/>
          <w:sz w:val="24"/>
        </w:rPr>
      </w:pPr>
    </w:p>
    <w:p w14:paraId="527AB192">
      <w:pPr>
        <w:rPr>
          <w:rFonts w:ascii="Segoe UI" w:hAnsi="Segoe UI" w:cs="Segoe UI"/>
          <w:kern w:val="0"/>
          <w:sz w:val="24"/>
        </w:rPr>
      </w:pPr>
    </w:p>
    <w:p w14:paraId="47FB00AF">
      <w:pPr>
        <w:rPr>
          <w:rFonts w:ascii="Segoe UI" w:hAnsi="Segoe UI" w:cs="Segoe UI"/>
          <w:b/>
          <w:bCs/>
          <w:kern w:val="0"/>
          <w:sz w:val="24"/>
        </w:rPr>
      </w:pPr>
    </w:p>
    <w:p w14:paraId="035620D4">
      <w:pPr>
        <w:rPr>
          <w:rFonts w:ascii="Segoe UI" w:hAnsi="Segoe UI" w:cs="Segoe UI"/>
          <w:b/>
          <w:bCs/>
          <w:kern w:val="0"/>
          <w:sz w:val="24"/>
        </w:rPr>
      </w:pPr>
    </w:p>
    <w:p w14:paraId="1A362408">
      <w:pPr>
        <w:rPr>
          <w:rFonts w:ascii="Segoe UI" w:hAnsi="Segoe UI" w:cs="Segoe UI"/>
          <w:b/>
          <w:bCs/>
          <w:kern w:val="0"/>
          <w:sz w:val="24"/>
        </w:rPr>
      </w:pPr>
      <w:r>
        <w:rPr>
          <w:rFonts w:hint="eastAsia" w:ascii="Segoe UI" w:hAnsi="Segoe UI" w:cs="Segoe UI"/>
          <w:b/>
          <w:bCs/>
          <w:kern w:val="0"/>
          <w:sz w:val="24"/>
        </w:rPr>
        <w:t>2.4数据分析</w:t>
      </w:r>
      <w:bookmarkEnd w:id="14"/>
    </w:p>
    <w:p w14:paraId="2A111788">
      <w:pPr>
        <w:jc w:val="center"/>
        <w:rPr>
          <w:rFonts w:ascii="Segoe UI" w:hAnsi="Segoe UI" w:cs="Segoe UI"/>
          <w:b/>
          <w:bCs/>
          <w:kern w:val="0"/>
          <w:sz w:val="24"/>
        </w:rPr>
      </w:pPr>
      <w:r>
        <w:rPr>
          <w:rFonts w:hint="eastAsia" w:ascii="Segoe UI" w:hAnsi="Segoe UI" w:cs="Segoe UI"/>
          <w:sz w:val="16"/>
          <w:szCs w:val="16"/>
        </w:rPr>
        <w:t>图1 钓鱼与非钓鱼网站样本数量分布图</w:t>
      </w:r>
    </w:p>
    <w:p w14:paraId="6CC080F7">
      <w:pPr>
        <w:widowControl/>
        <w:jc w:val="center"/>
      </w:pPr>
      <w:r>
        <w:rPr>
          <w:rFonts w:ascii="宋体" w:hAnsi="宋体" w:eastAsia="宋体" w:cs="宋体"/>
          <w:kern w:val="0"/>
          <w:sz w:val="24"/>
          <w:szCs w:val="24"/>
          <w:lang w:bidi="ar"/>
        </w:rPr>
        <w:drawing>
          <wp:inline distT="0" distB="0" distL="114300" distR="114300">
            <wp:extent cx="3562350" cy="3087370"/>
            <wp:effectExtent l="0" t="0" r="635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62350" cy="3087370"/>
                    </a:xfrm>
                    <a:prstGeom prst="rect">
                      <a:avLst/>
                    </a:prstGeom>
                    <a:noFill/>
                    <a:ln w="9525">
                      <a:noFill/>
                    </a:ln>
                  </pic:spPr>
                </pic:pic>
              </a:graphicData>
            </a:graphic>
          </wp:inline>
        </w:drawing>
      </w:r>
    </w:p>
    <w:p w14:paraId="3020654A">
      <w:pPr>
        <w:spacing w:line="360" w:lineRule="auto"/>
        <w:rPr>
          <w:rFonts w:ascii="宋体" w:hAnsi="宋体" w:eastAsia="宋体" w:cs="宋体"/>
          <w:sz w:val="24"/>
          <w:szCs w:val="24"/>
        </w:rPr>
      </w:pPr>
      <w:r>
        <w:rPr>
          <w:rFonts w:ascii="宋体" w:hAnsi="宋体" w:eastAsia="宋体" w:cs="宋体"/>
          <w:sz w:val="24"/>
          <w:szCs w:val="24"/>
        </w:rPr>
        <w:t>这张图展示了钓鱼网站（标签为1）与非钓鱼网站（标签为0）的样本数量分布情况。可以看出，非钓鱼网站的样本数量略多于钓鱼网站，分别约为6200个和4900个。整体样本数量分布较为均衡，有利于模型训练过程中避免类别不平衡带来的偏差，从而提升分类模型的泛化能力和准确率。</w:t>
      </w:r>
    </w:p>
    <w:p w14:paraId="65DA8E8A">
      <w:pPr>
        <w:jc w:val="center"/>
        <w:rPr>
          <w:rFonts w:ascii="Segoe UI" w:hAnsi="Segoe UI" w:cs="Segoe UI"/>
          <w:b/>
          <w:bCs/>
          <w:kern w:val="0"/>
          <w:sz w:val="24"/>
        </w:rPr>
      </w:pPr>
      <w:r>
        <w:rPr>
          <w:rFonts w:hint="eastAsia" w:ascii="Segoe UI" w:hAnsi="Segoe UI" w:cs="Segoe UI"/>
          <w:sz w:val="16"/>
          <w:szCs w:val="16"/>
        </w:rPr>
        <w:t>图2 关键特征钓鱼与非钓鱼网站类别分布图</w:t>
      </w:r>
    </w:p>
    <w:p w14:paraId="0C9B28FD">
      <w:pPr>
        <w:widowControl/>
        <w:jc w:val="center"/>
      </w:pPr>
      <w:r>
        <w:rPr>
          <w:rFonts w:ascii="宋体" w:hAnsi="宋体" w:eastAsia="宋体" w:cs="宋体"/>
          <w:kern w:val="0"/>
          <w:sz w:val="24"/>
          <w:szCs w:val="24"/>
          <w:lang w:bidi="ar"/>
        </w:rPr>
        <w:drawing>
          <wp:inline distT="0" distB="0" distL="114300" distR="114300">
            <wp:extent cx="5233035" cy="3256915"/>
            <wp:effectExtent l="0" t="0" r="5715"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40757" cy="3261959"/>
                    </a:xfrm>
                    <a:prstGeom prst="rect">
                      <a:avLst/>
                    </a:prstGeom>
                    <a:noFill/>
                    <a:ln w="9525">
                      <a:noFill/>
                    </a:ln>
                  </pic:spPr>
                </pic:pic>
              </a:graphicData>
            </a:graphic>
          </wp:inline>
        </w:drawing>
      </w:r>
    </w:p>
    <w:p w14:paraId="3780381E">
      <w:pPr>
        <w:pStyle w:val="10"/>
        <w:widowControl/>
        <w:spacing w:beforeAutospacing="0" w:afterAutospacing="0" w:line="360" w:lineRule="auto"/>
      </w:pPr>
      <w:r>
        <w:t>这组图展示了五个关键特征在钓鱼网站（标签为1，蓝色）与非钓鱼网站（标签为0，红色）样本中的分布差异：</w:t>
      </w:r>
    </w:p>
    <w:p w14:paraId="4CF5B84E">
      <w:pPr>
        <w:pStyle w:val="10"/>
        <w:widowControl/>
        <w:spacing w:beforeAutospacing="0" w:afterAutospacing="0" w:line="360" w:lineRule="auto"/>
      </w:pPr>
      <w:r>
        <w:rPr>
          <w:rStyle w:val="14"/>
        </w:rPr>
        <w:t>having_IP_Address</w:t>
      </w:r>
      <w:r>
        <w:t>：钓鱼网站中更多样本带有IP地址特征（值为1），而非钓鱼网站两种状态较为均衡，说明IP地址特征对识别钓鱼网站有一定指示作用。</w:t>
      </w:r>
    </w:p>
    <w:p w14:paraId="09AC6746">
      <w:pPr>
        <w:pStyle w:val="10"/>
        <w:widowControl/>
        <w:spacing w:beforeAutospacing="0" w:afterAutospacing="0" w:line="360" w:lineRule="auto"/>
      </w:pPr>
      <w:r>
        <w:rPr>
          <w:rStyle w:val="14"/>
        </w:rPr>
        <w:t>URL_Length</w:t>
      </w:r>
      <w:r>
        <w:t>：钓鱼网站更多样本对应URL长度特征为-1，表明较短或异常长度的URL可能与钓鱼行为相关。</w:t>
      </w:r>
    </w:p>
    <w:p w14:paraId="3602A13A">
      <w:pPr>
        <w:pStyle w:val="10"/>
        <w:widowControl/>
        <w:spacing w:beforeAutospacing="0" w:afterAutospacing="0" w:line="360" w:lineRule="auto"/>
      </w:pPr>
      <w:r>
        <w:rPr>
          <w:rStyle w:val="14"/>
        </w:rPr>
        <w:t>Shortining_Service</w:t>
      </w:r>
      <w:r>
        <w:t>：使用短链接服务（值为1）的钓鱼网站明显多于非钓鱼网站，短链接常被用于隐藏真实URL，具有较强欺骗性。</w:t>
      </w:r>
    </w:p>
    <w:p w14:paraId="1DEFFBC6">
      <w:pPr>
        <w:pStyle w:val="10"/>
        <w:widowControl/>
        <w:spacing w:beforeAutospacing="0" w:afterAutospacing="0" w:line="360" w:lineRule="auto"/>
      </w:pPr>
      <w:r>
        <w:rPr>
          <w:rStyle w:val="14"/>
        </w:rPr>
        <w:t>SSLfinal_State</w:t>
      </w:r>
      <w:r>
        <w:t>：绝大多数钓鱼网站SSL状态为1（可能表示SSL证书异常或缺失），而非钓鱼网站多为-1，显示SSL证书状态是重要的安全判别特征。</w:t>
      </w:r>
    </w:p>
    <w:p w14:paraId="1A9A9C45">
      <w:pPr>
        <w:pStyle w:val="10"/>
        <w:widowControl/>
        <w:spacing w:beforeAutospacing="0" w:afterAutospacing="0" w:line="360" w:lineRule="auto"/>
      </w:pPr>
      <w:r>
        <w:rPr>
          <w:rStyle w:val="14"/>
        </w:rPr>
        <w:t>web_traffic</w:t>
      </w:r>
      <w:r>
        <w:t>：钓鱼网站在高流量（值为1）区间的样本数远多于非钓鱼网站，表明部分钓鱼网站访问量较高，可能与攻击规模或传播能力相关。</w:t>
      </w:r>
    </w:p>
    <w:p w14:paraId="3869C587">
      <w:pPr>
        <w:pStyle w:val="10"/>
        <w:widowControl/>
        <w:spacing w:beforeAutospacing="0" w:afterAutospacing="0" w:line="360" w:lineRule="auto"/>
      </w:pPr>
      <w:r>
        <w:t>总体来看，这些特征在钓鱼和非钓鱼网站间呈现显著分布差异，对模型区分两类网站具有较强的判别能力，说明它们是构建高效钓鱼网站检测模型的重要变量。</w:t>
      </w:r>
    </w:p>
    <w:p w14:paraId="4CCBAA4D">
      <w:pPr>
        <w:jc w:val="center"/>
      </w:pPr>
      <w:r>
        <w:rPr>
          <w:rFonts w:hint="eastAsia" w:ascii="Segoe UI" w:hAnsi="Segoe UI" w:cs="Segoe UI"/>
          <w:sz w:val="16"/>
          <w:szCs w:val="16"/>
        </w:rPr>
        <w:t>图3 特征变量相关性热力图</w:t>
      </w:r>
    </w:p>
    <w:p w14:paraId="3C513925">
      <w:pPr>
        <w:jc w:val="center"/>
        <w:outlineLvl w:val="1"/>
        <w:rPr>
          <w:rFonts w:ascii="宋体" w:hAnsi="宋体" w:eastAsia="宋体" w:cs="宋体"/>
          <w:kern w:val="0"/>
          <w:sz w:val="24"/>
          <w:szCs w:val="24"/>
          <w:lang w:bidi="ar"/>
        </w:rPr>
      </w:pPr>
      <w:bookmarkStart w:id="15" w:name="_Toc8204"/>
      <w:r>
        <w:rPr>
          <w:rFonts w:ascii="宋体" w:hAnsi="宋体" w:eastAsia="宋体" w:cs="宋体"/>
          <w:kern w:val="0"/>
          <w:sz w:val="24"/>
          <w:szCs w:val="24"/>
          <w:lang w:bidi="ar"/>
        </w:rPr>
        <w:drawing>
          <wp:inline distT="0" distB="0" distL="114300" distR="114300">
            <wp:extent cx="4581525" cy="4269105"/>
            <wp:effectExtent l="0" t="0" r="0" b="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6"/>
                    <a:stretch>
                      <a:fillRect/>
                    </a:stretch>
                  </pic:blipFill>
                  <pic:spPr>
                    <a:xfrm>
                      <a:off x="0" y="0"/>
                      <a:ext cx="4599979" cy="4286415"/>
                    </a:xfrm>
                    <a:prstGeom prst="rect">
                      <a:avLst/>
                    </a:prstGeom>
                    <a:noFill/>
                    <a:ln w="9525">
                      <a:noFill/>
                    </a:ln>
                  </pic:spPr>
                </pic:pic>
              </a:graphicData>
            </a:graphic>
          </wp:inline>
        </w:drawing>
      </w:r>
    </w:p>
    <w:p w14:paraId="130A0CDF">
      <w:pPr>
        <w:outlineLvl w:val="1"/>
        <w:rPr>
          <w:rFonts w:ascii="宋体" w:hAnsi="宋体" w:eastAsia="宋体" w:cs="宋体"/>
          <w:sz w:val="24"/>
          <w:szCs w:val="24"/>
        </w:rPr>
      </w:pPr>
    </w:p>
    <w:p w14:paraId="039C84FB">
      <w:pPr>
        <w:spacing w:line="360" w:lineRule="auto"/>
        <w:outlineLvl w:val="1"/>
        <w:rPr>
          <w:rFonts w:ascii="宋体" w:hAnsi="宋体" w:eastAsia="宋体" w:cs="宋体"/>
          <w:sz w:val="24"/>
          <w:szCs w:val="24"/>
        </w:rPr>
      </w:pPr>
    </w:p>
    <w:p w14:paraId="26A64CFA">
      <w:pPr>
        <w:spacing w:line="360" w:lineRule="auto"/>
        <w:outlineLvl w:val="1"/>
        <w:rPr>
          <w:rFonts w:ascii="宋体" w:hAnsi="宋体" w:eastAsia="宋体" w:cs="宋体"/>
          <w:kern w:val="0"/>
          <w:sz w:val="24"/>
          <w:szCs w:val="24"/>
          <w:lang w:bidi="ar"/>
        </w:rPr>
      </w:pPr>
      <w:r>
        <w:rPr>
          <w:rFonts w:ascii="宋体" w:hAnsi="宋体" w:eastAsia="宋体" w:cs="宋体"/>
          <w:sz w:val="24"/>
          <w:szCs w:val="24"/>
        </w:rPr>
        <w:t>该特征相关性热力图直观展示了所有变量之间的两两皮尔森相关系数关系，可以看出大多数特征之间的相关性较低（颜色接近浅蓝或白色），说明它们在信息上相对独立，有助于模型捕捉多维特征信息。同时，部分变量与标签“Result”存在显著相关性，如</w:t>
      </w:r>
      <w:r>
        <w:rPr>
          <w:rStyle w:val="17"/>
          <w:rFonts w:ascii="宋体" w:hAnsi="宋体" w:eastAsia="宋体" w:cs="宋体"/>
          <w:sz w:val="24"/>
          <w:szCs w:val="24"/>
        </w:rPr>
        <w:t>SSLfinal_State</w:t>
      </w:r>
      <w:r>
        <w:rPr>
          <w:rFonts w:ascii="宋体" w:hAnsi="宋体" w:eastAsia="宋体" w:cs="宋体"/>
          <w:sz w:val="24"/>
          <w:szCs w:val="24"/>
        </w:rPr>
        <w:t>、</w:t>
      </w:r>
      <w:r>
        <w:rPr>
          <w:rStyle w:val="17"/>
          <w:rFonts w:ascii="宋体" w:hAnsi="宋体" w:eastAsia="宋体" w:cs="宋体"/>
          <w:sz w:val="24"/>
          <w:szCs w:val="24"/>
        </w:rPr>
        <w:t>web_traffic</w:t>
      </w:r>
      <w:r>
        <w:rPr>
          <w:rFonts w:ascii="宋体" w:hAnsi="宋体" w:eastAsia="宋体" w:cs="宋体"/>
          <w:sz w:val="24"/>
          <w:szCs w:val="24"/>
        </w:rPr>
        <w:t>和</w:t>
      </w:r>
      <w:r>
        <w:rPr>
          <w:rStyle w:val="17"/>
          <w:rFonts w:ascii="宋体" w:hAnsi="宋体" w:eastAsia="宋体" w:cs="宋体"/>
          <w:sz w:val="24"/>
          <w:szCs w:val="24"/>
        </w:rPr>
        <w:t>having_IP_Address</w:t>
      </w:r>
      <w:r>
        <w:rPr>
          <w:rFonts w:ascii="宋体" w:hAnsi="宋体" w:eastAsia="宋体" w:cs="宋体"/>
          <w:sz w:val="24"/>
          <w:szCs w:val="24"/>
        </w:rPr>
        <w:t>等与分类结果呈中等以上的正或负相关，这表明这些特征在钓鱼网站检测中具有较高的判别价值，为后续特征选择和模型优化提供了重要参考依据。</w:t>
      </w:r>
    </w:p>
    <w:p w14:paraId="54E3EAB6">
      <w:pPr>
        <w:outlineLvl w:val="1"/>
        <w:rPr>
          <w:rFonts w:ascii="宋体" w:hAnsi="宋体" w:eastAsia="宋体" w:cs="宋体"/>
          <w:kern w:val="0"/>
          <w:sz w:val="24"/>
          <w:szCs w:val="24"/>
          <w:lang w:bidi="ar"/>
        </w:rPr>
      </w:pPr>
    </w:p>
    <w:p w14:paraId="46B0246E">
      <w:pPr>
        <w:outlineLvl w:val="1"/>
        <w:rPr>
          <w:rFonts w:ascii="Segoe UI" w:hAnsi="Segoe UI" w:cs="Segoe UI"/>
          <w:kern w:val="0"/>
          <w:sz w:val="24"/>
        </w:rPr>
      </w:pPr>
      <w:r>
        <w:rPr>
          <w:rFonts w:hint="eastAsia" w:ascii="Segoe UI" w:hAnsi="Segoe UI" w:cs="Segoe UI"/>
          <w:kern w:val="0"/>
          <w:sz w:val="24"/>
        </w:rPr>
        <w:t>2.5支持向量机</w:t>
      </w:r>
      <w:bookmarkEnd w:id="15"/>
    </w:p>
    <w:p w14:paraId="6E726168">
      <w:pPr>
        <w:pStyle w:val="10"/>
        <w:widowControl/>
      </w:pPr>
      <w:r>
        <w:rPr>
          <w:rFonts w:ascii="宋体" w:hAnsi="宋体" w:eastAsia="宋体" w:cs="宋体"/>
          <w:kern w:val="2"/>
          <w:szCs w:val="24"/>
        </w:rPr>
        <w:t>本研究基于支持向量机对钓鱼网站数据进行分类识别，实验流程如下：</w:t>
      </w:r>
    </w:p>
    <w:p w14:paraId="350FBDA1">
      <w:pPr>
        <w:pStyle w:val="10"/>
        <w:widowControl/>
        <w:rPr>
          <w:rFonts w:ascii="宋体" w:hAnsi="宋体" w:eastAsia="宋体" w:cs="宋体"/>
          <w:kern w:val="2"/>
          <w:szCs w:val="24"/>
        </w:rPr>
      </w:pPr>
      <w:r>
        <w:rPr>
          <w:rFonts w:ascii="宋体" w:hAnsi="宋体" w:eastAsia="宋体" w:cs="宋体"/>
          <w:kern w:val="2"/>
          <w:szCs w:val="24"/>
        </w:rPr>
        <w:t>首先，利用Python的pandas库读取数据集，将Result列作为标签（y），其余特征列作为输入特征（X）。由于原始标签中钓鱼网站标记为-1，为了符合Scikit-learn的二分类标准，先将标签值-1替换为0，即0表示“非钓鱼”，1表示“钓鱼”。随后按8:2的比例将数据划分为训练集和测试集，并通过stratify参数保持类别分布一致性，保证训练与测试样本比例的均衡。</w:t>
      </w:r>
    </w:p>
    <w:p w14:paraId="37EAA43A">
      <w:pPr>
        <w:pStyle w:val="10"/>
        <w:widowControl/>
        <w:rPr>
          <w:rFonts w:ascii="Segoe UI" w:hAnsi="Segoe UI" w:cs="Segoe UI"/>
        </w:rPr>
      </w:pPr>
      <w:r>
        <w:rPr>
          <w:rFonts w:ascii="宋体" w:hAnsi="宋体" w:eastAsia="宋体" w:cs="宋体"/>
          <w:kern w:val="2"/>
          <w:szCs w:val="24"/>
        </w:rPr>
        <w:t>在模型构建阶段，选用SVM分类器，核函数类型设为径向基函数（Radial Basis Function, RBF），启用概率输出（probability=True），并设置随机种子（random_state=42）以确保结果的可复现性。模型在训练集上进行拟合后，对测试集样本进行预测，输出类别预测结果及概率值。</w:t>
      </w:r>
    </w:p>
    <w:p w14:paraId="3FAB1DA3">
      <w:pPr>
        <w:rPr>
          <w:rFonts w:ascii="Segoe UI" w:hAnsi="Segoe UI" w:cs="Segoe UI"/>
          <w:kern w:val="0"/>
          <w:sz w:val="24"/>
        </w:rPr>
      </w:pPr>
      <w:r>
        <w:rPr>
          <w:rFonts w:hint="eastAsia" w:ascii="Segoe UI" w:hAnsi="Segoe UI" w:cs="Segoe UI"/>
          <w:kern w:val="0"/>
          <w:sz w:val="24"/>
        </w:rPr>
        <w:t>准确率 ：</w:t>
      </w:r>
      <w:r>
        <w:rPr>
          <w:rFonts w:hint="eastAsia" w:ascii="MingLiU_HKSCS-ExtB" w:hAnsi="MingLiU_HKSCS-ExtB" w:eastAsia="MingLiU_HKSCS-ExtB" w:cs="Segoe UI"/>
          <w:kern w:val="0"/>
          <w:sz w:val="24"/>
        </w:rPr>
        <w:t>0.9488919041157847</w:t>
      </w:r>
    </w:p>
    <w:p w14:paraId="229CC484">
      <w:pPr>
        <w:rPr>
          <w:rFonts w:ascii="Segoe UI" w:hAnsi="Segoe UI" w:cs="Segoe UI"/>
          <w:kern w:val="0"/>
          <w:sz w:val="24"/>
        </w:rPr>
      </w:pPr>
      <w:r>
        <w:rPr>
          <w:rFonts w:hint="eastAsia" w:ascii="Segoe UI" w:hAnsi="Segoe UI" w:cs="Segoe UI"/>
          <w:kern w:val="0"/>
          <w:sz w:val="24"/>
        </w:rPr>
        <w:t>分类报告：</w:t>
      </w:r>
    </w:p>
    <w:p w14:paraId="732BCEAC">
      <w:pPr>
        <w:jc w:val="center"/>
        <w:rPr>
          <w:rFonts w:ascii="Segoe UI" w:hAnsi="Segoe UI" w:cs="Segoe UI"/>
          <w:kern w:val="0"/>
          <w:sz w:val="24"/>
        </w:rPr>
      </w:pPr>
      <w:r>
        <w:rPr>
          <w:rFonts w:hint="eastAsia" w:ascii="Segoe UI" w:hAnsi="Segoe UI" w:cs="Segoe UI"/>
          <w:sz w:val="16"/>
          <w:szCs w:val="16"/>
        </w:rPr>
        <w:t>表2 支持向量机结果分类报告</w:t>
      </w:r>
    </w:p>
    <w:tbl>
      <w:tblPr>
        <w:tblStyle w:val="21"/>
        <w:tblW w:w="7793" w:type="dxa"/>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top w:w="0" w:type="dxa"/>
          <w:left w:w="108" w:type="dxa"/>
          <w:bottom w:w="0" w:type="dxa"/>
          <w:right w:w="108" w:type="dxa"/>
        </w:tblCellMar>
      </w:tblPr>
      <w:tblGrid>
        <w:gridCol w:w="2439"/>
        <w:gridCol w:w="1400"/>
        <w:gridCol w:w="1193"/>
        <w:gridCol w:w="1425"/>
        <w:gridCol w:w="1336"/>
      </w:tblGrid>
      <w:tr w14:paraId="3C80B1F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479" w:hRule="atLeast"/>
          <w:jc w:val="center"/>
        </w:trPr>
        <w:tc>
          <w:tcPr>
            <w:tcW w:w="0" w:type="auto"/>
            <w:tcBorders>
              <w:top w:val="single" w:color="000000" w:themeColor="text1" w:sz="4" w:space="0"/>
              <w:left w:val="single" w:color="000000" w:themeColor="text1" w:sz="4" w:space="0"/>
              <w:bottom w:val="single" w:color="000000" w:themeColor="text1" w:sz="4" w:space="0"/>
              <w:right w:val="nil"/>
              <w:insideH w:val="single" w:sz="4" w:space="0"/>
              <w:insideV w:val="nil"/>
            </w:tcBorders>
            <w:shd w:val="clear" w:color="auto" w:fill="000000" w:themeFill="text1"/>
          </w:tcPr>
          <w:p w14:paraId="72A48AB3">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类别</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2D69FCB9">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精确率</w:t>
            </w:r>
            <w:r>
              <w:rPr>
                <w:rFonts w:ascii="Segoe UI" w:hAnsi="Segoe UI" w:eastAsia="Segoe UI" w:cs="Segoe UI"/>
                <w:b/>
                <w:bCs/>
                <w:color w:val="FFFFFF" w:themeColor="background1"/>
                <w:kern w:val="0"/>
                <w:sz w:val="14"/>
                <w:szCs w:val="14"/>
                <w:lang w:bidi="ar"/>
                <w14:textFill>
                  <w14:solidFill>
                    <w14:schemeClr w14:val="bg1"/>
                  </w14:solidFill>
                </w14:textFill>
              </w:rPr>
              <w:t xml:space="preserve"> (Precision)</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56111D3F">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召回率</w:t>
            </w:r>
            <w:r>
              <w:rPr>
                <w:rFonts w:ascii="Segoe UI" w:hAnsi="Segoe UI" w:eastAsia="Segoe UI" w:cs="Segoe UI"/>
                <w:b/>
                <w:bCs/>
                <w:color w:val="FFFFFF" w:themeColor="background1"/>
                <w:kern w:val="0"/>
                <w:sz w:val="14"/>
                <w:szCs w:val="14"/>
                <w:lang w:bidi="ar"/>
                <w14:textFill>
                  <w14:solidFill>
                    <w14:schemeClr w14:val="bg1"/>
                  </w14:solidFill>
                </w14:textFill>
              </w:rPr>
              <w:t xml:space="preserve"> (Recall)</w:t>
            </w:r>
          </w:p>
        </w:tc>
        <w:tc>
          <w:tcPr>
            <w:tcW w:w="0" w:type="auto"/>
            <w:tcBorders>
              <w:top w:val="single" w:color="000000" w:themeColor="text1" w:sz="4" w:space="0"/>
              <w:bottom w:val="single" w:color="000000" w:themeColor="text1" w:sz="4" w:space="0"/>
              <w:right w:val="nil"/>
              <w:insideH w:val="single" w:sz="4" w:space="0"/>
              <w:insideV w:val="nil"/>
            </w:tcBorders>
            <w:shd w:val="clear" w:color="auto" w:fill="000000" w:themeFill="text1"/>
          </w:tcPr>
          <w:p w14:paraId="699BE422">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F1</w:t>
            </w: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分数</w:t>
            </w:r>
            <w:r>
              <w:rPr>
                <w:rFonts w:ascii="Segoe UI" w:hAnsi="Segoe UI" w:eastAsia="Segoe UI" w:cs="Segoe UI"/>
                <w:b/>
                <w:bCs/>
                <w:color w:val="FFFFFF" w:themeColor="background1"/>
                <w:kern w:val="0"/>
                <w:sz w:val="14"/>
                <w:szCs w:val="14"/>
                <w:lang w:bidi="ar"/>
                <w14:textFill>
                  <w14:solidFill>
                    <w14:schemeClr w14:val="bg1"/>
                  </w14:solidFill>
                </w14:textFill>
              </w:rPr>
              <w:t xml:space="preserve"> (F1-Score)</w:t>
            </w:r>
          </w:p>
        </w:tc>
        <w:tc>
          <w:tcPr>
            <w:tcW w:w="0" w:type="auto"/>
            <w:tcBorders>
              <w:top w:val="single" w:color="000000" w:themeColor="text1" w:sz="4" w:space="0"/>
              <w:bottom w:val="single" w:color="000000" w:themeColor="text1" w:sz="4" w:space="0"/>
              <w:right w:val="single" w:color="000000" w:themeColor="text1" w:sz="4" w:space="0"/>
              <w:insideH w:val="single" w:sz="4" w:space="0"/>
              <w:insideV w:val="nil"/>
            </w:tcBorders>
            <w:shd w:val="clear" w:color="auto" w:fill="000000" w:themeFill="text1"/>
          </w:tcPr>
          <w:p w14:paraId="1C8BDBEC">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支持数</w:t>
            </w:r>
            <w:r>
              <w:rPr>
                <w:rFonts w:ascii="Segoe UI" w:hAnsi="Segoe UI" w:eastAsia="Segoe UI" w:cs="Segoe UI"/>
                <w:b/>
                <w:bCs/>
                <w:color w:val="FFFFFF" w:themeColor="background1"/>
                <w:kern w:val="0"/>
                <w:sz w:val="14"/>
                <w:szCs w:val="14"/>
                <w:lang w:bidi="ar"/>
                <w14:textFill>
                  <w14:solidFill>
                    <w14:schemeClr w14:val="bg1"/>
                  </w14:solidFill>
                </w14:textFill>
              </w:rPr>
              <w:t xml:space="preserve"> (Support)</w:t>
            </w:r>
          </w:p>
        </w:tc>
      </w:tr>
      <w:tr w14:paraId="3B18DC0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479" w:hRule="atLeast"/>
          <w:jc w:val="center"/>
        </w:trPr>
        <w:tc>
          <w:tcPr>
            <w:tcW w:w="0" w:type="auto"/>
          </w:tcPr>
          <w:p w14:paraId="30384AA4">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0</w:t>
            </w:r>
          </w:p>
        </w:tc>
        <w:tc>
          <w:tcPr>
            <w:tcW w:w="0" w:type="auto"/>
          </w:tcPr>
          <w:p w14:paraId="7A943D5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0.96</w:t>
            </w:r>
          </w:p>
        </w:tc>
        <w:tc>
          <w:tcPr>
            <w:tcW w:w="0" w:type="auto"/>
          </w:tcPr>
          <w:p w14:paraId="2402CCB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0.92</w:t>
            </w:r>
          </w:p>
        </w:tc>
        <w:tc>
          <w:tcPr>
            <w:tcW w:w="0" w:type="auto"/>
          </w:tcPr>
          <w:p w14:paraId="1A74375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0.94</w:t>
            </w:r>
          </w:p>
        </w:tc>
        <w:tc>
          <w:tcPr>
            <w:tcW w:w="0" w:type="auto"/>
          </w:tcPr>
          <w:p w14:paraId="777ABFB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980</w:t>
            </w:r>
          </w:p>
        </w:tc>
      </w:tr>
      <w:tr w14:paraId="08CECCF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479" w:hRule="atLeast"/>
          <w:jc w:val="center"/>
        </w:trPr>
        <w:tc>
          <w:tcPr>
            <w:tcW w:w="0" w:type="auto"/>
          </w:tcPr>
          <w:p w14:paraId="43BD62E4">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1</w:t>
            </w:r>
          </w:p>
        </w:tc>
        <w:tc>
          <w:tcPr>
            <w:tcW w:w="0" w:type="auto"/>
          </w:tcPr>
          <w:p w14:paraId="53878BB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0.94</w:t>
            </w:r>
          </w:p>
        </w:tc>
        <w:tc>
          <w:tcPr>
            <w:tcW w:w="0" w:type="auto"/>
          </w:tcPr>
          <w:p w14:paraId="1207988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0.97</w:t>
            </w:r>
          </w:p>
        </w:tc>
        <w:tc>
          <w:tcPr>
            <w:tcW w:w="0" w:type="auto"/>
          </w:tcPr>
          <w:p w14:paraId="4872B9C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0.95</w:t>
            </w:r>
          </w:p>
        </w:tc>
        <w:tc>
          <w:tcPr>
            <w:tcW w:w="0" w:type="auto"/>
          </w:tcPr>
          <w:p w14:paraId="744EA9A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1231</w:t>
            </w:r>
          </w:p>
        </w:tc>
      </w:tr>
      <w:tr w14:paraId="3FAF2D6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479" w:hRule="atLeast"/>
          <w:jc w:val="center"/>
        </w:trPr>
        <w:tc>
          <w:tcPr>
            <w:tcW w:w="0" w:type="auto"/>
          </w:tcPr>
          <w:p w14:paraId="00994E23">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w:t>
            </w:r>
            <w:r>
              <w:rPr>
                <w:rStyle w:val="14"/>
                <w:rFonts w:hint="eastAsia" w:ascii="微软雅黑" w:hAnsi="微软雅黑" w:eastAsia="微软雅黑" w:cs="微软雅黑"/>
                <w:b/>
                <w:bCs/>
                <w:kern w:val="0"/>
                <w:sz w:val="14"/>
                <w:szCs w:val="14"/>
                <w:lang w:bidi="ar"/>
              </w:rPr>
              <w:t>准确率</w:t>
            </w:r>
            <w:r>
              <w:rPr>
                <w:rStyle w:val="14"/>
                <w:rFonts w:ascii="Segoe UI" w:hAnsi="Segoe UI" w:eastAsia="Segoe UI" w:cs="Segoe UI"/>
                <w:b/>
                <w:bCs/>
                <w:kern w:val="0"/>
                <w:sz w:val="14"/>
                <w:szCs w:val="14"/>
                <w:lang w:bidi="ar"/>
              </w:rPr>
              <w:t xml:space="preserve"> (Accuracy)​</w:t>
            </w:r>
            <w:r>
              <w:rPr>
                <w:rFonts w:ascii="Segoe UI" w:hAnsi="Segoe UI" w:eastAsia="Segoe UI" w:cs="Segoe UI"/>
                <w:b/>
                <w:bCs/>
                <w:kern w:val="0"/>
                <w:sz w:val="14"/>
                <w:szCs w:val="14"/>
                <w:lang w:bidi="ar"/>
              </w:rPr>
              <w:t>​</w:t>
            </w:r>
          </w:p>
        </w:tc>
        <w:tc>
          <w:tcPr>
            <w:tcW w:w="0" w:type="auto"/>
          </w:tcPr>
          <w:p w14:paraId="14574F9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7495E4A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3572670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0.95</w:t>
            </w:r>
          </w:p>
        </w:tc>
        <w:tc>
          <w:tcPr>
            <w:tcW w:w="0" w:type="auto"/>
          </w:tcPr>
          <w:p w14:paraId="00E72CD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2211 (</w:t>
            </w:r>
            <w:r>
              <w:rPr>
                <w:rFonts w:hint="eastAsia" w:ascii="微软雅黑" w:hAnsi="微软雅黑" w:eastAsia="微软雅黑" w:cs="微软雅黑"/>
                <w:kern w:val="0"/>
                <w:sz w:val="14"/>
                <w:szCs w:val="14"/>
                <w:lang w:bidi="ar"/>
              </w:rPr>
              <w:t>总计</w:t>
            </w:r>
            <w:r>
              <w:rPr>
                <w:rFonts w:ascii="Segoe UI" w:hAnsi="Segoe UI" w:eastAsia="Segoe UI" w:cs="Segoe UI"/>
                <w:kern w:val="0"/>
                <w:sz w:val="14"/>
                <w:szCs w:val="14"/>
                <w:lang w:bidi="ar"/>
              </w:rPr>
              <w:t>)</w:t>
            </w:r>
          </w:p>
        </w:tc>
      </w:tr>
      <w:tr w14:paraId="12462D6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479" w:hRule="atLeast"/>
          <w:jc w:val="center"/>
        </w:trPr>
        <w:tc>
          <w:tcPr>
            <w:tcW w:w="0" w:type="auto"/>
          </w:tcPr>
          <w:p w14:paraId="3E6CF22D">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w:t>
            </w:r>
            <w:r>
              <w:rPr>
                <w:rStyle w:val="14"/>
                <w:rFonts w:hint="eastAsia" w:ascii="微软雅黑" w:hAnsi="微软雅黑" w:eastAsia="微软雅黑" w:cs="微软雅黑"/>
                <w:b/>
                <w:bCs/>
                <w:kern w:val="0"/>
                <w:sz w:val="14"/>
                <w:szCs w:val="14"/>
                <w:lang w:bidi="ar"/>
              </w:rPr>
              <w:t>宏平均</w:t>
            </w:r>
            <w:r>
              <w:rPr>
                <w:rStyle w:val="14"/>
                <w:rFonts w:ascii="Segoe UI" w:hAnsi="Segoe UI" w:eastAsia="Segoe UI" w:cs="Segoe UI"/>
                <w:b/>
                <w:bCs/>
                <w:kern w:val="0"/>
                <w:sz w:val="14"/>
                <w:szCs w:val="14"/>
                <w:lang w:bidi="ar"/>
              </w:rPr>
              <w:t xml:space="preserve"> (Macro Avg)​</w:t>
            </w:r>
            <w:r>
              <w:rPr>
                <w:rFonts w:ascii="Segoe UI" w:hAnsi="Segoe UI" w:eastAsia="Segoe UI" w:cs="Segoe UI"/>
                <w:b/>
                <w:bCs/>
                <w:kern w:val="0"/>
                <w:sz w:val="14"/>
                <w:szCs w:val="14"/>
                <w:lang w:bidi="ar"/>
              </w:rPr>
              <w:t>​</w:t>
            </w:r>
          </w:p>
        </w:tc>
        <w:tc>
          <w:tcPr>
            <w:tcW w:w="0" w:type="auto"/>
          </w:tcPr>
          <w:p w14:paraId="74938B0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0.95</w:t>
            </w:r>
          </w:p>
        </w:tc>
        <w:tc>
          <w:tcPr>
            <w:tcW w:w="0" w:type="auto"/>
          </w:tcPr>
          <w:p w14:paraId="5B496DD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0.95</w:t>
            </w:r>
          </w:p>
        </w:tc>
        <w:tc>
          <w:tcPr>
            <w:tcW w:w="0" w:type="auto"/>
          </w:tcPr>
          <w:p w14:paraId="2B0803A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0.95</w:t>
            </w:r>
          </w:p>
        </w:tc>
        <w:tc>
          <w:tcPr>
            <w:tcW w:w="0" w:type="auto"/>
          </w:tcPr>
          <w:p w14:paraId="6D813E7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2211</w:t>
            </w:r>
          </w:p>
        </w:tc>
      </w:tr>
      <w:tr w14:paraId="28488A2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Ex>
        <w:trPr>
          <w:trHeight w:val="495" w:hRule="atLeast"/>
          <w:jc w:val="center"/>
        </w:trPr>
        <w:tc>
          <w:tcPr>
            <w:tcW w:w="0" w:type="auto"/>
          </w:tcPr>
          <w:p w14:paraId="2949927B">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w:t>
            </w:r>
            <w:r>
              <w:rPr>
                <w:rStyle w:val="14"/>
                <w:rFonts w:hint="eastAsia" w:ascii="微软雅黑" w:hAnsi="微软雅黑" w:eastAsia="微软雅黑" w:cs="微软雅黑"/>
                <w:b/>
                <w:bCs/>
                <w:kern w:val="0"/>
                <w:sz w:val="14"/>
                <w:szCs w:val="14"/>
                <w:lang w:bidi="ar"/>
              </w:rPr>
              <w:t>加权平均</w:t>
            </w:r>
            <w:r>
              <w:rPr>
                <w:rStyle w:val="14"/>
                <w:rFonts w:ascii="Segoe UI" w:hAnsi="Segoe UI" w:eastAsia="Segoe UI" w:cs="Segoe UI"/>
                <w:b/>
                <w:bCs/>
                <w:kern w:val="0"/>
                <w:sz w:val="14"/>
                <w:szCs w:val="14"/>
                <w:lang w:bidi="ar"/>
              </w:rPr>
              <w:t xml:space="preserve"> (Weighted Avg)​</w:t>
            </w:r>
            <w:r>
              <w:rPr>
                <w:rFonts w:ascii="Segoe UI" w:hAnsi="Segoe UI" w:eastAsia="Segoe UI" w:cs="Segoe UI"/>
                <w:b/>
                <w:bCs/>
                <w:kern w:val="0"/>
                <w:sz w:val="14"/>
                <w:szCs w:val="14"/>
                <w:lang w:bidi="ar"/>
              </w:rPr>
              <w:t>​</w:t>
            </w:r>
          </w:p>
        </w:tc>
        <w:tc>
          <w:tcPr>
            <w:tcW w:w="0" w:type="auto"/>
          </w:tcPr>
          <w:p w14:paraId="0685310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0.95</w:t>
            </w:r>
          </w:p>
        </w:tc>
        <w:tc>
          <w:tcPr>
            <w:tcW w:w="0" w:type="auto"/>
          </w:tcPr>
          <w:p w14:paraId="3EB6CA2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0.95</w:t>
            </w:r>
          </w:p>
        </w:tc>
        <w:tc>
          <w:tcPr>
            <w:tcW w:w="0" w:type="auto"/>
          </w:tcPr>
          <w:p w14:paraId="057660F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0.95</w:t>
            </w:r>
          </w:p>
        </w:tc>
        <w:tc>
          <w:tcPr>
            <w:tcW w:w="0" w:type="auto"/>
          </w:tcPr>
          <w:p w14:paraId="29727D9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2211</w:t>
            </w:r>
          </w:p>
        </w:tc>
      </w:tr>
    </w:tbl>
    <w:p w14:paraId="46B6D765">
      <w:pPr>
        <w:jc w:val="center"/>
        <w:rPr>
          <w:rFonts w:ascii="Segoe UI" w:hAnsi="Segoe UI" w:cs="Segoe UI"/>
          <w:sz w:val="16"/>
          <w:szCs w:val="16"/>
        </w:rPr>
      </w:pPr>
    </w:p>
    <w:p w14:paraId="06C410AB">
      <w:pPr>
        <w:jc w:val="center"/>
        <w:rPr>
          <w:rFonts w:hint="eastAsia" w:ascii="Segoe UI" w:hAnsi="Segoe UI" w:cs="Segoe UI"/>
          <w:sz w:val="16"/>
          <w:szCs w:val="16"/>
        </w:rPr>
      </w:pPr>
    </w:p>
    <w:p w14:paraId="54672CCE">
      <w:pPr>
        <w:jc w:val="center"/>
        <w:rPr>
          <w:rFonts w:ascii="Segoe UI" w:hAnsi="Segoe UI" w:cs="Segoe UI"/>
          <w:sz w:val="16"/>
          <w:szCs w:val="16"/>
        </w:rPr>
      </w:pPr>
    </w:p>
    <w:p w14:paraId="65E59212">
      <w:pPr>
        <w:jc w:val="center"/>
        <w:rPr>
          <w:rFonts w:ascii="Segoe UI" w:hAnsi="Segoe UI" w:cs="Segoe UI"/>
          <w:kern w:val="0"/>
          <w:sz w:val="24"/>
        </w:rPr>
      </w:pPr>
      <w:r>
        <w:rPr>
          <w:rFonts w:hint="eastAsia" w:ascii="Segoe UI" w:hAnsi="Segoe UI" w:cs="Segoe UI"/>
          <w:sz w:val="16"/>
          <w:szCs w:val="16"/>
        </w:rPr>
        <w:t>图4 支持向量机结果混淆矩阵</w:t>
      </w:r>
    </w:p>
    <w:p w14:paraId="33219FE5">
      <w:pPr>
        <w:widowControl/>
        <w:jc w:val="center"/>
      </w:pPr>
      <w:r>
        <w:rPr>
          <w:rFonts w:ascii="宋体" w:hAnsi="宋体" w:eastAsia="宋体" w:cs="宋体"/>
          <w:kern w:val="0"/>
          <w:sz w:val="24"/>
          <w:szCs w:val="24"/>
          <w:lang w:bidi="ar"/>
        </w:rPr>
        <w:drawing>
          <wp:inline distT="0" distB="0" distL="114300" distR="114300">
            <wp:extent cx="4236085" cy="3769995"/>
            <wp:effectExtent l="0" t="0" r="0" b="190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4251235" cy="3783450"/>
                    </a:xfrm>
                    <a:prstGeom prst="rect">
                      <a:avLst/>
                    </a:prstGeom>
                    <a:noFill/>
                    <a:ln w="9525">
                      <a:noFill/>
                    </a:ln>
                  </pic:spPr>
                </pic:pic>
              </a:graphicData>
            </a:graphic>
          </wp:inline>
        </w:drawing>
      </w:r>
    </w:p>
    <w:p w14:paraId="2BFFE87D">
      <w:pPr>
        <w:jc w:val="center"/>
        <w:rPr>
          <w:rFonts w:ascii="Segoe UI" w:hAnsi="Segoe UI" w:cs="Segoe UI"/>
          <w:sz w:val="16"/>
          <w:szCs w:val="16"/>
        </w:rPr>
      </w:pPr>
    </w:p>
    <w:p w14:paraId="1386C427">
      <w:pPr>
        <w:jc w:val="center"/>
        <w:rPr>
          <w:rFonts w:ascii="Segoe UI" w:hAnsi="Segoe UI" w:cs="Segoe UI"/>
          <w:kern w:val="0"/>
          <w:sz w:val="24"/>
        </w:rPr>
      </w:pPr>
      <w:r>
        <w:rPr>
          <w:rFonts w:hint="eastAsia" w:ascii="Segoe UI" w:hAnsi="Segoe UI" w:cs="Segoe UI"/>
          <w:sz w:val="16"/>
          <w:szCs w:val="16"/>
        </w:rPr>
        <w:t>图5 支持向量机模型ROC曲线图</w:t>
      </w:r>
    </w:p>
    <w:p w14:paraId="341FBD3F">
      <w:pPr>
        <w:widowControl/>
        <w:jc w:val="center"/>
        <w:rPr>
          <w:rFonts w:ascii="Segoe UI" w:hAnsi="Segoe UI" w:cs="Segoe UI"/>
          <w:kern w:val="0"/>
          <w:sz w:val="24"/>
        </w:rPr>
      </w:pPr>
      <w:r>
        <w:rPr>
          <w:rFonts w:ascii="宋体" w:hAnsi="宋体" w:eastAsia="宋体" w:cs="宋体"/>
          <w:kern w:val="0"/>
          <w:sz w:val="24"/>
          <w:szCs w:val="24"/>
          <w:lang w:bidi="ar"/>
        </w:rPr>
        <w:drawing>
          <wp:inline distT="0" distB="0" distL="114300" distR="114300">
            <wp:extent cx="3851275" cy="392430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851275" cy="3924300"/>
                    </a:xfrm>
                    <a:prstGeom prst="rect">
                      <a:avLst/>
                    </a:prstGeom>
                    <a:noFill/>
                    <a:ln w="9525">
                      <a:noFill/>
                    </a:ln>
                  </pic:spPr>
                </pic:pic>
              </a:graphicData>
            </a:graphic>
          </wp:inline>
        </w:drawing>
      </w:r>
    </w:p>
    <w:p w14:paraId="40ABF2C1">
      <w:pPr>
        <w:outlineLvl w:val="1"/>
        <w:rPr>
          <w:rFonts w:ascii="Segoe UI" w:hAnsi="Segoe UI" w:cs="Segoe UI"/>
          <w:kern w:val="0"/>
          <w:sz w:val="24"/>
        </w:rPr>
      </w:pPr>
      <w:bookmarkStart w:id="16" w:name="_Toc7384"/>
      <w:r>
        <w:rPr>
          <w:rFonts w:hint="eastAsia" w:ascii="Segoe UI" w:hAnsi="Segoe UI" w:cs="Segoe UI"/>
          <w:kern w:val="0"/>
          <w:sz w:val="24"/>
        </w:rPr>
        <w:t>2.6结果分析</w:t>
      </w:r>
      <w:bookmarkEnd w:id="16"/>
    </w:p>
    <w:p w14:paraId="1F8C99ED">
      <w:pPr>
        <w:pStyle w:val="10"/>
        <w:widowControl/>
        <w:spacing w:beforeAutospacing="0" w:afterAutospacing="0" w:line="360" w:lineRule="auto"/>
      </w:pPr>
      <w:r>
        <w:t>本实验采用支持向量机（SVM）对钓鱼网站数据进行分类，模型在测试集上的表现如下：</w:t>
      </w:r>
    </w:p>
    <w:p w14:paraId="6FF9DB55">
      <w:pPr>
        <w:pStyle w:val="10"/>
        <w:widowControl/>
        <w:spacing w:beforeAutospacing="0" w:afterAutospacing="0" w:line="360" w:lineRule="auto"/>
      </w:pPr>
      <w:r>
        <w:t>模型准确率达到94.89%，整体分类效果优异。</w:t>
      </w:r>
    </w:p>
    <w:p w14:paraId="5F603B98">
      <w:pPr>
        <w:pStyle w:val="10"/>
        <w:widowControl/>
        <w:spacing w:beforeAutospacing="0" w:afterAutospacing="0" w:line="360" w:lineRule="auto"/>
      </w:pPr>
      <w:r>
        <w:t>混淆矩阵显示，模型对非钓鱼网站正确识别904个样本，误判76个样本；对钓鱼网站正确识别1194个样本，仅误判37个样本，说明模型在两类样本上均具备较高的区分能力。</w:t>
      </w:r>
    </w:p>
    <w:p w14:paraId="09DB2FD5">
      <w:pPr>
        <w:pStyle w:val="10"/>
        <w:widowControl/>
        <w:spacing w:beforeAutospacing="0" w:afterAutospacing="0" w:line="360" w:lineRule="auto"/>
      </w:pPr>
      <w:r>
        <w:t>分类报告中，非钓鱼类别的精确率为0.96，召回率为0.92，F1分数为0.94；钓鱼类别的精确率为0.94，召回率为0.97，F1分数为0.95，宏平均和加权平均均达到0.95，表明模型性能稳定且均衡。</w:t>
      </w:r>
    </w:p>
    <w:p w14:paraId="38C6AA4A">
      <w:pPr>
        <w:pStyle w:val="10"/>
        <w:widowControl/>
        <w:spacing w:beforeAutospacing="0" w:afterAutospacing="0" w:line="360" w:lineRule="auto"/>
      </w:pPr>
      <w:r>
        <w:t>ROC曲线下的AUC值为0.99，接近理想状态，进一步验证了模型对钓鱼网站的高识别能力和较低的误报率。</w:t>
      </w:r>
    </w:p>
    <w:p w14:paraId="387F9D4B">
      <w:pPr>
        <w:pStyle w:val="10"/>
        <w:widowControl/>
        <w:spacing w:beforeAutospacing="0" w:afterAutospacing="0" w:line="360" w:lineRule="auto"/>
      </w:pPr>
      <w:r>
        <w:t>综上，基于SVM的钓鱼网站检测模型能够有效识别钓鱼行为，具有良好的泛化能力和实际应用潜力。该模型可为网络安全防护系统提供重要技术支持，提升钓鱼攻击的自动检测与防范效果。</w:t>
      </w:r>
    </w:p>
    <w:p w14:paraId="12C219DF">
      <w:pPr>
        <w:pStyle w:val="2"/>
        <w:shd w:val="clear" w:color="auto" w:fill="FCFCFC"/>
        <w:spacing w:before="240" w:after="120" w:line="480" w:lineRule="atLeast"/>
        <w:textAlignment w:val="baseline"/>
      </w:pPr>
      <w:bookmarkStart w:id="17" w:name="_Toc26703"/>
      <w:r>
        <w:t>3.结论</w:t>
      </w:r>
      <w:bookmarkEnd w:id="17"/>
    </w:p>
    <w:p w14:paraId="3B672866">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本研究基于Kaggle公开的Phishing Websites数据集，利用支持向量机（SVM）算法对钓鱼网站和非钓鱼网站进行了分类建模与实验分析。在系统的数据预处理和特征工程基础上，通过对多个关键变量的描述性统计与可视化分析，深入理解了各特征在不同类别中的分布规律。实验结果表明，SVM模型在该任务上表现出了较强的分类能力和良好的泛化性能。</w:t>
      </w:r>
    </w:p>
    <w:p w14:paraId="7F85A738">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在模型评估中，测试集的准确率达到94.89%，分类报告显示钓鱼和非钓鱼两类样本的精确率、召回率和F1分数均在0.94以上，宏平均与加权平均均为0.95，验证了模型的鲁棒性与均衡性。ROC曲线的AUC值高达0.99，进一步说明模型具有出色的区分能力和极低的误报率。混淆矩阵分析显示，SVM能够有效识别大部分钓鱼网站样本，仅有少量误判，符合实际应用对高安全性和高准确率的需求。</w:t>
      </w:r>
    </w:p>
    <w:p w14:paraId="456D0B33">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本实验还发现，诸如URL长度、IP地址使用、SSL状态、短链接服务等特征在识别钓鱼网站中具有显著作用，这表明合理的特征选择和多特征融合是提升检测准确性的关键因素。此外，实验过程验证了SVM对高维、非线性数据的良好适应性和在小样本情况下的优秀性能。</w:t>
      </w:r>
    </w:p>
    <w:p w14:paraId="0353871C">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然而，本研究也存在一定局限性：一方面，数据样本主要来源于静态采集，尚未包含实时更新的钓鱼网站信息，模型对最新攻击手段的适应性有待进一步验证；另一方面，SVM模型的调参过程相对复杂，且在面对大规模数据时计算资源消耗较高。未来研究可考虑引入更多动态特征、采用深度学习或集成学习方法进行对比，进一步提升模型性能和应用广度。</w:t>
      </w:r>
    </w:p>
    <w:p w14:paraId="36730002">
      <w:pPr>
        <w:pStyle w:val="10"/>
        <w:widowControl/>
        <w:spacing w:beforeAutospacing="0" w:afterAutospacing="0" w:line="360" w:lineRule="auto"/>
        <w:ind w:firstLine="480" w:firstLineChars="200"/>
        <w:rPr>
          <w:rFonts w:asciiTheme="minorEastAsia" w:hAnsiTheme="minorEastAsia"/>
        </w:rPr>
      </w:pPr>
      <w:r>
        <w:rPr>
          <w:rFonts w:hint="eastAsia" w:asciiTheme="minorEastAsia" w:hAnsiTheme="minorEastAsia"/>
        </w:rPr>
        <w:t>综上，基于SVM的钓鱼网站检测模型在本研究中取得了良好的分类效果，能够为实际网络安全防护提供有效的技术支持和方法借鉴，具有较高的应用价值和推广潜力。未来工作将聚焦于模型优化、多源数据融合以及实时检测系统的开发，同时考虑以下几个方向的深入研究：一是结合多模态特征（包括文本内容、视觉截图、用户行为日志等），利用深度学习与传统算法集成，进一步提升检测的精确性和适应性；二是针对新型对抗样本和变种钓鱼技术，探索对抗训练和模型鲁棒性增强方法，提高系统的安全防御能力；三是引入自动化超参数调优、特征选择及模型解释技术，提升模型训练效率和可解释性。未来的探索将为构建更加智能化、精确化的网络钓鱼检测体系奠定坚实基础，以期为互联网用户提供更加高效、安全的网络使用体验。</w:t>
      </w:r>
    </w:p>
    <w:p w14:paraId="32CDD421">
      <w:pPr>
        <w:outlineLvl w:val="0"/>
        <w:rPr>
          <w:rFonts w:hint="eastAsia"/>
          <w:b/>
          <w:bCs/>
        </w:rPr>
      </w:pPr>
      <w:bookmarkStart w:id="18" w:name="_Toc20364"/>
    </w:p>
    <w:p w14:paraId="18103EC5">
      <w:pPr>
        <w:outlineLvl w:val="0"/>
        <w:rPr>
          <w:b/>
          <w:bCs/>
        </w:rPr>
      </w:pPr>
    </w:p>
    <w:p w14:paraId="282B4AF6">
      <w:pPr>
        <w:outlineLvl w:val="0"/>
        <w:rPr>
          <w:rFonts w:ascii="Tahoma" w:hAnsi="Tahoma" w:cs="Tahoma"/>
          <w:color w:val="666666"/>
          <w:sz w:val="20"/>
          <w:szCs w:val="20"/>
          <w:shd w:val="clear" w:color="auto" w:fill="FFFFFF"/>
        </w:rPr>
      </w:pPr>
      <w:r>
        <w:rPr>
          <w:b/>
          <w:bCs/>
        </w:rPr>
        <w:t>参 考 文 献</w:t>
      </w:r>
      <w:bookmarkEnd w:id="18"/>
    </w:p>
    <w:p w14:paraId="1FE794A3">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[1] Jakobsson M, Myers S. Phishing and countermeasures: understanding the increasing problem of electronic identity theft[M]. Wiley-Interscience, 2006.</w:t>
      </w:r>
    </w:p>
    <w:p w14:paraId="123DFFD1">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[2] Hong J. The state of phishing attacks[J]. Communications of the ACM, 2012, 55(1): 74-81.</w:t>
      </w:r>
    </w:p>
    <w:p w14:paraId="6F8BBD27">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[3] 张伟, 李娜, 王磊. 基于URL和域名特征的钓鱼网站检测方法研究[J]. 计算机科学与探索, 2019, 13(4): 768-778.</w:t>
      </w:r>
    </w:p>
    <w:p w14:paraId="5EE48544">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[4] Kumar R, Kumari P, Mallick P K. Phishing detection based on multi-feature fusion and machine learning approach[C]//International Conference on Advanced Computing and Communication Technologies. IEEE, 2018: 287-292.</w:t>
      </w:r>
    </w:p>
    <w:p w14:paraId="7FD96488">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[5] 李强, 陈刚, 赵敏. 基于支持向量机的钓鱼网站检测模型[J]. 计算机工程与应用, 2020, 56(7): 145-152.</w:t>
      </w:r>
    </w:p>
    <w:p w14:paraId="51F2A5A6">
      <w:pPr>
        <w:pStyle w:val="10"/>
        <w:widowControl/>
        <w:spacing w:beforeAutospacing="0" w:afterAutospacing="0"/>
        <w:rPr>
          <w:rFonts w:ascii="Tahoma" w:hAnsi="Tahoma" w:cs="Tahoma"/>
          <w:color w:val="666666"/>
          <w:kern w:val="2"/>
          <w:sz w:val="20"/>
          <w:szCs w:val="20"/>
          <w:shd w:val="clear" w:color="auto" w:fill="FFFFFF"/>
        </w:rPr>
      </w:pPr>
      <w:r>
        <w:rPr>
          <w:rFonts w:hint="eastAsia" w:ascii="Tahoma" w:hAnsi="Tahoma" w:cs="Tahoma"/>
          <w:color w:val="666666"/>
          <w:kern w:val="2"/>
          <w:sz w:val="20"/>
          <w:szCs w:val="20"/>
          <w:shd w:val="clear" w:color="auto" w:fill="FFFFFF"/>
        </w:rPr>
        <w:t>[6] 王芳, 刘洋. 钓鱼网站识别中支持向量机与神经网络的性能比较[J]. 软件学报, 2018, 29(6): 1741-1752.</w:t>
      </w:r>
    </w:p>
    <w:p w14:paraId="19DA7286">
      <w:pPr>
        <w:pStyle w:val="10"/>
        <w:widowControl/>
        <w:spacing w:beforeAutospacing="0" w:afterAutospacing="0"/>
        <w:rPr>
          <w:rFonts w:hint="eastAsia"/>
          <w:b/>
          <w:bCs/>
        </w:rPr>
      </w:pPr>
      <w:r>
        <w:rPr>
          <w:rFonts w:hint="eastAsia" w:ascii="Tahoma" w:hAnsi="Tahoma" w:cs="Tahoma"/>
          <w:color w:val="666666"/>
          <w:kern w:val="2"/>
          <w:sz w:val="20"/>
          <w:szCs w:val="20"/>
          <w:shd w:val="clear" w:color="auto" w:fill="FFFFFF"/>
        </w:rPr>
        <w:t>[7] 赵丽. 多源特征融合在钓鱼网站检测中的应用研究[D]. 北京邮电大学, 2019.</w:t>
      </w:r>
      <w:bookmarkStart w:id="19" w:name="_Toc20319"/>
    </w:p>
    <w:p w14:paraId="284CF564">
      <w:pPr>
        <w:outlineLvl w:val="0"/>
        <w:rPr>
          <w:b/>
          <w:bCs/>
        </w:rPr>
      </w:pPr>
      <w:r>
        <w:rPr>
          <w:rFonts w:hint="eastAsia"/>
          <w:b/>
          <w:bCs/>
        </w:rPr>
        <w:t>附录</w:t>
      </w:r>
      <w:bookmarkEnd w:id="19"/>
    </w:p>
    <w:p w14:paraId="2B6EC03E">
      <w:pPr>
        <w:rPr>
          <w:rFonts w:cstheme="minorHAnsi"/>
        </w:rPr>
      </w:pPr>
      <w:r>
        <w:rPr>
          <w:rFonts w:hint="eastAsia" w:cstheme="minorHAnsi"/>
        </w:rPr>
        <w:t>import pandas as pd</w:t>
      </w:r>
    </w:p>
    <w:p w14:paraId="52D1C5DE">
      <w:pPr>
        <w:rPr>
          <w:rFonts w:cstheme="minorHAnsi"/>
        </w:rPr>
      </w:pPr>
      <w:r>
        <w:rPr>
          <w:rFonts w:hint="eastAsia" w:cstheme="minorHAnsi"/>
        </w:rPr>
        <w:t>from sklearn.model_selection import train_test_split</w:t>
      </w:r>
    </w:p>
    <w:p w14:paraId="54A0AA17">
      <w:pPr>
        <w:rPr>
          <w:rFonts w:cstheme="minorHAnsi"/>
        </w:rPr>
      </w:pPr>
      <w:r>
        <w:rPr>
          <w:rFonts w:hint="eastAsia" w:cstheme="minorHAnsi"/>
        </w:rPr>
        <w:t>from sklearn.svm import SVC</w:t>
      </w:r>
    </w:p>
    <w:p w14:paraId="32AA2965">
      <w:pPr>
        <w:rPr>
          <w:rFonts w:cstheme="minorHAnsi"/>
        </w:rPr>
      </w:pPr>
      <w:r>
        <w:rPr>
          <w:rFonts w:hint="eastAsia" w:cstheme="minorHAnsi"/>
        </w:rPr>
        <w:t>from sklearn.metrics import classification_report, confusion_matrix, accuracy_score, roc_auc_score, roc_curve</w:t>
      </w:r>
    </w:p>
    <w:p w14:paraId="4502D6E4">
      <w:pPr>
        <w:rPr>
          <w:rFonts w:cstheme="minorHAnsi"/>
        </w:rPr>
      </w:pPr>
      <w:r>
        <w:rPr>
          <w:rFonts w:hint="eastAsia" w:cstheme="minorHAnsi"/>
        </w:rPr>
        <w:t>import matplotlib.pyplot as plt</w:t>
      </w:r>
    </w:p>
    <w:p w14:paraId="18FAC272">
      <w:pPr>
        <w:rPr>
          <w:rFonts w:cstheme="minorHAnsi"/>
        </w:rPr>
      </w:pPr>
      <w:r>
        <w:rPr>
          <w:rFonts w:hint="eastAsia" w:cstheme="minorHAnsi"/>
        </w:rPr>
        <w:t>import seaborn as sns</w:t>
      </w:r>
    </w:p>
    <w:p w14:paraId="67024C2E">
      <w:pPr>
        <w:rPr>
          <w:rFonts w:cstheme="minorHAnsi"/>
        </w:rPr>
      </w:pPr>
    </w:p>
    <w:p w14:paraId="5E316676">
      <w:pPr>
        <w:rPr>
          <w:rFonts w:cstheme="minorHAnsi"/>
        </w:rPr>
      </w:pPr>
      <w:r>
        <w:rPr>
          <w:rFonts w:hint="eastAsia" w:cstheme="minorHAnsi"/>
        </w:rPr>
        <w:t>plt.rcParams['font.family'] = 'SimHei'</w:t>
      </w:r>
    </w:p>
    <w:p w14:paraId="2834B055">
      <w:pPr>
        <w:rPr>
          <w:rFonts w:cstheme="minorHAnsi"/>
        </w:rPr>
      </w:pPr>
      <w:r>
        <w:rPr>
          <w:rFonts w:hint="eastAsia" w:cstheme="minorHAnsi"/>
        </w:rPr>
        <w:t>plt.rcParams['axes.unicode_minus'] = False</w:t>
      </w:r>
    </w:p>
    <w:p w14:paraId="085D8333">
      <w:pPr>
        <w:rPr>
          <w:rFonts w:cstheme="minorHAnsi"/>
        </w:rPr>
      </w:pPr>
    </w:p>
    <w:p w14:paraId="067EF899">
      <w:pPr>
        <w:rPr>
          <w:rFonts w:cstheme="minorHAnsi"/>
        </w:rPr>
      </w:pPr>
      <w:r>
        <w:rPr>
          <w:rFonts w:hint="eastAsia" w:cstheme="minorHAnsi"/>
        </w:rPr>
        <w:t># 读取数据</w:t>
      </w:r>
    </w:p>
    <w:p w14:paraId="5013BA7B">
      <w:pPr>
        <w:rPr>
          <w:rFonts w:cstheme="minorHAnsi"/>
        </w:rPr>
      </w:pPr>
      <w:r>
        <w:rPr>
          <w:rFonts w:hint="eastAsia" w:cstheme="minorHAnsi"/>
        </w:rPr>
        <w:t>data = pd.read_csv('Phishing_Websites_Data.csv')</w:t>
      </w:r>
    </w:p>
    <w:p w14:paraId="1FE5E3AB">
      <w:pPr>
        <w:rPr>
          <w:rFonts w:cstheme="minorHAnsi"/>
        </w:rPr>
      </w:pPr>
    </w:p>
    <w:p w14:paraId="515BC893">
      <w:pPr>
        <w:rPr>
          <w:rFonts w:cstheme="minorHAnsi"/>
        </w:rPr>
      </w:pPr>
      <w:r>
        <w:rPr>
          <w:rFonts w:hint="eastAsia" w:cstheme="minorHAnsi"/>
        </w:rPr>
        <w:t># 分割特征和标签</w:t>
      </w:r>
    </w:p>
    <w:p w14:paraId="492A84BF">
      <w:pPr>
        <w:rPr>
          <w:rFonts w:cstheme="minorHAnsi"/>
        </w:rPr>
      </w:pPr>
      <w:r>
        <w:rPr>
          <w:rFonts w:hint="eastAsia" w:cstheme="minorHAnsi"/>
        </w:rPr>
        <w:t xml:space="preserve">X = data.drop(columns=['Result'])  </w:t>
      </w:r>
    </w:p>
    <w:p w14:paraId="7F3368F4">
      <w:pPr>
        <w:rPr>
          <w:rFonts w:cstheme="minorHAnsi"/>
        </w:rPr>
      </w:pPr>
      <w:r>
        <w:rPr>
          <w:rFonts w:hint="eastAsia" w:cstheme="minorHAnsi"/>
        </w:rPr>
        <w:t>y = data['Result']</w:t>
      </w:r>
    </w:p>
    <w:p w14:paraId="724E431C">
      <w:pPr>
        <w:rPr>
          <w:rFonts w:cstheme="minorHAnsi"/>
        </w:rPr>
      </w:pPr>
    </w:p>
    <w:p w14:paraId="3F718DB8">
      <w:pPr>
        <w:rPr>
          <w:rFonts w:cstheme="minorHAnsi"/>
        </w:rPr>
      </w:pPr>
      <w:r>
        <w:rPr>
          <w:rFonts w:hint="eastAsia" w:cstheme="minorHAnsi"/>
        </w:rPr>
        <w:t># 处理标签，将-1变为0，符合sklearn二分类习惯</w:t>
      </w:r>
    </w:p>
    <w:p w14:paraId="0256B220">
      <w:pPr>
        <w:rPr>
          <w:rFonts w:cstheme="minorHAnsi"/>
        </w:rPr>
      </w:pPr>
      <w:r>
        <w:rPr>
          <w:rFonts w:hint="eastAsia" w:cstheme="minorHAnsi"/>
        </w:rPr>
        <w:t>y = y.replace(-1, 0)</w:t>
      </w:r>
    </w:p>
    <w:p w14:paraId="52FC26C7">
      <w:pPr>
        <w:rPr>
          <w:rFonts w:cstheme="minorHAnsi"/>
        </w:rPr>
      </w:pPr>
    </w:p>
    <w:p w14:paraId="2E688021">
      <w:pPr>
        <w:rPr>
          <w:rFonts w:cstheme="minorHAnsi"/>
        </w:rPr>
      </w:pPr>
      <w:r>
        <w:rPr>
          <w:rFonts w:hint="eastAsia" w:cstheme="minorHAnsi"/>
        </w:rPr>
        <w:t># 划分训练集和测试集</w:t>
      </w:r>
    </w:p>
    <w:p w14:paraId="7A0848AD">
      <w:pPr>
        <w:rPr>
          <w:rFonts w:cstheme="minorHAnsi"/>
        </w:rPr>
      </w:pPr>
      <w:r>
        <w:rPr>
          <w:rFonts w:hint="eastAsia" w:cstheme="minorHAnsi"/>
        </w:rPr>
        <w:t>X_train, X_test, y_train, y_test = train_test_split(X, y, test_size=0.2, random_state=42, stratify=y)</w:t>
      </w:r>
    </w:p>
    <w:p w14:paraId="2AD91B1F">
      <w:pPr>
        <w:rPr>
          <w:rFonts w:cstheme="minorHAnsi"/>
        </w:rPr>
      </w:pPr>
    </w:p>
    <w:p w14:paraId="65F23AEB">
      <w:pPr>
        <w:rPr>
          <w:rFonts w:cstheme="minorHAnsi"/>
        </w:rPr>
      </w:pPr>
      <w:r>
        <w:rPr>
          <w:rFonts w:hint="eastAsia" w:cstheme="minorHAnsi"/>
        </w:rPr>
        <w:t># 创建SVM分类器，默认核为RBF</w:t>
      </w:r>
      <w:r>
        <w:rPr>
          <w:rFonts w:cstheme="minorHAnsi"/>
        </w:rPr>
        <w:t xml:space="preserve"> </w:t>
      </w:r>
    </w:p>
    <w:p w14:paraId="18CB2E3A">
      <w:pPr>
        <w:rPr>
          <w:rFonts w:cstheme="minorHAnsi"/>
        </w:rPr>
      </w:pPr>
      <w:r>
        <w:rPr>
          <w:rFonts w:hint="eastAsia" w:cstheme="minorHAnsi"/>
        </w:rPr>
        <w:t>clf = SVC(kernel='rbf', probability=True, random_state=42)</w:t>
      </w:r>
    </w:p>
    <w:p w14:paraId="45B92D47">
      <w:pPr>
        <w:rPr>
          <w:rFonts w:cstheme="minorHAnsi"/>
        </w:rPr>
      </w:pPr>
    </w:p>
    <w:p w14:paraId="6C0ADE33">
      <w:pPr>
        <w:rPr>
          <w:rFonts w:cstheme="minorHAnsi"/>
        </w:rPr>
      </w:pPr>
      <w:r>
        <w:rPr>
          <w:rFonts w:hint="eastAsia" w:cstheme="minorHAnsi"/>
        </w:rPr>
        <w:t># 训练模型</w:t>
      </w:r>
    </w:p>
    <w:p w14:paraId="77FB2975">
      <w:pPr>
        <w:rPr>
          <w:rFonts w:cstheme="minorHAnsi"/>
        </w:rPr>
      </w:pPr>
      <w:r>
        <w:rPr>
          <w:rFonts w:hint="eastAsia" w:cstheme="minorHAnsi"/>
        </w:rPr>
        <w:t>clf.fit(X_train, y_train)</w:t>
      </w:r>
    </w:p>
    <w:p w14:paraId="79727319">
      <w:pPr>
        <w:rPr>
          <w:rFonts w:cstheme="minorHAnsi"/>
        </w:rPr>
      </w:pPr>
    </w:p>
    <w:p w14:paraId="36B68131">
      <w:pPr>
        <w:rPr>
          <w:rFonts w:cstheme="minorHAnsi"/>
        </w:rPr>
      </w:pPr>
      <w:r>
        <w:rPr>
          <w:rFonts w:hint="eastAsia" w:cstheme="minorHAnsi"/>
        </w:rPr>
        <w:t># 预测测试集</w:t>
      </w:r>
    </w:p>
    <w:p w14:paraId="1286F910">
      <w:pPr>
        <w:rPr>
          <w:rFonts w:cstheme="minorHAnsi"/>
        </w:rPr>
      </w:pPr>
      <w:r>
        <w:rPr>
          <w:rFonts w:hint="eastAsia" w:cstheme="minorHAnsi"/>
        </w:rPr>
        <w:t>y_pred = clf.predict(X_test)</w:t>
      </w:r>
    </w:p>
    <w:p w14:paraId="5F0DA07F">
      <w:pPr>
        <w:rPr>
          <w:rFonts w:cstheme="minorHAnsi"/>
        </w:rPr>
      </w:pPr>
      <w:r>
        <w:rPr>
          <w:rFonts w:hint="eastAsia" w:cstheme="minorHAnsi"/>
        </w:rPr>
        <w:t xml:space="preserve">y_proba = clf.predict_proba(X_test)[:, 1]  </w:t>
      </w:r>
    </w:p>
    <w:p w14:paraId="28D2FF21">
      <w:pPr>
        <w:rPr>
          <w:rFonts w:cstheme="minorHAnsi"/>
        </w:rPr>
      </w:pPr>
    </w:p>
    <w:p w14:paraId="41926A68">
      <w:pPr>
        <w:rPr>
          <w:rFonts w:cstheme="minorHAnsi"/>
        </w:rPr>
      </w:pPr>
      <w:r>
        <w:rPr>
          <w:rFonts w:hint="eastAsia" w:cstheme="minorHAnsi"/>
        </w:rPr>
        <w:t># 评估模型</w:t>
      </w:r>
    </w:p>
    <w:p w14:paraId="2908F452">
      <w:pPr>
        <w:rPr>
          <w:rFonts w:cstheme="minorHAnsi"/>
        </w:rPr>
      </w:pPr>
      <w:r>
        <w:rPr>
          <w:rFonts w:hint="eastAsia" w:cstheme="minorHAnsi"/>
        </w:rPr>
        <w:t>print("准确率:", accuracy_score(y_test, y_pred))</w:t>
      </w:r>
    </w:p>
    <w:p w14:paraId="5791ADC7">
      <w:pPr>
        <w:rPr>
          <w:rFonts w:cstheme="minorHAnsi"/>
        </w:rPr>
      </w:pPr>
      <w:r>
        <w:rPr>
          <w:rFonts w:hint="eastAsia" w:cstheme="minorHAnsi"/>
        </w:rPr>
        <w:t>print("混淆矩阵:\n", confusion_matrix(y_test, y_pred))</w:t>
      </w:r>
    </w:p>
    <w:p w14:paraId="0AC489C8">
      <w:pPr>
        <w:rPr>
          <w:rFonts w:cstheme="minorHAnsi"/>
        </w:rPr>
      </w:pPr>
      <w:r>
        <w:rPr>
          <w:rFonts w:hint="eastAsia" w:cstheme="minorHAnsi"/>
        </w:rPr>
        <w:t>print("分类报告:\n", classification_report(y_test, y_pred))</w:t>
      </w:r>
    </w:p>
    <w:p w14:paraId="30E67302">
      <w:pPr>
        <w:rPr>
          <w:rFonts w:cstheme="minorHAnsi"/>
        </w:rPr>
      </w:pPr>
    </w:p>
    <w:p w14:paraId="13D6D3CB">
      <w:pPr>
        <w:rPr>
          <w:rFonts w:cstheme="minorHAnsi"/>
        </w:rPr>
      </w:pPr>
      <w:r>
        <w:rPr>
          <w:rFonts w:hint="eastAsia" w:cstheme="minorHAnsi"/>
        </w:rPr>
        <w:t># 绘制混淆矩阵图</w:t>
      </w:r>
    </w:p>
    <w:p w14:paraId="3387D1D6">
      <w:pPr>
        <w:rPr>
          <w:rFonts w:cstheme="minorHAnsi"/>
        </w:rPr>
      </w:pPr>
      <w:r>
        <w:rPr>
          <w:rFonts w:hint="eastAsia" w:cstheme="minorHAnsi"/>
        </w:rPr>
        <w:t>cm = confusion_matrix(y_test, y_pred)</w:t>
      </w:r>
    </w:p>
    <w:p w14:paraId="7C89D654">
      <w:pPr>
        <w:rPr>
          <w:rFonts w:cstheme="minorHAnsi"/>
        </w:rPr>
      </w:pPr>
      <w:r>
        <w:rPr>
          <w:rFonts w:hint="eastAsia" w:cstheme="minorHAnsi"/>
        </w:rPr>
        <w:t>plt.figure(figsize=(6,5))</w:t>
      </w:r>
    </w:p>
    <w:p w14:paraId="4EF061AE">
      <w:pPr>
        <w:rPr>
          <w:rFonts w:cstheme="minorHAnsi"/>
        </w:rPr>
      </w:pPr>
      <w:r>
        <w:rPr>
          <w:rFonts w:hint="eastAsia" w:cstheme="minorHAnsi"/>
        </w:rPr>
        <w:t>sns.heatmap(cm, annot=True, fmt='d', cmap='Blues', cbar=False,</w:t>
      </w:r>
    </w:p>
    <w:p w14:paraId="76E03224">
      <w:pPr>
        <w:rPr>
          <w:rFonts w:cstheme="minorHAnsi"/>
        </w:rPr>
      </w:pPr>
      <w:r>
        <w:rPr>
          <w:rFonts w:hint="eastAsia" w:cstheme="minorHAnsi"/>
        </w:rPr>
        <w:t xml:space="preserve">            xticklabels=['非钓鱼(0)', '钓鱼(1)'],</w:t>
      </w:r>
    </w:p>
    <w:p w14:paraId="11F0786E">
      <w:pPr>
        <w:rPr>
          <w:rFonts w:cstheme="minorHAnsi"/>
        </w:rPr>
      </w:pPr>
      <w:r>
        <w:rPr>
          <w:rFonts w:hint="eastAsia" w:cstheme="minorHAnsi"/>
        </w:rPr>
        <w:t xml:space="preserve">            yticklabels=['非钓鱼(0)', '钓鱼(1)'])</w:t>
      </w:r>
    </w:p>
    <w:p w14:paraId="5148D66C">
      <w:pPr>
        <w:rPr>
          <w:rFonts w:cstheme="minorHAnsi"/>
        </w:rPr>
      </w:pPr>
      <w:r>
        <w:rPr>
          <w:rFonts w:hint="eastAsia" w:cstheme="minorHAnsi"/>
        </w:rPr>
        <w:t>plt.xlabel('预测类别')</w:t>
      </w:r>
    </w:p>
    <w:p w14:paraId="7256CB7E">
      <w:pPr>
        <w:rPr>
          <w:rFonts w:cstheme="minorHAnsi"/>
        </w:rPr>
      </w:pPr>
      <w:r>
        <w:rPr>
          <w:rFonts w:hint="eastAsia" w:cstheme="minorHAnsi"/>
        </w:rPr>
        <w:t>plt.ylabel('真实类别')</w:t>
      </w:r>
    </w:p>
    <w:p w14:paraId="06C98DF3">
      <w:pPr>
        <w:rPr>
          <w:rFonts w:cstheme="minorHAnsi"/>
        </w:rPr>
      </w:pPr>
      <w:r>
        <w:rPr>
          <w:rFonts w:hint="eastAsia" w:cstheme="minorHAnsi"/>
        </w:rPr>
        <w:t>plt.title('混淆矩阵')</w:t>
      </w:r>
    </w:p>
    <w:p w14:paraId="7D57496A">
      <w:pPr>
        <w:rPr>
          <w:rFonts w:cstheme="minorHAnsi"/>
        </w:rPr>
      </w:pPr>
      <w:r>
        <w:rPr>
          <w:rFonts w:hint="eastAsia" w:cstheme="minorHAnsi"/>
        </w:rPr>
        <w:t>plt.show()</w:t>
      </w:r>
    </w:p>
    <w:p w14:paraId="18A852CF">
      <w:pPr>
        <w:rPr>
          <w:rFonts w:cstheme="minorHAnsi"/>
        </w:rPr>
      </w:pPr>
    </w:p>
    <w:p w14:paraId="0C7D86E0">
      <w:pPr>
        <w:rPr>
          <w:rFonts w:cstheme="minorHAnsi"/>
        </w:rPr>
      </w:pPr>
      <w:r>
        <w:rPr>
          <w:rFonts w:hint="eastAsia" w:cstheme="minorHAnsi"/>
        </w:rPr>
        <w:t># 绘制ROC曲线</w:t>
      </w:r>
    </w:p>
    <w:p w14:paraId="46ABF147">
      <w:pPr>
        <w:rPr>
          <w:rFonts w:cstheme="minorHAnsi"/>
        </w:rPr>
      </w:pPr>
      <w:r>
        <w:rPr>
          <w:rFonts w:hint="eastAsia" w:cstheme="minorHAnsi"/>
        </w:rPr>
        <w:t>fpr, tpr, thresholds = roc_curve(y_test, y_proba)</w:t>
      </w:r>
    </w:p>
    <w:p w14:paraId="4D540995">
      <w:pPr>
        <w:rPr>
          <w:rFonts w:cstheme="minorHAnsi"/>
        </w:rPr>
      </w:pPr>
      <w:r>
        <w:rPr>
          <w:rFonts w:hint="eastAsia" w:cstheme="minorHAnsi"/>
        </w:rPr>
        <w:t>auc_score = roc_auc_score(y_test, y_proba)</w:t>
      </w:r>
    </w:p>
    <w:p w14:paraId="2C007C56">
      <w:pPr>
        <w:rPr>
          <w:rFonts w:cstheme="minorHAnsi"/>
        </w:rPr>
      </w:pPr>
    </w:p>
    <w:p w14:paraId="29AEB59A">
      <w:pPr>
        <w:rPr>
          <w:rFonts w:cstheme="minorHAnsi"/>
        </w:rPr>
      </w:pPr>
      <w:r>
        <w:rPr>
          <w:rFonts w:hint="eastAsia" w:cstheme="minorHAnsi"/>
        </w:rPr>
        <w:t>plt.figure(figsize=(6,6))</w:t>
      </w:r>
    </w:p>
    <w:p w14:paraId="2E799DED">
      <w:pPr>
        <w:rPr>
          <w:rFonts w:cstheme="minorHAnsi"/>
        </w:rPr>
      </w:pPr>
      <w:r>
        <w:rPr>
          <w:rFonts w:hint="eastAsia" w:cstheme="minorHAnsi"/>
        </w:rPr>
        <w:t>plt.plot(fpr, tpr, label=f'ROC 曲线 (AUC = {auc_score:.2f})')</w:t>
      </w:r>
    </w:p>
    <w:p w14:paraId="0AAC63CB">
      <w:pPr>
        <w:rPr>
          <w:rFonts w:cstheme="minorHAnsi"/>
        </w:rPr>
      </w:pPr>
      <w:r>
        <w:rPr>
          <w:rFonts w:hint="eastAsia" w:cstheme="minorHAnsi"/>
        </w:rPr>
        <w:t>plt.plot([0,1], [0,1], 'k--')</w:t>
      </w:r>
    </w:p>
    <w:p w14:paraId="127D1C4B">
      <w:pPr>
        <w:rPr>
          <w:rFonts w:cstheme="minorHAnsi"/>
        </w:rPr>
      </w:pPr>
      <w:r>
        <w:rPr>
          <w:rFonts w:hint="eastAsia" w:cstheme="minorHAnsi"/>
        </w:rPr>
        <w:t>plt.xlabel('假阳性率 (False Positive Rate)')</w:t>
      </w:r>
    </w:p>
    <w:p w14:paraId="64B32FE7">
      <w:pPr>
        <w:rPr>
          <w:rFonts w:cstheme="minorHAnsi"/>
        </w:rPr>
      </w:pPr>
      <w:r>
        <w:rPr>
          <w:rFonts w:hint="eastAsia" w:cstheme="minorHAnsi"/>
        </w:rPr>
        <w:t>plt.ylabel('真正率 (True Positive Rate)')</w:t>
      </w:r>
    </w:p>
    <w:p w14:paraId="494195C5">
      <w:pPr>
        <w:rPr>
          <w:rFonts w:cstheme="minorHAnsi"/>
        </w:rPr>
      </w:pPr>
      <w:r>
        <w:rPr>
          <w:rFonts w:hint="eastAsia" w:cstheme="minorHAnsi"/>
        </w:rPr>
        <w:t>plt.title('SVM 钓鱼网站检测 ROC 曲线')</w:t>
      </w:r>
    </w:p>
    <w:p w14:paraId="741B9322">
      <w:pPr>
        <w:rPr>
          <w:rFonts w:cstheme="minorHAnsi"/>
        </w:rPr>
      </w:pPr>
      <w:r>
        <w:rPr>
          <w:rFonts w:hint="eastAsia" w:cstheme="minorHAnsi"/>
        </w:rPr>
        <w:t>plt.legend(loc='lower right')</w:t>
      </w:r>
    </w:p>
    <w:p w14:paraId="60E8871F">
      <w:pPr>
        <w:rPr>
          <w:rFonts w:cstheme="minorHAnsi"/>
        </w:rPr>
      </w:pPr>
      <w:r>
        <w:rPr>
          <w:rFonts w:hint="eastAsia" w:cstheme="minorHAnsi"/>
        </w:rPr>
        <w:t>plt.grid()</w:t>
      </w:r>
    </w:p>
    <w:p w14:paraId="53948F32">
      <w:pPr>
        <w:rPr>
          <w:rFonts w:cstheme="minorHAnsi"/>
        </w:rPr>
      </w:pPr>
      <w:r>
        <w:rPr>
          <w:rFonts w:hint="eastAsia" w:cstheme="minorHAnsi"/>
        </w:rPr>
        <w:t>plt.show()</w:t>
      </w:r>
    </w:p>
    <w:p w14:paraId="05465054">
      <w: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127635</wp:posOffset>
                </wp:positionV>
                <wp:extent cx="5777230" cy="0"/>
                <wp:effectExtent l="0" t="6350" r="1270" b="6350"/>
                <wp:wrapNone/>
                <wp:docPr id="8" name="直接连接符 8"/>
                <wp:cNvGraphicFramePr/>
                <a:graphic xmlns:a="http://schemas.openxmlformats.org/drawingml/2006/main">
                  <a:graphicData uri="http://schemas.microsoft.com/office/word/2010/wordprocessingShape">
                    <wps:wsp>
                      <wps:cNvCnPr/>
                      <wps:spPr>
                        <a:xfrm>
                          <a:off x="1136015" y="5598795"/>
                          <a:ext cx="577723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55pt;margin-top:10.05pt;height:0pt;width:454.9pt;z-index:251659264;mso-width-relative:page;mso-height-relative:page;" filled="f" stroked="t" coordsize="21600,21600" o:gfxdata="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GA5Pe1wAAAAgBAAAPAAAAAAAAAAEAIAAAACIAAABkcnMvZG93bnJldi54bWxQSwECFAAU&#10;AAAACACHTuJAt9A30/IBAAC+AwAADgAAAAAAAAABACAAAAAmAQAAZHJzL2Uyb0RvYy54bWxQSwUG&#10;AAAAAAYABgBZAQAAigUAAAAA&#10;">
                <v:fill on="f" focussize="0,0"/>
                <v:stroke weight="1pt" color="#000000 [3213]" miterlimit="8" joinstyle="miter"/>
                <v:imagedata o:title=""/>
                <o:lock v:ext="edit" aspectratio="f"/>
              </v:line>
            </w:pict>
          </mc:Fallback>
        </mc:AlternateContent>
      </w:r>
    </w:p>
    <w:p w14:paraId="75844DDA">
      <w:pPr>
        <w:jc w:val="left"/>
      </w:pPr>
      <w:r>
        <w:rPr>
          <w:rFonts w:hint="eastAsia"/>
        </w:rPr>
        <w:t>import pandas as pd</w:t>
      </w:r>
    </w:p>
    <w:p w14:paraId="6FAB8BE5">
      <w:pPr>
        <w:jc w:val="left"/>
      </w:pPr>
      <w:r>
        <w:rPr>
          <w:rFonts w:hint="eastAsia"/>
        </w:rPr>
        <w:t>import matplotlib.pyplot as plt</w:t>
      </w:r>
    </w:p>
    <w:p w14:paraId="2322B905">
      <w:pPr>
        <w:jc w:val="left"/>
      </w:pPr>
    </w:p>
    <w:p w14:paraId="0620ACCB">
      <w:pPr>
        <w:jc w:val="left"/>
      </w:pPr>
      <w:r>
        <w:rPr>
          <w:rFonts w:hint="eastAsia"/>
        </w:rPr>
        <w:t># 读取数据</w:t>
      </w:r>
    </w:p>
    <w:p w14:paraId="2E918F29">
      <w:pPr>
        <w:jc w:val="left"/>
      </w:pPr>
      <w:r>
        <w:rPr>
          <w:rFonts w:hint="eastAsia"/>
        </w:rPr>
        <w:t>data = pd.read_csv('Phishing_Websites_Data.csv')</w:t>
      </w:r>
    </w:p>
    <w:p w14:paraId="212DE034">
      <w:pPr>
        <w:jc w:val="left"/>
      </w:pPr>
    </w:p>
    <w:p w14:paraId="77FEE93A">
      <w:pPr>
        <w:jc w:val="left"/>
      </w:pPr>
      <w:r>
        <w:rPr>
          <w:rFonts w:hint="eastAsia"/>
        </w:rPr>
        <w:t># 替换标签便于统计</w:t>
      </w:r>
    </w:p>
    <w:p w14:paraId="09465B12">
      <w:pPr>
        <w:jc w:val="left"/>
      </w:pPr>
      <w:r>
        <w:rPr>
          <w:rFonts w:hint="eastAsia"/>
        </w:rPr>
        <w:t>data['Result'] = data['Result'].replace({-1: 0})</w:t>
      </w:r>
    </w:p>
    <w:p w14:paraId="6B2084E6">
      <w:pPr>
        <w:jc w:val="left"/>
      </w:pPr>
    </w:p>
    <w:p w14:paraId="599750B5">
      <w:pPr>
        <w:jc w:val="left"/>
      </w:pPr>
      <w:r>
        <w:rPr>
          <w:rFonts w:hint="eastAsia"/>
        </w:rPr>
        <w:t># 描述性统计：类别分布</w:t>
      </w:r>
    </w:p>
    <w:p w14:paraId="1D0011FD">
      <w:pPr>
        <w:jc w:val="left"/>
      </w:pPr>
      <w:r>
        <w:rPr>
          <w:rFonts w:hint="eastAsia"/>
        </w:rPr>
        <w:t>label_counts = data['Result'].value_counts()</w:t>
      </w:r>
    </w:p>
    <w:p w14:paraId="26BECF68">
      <w:pPr>
        <w:jc w:val="left"/>
      </w:pPr>
      <w:r>
        <w:rPr>
          <w:rFonts w:hint="eastAsia"/>
        </w:rPr>
        <w:t>print("标签分布：")</w:t>
      </w:r>
    </w:p>
    <w:p w14:paraId="0127A0FA">
      <w:pPr>
        <w:jc w:val="left"/>
      </w:pPr>
      <w:r>
        <w:rPr>
          <w:rFonts w:hint="eastAsia"/>
        </w:rPr>
        <w:t>print(label_counts)</w:t>
      </w:r>
    </w:p>
    <w:p w14:paraId="68574247">
      <w:pPr>
        <w:jc w:val="left"/>
      </w:pPr>
    </w:p>
    <w:p w14:paraId="7696851E">
      <w:pPr>
        <w:jc w:val="left"/>
      </w:pPr>
      <w:r>
        <w:rPr>
          <w:rFonts w:hint="eastAsia"/>
        </w:rPr>
        <w:t># 条形图：展示钓鱼网站与非钓鱼网站数量</w:t>
      </w:r>
    </w:p>
    <w:p w14:paraId="077DC7B6">
      <w:pPr>
        <w:jc w:val="left"/>
      </w:pPr>
      <w:r>
        <w:rPr>
          <w:rFonts w:hint="eastAsia"/>
        </w:rPr>
        <w:t>plt.figure(figsize=(6,4))</w:t>
      </w:r>
    </w:p>
    <w:p w14:paraId="7F6355AC">
      <w:pPr>
        <w:jc w:val="left"/>
      </w:pPr>
      <w:r>
        <w:rPr>
          <w:rFonts w:hint="eastAsia"/>
        </w:rPr>
        <w:t>label_counts.plot(kind='bar', color=['skyblue', 'orange'])</w:t>
      </w:r>
    </w:p>
    <w:p w14:paraId="20DAAF68">
      <w:pPr>
        <w:jc w:val="left"/>
      </w:pPr>
      <w:r>
        <w:rPr>
          <w:rFonts w:hint="eastAsia"/>
        </w:rPr>
        <w:t>plt.xticks(ticks=[0,1], labels=['非钓鱼网站(0)', '钓鱼网站(1)'])</w:t>
      </w:r>
    </w:p>
    <w:p w14:paraId="0087EF71">
      <w:pPr>
        <w:jc w:val="left"/>
      </w:pPr>
      <w:r>
        <w:rPr>
          <w:rFonts w:hint="eastAsia"/>
        </w:rPr>
        <w:t>plt.ylabel('数量')</w:t>
      </w:r>
    </w:p>
    <w:p w14:paraId="79F9808A">
      <w:pPr>
        <w:jc w:val="left"/>
      </w:pPr>
      <w:r>
        <w:rPr>
          <w:rFonts w:hint="eastAsia"/>
        </w:rPr>
        <w:t>plt.title('钓鱼网站与非钓鱼网站样本数量分布')</w:t>
      </w:r>
    </w:p>
    <w:p w14:paraId="73C51AB4">
      <w:pPr>
        <w:jc w:val="left"/>
      </w:pPr>
      <w:r>
        <w:rPr>
          <w:rFonts w:hint="eastAsia"/>
        </w:rPr>
        <w:t>plt.grid(axis='y')</w:t>
      </w:r>
    </w:p>
    <w:p w14:paraId="6B9E5869">
      <w:pPr>
        <w:jc w:val="left"/>
      </w:pPr>
      <w:r>
        <w:rPr>
          <w:rFonts w:hint="eastAsia"/>
        </w:rPr>
        <w:t>plt.show()</w:t>
      </w:r>
    </w:p>
    <w:p w14:paraId="34B29913">
      <w: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127635</wp:posOffset>
                </wp:positionV>
                <wp:extent cx="5777230" cy="0"/>
                <wp:effectExtent l="0" t="6350" r="1270" b="6350"/>
                <wp:wrapNone/>
                <wp:docPr id="9" name="直接连接符 9"/>
                <wp:cNvGraphicFramePr/>
                <a:graphic xmlns:a="http://schemas.openxmlformats.org/drawingml/2006/main">
                  <a:graphicData uri="http://schemas.microsoft.com/office/word/2010/wordprocessingShape">
                    <wps:wsp>
                      <wps:cNvCnPr/>
                      <wps:spPr>
                        <a:xfrm>
                          <a:off x="1136015" y="5598795"/>
                          <a:ext cx="577723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55pt;margin-top:10.05pt;height:0pt;width:454.9pt;z-index:251660288;mso-width-relative:page;mso-height-relative:page;" filled="f" stroked="t" coordsize="21600,21600" o:gfxdata="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gOT3tcAAAAIAQAADwAAAAAAAAABACAAAAAiAAAAZHJzL2Rvd25yZXYueG1sUEsBAhQA&#10;FAAAAAgAh07iQAuNOyHzAQAAvgMAAA4AAAAAAAAAAQAgAAAAJgEAAGRycy9lMm9Eb2MueG1sUEsF&#10;BgAAAAAGAAYAWQEAAIsFAAAAAA==&#10;">
                <v:fill on="f" focussize="0,0"/>
                <v:stroke weight="1pt" color="#000000 [3213]" miterlimit="8" joinstyle="miter"/>
                <v:imagedata o:title=""/>
                <o:lock v:ext="edit" aspectratio="f"/>
              </v:line>
            </w:pict>
          </mc:Fallback>
        </mc:AlternateContent>
      </w:r>
    </w:p>
    <w:p w14:paraId="42A73B27">
      <w:pPr>
        <w:jc w:val="left"/>
      </w:pPr>
      <w:r>
        <w:rPr>
          <w:rFonts w:hint="eastAsia"/>
        </w:rPr>
        <w:t>import pandas as pd</w:t>
      </w:r>
    </w:p>
    <w:p w14:paraId="24952B6D">
      <w:pPr>
        <w:jc w:val="left"/>
      </w:pPr>
      <w:r>
        <w:rPr>
          <w:rFonts w:hint="eastAsia"/>
        </w:rPr>
        <w:t>import matplotlib.pyplot as plt</w:t>
      </w:r>
    </w:p>
    <w:p w14:paraId="09AFA96D">
      <w:pPr>
        <w:jc w:val="left"/>
      </w:pPr>
      <w:r>
        <w:rPr>
          <w:rFonts w:hint="eastAsia"/>
        </w:rPr>
        <w:t>import seaborn as sns</w:t>
      </w:r>
    </w:p>
    <w:p w14:paraId="3303703F">
      <w:pPr>
        <w:jc w:val="left"/>
      </w:pPr>
      <w:r>
        <w:rPr>
          <w:rFonts w:hint="eastAsia"/>
        </w:rPr>
        <w:t># 读取数据</w:t>
      </w:r>
    </w:p>
    <w:p w14:paraId="25F5FCD3">
      <w:pPr>
        <w:jc w:val="left"/>
      </w:pPr>
      <w:r>
        <w:rPr>
          <w:rFonts w:hint="eastAsia"/>
        </w:rPr>
        <w:t>data = pd.read_csv('Phishing_Websites_Data.csv')</w:t>
      </w:r>
    </w:p>
    <w:p w14:paraId="68F0FF9E">
      <w:pPr>
        <w:jc w:val="left"/>
      </w:pPr>
      <w:r>
        <w:rPr>
          <w:rFonts w:hint="eastAsia"/>
        </w:rPr>
        <w:t># 标签处理，-1替换为0</w:t>
      </w:r>
    </w:p>
    <w:p w14:paraId="008B4FDB">
      <w:pPr>
        <w:jc w:val="left"/>
      </w:pPr>
      <w:r>
        <w:rPr>
          <w:rFonts w:hint="eastAsia"/>
        </w:rPr>
        <w:t>data['Result'] = data['Result'].replace(-1, 0)</w:t>
      </w:r>
    </w:p>
    <w:p w14:paraId="7B8336E8">
      <w:pPr>
        <w:jc w:val="left"/>
      </w:pPr>
      <w:r>
        <w:rPr>
          <w:rFonts w:hint="eastAsia"/>
        </w:rPr>
        <w:t># 选择分析的变量</w:t>
      </w:r>
    </w:p>
    <w:p w14:paraId="73DE64E1">
      <w:pPr>
        <w:jc w:val="left"/>
      </w:pPr>
      <w:r>
        <w:rPr>
          <w:rFonts w:hint="eastAsia"/>
        </w:rPr>
        <w:t>variables = [</w:t>
      </w:r>
    </w:p>
    <w:p w14:paraId="35D10832">
      <w:pPr>
        <w:jc w:val="left"/>
      </w:pPr>
      <w:r>
        <w:rPr>
          <w:rFonts w:hint="eastAsia"/>
        </w:rPr>
        <w:t xml:space="preserve">    'having_IP_Address', 'URL_Length', 'Shortining_Service',</w:t>
      </w:r>
    </w:p>
    <w:p w14:paraId="2F3434C4">
      <w:pPr>
        <w:jc w:val="left"/>
      </w:pPr>
      <w:r>
        <w:rPr>
          <w:rFonts w:hint="eastAsia"/>
        </w:rPr>
        <w:t xml:space="preserve">    'SSLfinal_State', 'web_traffic', 'Result'</w:t>
      </w:r>
    </w:p>
    <w:p w14:paraId="00D90B70">
      <w:pPr>
        <w:jc w:val="left"/>
      </w:pPr>
      <w:r>
        <w:rPr>
          <w:rFonts w:hint="eastAsia"/>
        </w:rPr>
        <w:t>]</w:t>
      </w:r>
    </w:p>
    <w:p w14:paraId="21987F10">
      <w:pPr>
        <w:jc w:val="left"/>
      </w:pPr>
      <w:r>
        <w:rPr>
          <w:rFonts w:hint="eastAsia"/>
        </w:rPr>
        <w:t># 变量取值分布打印</w:t>
      </w:r>
    </w:p>
    <w:p w14:paraId="724F4534">
      <w:pPr>
        <w:jc w:val="left"/>
      </w:pPr>
      <w:r>
        <w:rPr>
          <w:rFonts w:hint="eastAsia"/>
        </w:rPr>
        <w:t xml:space="preserve">for var in variables[:-1]:  </w:t>
      </w:r>
    </w:p>
    <w:p w14:paraId="661ED0AA">
      <w:pPr>
        <w:jc w:val="left"/>
      </w:pPr>
      <w:r>
        <w:rPr>
          <w:rFonts w:hint="eastAsia"/>
        </w:rPr>
        <w:t xml:space="preserve">    print(f"变量 {var} 的取值计数：")</w:t>
      </w:r>
    </w:p>
    <w:p w14:paraId="4737FA3A">
      <w:pPr>
        <w:jc w:val="left"/>
      </w:pPr>
      <w:r>
        <w:rPr>
          <w:rFonts w:hint="eastAsia"/>
        </w:rPr>
        <w:t xml:space="preserve">    print(data[var].value_counts())</w:t>
      </w:r>
    </w:p>
    <w:p w14:paraId="49874F32">
      <w:pPr>
        <w:jc w:val="left"/>
      </w:pPr>
      <w:r>
        <w:rPr>
          <w:rFonts w:hint="eastAsia"/>
        </w:rPr>
        <w:t xml:space="preserve">    print()</w:t>
      </w:r>
    </w:p>
    <w:p w14:paraId="66F61FFB">
      <w:pPr>
        <w:jc w:val="left"/>
      </w:pPr>
    </w:p>
    <w:p w14:paraId="0B35D2D4">
      <w:pPr>
        <w:jc w:val="left"/>
      </w:pPr>
      <w:r>
        <w:rPr>
          <w:rFonts w:hint="eastAsia"/>
        </w:rPr>
        <w:t># 按类别计算各变量的均值</w:t>
      </w:r>
    </w:p>
    <w:p w14:paraId="2AE5BF0C">
      <w:pPr>
        <w:jc w:val="left"/>
      </w:pPr>
      <w:r>
        <w:rPr>
          <w:rFonts w:hint="eastAsia"/>
        </w:rPr>
        <w:t>print("按类别分组计算变量均值：")</w:t>
      </w:r>
    </w:p>
    <w:p w14:paraId="4ADEF365">
      <w:pPr>
        <w:jc w:val="left"/>
      </w:pPr>
      <w:r>
        <w:rPr>
          <w:rFonts w:hint="eastAsia"/>
        </w:rPr>
        <w:t>print(data.groupby('Result')[variables[:-1]].mean())</w:t>
      </w:r>
    </w:p>
    <w:p w14:paraId="662C40D5">
      <w:pPr>
        <w:jc w:val="left"/>
      </w:pPr>
    </w:p>
    <w:p w14:paraId="4AC00EBC">
      <w:pPr>
        <w:jc w:val="left"/>
      </w:pPr>
      <w:r>
        <w:rPr>
          <w:rFonts w:hint="eastAsia"/>
        </w:rPr>
        <w:t># 条形图：各变量按类别的分布对比</w:t>
      </w:r>
    </w:p>
    <w:p w14:paraId="45021697">
      <w:pPr>
        <w:jc w:val="left"/>
      </w:pPr>
      <w:r>
        <w:rPr>
          <w:rFonts w:hint="eastAsia"/>
        </w:rPr>
        <w:t>plt.figure(figsize=(16, 10))</w:t>
      </w:r>
    </w:p>
    <w:p w14:paraId="7C2985F4">
      <w:pPr>
        <w:jc w:val="left"/>
      </w:pPr>
      <w:r>
        <w:rPr>
          <w:rFonts w:hint="eastAsia"/>
        </w:rPr>
        <w:t>for i, var in enumerate(variables[:-1]):</w:t>
      </w:r>
    </w:p>
    <w:p w14:paraId="6004DF72">
      <w:pPr>
        <w:jc w:val="left"/>
      </w:pPr>
      <w:r>
        <w:rPr>
          <w:rFonts w:hint="eastAsia"/>
        </w:rPr>
        <w:t xml:space="preserve">    plt.subplot(2, 3, i + 1)</w:t>
      </w:r>
    </w:p>
    <w:p w14:paraId="35FCF15B">
      <w:pPr>
        <w:jc w:val="left"/>
      </w:pPr>
      <w:r>
        <w:rPr>
          <w:rFonts w:hint="eastAsia"/>
        </w:rPr>
        <w:t xml:space="preserve">    sns.countplot(x=var, hue='Result', data=data, palette='Set1')</w:t>
      </w:r>
    </w:p>
    <w:p w14:paraId="43C3FAD6">
      <w:pPr>
        <w:jc w:val="left"/>
      </w:pPr>
      <w:r>
        <w:rPr>
          <w:rFonts w:hint="eastAsia"/>
        </w:rPr>
        <w:t xml:space="preserve">    plt.title(f'{var} 按钓鱼(1)/非钓鱼(0)类别分布')</w:t>
      </w:r>
    </w:p>
    <w:p w14:paraId="507AC838">
      <w:pPr>
        <w:jc w:val="left"/>
      </w:pPr>
      <w:r>
        <w:rPr>
          <w:rFonts w:hint="eastAsia"/>
        </w:rPr>
        <w:t>plt.tight_layout()</w:t>
      </w:r>
    </w:p>
    <w:p w14:paraId="115FFC71">
      <w:pPr>
        <w:jc w:val="left"/>
      </w:pPr>
      <w:r>
        <w:rPr>
          <w:rFonts w:hint="eastAsia"/>
        </w:rPr>
        <w:t>plt.show()</w:t>
      </w:r>
    </w:p>
    <w:p w14:paraId="2A642457">
      <w:pPr>
        <w:jc w:val="left"/>
      </w:pPr>
    </w:p>
    <w:p w14:paraId="5ED2D44D">
      <w:pPr>
        <w:jc w:val="left"/>
      </w:pPr>
      <w:r>
        <w:rPr>
          <w:rFonts w:hint="eastAsia"/>
        </w:rPr>
        <w:t># 扇形图：展示每个变量的整体取值比例</w:t>
      </w:r>
    </w:p>
    <w:p w14:paraId="59277EBD">
      <w:pPr>
        <w:jc w:val="left"/>
      </w:pPr>
      <w:r>
        <w:rPr>
          <w:rFonts w:hint="eastAsia"/>
        </w:rPr>
        <w:t>plt.figure(figsize=(16, 10))</w:t>
      </w:r>
    </w:p>
    <w:p w14:paraId="5B3600A9">
      <w:pPr>
        <w:jc w:val="left"/>
      </w:pPr>
      <w:r>
        <w:rPr>
          <w:rFonts w:hint="eastAsia"/>
        </w:rPr>
        <w:t>for i, var in enumerate(variables[:-1]):</w:t>
      </w:r>
    </w:p>
    <w:p w14:paraId="41C431BB">
      <w:pPr>
        <w:jc w:val="left"/>
      </w:pPr>
      <w:r>
        <w:rPr>
          <w:rFonts w:hint="eastAsia"/>
        </w:rPr>
        <w:t xml:space="preserve">    plt.subplot(2, 3, i + 1)</w:t>
      </w:r>
    </w:p>
    <w:p w14:paraId="1EB4A0B6">
      <w:pPr>
        <w:jc w:val="left"/>
      </w:pPr>
      <w:r>
        <w:rPr>
          <w:rFonts w:hint="eastAsia"/>
        </w:rPr>
        <w:t xml:space="preserve">    counts = data[var].value_counts()</w:t>
      </w:r>
    </w:p>
    <w:p w14:paraId="12862E6D">
      <w:pPr>
        <w:jc w:val="left"/>
      </w:pPr>
      <w:r>
        <w:rPr>
          <w:rFonts w:hint="eastAsia"/>
        </w:rPr>
        <w:t xml:space="preserve">    plt.pie(counts, labels=counts.index, autopct='%1.1f%%', startangle=90)</w:t>
      </w:r>
    </w:p>
    <w:p w14:paraId="40AFC9F0">
      <w:pPr>
        <w:jc w:val="left"/>
      </w:pPr>
      <w:r>
        <w:rPr>
          <w:rFonts w:hint="eastAsia"/>
        </w:rPr>
        <w:t xml:space="preserve">    plt.title(f'{var} 总体分布')</w:t>
      </w:r>
    </w:p>
    <w:p w14:paraId="32E2DAD3">
      <w:pPr>
        <w:jc w:val="left"/>
      </w:pPr>
      <w:r>
        <w:rPr>
          <w:rFonts w:hint="eastAsia"/>
        </w:rPr>
        <w:t>plt.tight_layout()</w:t>
      </w:r>
    </w:p>
    <w:p w14:paraId="43F193F0">
      <w:pPr>
        <w:jc w:val="left"/>
      </w:pPr>
      <w:r>
        <w:rPr>
          <w:rFonts w:hint="eastAsia"/>
        </w:rPr>
        <w:t>plt.show()</w:t>
      </w:r>
    </w:p>
    <w:p w14:paraId="25C53C60">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MingLiU_HKSCS-ExtB">
    <w:panose1 w:val="02020500000000000000"/>
    <w:charset w:val="88"/>
    <w:family w:val="roman"/>
    <w:pitch w:val="default"/>
    <w:sig w:usb0="8000002F" w:usb1="02000008" w:usb2="00000000" w:usb3="00000000" w:csb0="00100001"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0C2"/>
    <w:rsid w:val="000113EB"/>
    <w:rsid w:val="00011EF0"/>
    <w:rsid w:val="000232AB"/>
    <w:rsid w:val="00066DEB"/>
    <w:rsid w:val="00070354"/>
    <w:rsid w:val="0009369D"/>
    <w:rsid w:val="00097254"/>
    <w:rsid w:val="000D45D9"/>
    <w:rsid w:val="000D5014"/>
    <w:rsid w:val="000F2D91"/>
    <w:rsid w:val="00102999"/>
    <w:rsid w:val="00104F5A"/>
    <w:rsid w:val="00113874"/>
    <w:rsid w:val="00122E1F"/>
    <w:rsid w:val="001303CD"/>
    <w:rsid w:val="00135B07"/>
    <w:rsid w:val="00136BD9"/>
    <w:rsid w:val="001B1F9C"/>
    <w:rsid w:val="001D7559"/>
    <w:rsid w:val="001E00C4"/>
    <w:rsid w:val="00204250"/>
    <w:rsid w:val="002118C8"/>
    <w:rsid w:val="00243545"/>
    <w:rsid w:val="00246BC2"/>
    <w:rsid w:val="00254332"/>
    <w:rsid w:val="002547CF"/>
    <w:rsid w:val="00281185"/>
    <w:rsid w:val="002941EB"/>
    <w:rsid w:val="00295C4C"/>
    <w:rsid w:val="002975BC"/>
    <w:rsid w:val="002C3C43"/>
    <w:rsid w:val="002D605C"/>
    <w:rsid w:val="00300D0E"/>
    <w:rsid w:val="003110C2"/>
    <w:rsid w:val="003330BB"/>
    <w:rsid w:val="003640C2"/>
    <w:rsid w:val="00370E2D"/>
    <w:rsid w:val="00386E87"/>
    <w:rsid w:val="003B1F28"/>
    <w:rsid w:val="003B473E"/>
    <w:rsid w:val="003C698D"/>
    <w:rsid w:val="003F00A4"/>
    <w:rsid w:val="00430312"/>
    <w:rsid w:val="00445E6C"/>
    <w:rsid w:val="004705D7"/>
    <w:rsid w:val="004751D3"/>
    <w:rsid w:val="00477BA2"/>
    <w:rsid w:val="0048151D"/>
    <w:rsid w:val="00483539"/>
    <w:rsid w:val="004948DA"/>
    <w:rsid w:val="00495201"/>
    <w:rsid w:val="004A041C"/>
    <w:rsid w:val="004A78F8"/>
    <w:rsid w:val="004C4D1F"/>
    <w:rsid w:val="004D49B1"/>
    <w:rsid w:val="004E1C8E"/>
    <w:rsid w:val="004E469A"/>
    <w:rsid w:val="004F3603"/>
    <w:rsid w:val="00505EF7"/>
    <w:rsid w:val="00506B69"/>
    <w:rsid w:val="005108BE"/>
    <w:rsid w:val="00526F6E"/>
    <w:rsid w:val="005333B8"/>
    <w:rsid w:val="00535FE9"/>
    <w:rsid w:val="00554D8D"/>
    <w:rsid w:val="00562E30"/>
    <w:rsid w:val="00586D97"/>
    <w:rsid w:val="0059350F"/>
    <w:rsid w:val="00595581"/>
    <w:rsid w:val="005D7777"/>
    <w:rsid w:val="005E71EA"/>
    <w:rsid w:val="005F3850"/>
    <w:rsid w:val="005F7321"/>
    <w:rsid w:val="00600C59"/>
    <w:rsid w:val="00604FFE"/>
    <w:rsid w:val="00646060"/>
    <w:rsid w:val="00652BEE"/>
    <w:rsid w:val="006A0807"/>
    <w:rsid w:val="006A145D"/>
    <w:rsid w:val="006B685C"/>
    <w:rsid w:val="006C503E"/>
    <w:rsid w:val="006D4AB3"/>
    <w:rsid w:val="006E5B62"/>
    <w:rsid w:val="006F0E4A"/>
    <w:rsid w:val="006F4498"/>
    <w:rsid w:val="00746573"/>
    <w:rsid w:val="00780E05"/>
    <w:rsid w:val="007A7AB2"/>
    <w:rsid w:val="007F5C81"/>
    <w:rsid w:val="00814303"/>
    <w:rsid w:val="00822DD5"/>
    <w:rsid w:val="00846061"/>
    <w:rsid w:val="00867E2B"/>
    <w:rsid w:val="00870438"/>
    <w:rsid w:val="008762DC"/>
    <w:rsid w:val="008857D4"/>
    <w:rsid w:val="00885C95"/>
    <w:rsid w:val="00892128"/>
    <w:rsid w:val="00896F3C"/>
    <w:rsid w:val="008D589A"/>
    <w:rsid w:val="008E4656"/>
    <w:rsid w:val="00911020"/>
    <w:rsid w:val="00913421"/>
    <w:rsid w:val="00940396"/>
    <w:rsid w:val="009536B4"/>
    <w:rsid w:val="009555EF"/>
    <w:rsid w:val="00962AB1"/>
    <w:rsid w:val="00967D2B"/>
    <w:rsid w:val="009840C8"/>
    <w:rsid w:val="009C6699"/>
    <w:rsid w:val="009D22AA"/>
    <w:rsid w:val="009E1860"/>
    <w:rsid w:val="009F1B7F"/>
    <w:rsid w:val="00A047C5"/>
    <w:rsid w:val="00A2007D"/>
    <w:rsid w:val="00A275AE"/>
    <w:rsid w:val="00A30110"/>
    <w:rsid w:val="00A37870"/>
    <w:rsid w:val="00A610A2"/>
    <w:rsid w:val="00A75D5C"/>
    <w:rsid w:val="00AA0969"/>
    <w:rsid w:val="00AC70BC"/>
    <w:rsid w:val="00B05BB8"/>
    <w:rsid w:val="00B10BE4"/>
    <w:rsid w:val="00B20A56"/>
    <w:rsid w:val="00B348BF"/>
    <w:rsid w:val="00B35883"/>
    <w:rsid w:val="00B6285B"/>
    <w:rsid w:val="00B65B7F"/>
    <w:rsid w:val="00B73BEF"/>
    <w:rsid w:val="00B80AC0"/>
    <w:rsid w:val="00BD0D8C"/>
    <w:rsid w:val="00BD28CA"/>
    <w:rsid w:val="00BD7B86"/>
    <w:rsid w:val="00BE4670"/>
    <w:rsid w:val="00BF2FA1"/>
    <w:rsid w:val="00BF5B99"/>
    <w:rsid w:val="00C01B30"/>
    <w:rsid w:val="00C12BDE"/>
    <w:rsid w:val="00C40086"/>
    <w:rsid w:val="00C61B07"/>
    <w:rsid w:val="00C9752C"/>
    <w:rsid w:val="00CC37A6"/>
    <w:rsid w:val="00CD3D97"/>
    <w:rsid w:val="00D00CA7"/>
    <w:rsid w:val="00D108C8"/>
    <w:rsid w:val="00D14156"/>
    <w:rsid w:val="00D1785D"/>
    <w:rsid w:val="00D233C2"/>
    <w:rsid w:val="00D24C06"/>
    <w:rsid w:val="00D43121"/>
    <w:rsid w:val="00D47054"/>
    <w:rsid w:val="00D5333E"/>
    <w:rsid w:val="00D60485"/>
    <w:rsid w:val="00D74B29"/>
    <w:rsid w:val="00D77B33"/>
    <w:rsid w:val="00D8133E"/>
    <w:rsid w:val="00D8139A"/>
    <w:rsid w:val="00D8287F"/>
    <w:rsid w:val="00D85185"/>
    <w:rsid w:val="00D87A4D"/>
    <w:rsid w:val="00D91DB9"/>
    <w:rsid w:val="00DA6208"/>
    <w:rsid w:val="00DB5B3A"/>
    <w:rsid w:val="00DE2BE4"/>
    <w:rsid w:val="00DE3E04"/>
    <w:rsid w:val="00E22AB6"/>
    <w:rsid w:val="00E3252F"/>
    <w:rsid w:val="00E457BA"/>
    <w:rsid w:val="00E618B7"/>
    <w:rsid w:val="00E90C06"/>
    <w:rsid w:val="00EB2573"/>
    <w:rsid w:val="00EC7B70"/>
    <w:rsid w:val="00ED165F"/>
    <w:rsid w:val="00EF625F"/>
    <w:rsid w:val="00EF7127"/>
    <w:rsid w:val="00F2688D"/>
    <w:rsid w:val="00F35D02"/>
    <w:rsid w:val="00F37797"/>
    <w:rsid w:val="00F5403F"/>
    <w:rsid w:val="00F849B5"/>
    <w:rsid w:val="00F9757A"/>
    <w:rsid w:val="00FA439B"/>
    <w:rsid w:val="00FB2205"/>
    <w:rsid w:val="00FC6F69"/>
    <w:rsid w:val="01161381"/>
    <w:rsid w:val="01765A67"/>
    <w:rsid w:val="02A279D3"/>
    <w:rsid w:val="035E347F"/>
    <w:rsid w:val="04891E6A"/>
    <w:rsid w:val="049D3B67"/>
    <w:rsid w:val="052120A3"/>
    <w:rsid w:val="05971D90"/>
    <w:rsid w:val="060914B4"/>
    <w:rsid w:val="067F52D3"/>
    <w:rsid w:val="074134A7"/>
    <w:rsid w:val="077F71E2"/>
    <w:rsid w:val="07F95559"/>
    <w:rsid w:val="09C83435"/>
    <w:rsid w:val="0A39126B"/>
    <w:rsid w:val="0A831454"/>
    <w:rsid w:val="0BA54B71"/>
    <w:rsid w:val="0BF518FA"/>
    <w:rsid w:val="0C230DF6"/>
    <w:rsid w:val="0D133CD4"/>
    <w:rsid w:val="0DC80C78"/>
    <w:rsid w:val="0E1C3D4F"/>
    <w:rsid w:val="0F9D2C6D"/>
    <w:rsid w:val="1041184B"/>
    <w:rsid w:val="1054157E"/>
    <w:rsid w:val="10E430B3"/>
    <w:rsid w:val="10FE773C"/>
    <w:rsid w:val="112E3724"/>
    <w:rsid w:val="120C0688"/>
    <w:rsid w:val="12A762DD"/>
    <w:rsid w:val="12CF313E"/>
    <w:rsid w:val="14180B15"/>
    <w:rsid w:val="159B473B"/>
    <w:rsid w:val="16CF5E02"/>
    <w:rsid w:val="176E4303"/>
    <w:rsid w:val="17F55BC7"/>
    <w:rsid w:val="18E15979"/>
    <w:rsid w:val="1914015B"/>
    <w:rsid w:val="1A451561"/>
    <w:rsid w:val="1B4E306E"/>
    <w:rsid w:val="1D484219"/>
    <w:rsid w:val="1E544E3F"/>
    <w:rsid w:val="1E870D71"/>
    <w:rsid w:val="1E8A47A7"/>
    <w:rsid w:val="1EC5041E"/>
    <w:rsid w:val="20751B45"/>
    <w:rsid w:val="211F1734"/>
    <w:rsid w:val="21CA5B44"/>
    <w:rsid w:val="228F2A05"/>
    <w:rsid w:val="23D77173"/>
    <w:rsid w:val="24141ED0"/>
    <w:rsid w:val="24DC7C06"/>
    <w:rsid w:val="24F44C86"/>
    <w:rsid w:val="263F5950"/>
    <w:rsid w:val="267E6EFD"/>
    <w:rsid w:val="26DB2141"/>
    <w:rsid w:val="27701946"/>
    <w:rsid w:val="282F4953"/>
    <w:rsid w:val="291E48FA"/>
    <w:rsid w:val="294361DC"/>
    <w:rsid w:val="29DD2462"/>
    <w:rsid w:val="2B297DED"/>
    <w:rsid w:val="2B4E103C"/>
    <w:rsid w:val="2D3622E0"/>
    <w:rsid w:val="2DA96B06"/>
    <w:rsid w:val="2E5647AC"/>
    <w:rsid w:val="2F8310E0"/>
    <w:rsid w:val="2FA379D4"/>
    <w:rsid w:val="2FC61DAF"/>
    <w:rsid w:val="30332B06"/>
    <w:rsid w:val="30F01487"/>
    <w:rsid w:val="3158740F"/>
    <w:rsid w:val="320C170E"/>
    <w:rsid w:val="326E42CA"/>
    <w:rsid w:val="3306421E"/>
    <w:rsid w:val="34655258"/>
    <w:rsid w:val="34855518"/>
    <w:rsid w:val="34AF205A"/>
    <w:rsid w:val="34C93A39"/>
    <w:rsid w:val="34D643A8"/>
    <w:rsid w:val="35AB313F"/>
    <w:rsid w:val="385D55D5"/>
    <w:rsid w:val="396635A7"/>
    <w:rsid w:val="397D4178"/>
    <w:rsid w:val="39F746EA"/>
    <w:rsid w:val="3AEF7F72"/>
    <w:rsid w:val="3B5B48DD"/>
    <w:rsid w:val="3BA945C4"/>
    <w:rsid w:val="3C795D45"/>
    <w:rsid w:val="3D513775"/>
    <w:rsid w:val="3DDD0555"/>
    <w:rsid w:val="3DE11DF4"/>
    <w:rsid w:val="3E371A14"/>
    <w:rsid w:val="3EE002FD"/>
    <w:rsid w:val="3F171977"/>
    <w:rsid w:val="40181D19"/>
    <w:rsid w:val="40453107"/>
    <w:rsid w:val="407C4056"/>
    <w:rsid w:val="41474664"/>
    <w:rsid w:val="415F2FC4"/>
    <w:rsid w:val="4176122C"/>
    <w:rsid w:val="424C7A58"/>
    <w:rsid w:val="42733236"/>
    <w:rsid w:val="451900C5"/>
    <w:rsid w:val="455A06DD"/>
    <w:rsid w:val="45881D65"/>
    <w:rsid w:val="46212D59"/>
    <w:rsid w:val="46DB13AA"/>
    <w:rsid w:val="48054931"/>
    <w:rsid w:val="48645AFB"/>
    <w:rsid w:val="48674224"/>
    <w:rsid w:val="495F6008"/>
    <w:rsid w:val="49FE5ADB"/>
    <w:rsid w:val="4BE156B5"/>
    <w:rsid w:val="4BEC277D"/>
    <w:rsid w:val="4DAE095F"/>
    <w:rsid w:val="4DC135E4"/>
    <w:rsid w:val="4DF41248"/>
    <w:rsid w:val="4E6D25AE"/>
    <w:rsid w:val="4EFB083B"/>
    <w:rsid w:val="50B05F55"/>
    <w:rsid w:val="50C7131D"/>
    <w:rsid w:val="526479F4"/>
    <w:rsid w:val="532F4F57"/>
    <w:rsid w:val="53DC50DF"/>
    <w:rsid w:val="54190C8F"/>
    <w:rsid w:val="54444E5F"/>
    <w:rsid w:val="55990DAE"/>
    <w:rsid w:val="56082D21"/>
    <w:rsid w:val="56244169"/>
    <w:rsid w:val="56A33C92"/>
    <w:rsid w:val="58235257"/>
    <w:rsid w:val="586B07E0"/>
    <w:rsid w:val="59A321FB"/>
    <w:rsid w:val="5A785436"/>
    <w:rsid w:val="5ADD34EB"/>
    <w:rsid w:val="5B072F34"/>
    <w:rsid w:val="5B307ABF"/>
    <w:rsid w:val="5BC21C93"/>
    <w:rsid w:val="5C11169E"/>
    <w:rsid w:val="5C622D9E"/>
    <w:rsid w:val="5C6E6AF1"/>
    <w:rsid w:val="5E806603"/>
    <w:rsid w:val="5FF23595"/>
    <w:rsid w:val="610C4EBC"/>
    <w:rsid w:val="614B11AE"/>
    <w:rsid w:val="62361E5F"/>
    <w:rsid w:val="627C183B"/>
    <w:rsid w:val="632959D7"/>
    <w:rsid w:val="63D00091"/>
    <w:rsid w:val="63D731CD"/>
    <w:rsid w:val="644D348F"/>
    <w:rsid w:val="648844C8"/>
    <w:rsid w:val="64EB468A"/>
    <w:rsid w:val="66014531"/>
    <w:rsid w:val="672F3320"/>
    <w:rsid w:val="679E5BB6"/>
    <w:rsid w:val="69EA352F"/>
    <w:rsid w:val="6CA83959"/>
    <w:rsid w:val="6CC90B45"/>
    <w:rsid w:val="6DD644F6"/>
    <w:rsid w:val="6E4D6CD0"/>
    <w:rsid w:val="6E747406"/>
    <w:rsid w:val="6ECC31E1"/>
    <w:rsid w:val="701916C5"/>
    <w:rsid w:val="727069B4"/>
    <w:rsid w:val="7272163A"/>
    <w:rsid w:val="731F693F"/>
    <w:rsid w:val="73B27D32"/>
    <w:rsid w:val="74654825"/>
    <w:rsid w:val="746F7452"/>
    <w:rsid w:val="75814EB7"/>
    <w:rsid w:val="75A153E9"/>
    <w:rsid w:val="75E65816"/>
    <w:rsid w:val="76996F76"/>
    <w:rsid w:val="77C65FEE"/>
    <w:rsid w:val="77E912C9"/>
    <w:rsid w:val="7B494559"/>
    <w:rsid w:val="7B8C2698"/>
    <w:rsid w:val="7C1C3A1B"/>
    <w:rsid w:val="7CBC6FAC"/>
    <w:rsid w:val="7CBE5561"/>
    <w:rsid w:val="7D45499A"/>
    <w:rsid w:val="7DA1653A"/>
    <w:rsid w:val="7DBF4FA6"/>
    <w:rsid w:val="7DC0487A"/>
    <w:rsid w:val="7DDB16B4"/>
    <w:rsid w:val="7DE44A0D"/>
    <w:rsid w:val="7E3808B5"/>
    <w:rsid w:val="7F0864D9"/>
    <w:rsid w:val="7F741DC0"/>
    <w:rsid w:val="7FA72F08"/>
    <w:rsid w:val="7FC7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szCs w:val="24"/>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0">
    <w:name w:val="Normal (Web)"/>
    <w:basedOn w:val="1"/>
    <w:qFormat/>
    <w:uiPriority w:val="99"/>
    <w:pPr>
      <w:spacing w:beforeAutospacing="1" w:afterAutospacing="1"/>
      <w:jc w:val="left"/>
    </w:pPr>
    <w:rPr>
      <w:rFonts w:cs="Times New Roman"/>
      <w:kern w:val="0"/>
      <w:sz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Emphasis"/>
    <w:basedOn w:val="13"/>
    <w:qFormat/>
    <w:uiPriority w:val="20"/>
    <w:rPr>
      <w:i/>
      <w:iCs/>
    </w:rPr>
  </w:style>
  <w:style w:type="character" w:styleId="16">
    <w:name w:val="Hyperlink"/>
    <w:basedOn w:val="13"/>
    <w:unhideWhenUsed/>
    <w:qFormat/>
    <w:uiPriority w:val="99"/>
    <w:rPr>
      <w:color w:val="0000FF"/>
      <w:u w:val="single"/>
    </w:rPr>
  </w:style>
  <w:style w:type="character" w:styleId="17">
    <w:name w:val="HTML Code"/>
    <w:basedOn w:val="13"/>
    <w:qFormat/>
    <w:uiPriority w:val="0"/>
    <w:rPr>
      <w:rFonts w:ascii="Courier New" w:hAnsi="Courier New"/>
      <w:sz w:val="20"/>
    </w:rPr>
  </w:style>
  <w:style w:type="table" w:customStyle="1" w:styleId="18">
    <w:name w:val="清单表 3 - 着色 11"/>
    <w:basedOn w:val="11"/>
    <w:qFormat/>
    <w:uiPriority w:val="48"/>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b/>
        <w:bCs/>
        <w:color w:val="FFFFFF" w:themeColor="background1"/>
        <w14:textFill>
          <w14:solidFill>
            <w14:schemeClr w14:val="bg1"/>
          </w14:solidFill>
        </w14:textFill>
      </w:rPr>
      <w:tcPr>
        <w:shd w:val="clear" w:color="auto" w:fill="4874CB" w:themeFill="accent1"/>
      </w:tcPr>
    </w:tblStylePr>
    <w:tblStylePr w:type="lastRow">
      <w:rPr>
        <w:b/>
        <w:bCs/>
      </w:rPr>
      <w:tcPr>
        <w:tcBorders>
          <w:top w:val="double" w:color="4874CB"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874CB" w:themeColor="accent1" w:sz="4" w:space="0"/>
          <w:right w:val="single" w:color="4874CB" w:themeColor="accent1" w:sz="4" w:space="0"/>
        </w:tcBorders>
      </w:tcPr>
    </w:tblStylePr>
    <w:tblStylePr w:type="band1Horz">
      <w:tcPr>
        <w:tcBorders>
          <w:top w:val="single" w:color="4874CB" w:themeColor="accent1" w:sz="4" w:space="0"/>
          <w:bottom w:val="single" w:color="4874CB"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874CB" w:themeColor="accent1" w:sz="4" w:space="0"/>
          <w:left w:val="nil"/>
        </w:tcBorders>
      </w:tcPr>
    </w:tblStylePr>
    <w:tblStylePr w:type="swCell">
      <w:tcPr>
        <w:tcBorders>
          <w:top w:val="double" w:color="4874CB" w:themeColor="accent1" w:sz="4" w:space="0"/>
          <w:right w:val="nil"/>
        </w:tcBorders>
      </w:tcPr>
    </w:tblStylePr>
  </w:style>
  <w:style w:type="table" w:customStyle="1" w:styleId="19">
    <w:name w:val="清单表 4 - 着色 11"/>
    <w:basedOn w:val="11"/>
    <w:qFormat/>
    <w:uiPriority w:val="49"/>
    <w:tblPr>
      <w:tblBorders>
        <w:top w:val="single" w:color="91ABDF" w:themeColor="accent1" w:themeTint="99" w:sz="4" w:space="0"/>
        <w:left w:val="single" w:color="91ABDF" w:themeColor="accent1" w:themeTint="99" w:sz="4" w:space="0"/>
        <w:bottom w:val="single" w:color="91ABDF" w:themeColor="accent1" w:themeTint="99" w:sz="4" w:space="0"/>
        <w:right w:val="single" w:color="91ABDF" w:themeColor="accent1" w:themeTint="99" w:sz="4" w:space="0"/>
        <w:insideH w:val="single" w:color="91ABDF" w:themeColor="accent1" w:themeTint="99" w:sz="4" w:space="0"/>
      </w:tblBorders>
    </w:tblPr>
    <w:tblStylePr w:type="firstRow">
      <w:rPr>
        <w:b/>
        <w:bCs/>
        <w:color w:val="FFFFFF" w:themeColor="background1"/>
        <w14:textFill>
          <w14:solidFill>
            <w14:schemeClr w14:val="bg1"/>
          </w14:solidFill>
        </w14:textFill>
      </w:rPr>
      <w:tcPr>
        <w:tcBorders>
          <w:top w:val="single" w:color="4874CB" w:themeColor="accent1" w:sz="4" w:space="0"/>
          <w:left w:val="single" w:color="4874CB" w:themeColor="accent1" w:sz="4" w:space="0"/>
          <w:bottom w:val="single" w:color="4874CB" w:themeColor="accent1" w:sz="4" w:space="0"/>
          <w:right w:val="single" w:color="4874CB" w:themeColor="accent1" w:sz="4" w:space="0"/>
          <w:insideH w:val="nil"/>
        </w:tcBorders>
        <w:shd w:val="clear" w:color="auto" w:fill="4874CB" w:themeFill="accent1"/>
      </w:tcPr>
    </w:tblStylePr>
    <w:tblStylePr w:type="lastRow">
      <w:rPr>
        <w:b/>
        <w:bCs/>
      </w:rPr>
      <w:tcPr>
        <w:tcBorders>
          <w:top w:val="double" w:color="91ABDF" w:themeColor="accent1" w:themeTint="99" w:sz="4" w:space="0"/>
        </w:tcBorders>
      </w:tcPr>
    </w:tblStylePr>
    <w:tblStylePr w:type="firstCol">
      <w:rPr>
        <w:b/>
        <w:bCs/>
      </w:rPr>
    </w:tblStylePr>
    <w:tblStylePr w:type="lastCol">
      <w:rPr>
        <w:b/>
        <w:bCs/>
      </w:rPr>
    </w:tblStylePr>
    <w:tblStylePr w:type="band1Vert">
      <w:tcPr>
        <w:shd w:val="clear" w:color="auto" w:fill="DAE3F4" w:themeFill="accent1" w:themeFillTint="33"/>
      </w:tcPr>
    </w:tblStylePr>
    <w:tblStylePr w:type="band1Horz">
      <w:tcPr>
        <w:shd w:val="clear" w:color="auto" w:fill="DAE3F4" w:themeFill="accent1" w:themeFillTint="33"/>
      </w:tcPr>
    </w:tblStylePr>
  </w:style>
  <w:style w:type="table" w:customStyle="1" w:styleId="20">
    <w:name w:val="网格表 4 - 着色 11"/>
    <w:basedOn w:val="11"/>
    <w:qFormat/>
    <w:uiPriority w:val="49"/>
    <w:tblPr>
      <w:tblBorders>
        <w:top w:val="single" w:color="91ABDF" w:themeColor="accent1" w:themeTint="99" w:sz="4" w:space="0"/>
        <w:left w:val="single" w:color="91ABDF" w:themeColor="accent1" w:themeTint="99" w:sz="4" w:space="0"/>
        <w:bottom w:val="single" w:color="91ABDF" w:themeColor="accent1" w:themeTint="99" w:sz="4" w:space="0"/>
        <w:right w:val="single" w:color="91ABDF" w:themeColor="accent1" w:themeTint="99" w:sz="4" w:space="0"/>
        <w:insideH w:val="single" w:color="91ABDF" w:themeColor="accent1" w:themeTint="99" w:sz="4" w:space="0"/>
        <w:insideV w:val="single" w:color="91ABDF" w:themeColor="accent1" w:themeTint="99" w:sz="4" w:space="0"/>
      </w:tblBorders>
    </w:tblPr>
    <w:tblStylePr w:type="firstRow">
      <w:rPr>
        <w:b/>
        <w:bCs/>
        <w:color w:val="FFFFFF" w:themeColor="background1"/>
        <w14:textFill>
          <w14:solidFill>
            <w14:schemeClr w14:val="bg1"/>
          </w14:solidFill>
        </w14:textFill>
      </w:rPr>
      <w:tcPr>
        <w:tcBorders>
          <w:top w:val="single" w:color="4874CB" w:themeColor="accent1" w:sz="4" w:space="0"/>
          <w:left w:val="single" w:color="4874CB" w:themeColor="accent1" w:sz="4" w:space="0"/>
          <w:bottom w:val="single" w:color="4874CB" w:themeColor="accent1" w:sz="4" w:space="0"/>
          <w:right w:val="single" w:color="4874CB" w:themeColor="accent1" w:sz="4" w:space="0"/>
          <w:insideH w:val="nil"/>
          <w:insideV w:val="nil"/>
        </w:tcBorders>
        <w:shd w:val="clear" w:color="auto" w:fill="4874CB" w:themeFill="accent1"/>
      </w:tcPr>
    </w:tblStylePr>
    <w:tblStylePr w:type="lastRow">
      <w:rPr>
        <w:b/>
        <w:bCs/>
      </w:rPr>
      <w:tcPr>
        <w:tcBorders>
          <w:top w:val="double" w:color="4874CB" w:themeColor="accent1" w:sz="4" w:space="0"/>
        </w:tcBorders>
      </w:tcPr>
    </w:tblStylePr>
    <w:tblStylePr w:type="firstCol">
      <w:rPr>
        <w:b/>
        <w:bCs/>
      </w:rPr>
    </w:tblStylePr>
    <w:tblStylePr w:type="lastCol">
      <w:rPr>
        <w:b/>
        <w:bCs/>
      </w:rPr>
    </w:tblStylePr>
    <w:tblStylePr w:type="band1Vert">
      <w:tcPr>
        <w:shd w:val="clear" w:color="auto" w:fill="DAE3F4" w:themeFill="accent1" w:themeFillTint="33"/>
      </w:tcPr>
    </w:tblStylePr>
    <w:tblStylePr w:type="band1Horz">
      <w:tcPr>
        <w:shd w:val="clear" w:color="auto" w:fill="DAE3F4" w:themeFill="accent1" w:themeFillTint="33"/>
      </w:tcPr>
    </w:tblStylePr>
  </w:style>
  <w:style w:type="table" w:customStyle="1" w:styleId="21">
    <w:name w:val="网格表 41"/>
    <w:basedOn w:val="11"/>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2">
    <w:name w:val="清单表 41"/>
    <w:basedOn w:val="11"/>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3">
    <w:name w:val="mord"/>
    <w:basedOn w:val="13"/>
    <w:qFormat/>
    <w:uiPriority w:val="0"/>
  </w:style>
  <w:style w:type="character" w:customStyle="1" w:styleId="24">
    <w:name w:val="mrel"/>
    <w:basedOn w:val="13"/>
    <w:qFormat/>
    <w:uiPriority w:val="0"/>
  </w:style>
  <w:style w:type="character" w:customStyle="1" w:styleId="25">
    <w:name w:val="mopen"/>
    <w:basedOn w:val="13"/>
    <w:qFormat/>
    <w:uiPriority w:val="0"/>
  </w:style>
  <w:style w:type="character" w:customStyle="1" w:styleId="26">
    <w:name w:val="vlist-s"/>
    <w:basedOn w:val="13"/>
    <w:qFormat/>
    <w:uiPriority w:val="0"/>
  </w:style>
  <w:style w:type="character" w:customStyle="1" w:styleId="27">
    <w:name w:val="mpunct"/>
    <w:basedOn w:val="13"/>
    <w:qFormat/>
    <w:uiPriority w:val="0"/>
  </w:style>
  <w:style w:type="character" w:customStyle="1" w:styleId="28">
    <w:name w:val="mclose"/>
    <w:basedOn w:val="13"/>
    <w:qFormat/>
    <w:uiPriority w:val="0"/>
  </w:style>
  <w:style w:type="character" w:customStyle="1" w:styleId="29">
    <w:name w:val="mbin"/>
    <w:basedOn w:val="13"/>
    <w:qFormat/>
    <w:uiPriority w:val="0"/>
  </w:style>
  <w:style w:type="character" w:customStyle="1" w:styleId="30">
    <w:name w:val="hljs-number"/>
    <w:basedOn w:val="13"/>
    <w:qFormat/>
    <w:uiPriority w:val="0"/>
  </w:style>
  <w:style w:type="character" w:customStyle="1" w:styleId="31">
    <w:name w:val="hljs-keyword"/>
    <w:basedOn w:val="13"/>
    <w:qFormat/>
    <w:uiPriority w:val="0"/>
  </w:style>
  <w:style w:type="character" w:styleId="32">
    <w:name w:val="Placeholder Text"/>
    <w:basedOn w:val="13"/>
    <w:unhideWhenUsed/>
    <w:qFormat/>
    <w:uiPriority w:val="99"/>
    <w:rPr>
      <w:color w:val="666666"/>
    </w:rPr>
  </w:style>
  <w:style w:type="character" w:customStyle="1" w:styleId="33">
    <w:name w:val="未处理的提及1"/>
    <w:basedOn w:val="13"/>
    <w:semiHidden/>
    <w:unhideWhenUsed/>
    <w:qFormat/>
    <w:uiPriority w:val="99"/>
    <w:rPr>
      <w:color w:val="605E5C"/>
      <w:shd w:val="clear" w:color="auto" w:fill="E1DFDD"/>
    </w:rPr>
  </w:style>
  <w:style w:type="character" w:customStyle="1" w:styleId="34">
    <w:name w:val="标题 1 字符"/>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93523F-AC6A-49EE-AD66-79130D5B2412}">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2416</Words>
  <Characters>2722</Characters>
  <Lines>91</Lines>
  <Paragraphs>25</Paragraphs>
  <TotalTime>18</TotalTime>
  <ScaleCrop>false</ScaleCrop>
  <LinksUpToDate>false</LinksUpToDate>
  <CharactersWithSpaces>2994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2025-06-09T01:37:00Z</dcterms:created>
  <dc:creator>Jaronofficial804</dc:creator>
  <cp:lastModifiedBy>Dokiboy</cp:lastModifiedBy>
  <dcterms:modified xsi:type="dcterms:W3CDTF">2025-07-06T02:35:36Z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eyJoZGlkIjoiOThhYzFhZTRiODAzNjQ4ZmE2YmI1MmI4N2I2YmE0ZGMiLCJ1c2VySWQiOiIxNDAwOTIzNzczIn0=</vt:lpwstr>
  </property>
  <property fmtid="{D5CDD505-2E9C-101B-9397-08002B2CF9AE}" pid="4" name="ICV">
    <vt:lpwstr>DE60CCE6A2104EA5B18B7374239B29FB_12</vt:lpwstr>
  </property>
</Properties>
</file>