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4A154B"/>
          <w:sz w:val="20"/>
          <w:szCs w:val="20"/>
        </w:rPr>
        <w:t xml:space="preserve">STORYBOARD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The Enrollment Drop-Off Problem</w:t>
      </w:r>
    </w:p>
    <w:p>
      <w:pPr>
        <w:spacing w:after="80"/>
      </w:pPr>
      <w:r>
        <w:rPr>
          <w:rFonts w:ascii="Arial" w:cs="Arial" w:eastAsia="Arial" w:hAnsi="Arial"/>
          <w:color w:val="4A154B"/>
          <w:sz w:val="24"/>
          <w:szCs w:val="24"/>
        </w:rPr>
        <w:t xml:space="preserve">A Branching Scenario for Launchpath Academy  ·  Articulate Storyline 360</w:t>
      </w:r>
    </w:p>
    <w:p>
      <w:pPr>
        <w:pBdr>
          <w:bottom w:val="single" w:color="4A154B" w:sz="4" w:space="1"/>
        </w:pBdr>
        <w:spacing w:after="16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aps/>
          <w:color w:val="4A154B"/>
          <w:sz w:val="16"/>
          <w:szCs w:val="16"/>
        </w:rPr>
        <w:t xml:space="preserve">HOW TO READ THIS STORYBOARD</w:t>
      </w:r>
    </w:p>
    <w:p>
      <w:pPr>
        <w:spacing w:after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Each slide card contains four sections: Narration/On-Screen Text (what the learner reads or hears), Visual Direction (layout, imagery, animation cues), Interaction &amp; Triggers (what the learner does and what fires as a result), and Developer Notes (Storyline-specific build instructions). Slides are organized by AIDA phase.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Enrollment Drop-Off Problem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Objective: Establish scenario, role, and problem. Hook the learner.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ATTENTION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HEADER (red bar): "The Enrollment Drop-Off Problem"
BODY:
"You're the education platform manager at a coding bootcamp.
Analytics show 34% of learners who reach the enrollment confirmation page don't complete it.
Your hypothesis: the CTA copy is the problem."
MAIN TITLE (large, bold):
"Your hypothesis: the CTA copy is the problem"
BUTTON: "LET'S INVESTIGATE"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Full-bleed forest photography background (cinematic, professional woman in navy suit standing left of frame).
Dark semi-transparent overlay card positioned center-right.
Header bar: deep red (#C0392B) with white bold text.
Button: olive/forest green (#6B7C3D), all-caps, rounded corners.
Entrance: header fades in first, then body text builds line by line (0.3s delay each), then button appears last.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Slide auto-advances animation sequence on timeline
• "LET'S INVESTIGATE" button: Jump to Slide 2
• No back navigation on slide 1
• Progress bar: hidden on this slide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entrance animations on the Storyline timeline — not triggered by click. Let the slide breathe before the button appears (approx. 3 seconds total build).
Character image: position on left third. Text card on right two-thirds. Use a rectangle shape with 80% opacity fill (#1A1A1A) for the overlay.
Font: Use a bold sans-serif for the main title. Recommend Storyline's built-in DIN or similar.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Full Picture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Objective: Deepen the problem. Make the revenue impact visceral and urgent.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INTEREST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HEADER: "The Numbers Don't Lie"
FUNNEL STEPS (animate in sequence):
① 1,000 learners visit the confirmation page
② 660 complete enrollment ✓
③ 340 walk away ✗
STAT REVEAL:
"At $499/course — that's $169,660 left on the table. Every month."
URGENCY LINE:
"Your VP wants answers by Friday."
BUTTON: "I'm on it →"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forest background for continuity. Overlay card remains consistent.
Funnel: Three horizontal bars or arrow-shaped blocks, each a different width. Color: blue for completions (#1A5276), red for drop-offs (#C0392B).
Stat reveal: Large dollar figure animates in with a scale-up entrance (grows from 80% to 100%). Bold, white, accent-colored.
"VP wants answers by Friday" — smaller, slightly urgent but not alarming. Italic.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Timeline-driven: each funnel step animates in with 0.5s delay between each
• Dollar stat: scale entrance animation after funnel completes
• "I'm on it →" button: Jump to Slide 3
• Back button: Jump to Slide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funnel as three grouped rectangle shapes with text labels. Animate using Storyline's entrance effects on the timeline (not click-triggered).
For the dollar figure: use the "Grow" entrance animation at 0.75s duration. This creates the "ka-ching" feel without being gimmicky.
Ensure the VP deadline line appears last — it should feel like a beat after the revenue impact lands.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Why This Matters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Objective: Build emotional investment. Evidence beats intuition.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INTEREST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HEADER: "A Small Change. A Big Difference."
BEFORE/AFTER PANEL:
BEFORE (left):
"Current: 66% completion rate
660 enrollments / month
$329,340 / month"
AFTER (right, glowing):
"With +10% lift: 72.6% completion rate
726 enrollments / month
$362,274 / month"
DIFFERENCE CALLOUT:
"+$32,934 / month from one CTA change"
BRIDGE LINE:
"But gut instinct isn't enough. You need evidence.
That's where A/B testing comes in."
BUTTON: "Show me how →"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Split-panel layout. Left panel: muted/gray tone to signal "current state." Right panel: brighter, slightly glowing border (accent color) to signal "improved state."
Difference callout: large, bold, accent color — this is the emotional payoff of the slide.
Bridge line: clean, centered below the panels. Sets up the transition to Desire phase.
Same background and overlay card style.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Both panels visible on entry
• Difference callout: fade-in after 1.5s (let learner read the panels first)
• Bridge line: fade-in after difference callout
• "Show me how →" button: Jump to Slide 4
• Back button: Jump to Slide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animate the panels differently — show both simultaneously so the learner can compare. The animation focus should be on the difference callout arriving after a beat.
Keep the math consistent: 1,000 visitors × 66% = 660. 660 × $499 = $329,340. At 72.6%: 726 × $499 = $362,274. Difference = $32,934.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There's a Better Way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Objective: Introduce A/B testing. Build confidence that this is learnable and useful.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DESIRE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HEADER: "Meet A/B Testing"
INTRO TEXT:
"A/B testing lets you compare two versions of something — and let the data decide which works better. No guesswork. No politics. Just evidence."
CLICK-TO-REVEAL TERMS (3 hotspots):
[A/B TEST] → "A controlled experiment where two variants are shown to different groups simultaneously. One is the control, one is the challenger."
[CONTROL] → "Your current version — the baseline. In this case: 'Complete Enrollment.'"
[VARIANT] → "Your challenger — the version you're testing. In this case: 'Start Learning.'"
BUTTON (appears after all 3 revealed): "Got it. What's the tool? →"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Clean, minimal layout — contrast with the cinematic slides. This is a concept-delivery slide.
Three term cards arranged horizontally, each with a subtle "tap" icon. Cards flip or expand on click to reveal definition.
Background: same forest image but slightly more blurred/darkened to let the content breathe.
Button only becomes visible/clickable after all three terms are revealed (use a variable).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Each term card: click triggers a state change (Normal → Revealed)
• Use a T/F variable "all_terms_revealed" set to True when all 3 states = Revealed
• Next button: disabled until variable = True, then fade in
• Back button: Jump to Slide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Variable setup: Create boolean variable "all_terms_revealed." Add a trigger on each card: Adjust variable when state changes to Revealed. Add a condition check — when all three cards are revealed, change Next button state from Hidden to Normal.
Alternatively: use a numeric counter variable that increments on each reveal. When counter = 3, show button.
Card design: use Storyline's built-in states (Normal, Hover, Selected/Revealed). Style the Revealed state with a filled background and the definition text.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What Good Looks Like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Objective: Show the two variants. Build learner confidence before the scenario begins.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DESIRE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HEADER: "Two Versions. One Winner."
INTRO TEXT:
"Here's what you're going to test. Same page. Same design. One difference: the CTA button."
VARIANT DISPLAY (side by side):
VARIANT A (left, labeled CONTROL):
[Button mockup: "Complete Enrollment" — dark, formal]
"Shown to: 50% of visitors"
VARIANT B (right, labeled CHALLENGER):
[Button mockup: "Start Learning" — brighter, friendlier]
"Shown to: 50% of visitors"
MEASURE LINE:
"You'll measure: enrollment completion rate
Success threshold: statistical significance at p &lt; 0.05"
BUTTON: "Ready to build this? Let's go. →"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Side-by-side card layout. Each card contains a button mockup (styled Storyline shape simulating a CTA button), a label, and a traffic split indicator.
Control card: cooler, more formal tone — gray-blue border.
Challenger card: warmer, more inviting — accent color border with subtle glow.
Measure line: clean, centered, slightly smaller. Introduces p-value without explaining it yet (that comes on slide 8).
"Ready to go" button: large, prominent — learner should feel genuinely ready.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 required interactions — both panels visible on entry
• Slide auto-builds on a 1s delay between panels (left first, then right)
• "Ready to go →" button: Jump to Slide 6 (Decision 1)
• Back button: Jump to Slide 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button mockups should look like real UI elements, not just text. Use Storyline rounded rectangle shapes with the appropriate styling.
Control button: #2C3E50 background, white text, formal feel.
Challenger button: #27AE60 background, white text, action-oriented feel.
This slide sets up the scenario mentally — the learner should feel like they understand what they're testing before the first decision point.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Decision 1: Form a Hypothesis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 (Bloom's Knowledge): Define a testable hypothesis connecting a UX variable to a measurable outcome.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DECISION PROMPT:
"Before you run any test, you need a hypothesis. Which of these is the strongest testable hypothesis for your drop-off problem?"
OPTION A:
"The enrollment page has too many steps, which is causing learners to drop off."
OPTION B:
"Changing the CTA button copy from 'Complete Enrollment' to 'Start Learning' will increase enrollment completion rate among new visitors."
OPTION C:
"Learners don't want to enroll because the course is too expensive."
[CONSEQUENCE SCREENS — see branching logic below]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Decision-point visual treatment: slightly darker overlay to signal a shift in mode — learner is now doing, not watching.
Three option cards arranged vertically (not horizontally — vertical gives more reading room for text-heavy options).
Each card: white background with a left-side accent stripe. On hover: card lifts with a subtle shadow. On click: card fills with color (green = correct, red = incorrect).
No "Submit" button — clicking the card IS the interaction.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 A (incorrect):
→ Show Layer: "Consequence_1A"
Content: "That's a direction, not a hypothesis. It doesn't specify what change you'd make or what outcome you'd measure. A testable hypothesis needs a clear IF/THEN structure. Try again."
Button on layer: "Try again" → Hide layer
OPTION B (correct):
→ Jump to Slide 7
OPTION C (incorrect):
→ Show Layer: "Consequence_1C"
Content: "That's a conclusion, not a hypothesis. You'd need evidence to make that claim — and it doesn't point to a specific, testable change. A hypothesis starts with what you can control. Try again."
Button on layer: "Try again" → Hide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each option as a button with three states: Normal, Hover, Selected.
For incorrect options: use "Show Layer" trigger on click. Do NOT jump to a new slide — keep the learner on Slide 6 with a layer overlay. The layer should dim the base slide and display the consequence message over it.
For the correct option: "Jump to next slide" trigger on click.
Do not reveal which is correct before the learner clicks. Disable the other options once one is selected (use states).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Decision 2: Configure the Test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 (Bloom's Application): Configure a basic A/B experiment using correct variant structure and traffic split.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SETUP PROMPT:
"Time to set up the experiment in GrowthBook. Configure the test correctly — and watch out: the details matter."
SIMULATED GROWTHBOOK UI:
[Traffic Split selector: options 50/50, 80/20, 90/10]
[Control field: text entry or dropdown]
[Variant field: text entry or dropdown]
[Run Experiment button]
FEEDBACK: shown after learner submits configuration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Simulated GrowthBook dashboard UI — built entirely in Storyline using shapes, text fields, and dropdown-style interactions.
Color palette matches GrowthBook's actual UI loosely (dark sidebar, white content area) for authenticity.
Labels: "Traffic Split," "Control Variant," "Test Variant," "Run Experiment" button.
Make it feel like a real tool — not a quiz. The learner should feel like they are doing something, not answering a question.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CONFIGURATION: 50/50 split + Control = "Complete Enrollment" + Variant = "Start Learning"
→ "Run Experiment" button: Jump to Slide 8
INCORRECT — Wrong split (e.g., 80/20):
→ Show Layer: "Consequence_2A"
Content: "Uneven splits reduce your statistical power — it takes much longer to reach significance, and results become unreliable. A 50/50 split is standard for most A/B tests. Reconfigure and try again."
INCORRECT — Variants swapped:
→ Show Layer: "Consequence_2B"
Content: "The control should always be your current version — the baseline you're measuring against. 'Complete Enrollment' is your control. 'Start Learning' is the variant. Swap them and try again."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this as a simulated UI using Storyline shapes and layers.
For the traffic split: use radio button-style toggle groups (three shapes, only one selectable at a time — use button sets).
For control/variant fields: either use static text labels the learner clicks to assign, OR use Storyline dropdown-style interactions (show/hide layer with options).
Validation: check both conditions (correct split AND correct variant order) before allowing "Run Experiment" to advance. Use variables to track each selection.
This is the most technically complex slide — build it last after simpler slides are working.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Results Are In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 (Bloom's Analysis): Interpret A/B test results including statistical significance and lift percentage.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HEADER: "The Results Are In"
INTRO TEXT:
"Your experiment ran for 14 days across 2,400 visitors. Here's what the data says."
ANIMATED CHART:
Control (Complete Enrollment): 62% completion rate
Variant (Start Learning): 74% completion rate
STAT CALLOUTS (animate in after chart):
📊 Lift: +12 percentage points
📉 p-value: 0.03
✅ "Statistically significant at p &lt; 0.05"
EXPLAINER (appears last):
"A p-value of 0.03 means there's only a 3% chance this result is due to random variation. The lift is real. Now — what do you do with it?"
BUTTON: "Make the call →"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Animated bar chart: two bars side by side. Chart background is white/light card. Bars animate upward from the x-axis (Wipe Up entrance).
Control bar: steel blue (#2980B9). Variant bar: green (#27AE60) — taller, visually winning.
Stat callouts appear below the chart one at a time after chart animation completes.
p-value explainer: slightly smaller, italic, inside a light callout box.
This slide should feel like a moment of reveal — the learner earned this data.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Chart bars: Wipe entrance animation on timeline, 0.75s duration, staggered 0.3s apart
• Stat callouts: Fade entrance, 0.5s each, 0.8s apart
• Explainer text: Fade after all callouts appear
• "Make the call →" button: appears after explainer (approx. 5s total)
• Back button: Jump to Slide 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bars as Storyline rectangle shapes. Use Wipe (Bottom to Top) entrance animation. Set the heights proportionally: Control = 62% of max height, Variant = 74% of max height. Use exact pixel heights for visual accuracy.
For the chart, add a horizontal baseline (thin rectangle) and percentage labels that appear with the bars.
This slide has no learner interaction until the button — the data reveal IS the experience. Keep it clean and let the animations breathe.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Decision 3: What Do You Do?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 (Bloom's Synthesis/Evaluation): Decide a course of action based on test results and connect to business outcomes.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DECISION PROMPT:
"The results are statistically significant. Variant B wins with a +12% lift. As the education platform manager — what's your next move?"
OPTION A:
"Ship Variant B ('Start Learning') as the new default CTA immediately."
OPTION B:
"Run the test for another two weeks to collect more data."
OPTION C:
"Archive the results and test a completely different variable first."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decision-point visual treatment as Slide 6 — darker overlay, three vertical option cards.
This slide carries more weight than Slide 6 — the learner has earned the data and now has to act on it. The visual tone should feel decisive.
Card design mirrors Slide 6 for consistency.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 A (correct):
→ Show Layer: "Consequence_3A_Correct"
Content: "Exactly right. You have statistical significance (p=0.03) and a meaningful lift (+12%). Shipping the winner immediately maximizes the revenue impact — every day you wait costs approximately $1,100 in unrealized conversion. Well done."
Button: "See the impact →" → Jump to Slide 10
OPTION B (incorrect):
→ Show Layer: "Consequence_3B"
Content: "You already have significance — running longer won't improve the result, and risks the 'peeking problem' where continued monitoring increases false positive risk. When you have significance and a meaningful lift, ship it. Try again."
Button: "Try again" → Hide layer
OPTION C (incorrect):
→ Show Layer: "Consequence_3C"
Content: "Archiving a winning result before shipping it means losing the revenue impact of the lift. A/B testing is iterative — ship the winner, then test the next variable. Try again."
Button: "Try again" → Hide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layer-based consequence approach as Slide 6.
Option A consequence is a SUCCESS layer — different visual treatment from error layers. Use a green accent, celebratory but professional tone. The "See the impact →" button advances to Slide 10.
Note: Option A is the only path forward to Slide 10. Options B and C loop back to Slide 9 for retry.
Consider adding a subtle "thinking" pause before revealing the consequence — a 0.3s delay between click and layer appearance prevents the feedback from feeling instant/cheap.</w:t>
            </w:r>
          </w:p>
        </w:tc>
      </w:tr>
    </w:tbl>
    <w:p>
      <w:pPr>
        <w:spacing w:after="28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320"/>
        <w:gridCol w:w="2800"/>
      </w:tblGrid>
      <w:tr>
        <w:tc>
          <w:tcPr>
            <w:tcW w:type="dxa" w:w="1200"/>
            <w:tcBorders>
              <w:top w:val="single" w:color="4A154B" w:sz="3"/>
              <w:left w:val="single" w:color="4A154B" w:sz="3"/>
              <w:bottom w:val="single" w:color="4A154B" w:sz="3"/>
              <w:right w:val="single" w:color="CCCCCC" w:sz="1"/>
            </w:tcBorders>
            <w:shd w:fill="4A15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SLIDE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9320"/>
            <w:tcBorders>
              <w:top w:val="single" w:color="4A154B" w:sz="3"/>
              <w:left w:val="single" w:color="CCCCCC" w:sz="1"/>
              <w:bottom w:val="single" w:color="4A154B" w:sz="3"/>
              <w:right w:val="single" w:color="CCCCCC" w:sz="1"/>
            </w:tcBorders>
            <w:shd w:fill="F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Debrief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Objectives: Connect decisions to learning goals. Kirkpatrick L1 confidence rating. Synthesize key takeaway.</w:t>
            </w:r>
          </w:p>
        </w:tc>
        <w:tc>
          <w:tcPr>
            <w:tcW w:type="dxa" w:w="2800"/>
            <w:tcBorders>
              <w:top w:val="single" w:color="4A154B" w:sz="3"/>
              <w:left w:val="single" w:color="CCCCCC" w:sz="1"/>
              <w:bottom w:val="single" w:color="4A154B" w:sz="3"/>
              <w:right w:val="single" w:color="4A154B" w:sz="3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AIDA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</w:tbl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NARRATION / ON-SCREEN TEXT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HEADER: "What You Did. What It Means."
DEBRIEF CONTENT:
"You just ran a complete A/B test — from hypothesis to decision. Here's what each step meant:
✅ You formed a specific, testable hypothesis
✅ You configured a statistically sound experiment
✅ You interpreted results using p-value and lift
✅ You made a data-driven decision that drives real business impact"
KEY TAKEAWAY:
"Evidence beats intuition. Every time. The 12% lift you found translates to $32,934/month in recovered revenue. That's the power of testing before shipping."
CONFIDENCE RATING:
"How confident are you in your ability to design and interpret an A/B test?"
[1-star to 5-star rating — Kirkpatrick Level 1]
CLOSING CTA:
"Want to go deeper? Download the GrowthBook Quick-Start Guide →"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VISUAL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Clean, warm layout — this is a reward slide. The learner has worked for this.
Four achievement checkmarks animate in sequence — each one a small moment of recognition.
Key takeaway: large, bold, slightly indented callout box with accent-color left border.
Confidence rating: 5 star shapes, clickable. Stars fill left-to-right on hover and click.
Closing CTA: subtle, optional — not a required interaction. Style as a text link rather than a prominent button.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INTERACTION &amp; TRIGGERS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Achievement list: each item fades in on timeline with 0.5s delay
• Key takeaway box: fades in after list completes
• Confidence rating: 5 star shapes, each with Hover and Selected states. Variable "confidence_rating" stores value 1–5
• Stars use cumulative selection: clicking star 3 selects stars 1, 2, and 3
• Completion trigger: when confidence_rating &gt; 0, mark module as complete (set completion variable or trigger SCORM completion)
• "Download" CTA: hyperlink to GrowthBook documentation (external URL)
• No back button on final slide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4A154B"/>
                <w:sz w:val="15"/>
                <w:szCs w:val="15"/>
              </w:rPr>
              <w:t xml:space="preserve">DEVELOPER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rating build: Create 5 star shapes. Use a trigger on each star that sets all stars up to and including the clicked star to Selected state. This requires 5 triggers per star (or use a JavaScript approach for cleaner code).
SCORM completion: Add trigger "Execute JavaScript" or use Storyline's built-in completion tracking. Set completion to fire when confidence_rating variable is set (not on final slide load — learner must actively rate to complete).
The "Download GrowthBook Guide" link should open in a new browser tab (use Open URL/File trigger with "New window" option).</w:t>
            </w:r>
          </w:p>
        </w:tc>
      </w:tr>
    </w:tbl>
    <w:p>
      <w:pPr>
        <w:spacing w:after="280"/>
      </w:pPr>
    </w:p>
    <w:p>
      <w:pPr>
        <w:pBdr>
          <w:bottom w:val="single" w:color="4A154B" w:sz="4" w:space="1"/>
        </w:pBdr>
        <w:spacing w:after="16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Branching Map Summary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200"/>
        <w:gridCol w:w="2200"/>
        <w:gridCol w:w="37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C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a hypothesis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vague → Consequence layer →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CORRECT → Slide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Conclusion not hypothesis → Consequence → Retry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B — specific, testable IF/THEN structure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the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split → Consequence →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CORRECT → Slide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Variants swapped → Consequence → Retry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50/50 split, Control = Complete Enrollment, Variant = Start Learning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 &amp; decide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CORRECT → Slide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longer → Consequence →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another var → Consequence → Retry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 — Ship Variant B. Significance + meaningful lift = ship it.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Articulate Storyline 360  ·  AIDA Model  ·  Branching Scenario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The Enrollment Drop-Off Problem  |  Storyboard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Jonathan Root  |  June 2026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A15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0A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2026-06-08T18:11:54.121Z</dcterms:created>
  <dcterms:modified xsi:type="dcterms:W3CDTF">2026-06-08T18:11:54.126Z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