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9B" w:rsidRDefault="00DE62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HOMEWORK 2 PROBLEM #3:</w:t>
      </w:r>
    </w:p>
    <w:p w:rsidR="00DE624C" w:rsidRDefault="00DE624C">
      <w:pPr>
        <w:rPr>
          <w:rFonts w:ascii="Arial" w:hAnsi="Arial" w:cs="Arial"/>
          <w:b/>
        </w:rPr>
      </w:pPr>
    </w:p>
    <w:p w:rsidR="00DE624C" w:rsidRDefault="00DE624C" w:rsidP="00DE62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Show that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w:proofErr w:type="gramStart"/>
            <m:r>
              <w:rPr>
                <w:rFonts w:ascii="Cambria Math" w:hAnsi="Cambria Math" w:cs="Arial"/>
              </w:rPr>
              <m:t>,t</m:t>
            </m:r>
            <w:proofErr w:type="gramEnd"/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x+t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hAnsi="Arial" w:cs="Arial"/>
        </w:rPr>
        <w:t xml:space="preserve"> satisfies the wave equation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tt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</m:sSub>
      </m:oMath>
    </w:p>
    <w:p w:rsidR="00DE624C" w:rsidRDefault="00DE624C" w:rsidP="00DE624C">
      <w:pPr>
        <w:rPr>
          <w:rFonts w:ascii="Arial" w:hAnsi="Arial" w:cs="Arial"/>
        </w:rPr>
      </w:pPr>
    </w:p>
    <w:p w:rsidR="00DE624C" w:rsidRDefault="00DE624C" w:rsidP="00DE62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will find the first and second derivatives with respect to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t</w:t>
      </w:r>
      <w:r>
        <w:rPr>
          <w:rFonts w:ascii="Arial" w:hAnsi="Arial" w:cs="Arial"/>
        </w:rPr>
        <w:t>,</w:t>
      </w:r>
    </w:p>
    <w:p w:rsidR="00DE624C" w:rsidRDefault="00DE624C">
      <w:pPr>
        <w:rPr>
          <w:rFonts w:ascii="Arial" w:hAnsi="Arial" w:cs="Arial"/>
        </w:rPr>
      </w:pPr>
    </w:p>
    <w:p w:rsidR="00DE624C" w:rsidRPr="00DE624C" w:rsidRDefault="00DE624C" w:rsidP="00DE62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=3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x+t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:rsidR="00DE624C" w:rsidRPr="00DE624C" w:rsidRDefault="00DE624C" w:rsidP="00DE62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tt</m:t>
            </m:r>
          </m:sub>
        </m:sSub>
        <m:r>
          <w:rPr>
            <w:rFonts w:ascii="Cambria Math" w:hAnsi="Cambria Math" w:cs="Arial"/>
          </w:rPr>
          <m:t>=6(x+t</m:t>
        </m:r>
        <m:r>
          <w:rPr>
            <w:rFonts w:ascii="Cambria Math" w:hAnsi="Cambria Math" w:cs="Arial"/>
          </w:rPr>
          <m:t>)</m:t>
        </m:r>
      </m:oMath>
    </w:p>
    <w:p w:rsidR="00DE624C" w:rsidRPr="00DE624C" w:rsidRDefault="00DE624C" w:rsidP="00DE62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=3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x+t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:rsidR="00DE624C" w:rsidRPr="00DE624C" w:rsidRDefault="00DE624C" w:rsidP="00DE62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</m:sSub>
        <m:r>
          <w:rPr>
            <w:rFonts w:ascii="Cambria Math" w:hAnsi="Cambria Math" w:cs="Arial"/>
          </w:rPr>
          <m:t>=6(x+t</m:t>
        </m:r>
        <m:r>
          <w:rPr>
            <w:rFonts w:ascii="Cambria Math" w:hAnsi="Cambria Math" w:cs="Arial"/>
          </w:rPr>
          <m:t>)</m:t>
        </m:r>
      </m:oMath>
    </w:p>
    <w:p w:rsidR="00DE624C" w:rsidRDefault="00DE624C" w:rsidP="00DE624C">
      <w:pPr>
        <w:spacing w:line="360" w:lineRule="auto"/>
        <w:rPr>
          <w:rFonts w:ascii="Arial" w:hAnsi="Arial" w:cs="Arial"/>
        </w:rPr>
      </w:pPr>
    </w:p>
    <w:p w:rsidR="00DE624C" w:rsidRDefault="00DE624C" w:rsidP="00DE62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we substitute into the wave equation we get:</w:t>
      </w:r>
    </w:p>
    <w:p w:rsidR="00DE624C" w:rsidRPr="00DE624C" w:rsidRDefault="00DE624C" w:rsidP="00DE624C">
      <w:pPr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tt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xx</m:t>
              </m:r>
            </m:sub>
          </m:sSub>
          <m:r>
            <w:rPr>
              <w:rFonts w:ascii="Cambria Math" w:hAnsi="Cambria Math" w:cs="Arial"/>
            </w:rPr>
            <m:t xml:space="preserve"> ⟹ </m:t>
          </m:r>
          <m:r>
            <w:rPr>
              <w:rFonts w:ascii="Cambria Math" w:hAnsi="Cambria Math" w:cs="Arial"/>
            </w:rPr>
            <m:t>6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x+t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6(x+t</m:t>
          </m:r>
          <m:r>
            <w:rPr>
              <w:rFonts w:ascii="Cambria Math" w:hAnsi="Cambria Math" w:cs="Arial"/>
            </w:rPr>
            <m:t>)</m:t>
          </m:r>
        </m:oMath>
      </m:oMathPara>
    </w:p>
    <w:p w:rsidR="00DE624C" w:rsidRDefault="00DE624C" w:rsidP="00DE62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Since both sides of the equal symbol are the same, equality is held and therefore our function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w:proofErr w:type="gramStart"/>
            <m:r>
              <w:rPr>
                <w:rFonts w:ascii="Cambria Math" w:hAnsi="Cambria Math" w:cs="Arial"/>
              </w:rPr>
              <m:t>,t</m:t>
            </m:r>
            <w:proofErr w:type="gramEnd"/>
          </m:e>
        </m:d>
      </m:oMath>
      <w:r>
        <w:rPr>
          <w:rFonts w:ascii="Arial" w:hAnsi="Arial" w:cs="Arial"/>
        </w:rPr>
        <w:t xml:space="preserve"> does satisfy the wave equation.</w:t>
      </w:r>
    </w:p>
    <w:p w:rsidR="00DE624C" w:rsidRDefault="00DE624C" w:rsidP="00DE624C">
      <w:pPr>
        <w:spacing w:line="360" w:lineRule="auto"/>
        <w:rPr>
          <w:rFonts w:ascii="Arial" w:hAnsi="Arial" w:cs="Arial"/>
        </w:rPr>
      </w:pPr>
    </w:p>
    <w:p w:rsidR="00DE624C" w:rsidRDefault="00DE624C" w:rsidP="00DE62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What initial conditions does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  <w:proofErr w:type="gramStart"/>
            <m:r>
              <w:rPr>
                <w:rFonts w:ascii="Cambria Math" w:hAnsi="Cambria Math" w:cs="Arial"/>
              </w:rPr>
              <m:t>,t</m:t>
            </m:r>
            <w:proofErr w:type="gramEnd"/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x+t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hAnsi="Arial" w:cs="Arial"/>
        </w:rPr>
        <w:t xml:space="preserve">? </w:t>
      </w:r>
    </w:p>
    <w:p w:rsidR="00DE624C" w:rsidRDefault="00DE624C" w:rsidP="00DE62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Recall initial conditions for the wave equation are given by:</w:t>
      </w:r>
    </w:p>
    <w:p w:rsidR="00DE624C" w:rsidRDefault="00DE624C" w:rsidP="00DE624C">
      <w:pPr>
        <w:spacing w:line="360" w:lineRule="auto"/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x,0</m:t>
            </m:r>
          </m:e>
        </m:d>
        <m:r>
          <w:rPr>
            <w:rFonts w:ascii="Cambria Math" w:hAnsi="Cambria Math" w:cs="Arial"/>
          </w:rPr>
          <m:t>=f(x)</m:t>
        </m:r>
      </m:oMath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x,t</m:t>
            </m:r>
          </m:e>
        </m:d>
        <m:r>
          <w:rPr>
            <w:rFonts w:ascii="Cambria Math" w:hAnsi="Cambria Math" w:cs="Arial"/>
          </w:rPr>
          <m:t>=g(x)</m:t>
        </m:r>
      </m:oMath>
    </w:p>
    <w:p w:rsidR="00DE624C" w:rsidRDefault="00DE624C" w:rsidP="00DE62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Therefore, we will substitute 0 in for </w:t>
      </w:r>
      <w:r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 in our solution,</w:t>
      </w:r>
    </w:p>
    <w:p w:rsidR="00DE624C" w:rsidRPr="00DE624C" w:rsidRDefault="00DE624C" w:rsidP="00DE624C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x,0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=f(x)</m:t>
          </m:r>
        </m:oMath>
      </m:oMathPara>
    </w:p>
    <w:p w:rsidR="00DE624C" w:rsidRDefault="00DE624C" w:rsidP="00DE62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Then we will substitute 0 in for </w:t>
      </w:r>
      <w:r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 in equation (1) to get,</w:t>
      </w:r>
    </w:p>
    <w:p w:rsidR="00DE624C" w:rsidRPr="00DE624C" w:rsidRDefault="00DE624C" w:rsidP="00DE624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x,0</m:t>
              </m:r>
            </m:e>
          </m:d>
          <m:r>
            <w:rPr>
              <w:rFonts w:ascii="Cambria Math" w:hAnsi="Cambria Math" w:cs="Arial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=g(x)</m:t>
          </m:r>
        </m:oMath>
      </m:oMathPara>
    </w:p>
    <w:p w:rsidR="00DE624C" w:rsidRDefault="00DE624C" w:rsidP="00DE62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Notice that </w:t>
      </w:r>
      <w:proofErr w:type="gramStart"/>
      <w:r>
        <w:rPr>
          <w:rFonts w:ascii="Arial" w:hAnsi="Arial" w:cs="Arial"/>
        </w:rPr>
        <w:t>g(</w:t>
      </w:r>
      <w:proofErr w:type="gramEnd"/>
      <w:r>
        <w:rPr>
          <w:rFonts w:ascii="Arial" w:hAnsi="Arial" w:cs="Arial"/>
        </w:rPr>
        <w:t>x) = f’(x), so we could think of the initial conditions as,</w:t>
      </w:r>
    </w:p>
    <w:p w:rsidR="00DE624C" w:rsidRPr="00DE624C" w:rsidRDefault="00DE624C" w:rsidP="00DE624C">
      <w:pPr>
        <w:spacing w:line="360" w:lineRule="auto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x,0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=f(x</m:t>
          </m:r>
          <m:r>
            <w:rPr>
              <w:rFonts w:ascii="Cambria Math" w:hAnsi="Cambria Math" w:cs="Arial"/>
            </w:rPr>
            <m:t>)</m:t>
          </m:r>
        </m:oMath>
      </m:oMathPara>
    </w:p>
    <w:p w:rsidR="00DE624C" w:rsidRPr="00DE624C" w:rsidRDefault="00DE624C" w:rsidP="00DE624C">
      <w:pPr>
        <w:spacing w:line="360" w:lineRule="auto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x,0</m:t>
              </m:r>
            </m:e>
          </m:d>
          <m:r>
            <w:rPr>
              <w:rFonts w:ascii="Cambria Math" w:hAnsi="Cambria Math" w:cs="Arial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=f'(x</m:t>
          </m:r>
          <m:r>
            <w:rPr>
              <w:rFonts w:ascii="Cambria Math" w:hAnsi="Cambria Math" w:cs="Arial"/>
            </w:rPr>
            <m:t>)</m:t>
          </m:r>
        </m:oMath>
      </m:oMathPara>
    </w:p>
    <w:p w:rsidR="00DE624C" w:rsidRDefault="00DE624C" w:rsidP="00DE624C">
      <w:pPr>
        <w:spacing w:line="360" w:lineRule="auto"/>
        <w:rPr>
          <w:rFonts w:ascii="Arial" w:hAnsi="Arial" w:cs="Arial"/>
        </w:rPr>
      </w:pPr>
    </w:p>
    <w:p w:rsidR="00DE624C" w:rsidRDefault="00DE624C" w:rsidP="00DE62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Plot Solution Surface (See </w:t>
      </w:r>
      <w:proofErr w:type="spellStart"/>
      <w:r>
        <w:rPr>
          <w:rFonts w:ascii="Arial" w:hAnsi="Arial" w:cs="Arial"/>
        </w:rPr>
        <w:t>mathematica</w:t>
      </w:r>
      <w:proofErr w:type="spellEnd"/>
      <w:r>
        <w:rPr>
          <w:rFonts w:ascii="Arial" w:hAnsi="Arial" w:cs="Arial"/>
        </w:rPr>
        <w:t xml:space="preserve"> file for code) </w:t>
      </w:r>
      <w:proofErr w:type="gramStart"/>
      <w:r>
        <w:rPr>
          <w:rFonts w:ascii="Arial" w:hAnsi="Arial" w:cs="Arial"/>
        </w:rPr>
        <w:t>Below</w:t>
      </w:r>
      <w:proofErr w:type="gramEnd"/>
      <w:r>
        <w:rPr>
          <w:rFonts w:ascii="Arial" w:hAnsi="Arial" w:cs="Arial"/>
        </w:rPr>
        <w:t xml:space="preserve"> is the plot</w:t>
      </w:r>
    </w:p>
    <w:p w:rsidR="00831A34" w:rsidRDefault="00831A34" w:rsidP="00DE624C">
      <w:pPr>
        <w:spacing w:line="360" w:lineRule="auto"/>
        <w:rPr>
          <w:rFonts w:ascii="Arial" w:hAnsi="Arial" w:cs="Arial"/>
        </w:rPr>
      </w:pPr>
    </w:p>
    <w:p w:rsidR="00831A34" w:rsidRPr="00DE624C" w:rsidRDefault="00831A34" w:rsidP="00DE62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D) Using the plot of the solution surface discuss the difference between </w:t>
      </w:r>
      <w:proofErr w:type="gramStart"/>
      <w:r>
        <w:rPr>
          <w:rFonts w:ascii="Arial" w:hAnsi="Arial" w:cs="Arial"/>
        </w:rPr>
        <w:t>u(</w:t>
      </w:r>
      <w:proofErr w:type="gramEnd"/>
      <w:r>
        <w:rPr>
          <w:rFonts w:ascii="Arial" w:hAnsi="Arial" w:cs="Arial"/>
        </w:rPr>
        <w:t xml:space="preserve">x,0) and u(0,t). From the plot </w:t>
      </w:r>
      <w:proofErr w:type="gramStart"/>
      <w:r>
        <w:rPr>
          <w:rFonts w:ascii="Arial" w:hAnsi="Arial" w:cs="Arial"/>
        </w:rPr>
        <w:t>u(</w:t>
      </w:r>
      <w:proofErr w:type="gramEnd"/>
      <w:r>
        <w:rPr>
          <w:rFonts w:ascii="Arial" w:hAnsi="Arial" w:cs="Arial"/>
        </w:rPr>
        <w:t xml:space="preserve">x,0) represents the initial position of the wave at time zero this is represented by the function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hAnsi="Arial" w:cs="Arial"/>
        </w:rPr>
        <w:t xml:space="preserve">. No at </w:t>
      </w:r>
      <w:proofErr w:type="gramStart"/>
      <w:r>
        <w:rPr>
          <w:rFonts w:ascii="Arial" w:hAnsi="Arial" w:cs="Arial"/>
        </w:rPr>
        <w:t>u(</w:t>
      </w:r>
      <w:proofErr w:type="gramEnd"/>
      <w:r>
        <w:rPr>
          <w:rFonts w:ascii="Arial" w:hAnsi="Arial" w:cs="Arial"/>
        </w:rPr>
        <w:t xml:space="preserve">0,t) this represents the behavior of the wave at one end of our 1-dimensional rod in this case at the end of the rod u(0,t)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hAnsi="Arial" w:cs="Arial"/>
        </w:rPr>
        <w:t>.</w:t>
      </w:r>
      <w:bookmarkStart w:id="0" w:name="_GoBack"/>
      <w:bookmarkEnd w:id="0"/>
    </w:p>
    <w:sectPr w:rsidR="00831A34" w:rsidRPr="00DE624C" w:rsidSect="00831A34">
      <w:pgSz w:w="12240" w:h="15840"/>
      <w:pgMar w:top="86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44DA2"/>
    <w:multiLevelType w:val="hybridMultilevel"/>
    <w:tmpl w:val="EDEC3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24C"/>
    <w:rsid w:val="003E3A9B"/>
    <w:rsid w:val="00831A34"/>
    <w:rsid w:val="00DE624C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52D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2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4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2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4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7E5B15-FF70-CC42-BF8D-53ADE3E4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1173</Characters>
  <Application>Microsoft Macintosh Word</Application>
  <DocSecurity>0</DocSecurity>
  <Lines>9</Lines>
  <Paragraphs>2</Paragraphs>
  <ScaleCrop>false</ScaleCrop>
  <Company>Home Computer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Rosado</dc:creator>
  <cp:keywords/>
  <dc:description/>
  <cp:lastModifiedBy>James Rosado</cp:lastModifiedBy>
  <cp:revision>1</cp:revision>
  <dcterms:created xsi:type="dcterms:W3CDTF">2015-06-10T11:33:00Z</dcterms:created>
  <dcterms:modified xsi:type="dcterms:W3CDTF">2015-06-10T11:55:00Z</dcterms:modified>
</cp:coreProperties>
</file>