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8DC6" w14:textId="5E0182FC" w:rsidR="002111E0" w:rsidRPr="00C77FE4" w:rsidRDefault="00CE7BB1" w:rsidP="00C77FE4">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MODELING A </w:t>
      </w:r>
      <w:r w:rsidR="00093BDE">
        <w:rPr>
          <w:rFonts w:ascii="Times New Roman" w:hAnsi="Times New Roman" w:cs="Times New Roman"/>
          <w:b/>
          <w:sz w:val="24"/>
          <w:szCs w:val="24"/>
          <w:u w:val="single"/>
        </w:rPr>
        <w:t>TWO</w:t>
      </w:r>
      <w:r>
        <w:rPr>
          <w:rFonts w:ascii="Times New Roman" w:hAnsi="Times New Roman" w:cs="Times New Roman"/>
          <w:b/>
          <w:sz w:val="24"/>
          <w:szCs w:val="24"/>
          <w:u w:val="single"/>
        </w:rPr>
        <w:t xml:space="preserve"> COMPARTMENT FAST SPIKING INTERNEURON</w:t>
      </w:r>
      <w:bookmarkStart w:id="0" w:name="_GoBack"/>
      <w:bookmarkEnd w:id="0"/>
    </w:p>
    <w:p w14:paraId="428DE3B5" w14:textId="33C53188" w:rsidR="00CA095F" w:rsidRDefault="00CE7BB1" w:rsidP="002111E0">
      <w:pPr>
        <w:rPr>
          <w:rFonts w:ascii="Times New Roman" w:hAnsi="Times New Roman" w:cs="Times New Roman"/>
          <w:sz w:val="24"/>
          <w:szCs w:val="24"/>
        </w:rPr>
      </w:pPr>
      <w:r w:rsidRPr="00981EBF">
        <w:rPr>
          <w:rFonts w:ascii="Times New Roman" w:hAnsi="Times New Roman" w:cs="Times New Roman"/>
          <w:b/>
          <w:sz w:val="24"/>
          <w:szCs w:val="24"/>
        </w:rPr>
        <w:t>Problem Statement</w:t>
      </w:r>
      <w:r w:rsidR="00FD2C18">
        <w:rPr>
          <w:rFonts w:ascii="Times New Roman" w:hAnsi="Times New Roman" w:cs="Times New Roman"/>
          <w:sz w:val="24"/>
          <w:szCs w:val="24"/>
        </w:rPr>
        <w:t>: Design a fast spiking</w:t>
      </w:r>
      <w:r w:rsidR="00981EBF">
        <w:rPr>
          <w:rFonts w:ascii="Times New Roman" w:hAnsi="Times New Roman" w:cs="Times New Roman"/>
          <w:sz w:val="24"/>
          <w:szCs w:val="24"/>
        </w:rPr>
        <w:t xml:space="preserve"> interneuron with specified passive and </w:t>
      </w:r>
      <w:r w:rsidR="00FD2C18">
        <w:rPr>
          <w:rFonts w:ascii="Times New Roman" w:hAnsi="Times New Roman" w:cs="Times New Roman"/>
          <w:sz w:val="24"/>
          <w:szCs w:val="24"/>
        </w:rPr>
        <w:t>firing characteristics.</w:t>
      </w:r>
    </w:p>
    <w:p w14:paraId="45541FB2" w14:textId="0D105F69" w:rsidR="00985731" w:rsidRDefault="00985731" w:rsidP="002111E0">
      <w:pPr>
        <w:rPr>
          <w:rFonts w:ascii="Times New Roman" w:hAnsi="Times New Roman" w:cs="Times New Roman"/>
          <w:sz w:val="24"/>
          <w:szCs w:val="24"/>
        </w:rPr>
      </w:pPr>
      <w:r>
        <w:rPr>
          <w:rFonts w:ascii="Times New Roman" w:hAnsi="Times New Roman" w:cs="Times New Roman"/>
          <w:sz w:val="24"/>
          <w:szCs w:val="24"/>
        </w:rPr>
        <w:t xml:space="preserve">You are to model an </w:t>
      </w:r>
      <w:r w:rsidR="00981EBF">
        <w:rPr>
          <w:rFonts w:ascii="Times New Roman" w:hAnsi="Times New Roman" w:cs="Times New Roman"/>
          <w:sz w:val="24"/>
          <w:szCs w:val="24"/>
        </w:rPr>
        <w:t>i</w:t>
      </w:r>
      <w:r w:rsidR="00CA095F">
        <w:rPr>
          <w:rFonts w:ascii="Times New Roman" w:hAnsi="Times New Roman" w:cs="Times New Roman"/>
          <w:sz w:val="24"/>
          <w:szCs w:val="24"/>
        </w:rPr>
        <w:t>nterneuron</w:t>
      </w:r>
      <w:r w:rsidR="00F74D6D">
        <w:rPr>
          <w:rFonts w:ascii="Times New Roman" w:hAnsi="Times New Roman" w:cs="Times New Roman"/>
          <w:sz w:val="24"/>
          <w:szCs w:val="24"/>
        </w:rPr>
        <w:t xml:space="preserve"> similar to that</w:t>
      </w:r>
      <w:r w:rsidR="00981EBF">
        <w:rPr>
          <w:rFonts w:ascii="Times New Roman" w:hAnsi="Times New Roman" w:cs="Times New Roman"/>
          <w:sz w:val="24"/>
          <w:szCs w:val="24"/>
        </w:rPr>
        <w:t xml:space="preserve"> reported in </w:t>
      </w:r>
      <w:hyperlink r:id="rId7" w:history="1">
        <w:r w:rsidRPr="00985731">
          <w:rPr>
            <w:rStyle w:val="Hyperlink"/>
            <w:rFonts w:ascii="Times New Roman" w:hAnsi="Times New Roman" w:cs="Times New Roman"/>
            <w:sz w:val="24"/>
            <w:szCs w:val="24"/>
          </w:rPr>
          <w:t>Kim et al. (2013</w:t>
        </w:r>
        <w:r w:rsidR="00981EBF" w:rsidRPr="00985731">
          <w:rPr>
            <w:rStyle w:val="Hyperlink"/>
            <w:rFonts w:ascii="Times New Roman" w:hAnsi="Times New Roman" w:cs="Times New Roman"/>
            <w:sz w:val="24"/>
            <w:szCs w:val="24"/>
          </w:rPr>
          <w:t>)</w:t>
        </w:r>
      </w:hyperlink>
      <w:r w:rsidR="00981EBF">
        <w:rPr>
          <w:rFonts w:ascii="Times New Roman" w:hAnsi="Times New Roman" w:cs="Times New Roman"/>
          <w:sz w:val="24"/>
          <w:szCs w:val="24"/>
        </w:rPr>
        <w:t xml:space="preserve">. For this, you will use the package </w:t>
      </w:r>
      <w:r w:rsidR="00CA095F">
        <w:rPr>
          <w:rFonts w:ascii="Times New Roman" w:hAnsi="Times New Roman" w:cs="Times New Roman"/>
          <w:sz w:val="24"/>
          <w:szCs w:val="24"/>
        </w:rPr>
        <w:t>NEURON</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 xml:space="preserve">As a first step, peruse the paper by </w:t>
      </w:r>
      <w:r>
        <w:rPr>
          <w:rFonts w:ascii="Times New Roman" w:hAnsi="Times New Roman" w:cs="Times New Roman"/>
          <w:sz w:val="24"/>
          <w:szCs w:val="24"/>
        </w:rPr>
        <w:t>Kim et al. (201</w:t>
      </w:r>
      <w:r w:rsidR="00981EBF">
        <w:rPr>
          <w:rFonts w:ascii="Times New Roman" w:hAnsi="Times New Roman" w:cs="Times New Roman"/>
          <w:sz w:val="24"/>
          <w:szCs w:val="24"/>
        </w:rPr>
        <w:t>3)</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that has a complete description of the model and make sure you understand all the biological properties modeled.</w:t>
      </w:r>
      <w:r w:rsidR="00E42BFA">
        <w:rPr>
          <w:rFonts w:ascii="Times New Roman" w:hAnsi="Times New Roman" w:cs="Times New Roman"/>
          <w:sz w:val="24"/>
          <w:szCs w:val="24"/>
        </w:rPr>
        <w:t xml:space="preserve"> </w:t>
      </w:r>
      <w:r w:rsidR="00F74D6D">
        <w:rPr>
          <w:rFonts w:ascii="Times New Roman" w:hAnsi="Times New Roman" w:cs="Times New Roman"/>
          <w:sz w:val="24"/>
          <w:szCs w:val="24"/>
        </w:rPr>
        <w:t>As mentioned, the cell cited will differ in morphology and properties slightly from that in Kim et al. (2013)….and will be based on data provided by the Sah Lab (our collaborator).</w:t>
      </w:r>
    </w:p>
    <w:p w14:paraId="41CC712C" w14:textId="4A5CD542" w:rsidR="00507C78"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bCs/>
          <w:sz w:val="23"/>
          <w:szCs w:val="23"/>
        </w:rPr>
      </w:pPr>
      <w:r w:rsidRPr="002E7EA9">
        <w:rPr>
          <w:rFonts w:ascii="Times New Roman" w:hAnsi="Times New Roman" w:cs="Times New Roman"/>
          <w:bCs/>
          <w:sz w:val="23"/>
          <w:szCs w:val="23"/>
          <w:u w:val="single"/>
        </w:rPr>
        <w:t>WHERE DO YOU BEGIN</w:t>
      </w:r>
      <w:r w:rsidRPr="002E7EA9">
        <w:rPr>
          <w:rFonts w:ascii="Times New Roman" w:hAnsi="Times New Roman" w:cs="Times New Roman"/>
          <w:bCs/>
          <w:sz w:val="23"/>
          <w:szCs w:val="23"/>
        </w:rPr>
        <w:t xml:space="preserve">: </w:t>
      </w:r>
      <w:r w:rsidR="00507C78">
        <w:rPr>
          <w:rFonts w:ascii="Times New Roman" w:hAnsi="Times New Roman" w:cs="Times New Roman"/>
          <w:bCs/>
          <w:sz w:val="23"/>
          <w:szCs w:val="23"/>
        </w:rPr>
        <w:t xml:space="preserve">(i) </w:t>
      </w:r>
      <w:proofErr w:type="gramStart"/>
      <w:r w:rsidR="00507C78">
        <w:rPr>
          <w:rFonts w:ascii="Times New Roman" w:hAnsi="Times New Roman" w:cs="Times New Roman"/>
          <w:bCs/>
          <w:sz w:val="23"/>
          <w:szCs w:val="23"/>
        </w:rPr>
        <w:t>If</w:t>
      </w:r>
      <w:proofErr w:type="gramEnd"/>
      <w:r w:rsidR="00507C78">
        <w:rPr>
          <w:rFonts w:ascii="Times New Roman" w:hAnsi="Times New Roman" w:cs="Times New Roman"/>
          <w:bCs/>
          <w:sz w:val="23"/>
          <w:szCs w:val="23"/>
        </w:rPr>
        <w:t xml:space="preserve"> you are using VM, follow instructions provided separately</w:t>
      </w:r>
      <w:r w:rsidR="00BD43E7">
        <w:rPr>
          <w:rFonts w:ascii="Times New Roman" w:hAnsi="Times New Roman" w:cs="Times New Roman"/>
          <w:bCs/>
          <w:sz w:val="23"/>
          <w:szCs w:val="23"/>
        </w:rPr>
        <w:t xml:space="preserve"> (in the PowerPoint)</w:t>
      </w:r>
      <w:r w:rsidR="00507C78">
        <w:rPr>
          <w:rFonts w:ascii="Times New Roman" w:hAnsi="Times New Roman" w:cs="Times New Roman"/>
          <w:bCs/>
          <w:sz w:val="23"/>
          <w:szCs w:val="23"/>
        </w:rPr>
        <w:t xml:space="preserve">. </w:t>
      </w:r>
    </w:p>
    <w:p w14:paraId="2E831643" w14:textId="47C2CB58" w:rsidR="006F4224" w:rsidRPr="00C77FE4" w:rsidRDefault="00507C78" w:rsidP="00C77FE4">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bCs/>
          <w:sz w:val="23"/>
          <w:szCs w:val="23"/>
        </w:rPr>
        <w:t>(ii) If you would like to start from basics, first run the file</w:t>
      </w:r>
      <w:r w:rsidR="00981EBF" w:rsidRPr="002E7EA9">
        <w:rPr>
          <w:rFonts w:ascii="Times New Roman" w:hAnsi="Times New Roman" w:cs="Times New Roman"/>
          <w:bCs/>
          <w:sz w:val="23"/>
          <w:szCs w:val="23"/>
        </w:rPr>
        <w:t xml:space="preserve"> </w:t>
      </w:r>
      <w:proofErr w:type="spellStart"/>
      <w:r w:rsidR="00985731">
        <w:rPr>
          <w:rFonts w:ascii="Times New Roman" w:hAnsi="Times New Roman" w:cs="Times New Roman"/>
          <w:bCs/>
          <w:sz w:val="23"/>
          <w:szCs w:val="23"/>
        </w:rPr>
        <w:t>passive.hoc</w:t>
      </w:r>
      <w:proofErr w:type="spellEnd"/>
      <w:r w:rsidR="00981EBF" w:rsidRPr="002E7EA9">
        <w:rPr>
          <w:rFonts w:ascii="Times New Roman" w:hAnsi="Times New Roman" w:cs="Times New Roman"/>
          <w:bCs/>
          <w:sz w:val="23"/>
          <w:szCs w:val="23"/>
        </w:rPr>
        <w:t xml:space="preserve"> and then spiking neuron model in</w:t>
      </w:r>
      <w:r>
        <w:rPr>
          <w:rFonts w:ascii="Times New Roman" w:hAnsi="Times New Roman" w:cs="Times New Roman"/>
          <w:bCs/>
          <w:sz w:val="23"/>
          <w:szCs w:val="23"/>
        </w:rPr>
        <w:t xml:space="preserve"> the document</w:t>
      </w:r>
      <w:r w:rsidR="00981EBF" w:rsidRPr="002E7EA9">
        <w:rPr>
          <w:rFonts w:ascii="Times New Roman" w:hAnsi="Times New Roman" w:cs="Times New Roman"/>
          <w:bCs/>
          <w:sz w:val="23"/>
          <w:szCs w:val="23"/>
        </w:rPr>
        <w:t xml:space="preserve"> ‘Getting started with NEURON’.</w:t>
      </w:r>
      <w:r w:rsidR="00981EBF" w:rsidRPr="00981EBF">
        <w:rPr>
          <w:rFonts w:ascii="Times New Roman" w:hAnsi="Times New Roman" w:cs="Times New Roman"/>
          <w:bCs/>
          <w:sz w:val="23"/>
          <w:szCs w:val="23"/>
        </w:rPr>
        <w:t xml:space="preserve"> </w:t>
      </w:r>
      <w:r w:rsidR="00985731">
        <w:rPr>
          <w:rFonts w:ascii="Times New Roman" w:hAnsi="Times New Roman" w:cs="Times New Roman"/>
          <w:bCs/>
          <w:sz w:val="23"/>
          <w:szCs w:val="23"/>
        </w:rPr>
        <w:t xml:space="preserve">THEN, you can start with the </w:t>
      </w:r>
      <w:r w:rsidR="00981EBF" w:rsidRPr="00981EBF">
        <w:rPr>
          <w:rFonts w:ascii="Times New Roman" w:hAnsi="Times New Roman" w:cs="Times New Roman"/>
          <w:bCs/>
          <w:sz w:val="23"/>
          <w:szCs w:val="23"/>
        </w:rPr>
        <w:t>file named ‘</w:t>
      </w:r>
      <w:proofErr w:type="spellStart"/>
      <w:r w:rsidR="00985731">
        <w:rPr>
          <w:rFonts w:ascii="Times New Roman" w:hAnsi="Times New Roman" w:cs="Times New Roman"/>
          <w:bCs/>
          <w:sz w:val="23"/>
          <w:szCs w:val="23"/>
        </w:rPr>
        <w:t>main.hoc</w:t>
      </w:r>
      <w:proofErr w:type="spellEnd"/>
      <w:r w:rsidR="00985731">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(or any name you want to provide) which should make a cell from a </w:t>
      </w:r>
      <w:r w:rsidR="00981EBF">
        <w:rPr>
          <w:rFonts w:ascii="Times New Roman" w:hAnsi="Times New Roman" w:cs="Times New Roman"/>
          <w:bCs/>
          <w:sz w:val="23"/>
          <w:szCs w:val="23"/>
        </w:rPr>
        <w:t>cell-</w:t>
      </w:r>
      <w:r w:rsidR="00981EBF" w:rsidRPr="00981EBF">
        <w:rPr>
          <w:rFonts w:ascii="Times New Roman" w:hAnsi="Times New Roman" w:cs="Times New Roman"/>
          <w:bCs/>
          <w:sz w:val="23"/>
          <w:szCs w:val="23"/>
        </w:rPr>
        <w:t>template</w:t>
      </w:r>
      <w:r w:rsidR="00981EBF">
        <w:rPr>
          <w:rFonts w:ascii="Times New Roman" w:hAnsi="Times New Roman" w:cs="Times New Roman"/>
          <w:bCs/>
          <w:sz w:val="23"/>
          <w:szCs w:val="23"/>
        </w:rPr>
        <w:t xml:space="preserve"> </w:t>
      </w:r>
      <w:proofErr w:type="gramStart"/>
      <w:r w:rsidR="00981EBF">
        <w:rPr>
          <w:rFonts w:ascii="Times New Roman" w:hAnsi="Times New Roman" w:cs="Times New Roman"/>
          <w:bCs/>
          <w:sz w:val="23"/>
          <w:szCs w:val="23"/>
        </w:rPr>
        <w:t>file</w:t>
      </w:r>
      <w:r w:rsidR="00925AF4">
        <w:rPr>
          <w:rFonts w:ascii="Times New Roman" w:hAnsi="Times New Roman" w:cs="Times New Roman"/>
          <w:bCs/>
          <w:sz w:val="23"/>
          <w:szCs w:val="23"/>
        </w:rPr>
        <w:t>(</w:t>
      </w:r>
      <w:proofErr w:type="spellStart"/>
      <w:proofErr w:type="gramEnd"/>
      <w:r w:rsidR="00985731">
        <w:rPr>
          <w:rFonts w:ascii="Times New Roman" w:hAnsi="Times New Roman" w:cs="Times New Roman"/>
          <w:bCs/>
          <w:sz w:val="23"/>
          <w:szCs w:val="23"/>
        </w:rPr>
        <w:t>interneuron_template.hoc</w:t>
      </w:r>
      <w:proofErr w:type="spellEnd"/>
      <w:r w:rsidR="00925AF4">
        <w:rPr>
          <w:rFonts w:ascii="Times New Roman" w:hAnsi="Times New Roman" w:cs="Times New Roman"/>
          <w:bCs/>
          <w:sz w:val="23"/>
          <w:szCs w:val="23"/>
        </w:rPr>
        <w:t>)</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provide </w:t>
      </w:r>
      <w:r w:rsidR="00981EBF">
        <w:rPr>
          <w:rFonts w:ascii="Times New Roman" w:hAnsi="Times New Roman" w:cs="Times New Roman"/>
          <w:bCs/>
          <w:sz w:val="23"/>
          <w:szCs w:val="23"/>
        </w:rPr>
        <w:t xml:space="preserve">it with a current injection </w:t>
      </w:r>
      <w:r w:rsidR="00981EBF" w:rsidRPr="00981EBF">
        <w:rPr>
          <w:rFonts w:ascii="Times New Roman" w:hAnsi="Times New Roman" w:cs="Times New Roman"/>
          <w:bCs/>
          <w:sz w:val="23"/>
          <w:szCs w:val="23"/>
        </w:rPr>
        <w:t xml:space="preserve">input and run it. Note that </w:t>
      </w:r>
      <w:r w:rsidR="00981EBF" w:rsidRPr="002E7EA9">
        <w:rPr>
          <w:rFonts w:ascii="Times New Roman" w:hAnsi="Times New Roman" w:cs="Times New Roman"/>
          <w:bCs/>
          <w:sz w:val="23"/>
          <w:szCs w:val="23"/>
        </w:rPr>
        <w:t xml:space="preserve">the </w:t>
      </w:r>
      <w:proofErr w:type="spellStart"/>
      <w:r w:rsidR="00985731">
        <w:rPr>
          <w:rFonts w:ascii="Times New Roman" w:hAnsi="Times New Roman" w:cs="Times New Roman"/>
          <w:bCs/>
          <w:sz w:val="23"/>
          <w:szCs w:val="23"/>
        </w:rPr>
        <w:t>interneuron_template.hoc</w:t>
      </w:r>
      <w:proofErr w:type="spellEnd"/>
      <w:r w:rsidR="001B3447">
        <w:rPr>
          <w:rFonts w:ascii="Times New Roman" w:hAnsi="Times New Roman" w:cs="Times New Roman"/>
          <w:bCs/>
          <w:sz w:val="23"/>
          <w:szCs w:val="23"/>
        </w:rPr>
        <w:t xml:space="preserve"> </w:t>
      </w:r>
      <w:r w:rsidR="00981EBF">
        <w:rPr>
          <w:rFonts w:ascii="Times New Roman" w:hAnsi="Times New Roman" w:cs="Times New Roman"/>
          <w:bCs/>
          <w:sz w:val="23"/>
          <w:szCs w:val="23"/>
        </w:rPr>
        <w:t>uses</w:t>
      </w:r>
      <w:r w:rsidR="00981EBF" w:rsidRPr="00981EBF">
        <w:rPr>
          <w:rFonts w:ascii="Times New Roman" w:hAnsi="Times New Roman" w:cs="Times New Roman"/>
          <w:bCs/>
          <w:sz w:val="23"/>
          <w:szCs w:val="23"/>
        </w:rPr>
        <w:t xml:space="preserve"> several .mod files of appropriate channels from that folde</w:t>
      </w:r>
      <w:r w:rsidR="00925AF4">
        <w:rPr>
          <w:rFonts w:ascii="Times New Roman" w:hAnsi="Times New Roman" w:cs="Times New Roman"/>
          <w:bCs/>
          <w:sz w:val="23"/>
          <w:szCs w:val="23"/>
        </w:rPr>
        <w:t>r</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t>
      </w:r>
      <w:r w:rsidR="00981EBF">
        <w:rPr>
          <w:rFonts w:ascii="Times New Roman" w:hAnsi="Times New Roman" w:cs="Times New Roman"/>
          <w:bCs/>
          <w:sz w:val="23"/>
          <w:szCs w:val="23"/>
        </w:rPr>
        <w:t xml:space="preserve">Note that you will have only </w:t>
      </w:r>
      <w:r w:rsidR="00985731" w:rsidRPr="00507C78">
        <w:rPr>
          <w:rFonts w:ascii="Times New Roman" w:hAnsi="Times New Roman" w:cs="Times New Roman"/>
          <w:bCs/>
          <w:sz w:val="23"/>
          <w:szCs w:val="23"/>
        </w:rPr>
        <w:t>three</w:t>
      </w:r>
      <w:r w:rsidR="00981EBF" w:rsidRPr="00507C78">
        <w:rPr>
          <w:rFonts w:ascii="Times New Roman" w:hAnsi="Times New Roman" w:cs="Times New Roman"/>
          <w:bCs/>
          <w:sz w:val="23"/>
          <w:szCs w:val="23"/>
        </w:rPr>
        <w:t xml:space="preserve"> ‘.</w:t>
      </w:r>
      <w:r w:rsidR="00985731" w:rsidRPr="00507C78">
        <w:rPr>
          <w:rFonts w:ascii="Times New Roman" w:hAnsi="Times New Roman" w:cs="Times New Roman"/>
          <w:bCs/>
          <w:sz w:val="23"/>
          <w:szCs w:val="23"/>
        </w:rPr>
        <w:t>hoc</w:t>
      </w:r>
      <w:r w:rsidR="00981EBF" w:rsidRPr="002E7EA9">
        <w:rPr>
          <w:rFonts w:ascii="Times New Roman" w:hAnsi="Times New Roman" w:cs="Times New Roman"/>
          <w:bCs/>
          <w:sz w:val="23"/>
          <w:szCs w:val="23"/>
        </w:rPr>
        <w:t>’</w:t>
      </w:r>
      <w:r w:rsidR="00981EBF">
        <w:rPr>
          <w:rFonts w:ascii="Times New Roman" w:hAnsi="Times New Roman" w:cs="Times New Roman"/>
          <w:bCs/>
          <w:sz w:val="23"/>
          <w:szCs w:val="23"/>
        </w:rPr>
        <w:t xml:space="preserve"> files, </w:t>
      </w:r>
      <w:proofErr w:type="spellStart"/>
      <w:r w:rsidR="00985731">
        <w:rPr>
          <w:rFonts w:ascii="Times New Roman" w:hAnsi="Times New Roman" w:cs="Times New Roman"/>
          <w:bCs/>
          <w:sz w:val="23"/>
          <w:szCs w:val="23"/>
        </w:rPr>
        <w:t>interneuron_template</w:t>
      </w:r>
      <w:r w:rsidR="001B3447" w:rsidRPr="002E7EA9">
        <w:rPr>
          <w:rFonts w:ascii="Times New Roman" w:hAnsi="Times New Roman" w:cs="Times New Roman"/>
          <w:bCs/>
          <w:sz w:val="23"/>
          <w:szCs w:val="23"/>
        </w:rPr>
        <w:t>.</w:t>
      </w:r>
      <w:r w:rsidR="00985731">
        <w:rPr>
          <w:rFonts w:ascii="Times New Roman" w:hAnsi="Times New Roman" w:cs="Times New Roman"/>
          <w:bCs/>
          <w:sz w:val="23"/>
          <w:szCs w:val="23"/>
        </w:rPr>
        <w:t>hoc</w:t>
      </w:r>
      <w:proofErr w:type="spellEnd"/>
      <w:r w:rsidR="00985731">
        <w:rPr>
          <w:rFonts w:ascii="Times New Roman" w:hAnsi="Times New Roman" w:cs="Times New Roman"/>
          <w:bCs/>
          <w:sz w:val="23"/>
          <w:szCs w:val="23"/>
        </w:rPr>
        <w:t xml:space="preserve">, </w:t>
      </w:r>
      <w:proofErr w:type="spellStart"/>
      <w:r w:rsidR="00985731">
        <w:rPr>
          <w:rFonts w:ascii="Times New Roman" w:hAnsi="Times New Roman" w:cs="Times New Roman"/>
          <w:bCs/>
          <w:sz w:val="23"/>
          <w:szCs w:val="23"/>
        </w:rPr>
        <w:t>graphic_library.hoc</w:t>
      </w:r>
      <w:proofErr w:type="spellEnd"/>
      <w:r w:rsidR="001B3447" w:rsidRPr="002E7EA9">
        <w:rPr>
          <w:rFonts w:ascii="Times New Roman" w:hAnsi="Times New Roman" w:cs="Times New Roman"/>
          <w:bCs/>
          <w:sz w:val="23"/>
          <w:szCs w:val="23"/>
        </w:rPr>
        <w:t xml:space="preserve"> </w:t>
      </w:r>
      <w:r w:rsidR="00981EBF" w:rsidRPr="002E7EA9">
        <w:rPr>
          <w:rFonts w:ascii="Times New Roman" w:hAnsi="Times New Roman" w:cs="Times New Roman"/>
          <w:bCs/>
          <w:sz w:val="23"/>
          <w:szCs w:val="23"/>
        </w:rPr>
        <w:t xml:space="preserve">and </w:t>
      </w:r>
      <w:proofErr w:type="spellStart"/>
      <w:r w:rsidR="00985731">
        <w:rPr>
          <w:rFonts w:ascii="Times New Roman" w:hAnsi="Times New Roman" w:cs="Times New Roman"/>
          <w:bCs/>
          <w:sz w:val="23"/>
          <w:szCs w:val="23"/>
        </w:rPr>
        <w:t>m</w:t>
      </w:r>
      <w:r w:rsidR="001B3447" w:rsidRPr="002E7EA9">
        <w:rPr>
          <w:rFonts w:ascii="Times New Roman" w:hAnsi="Times New Roman" w:cs="Times New Roman"/>
          <w:bCs/>
          <w:sz w:val="23"/>
          <w:szCs w:val="23"/>
        </w:rPr>
        <w:t>ain.</w:t>
      </w:r>
      <w:r w:rsidR="00985731">
        <w:rPr>
          <w:rFonts w:ascii="Times New Roman" w:hAnsi="Times New Roman" w:cs="Times New Roman"/>
          <w:bCs/>
          <w:sz w:val="23"/>
          <w:szCs w:val="23"/>
        </w:rPr>
        <w:t>hoc</w:t>
      </w:r>
      <w:proofErr w:type="spellEnd"/>
      <w:r w:rsidR="001B3447" w:rsidRPr="002E7EA9">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which </w:t>
      </w:r>
      <w:r w:rsidR="00981EBF">
        <w:rPr>
          <w:rFonts w:ascii="Times New Roman" w:hAnsi="Times New Roman" w:cs="Times New Roman"/>
          <w:bCs/>
          <w:sz w:val="23"/>
          <w:szCs w:val="23"/>
        </w:rPr>
        <w:t>call other ‘.mod’ files</w:t>
      </w:r>
      <w:r w:rsidR="00981EBF" w:rsidRPr="00981EBF">
        <w:rPr>
          <w:rFonts w:ascii="Times New Roman" w:hAnsi="Times New Roman" w:cs="Times New Roman"/>
          <w:bCs/>
          <w:sz w:val="23"/>
          <w:szCs w:val="23"/>
        </w:rPr>
        <w:t xml:space="preserve"> provided to you in the “</w:t>
      </w:r>
      <w:proofErr w:type="spellStart"/>
      <w:r w:rsidR="00981EBF" w:rsidRPr="00981EBF">
        <w:rPr>
          <w:rFonts w:ascii="Times New Roman" w:hAnsi="Times New Roman" w:cs="Times New Roman"/>
          <w:bCs/>
          <w:sz w:val="23"/>
          <w:szCs w:val="23"/>
        </w:rPr>
        <w:t>Interneuron_Startup</w:t>
      </w:r>
      <w:proofErr w:type="spellEnd"/>
      <w:r w:rsidR="00981EBF" w:rsidRPr="00981EBF">
        <w:rPr>
          <w:rFonts w:ascii="Times New Roman" w:hAnsi="Times New Roman" w:cs="Times New Roman"/>
          <w:bCs/>
          <w:sz w:val="23"/>
          <w:szCs w:val="23"/>
        </w:rPr>
        <w:t xml:space="preserve"> Files” folder.</w:t>
      </w:r>
    </w:p>
    <w:p w14:paraId="2E61C18A" w14:textId="77777777" w:rsidR="00C77FE4" w:rsidRPr="00C77FE4" w:rsidRDefault="00C77FE4" w:rsidP="00F74D6D">
      <w:pPr>
        <w:spacing w:after="0"/>
        <w:rPr>
          <w:rFonts w:ascii="Times New Roman" w:hAnsi="Times New Roman" w:cs="Times New Roman"/>
          <w:b/>
          <w:sz w:val="10"/>
          <w:szCs w:val="10"/>
        </w:rPr>
      </w:pPr>
    </w:p>
    <w:p w14:paraId="75F9C5B4" w14:textId="130127D5" w:rsidR="00FC3380" w:rsidRPr="00992E73" w:rsidRDefault="00FC3380" w:rsidP="00F74D6D">
      <w:pPr>
        <w:spacing w:after="0"/>
        <w:rPr>
          <w:rFonts w:ascii="Times New Roman" w:hAnsi="Times New Roman" w:cs="Times New Roman"/>
          <w:b/>
          <w:sz w:val="24"/>
          <w:szCs w:val="24"/>
        </w:rPr>
      </w:pPr>
      <w:r w:rsidRPr="00992E73">
        <w:rPr>
          <w:rFonts w:ascii="Times New Roman" w:hAnsi="Times New Roman" w:cs="Times New Roman"/>
          <w:b/>
          <w:sz w:val="24"/>
          <w:szCs w:val="24"/>
        </w:rPr>
        <w:t xml:space="preserve">What properties need to </w:t>
      </w:r>
      <w:proofErr w:type="gramStart"/>
      <w:r w:rsidRPr="00992E73">
        <w:rPr>
          <w:rFonts w:ascii="Times New Roman" w:hAnsi="Times New Roman" w:cs="Times New Roman"/>
          <w:b/>
          <w:sz w:val="24"/>
          <w:szCs w:val="24"/>
        </w:rPr>
        <w:t>be matched</w:t>
      </w:r>
      <w:proofErr w:type="gramEnd"/>
      <w:r w:rsidRPr="00992E73">
        <w:rPr>
          <w:rFonts w:ascii="Times New Roman" w:hAnsi="Times New Roman" w:cs="Times New Roman"/>
          <w:b/>
          <w:sz w:val="24"/>
          <w:szCs w:val="24"/>
        </w:rPr>
        <w:t>?</w:t>
      </w:r>
    </w:p>
    <w:p w14:paraId="0A228188" w14:textId="77777777" w:rsidR="00992E73" w:rsidRDefault="00992E73" w:rsidP="00992E7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Passive properties.</w:t>
      </w:r>
    </w:p>
    <w:p w14:paraId="68CFEAB0" w14:textId="77777777" w:rsidR="00132733" w:rsidRDefault="00FC3380" w:rsidP="00132733">
      <w:pPr>
        <w:pStyle w:val="ListParagraph"/>
        <w:numPr>
          <w:ilvl w:val="0"/>
          <w:numId w:val="13"/>
        </w:numPr>
        <w:rPr>
          <w:rFonts w:ascii="Times New Roman" w:hAnsi="Times New Roman" w:cs="Times New Roman"/>
          <w:sz w:val="24"/>
          <w:szCs w:val="24"/>
        </w:rPr>
      </w:pPr>
      <w:r w:rsidRPr="00992E73">
        <w:rPr>
          <w:rFonts w:ascii="Times New Roman" w:hAnsi="Times New Roman" w:cs="Times New Roman"/>
          <w:sz w:val="24"/>
          <w:szCs w:val="24"/>
        </w:rPr>
        <w:t>Firing properties:</w:t>
      </w:r>
      <w:r w:rsidR="00992E73">
        <w:rPr>
          <w:rFonts w:ascii="Times New Roman" w:hAnsi="Times New Roman" w:cs="Times New Roman"/>
          <w:sz w:val="24"/>
          <w:szCs w:val="24"/>
        </w:rPr>
        <w:t xml:space="preserve"> </w:t>
      </w:r>
    </w:p>
    <w:p w14:paraId="0B6B4931" w14:textId="710234BB" w:rsid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 xml:space="preserve">(i) </w:t>
      </w:r>
      <w:proofErr w:type="gramStart"/>
      <w:r w:rsidRPr="00132733">
        <w:rPr>
          <w:rFonts w:ascii="Times New Roman" w:hAnsi="Times New Roman" w:cs="Times New Roman"/>
          <w:sz w:val="24"/>
          <w:szCs w:val="24"/>
        </w:rPr>
        <w:t>responses</w:t>
      </w:r>
      <w:proofErr w:type="gramEnd"/>
      <w:r w:rsidRPr="00132733">
        <w:rPr>
          <w:rFonts w:ascii="Times New Roman" w:hAnsi="Times New Roman" w:cs="Times New Roman"/>
          <w:sz w:val="24"/>
          <w:szCs w:val="24"/>
        </w:rPr>
        <w:t xml:space="preserve"> to</w:t>
      </w:r>
      <w:r w:rsidR="00FC3380" w:rsidRPr="00132733">
        <w:rPr>
          <w:rFonts w:ascii="Times New Roman" w:hAnsi="Times New Roman" w:cs="Times New Roman"/>
          <w:sz w:val="24"/>
          <w:szCs w:val="24"/>
        </w:rPr>
        <w:t xml:space="preserve"> </w:t>
      </w:r>
      <w:r w:rsidRPr="00132733">
        <w:rPr>
          <w:rFonts w:ascii="Times New Roman" w:hAnsi="Times New Roman" w:cs="Times New Roman"/>
          <w:sz w:val="24"/>
          <w:szCs w:val="24"/>
        </w:rPr>
        <w:t>v</w:t>
      </w:r>
      <w:r w:rsidR="00985731">
        <w:rPr>
          <w:rFonts w:ascii="Times New Roman" w:hAnsi="Times New Roman" w:cs="Times New Roman"/>
          <w:sz w:val="24"/>
          <w:szCs w:val="24"/>
        </w:rPr>
        <w:t>arious current injection values</w:t>
      </w:r>
      <w:r w:rsidRPr="00132733">
        <w:rPr>
          <w:rFonts w:ascii="Times New Roman" w:hAnsi="Times New Roman" w:cs="Times New Roman"/>
          <w:sz w:val="24"/>
          <w:szCs w:val="24"/>
        </w:rPr>
        <w:t xml:space="preserve"> </w:t>
      </w:r>
      <w:r w:rsidR="00132733">
        <w:rPr>
          <w:rFonts w:ascii="Times New Roman" w:hAnsi="Times New Roman" w:cs="Times New Roman"/>
          <w:sz w:val="24"/>
          <w:szCs w:val="24"/>
        </w:rPr>
        <w:t xml:space="preserve">by varying only </w:t>
      </w:r>
      <w:proofErr w:type="spellStart"/>
      <w:r w:rsidR="00132733">
        <w:rPr>
          <w:rFonts w:ascii="Times New Roman" w:hAnsi="Times New Roman" w:cs="Times New Roman"/>
          <w:sz w:val="24"/>
          <w:szCs w:val="24"/>
        </w:rPr>
        <w:t>k</w:t>
      </w:r>
      <w:r w:rsidR="009A73ED">
        <w:rPr>
          <w:rFonts w:ascii="Times New Roman" w:hAnsi="Times New Roman" w:cs="Times New Roman"/>
          <w:sz w:val="24"/>
          <w:szCs w:val="24"/>
        </w:rPr>
        <w:t>dr</w:t>
      </w:r>
      <w:proofErr w:type="spellEnd"/>
      <w:r w:rsidR="00132733">
        <w:rPr>
          <w:rFonts w:ascii="Times New Roman" w:hAnsi="Times New Roman" w:cs="Times New Roman"/>
          <w:sz w:val="24"/>
          <w:szCs w:val="24"/>
        </w:rPr>
        <w:t xml:space="preserve">, </w:t>
      </w:r>
      <w:r w:rsidRPr="00132733">
        <w:rPr>
          <w:rFonts w:ascii="Times New Roman" w:hAnsi="Times New Roman" w:cs="Times New Roman"/>
          <w:sz w:val="24"/>
          <w:szCs w:val="24"/>
        </w:rPr>
        <w:t xml:space="preserve">and </w:t>
      </w:r>
    </w:p>
    <w:p w14:paraId="2DE39BD1" w14:textId="77777777" w:rsidR="00FC3380" w:rsidRP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 xml:space="preserve">(ii) </w:t>
      </w:r>
      <w:proofErr w:type="gramStart"/>
      <w:r w:rsidRPr="00132733">
        <w:rPr>
          <w:rFonts w:ascii="Times New Roman" w:hAnsi="Times New Roman" w:cs="Times New Roman"/>
          <w:sz w:val="24"/>
          <w:szCs w:val="24"/>
        </w:rPr>
        <w:t>the</w:t>
      </w:r>
      <w:proofErr w:type="gramEnd"/>
      <w:r w:rsidRPr="00132733">
        <w:rPr>
          <w:rFonts w:ascii="Times New Roman" w:hAnsi="Times New Roman" w:cs="Times New Roman"/>
          <w:sz w:val="24"/>
          <w:szCs w:val="24"/>
        </w:rPr>
        <w:t xml:space="preserve"> frequency-current response (</w:t>
      </w:r>
      <w:r w:rsidR="0016316E" w:rsidRPr="00132733">
        <w:rPr>
          <w:rFonts w:ascii="Times New Roman" w:hAnsi="Times New Roman" w:cs="Times New Roman"/>
          <w:sz w:val="24"/>
          <w:szCs w:val="24"/>
        </w:rPr>
        <w:t>FIR</w:t>
      </w:r>
      <w:r w:rsidRPr="00132733">
        <w:rPr>
          <w:rFonts w:ascii="Times New Roman" w:hAnsi="Times New Roman" w:cs="Times New Roman"/>
          <w:sz w:val="24"/>
          <w:szCs w:val="24"/>
        </w:rPr>
        <w:t>)</w:t>
      </w:r>
      <w:r w:rsidR="0016316E" w:rsidRPr="00132733">
        <w:rPr>
          <w:rFonts w:ascii="Times New Roman" w:hAnsi="Times New Roman" w:cs="Times New Roman"/>
          <w:sz w:val="24"/>
          <w:szCs w:val="24"/>
        </w:rPr>
        <w:t xml:space="preserve"> curve</w:t>
      </w:r>
      <w:r w:rsidRPr="00132733">
        <w:rPr>
          <w:rFonts w:ascii="Times New Roman" w:hAnsi="Times New Roman" w:cs="Times New Roman"/>
          <w:sz w:val="24"/>
          <w:szCs w:val="24"/>
        </w:rPr>
        <w:t xml:space="preserve"> for the neuron.</w:t>
      </w:r>
    </w:p>
    <w:p w14:paraId="0FDD718D" w14:textId="071ACE3D" w:rsidR="00FC3380" w:rsidRPr="00093BDE" w:rsidRDefault="00093BDE" w:rsidP="00F74D6D">
      <w:pPr>
        <w:spacing w:after="0"/>
        <w:rPr>
          <w:rFonts w:ascii="Times New Roman" w:hAnsi="Times New Roman" w:cs="Times New Roman"/>
          <w:b/>
          <w:sz w:val="24"/>
          <w:szCs w:val="24"/>
        </w:rPr>
      </w:pPr>
      <w:r w:rsidRPr="00093BDE">
        <w:rPr>
          <w:rFonts w:ascii="Times New Roman" w:hAnsi="Times New Roman" w:cs="Times New Roman"/>
          <w:b/>
          <w:sz w:val="24"/>
          <w:szCs w:val="24"/>
        </w:rPr>
        <w:t>Using Real Cell Traces to Match Properties</w:t>
      </w:r>
    </w:p>
    <w:p w14:paraId="7A80966C" w14:textId="31033E8F" w:rsidR="0004275E" w:rsidRDefault="0004275E" w:rsidP="000427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Graphs for observed interneurons </w:t>
      </w:r>
      <w:proofErr w:type="gramStart"/>
      <w:r>
        <w:rPr>
          <w:rFonts w:ascii="Times New Roman" w:hAnsi="Times New Roman" w:cs="Times New Roman"/>
          <w:sz w:val="24"/>
          <w:szCs w:val="24"/>
        </w:rPr>
        <w:t>have been provided</w:t>
      </w:r>
      <w:proofErr w:type="gramEnd"/>
      <w:r>
        <w:rPr>
          <w:rFonts w:ascii="Times New Roman" w:hAnsi="Times New Roman" w:cs="Times New Roman"/>
          <w:sz w:val="24"/>
          <w:szCs w:val="24"/>
        </w:rPr>
        <w:t xml:space="preserve"> for you to match</w:t>
      </w:r>
      <w:r w:rsidR="00F74D6D">
        <w:rPr>
          <w:rFonts w:ascii="Times New Roman" w:hAnsi="Times New Roman" w:cs="Times New Roman"/>
          <w:sz w:val="24"/>
          <w:szCs w:val="24"/>
        </w:rPr>
        <w:t xml:space="preserve">. </w:t>
      </w:r>
      <w:proofErr w:type="spellStart"/>
      <w:r w:rsidR="00F74D6D">
        <w:rPr>
          <w:rFonts w:ascii="Times New Roman" w:hAnsi="Times New Roman" w:cs="Times New Roman"/>
          <w:sz w:val="24"/>
          <w:szCs w:val="24"/>
        </w:rPr>
        <w:t>Matlab</w:t>
      </w:r>
      <w:proofErr w:type="spellEnd"/>
      <w:r w:rsidR="00F74D6D">
        <w:rPr>
          <w:rFonts w:ascii="Times New Roman" w:hAnsi="Times New Roman" w:cs="Times New Roman"/>
          <w:sz w:val="24"/>
          <w:szCs w:val="24"/>
        </w:rPr>
        <w:t xml:space="preserve"> code and data export </w:t>
      </w:r>
      <w:proofErr w:type="gramStart"/>
      <w:r w:rsidR="00F74D6D">
        <w:rPr>
          <w:rFonts w:ascii="Times New Roman" w:hAnsi="Times New Roman" w:cs="Times New Roman"/>
          <w:sz w:val="24"/>
          <w:szCs w:val="24"/>
        </w:rPr>
        <w:t>are</w:t>
      </w:r>
      <w:r>
        <w:rPr>
          <w:rFonts w:ascii="Times New Roman" w:hAnsi="Times New Roman" w:cs="Times New Roman"/>
          <w:sz w:val="24"/>
          <w:szCs w:val="24"/>
        </w:rPr>
        <w:t xml:space="preserve"> also provided</w:t>
      </w:r>
      <w:proofErr w:type="gramEnd"/>
      <w:r>
        <w:rPr>
          <w:rFonts w:ascii="Times New Roman" w:hAnsi="Times New Roman" w:cs="Times New Roman"/>
          <w:sz w:val="24"/>
          <w:szCs w:val="24"/>
        </w:rPr>
        <w:t>.</w:t>
      </w:r>
    </w:p>
    <w:p w14:paraId="6D2ABAF9" w14:textId="54E0FC21"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Current was injected at 30 Pico amp intervals starting at -60 excluding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(-60, -30, 30, 60, 90…) </w:t>
      </w:r>
    </w:p>
    <w:p w14:paraId="563562D7" w14:textId="448A0CEA"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Document the </w:t>
      </w:r>
      <w:r w:rsidR="00CA64AE">
        <w:rPr>
          <w:rFonts w:ascii="Times New Roman" w:hAnsi="Times New Roman" w:cs="Times New Roman"/>
          <w:sz w:val="24"/>
          <w:szCs w:val="24"/>
        </w:rPr>
        <w:t xml:space="preserve">conductances and </w:t>
      </w:r>
      <w:proofErr w:type="spellStart"/>
      <w:r>
        <w:rPr>
          <w:rFonts w:ascii="Times New Roman" w:hAnsi="Times New Roman" w:cs="Times New Roman"/>
          <w:sz w:val="24"/>
          <w:szCs w:val="24"/>
        </w:rPr>
        <w:t>V_rest</w:t>
      </w:r>
      <w:proofErr w:type="spellEnd"/>
      <w:r>
        <w:rPr>
          <w:rFonts w:ascii="Times New Roman" w:hAnsi="Times New Roman" w:cs="Times New Roman"/>
          <w:sz w:val="24"/>
          <w:szCs w:val="24"/>
        </w:rPr>
        <w:t xml:space="preserve"> for the modeled neuron</w:t>
      </w:r>
    </w:p>
    <w:p w14:paraId="1D2019F3" w14:textId="2BE61B9F"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time constant of your modeled neuron based on calculations from the observed neuron. Try to match the properties as close as possible.</w:t>
      </w:r>
    </w:p>
    <w:p w14:paraId="35BE6AEB" w14:textId="70F93ADE" w:rsidR="00CA64AE" w:rsidRDefault="00CA64AE" w:rsidP="00CA64A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input resistance of your modeled neuron by injecting it with -60pA of current like the observed neuron</w:t>
      </w:r>
    </w:p>
    <w:p w14:paraId="302EF9C7" w14:textId="42630DA3" w:rsidR="00F74D6D" w:rsidRDefault="00F74D6D" w:rsidP="009F276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Fill in the pages before the appendix to document your passive and firing properties</w:t>
      </w:r>
      <w:r w:rsidR="009F276D">
        <w:rPr>
          <w:rFonts w:ascii="Times New Roman" w:hAnsi="Times New Roman" w:cs="Times New Roman"/>
          <w:sz w:val="24"/>
          <w:szCs w:val="24"/>
        </w:rPr>
        <w:t>, see “</w:t>
      </w:r>
      <w:r w:rsidR="009F276D" w:rsidRPr="009F276D">
        <w:rPr>
          <w:rFonts w:ascii="Times New Roman" w:hAnsi="Times New Roman" w:cs="Times New Roman"/>
          <w:sz w:val="24"/>
          <w:szCs w:val="24"/>
        </w:rPr>
        <w:t>Guide to calculating neuron properties</w:t>
      </w:r>
      <w:r w:rsidR="009F276D">
        <w:rPr>
          <w:rFonts w:ascii="Times New Roman" w:hAnsi="Times New Roman" w:cs="Times New Roman"/>
          <w:sz w:val="24"/>
          <w:szCs w:val="24"/>
        </w:rPr>
        <w:t>.docx” for detailed instructions.</w:t>
      </w:r>
    </w:p>
    <w:p w14:paraId="673A9CD4" w14:textId="77777777" w:rsidR="00CA64AE" w:rsidRPr="00CA64AE" w:rsidRDefault="00CA64AE" w:rsidP="00CA64AE">
      <w:pPr>
        <w:rPr>
          <w:rFonts w:ascii="Times New Roman" w:hAnsi="Times New Roman" w:cs="Times New Roman"/>
          <w:sz w:val="24"/>
          <w:szCs w:val="24"/>
        </w:rPr>
      </w:pPr>
    </w:p>
    <w:p w14:paraId="3575A5F1" w14:textId="0C9658DC" w:rsidR="00132733" w:rsidRDefault="00132733">
      <w:pPr>
        <w:rPr>
          <w:rFonts w:ascii="Times New Roman" w:hAnsi="Times New Roman" w:cs="Times New Roman"/>
          <w:sz w:val="24"/>
          <w:szCs w:val="24"/>
        </w:rPr>
      </w:pPr>
    </w:p>
    <w:p w14:paraId="4A70F808" w14:textId="77777777" w:rsidR="00507C78" w:rsidRDefault="00507C78" w:rsidP="002111E0">
      <w:pPr>
        <w:rPr>
          <w:rFonts w:ascii="Times New Roman" w:hAnsi="Times New Roman" w:cs="Times New Roman"/>
          <w:sz w:val="24"/>
          <w:szCs w:val="24"/>
        </w:rPr>
      </w:pPr>
    </w:p>
    <w:p w14:paraId="46E31D1C" w14:textId="728615ED" w:rsidR="00F74D6D" w:rsidRPr="00B40F47" w:rsidRDefault="00F74D6D" w:rsidP="00F74D6D">
      <w:pPr>
        <w:rPr>
          <w:rFonts w:ascii="Times New Roman" w:hAnsi="Times New Roman" w:cs="Times New Roman"/>
          <w:sz w:val="24"/>
          <w:szCs w:val="24"/>
        </w:rPr>
      </w:pPr>
      <w:r>
        <w:rPr>
          <w:rFonts w:ascii="Times New Roman" w:hAnsi="Times New Roman" w:cs="Times New Roman"/>
          <w:sz w:val="24"/>
          <w:szCs w:val="24"/>
        </w:rPr>
        <w:lastRenderedPageBreak/>
        <w:t xml:space="preserve">Just read the contents in this section if you are using VM, and you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to do anything here.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if you are making a cell starting with your own files, we list below how to proceed.</w:t>
      </w:r>
      <w:r w:rsidRPr="00B40F47">
        <w:rPr>
          <w:rFonts w:ascii="Times New Roman" w:hAnsi="Times New Roman" w:cs="Times New Roman"/>
          <w:sz w:val="24"/>
          <w:szCs w:val="24"/>
        </w:rPr>
        <w:t xml:space="preserve"> </w:t>
      </w:r>
    </w:p>
    <w:p w14:paraId="12183CD9" w14:textId="77777777" w:rsidR="00F74D6D" w:rsidRDefault="006F4224" w:rsidP="00F74D6D">
      <w:pPr>
        <w:spacing w:after="0"/>
        <w:rPr>
          <w:rFonts w:ascii="Times New Roman" w:hAnsi="Times New Roman" w:cs="Times New Roman"/>
          <w:sz w:val="24"/>
          <w:szCs w:val="24"/>
        </w:rPr>
      </w:pPr>
      <w:r w:rsidRPr="00B40F47">
        <w:rPr>
          <w:rFonts w:ascii="Times New Roman" w:hAnsi="Times New Roman" w:cs="Times New Roman"/>
          <w:sz w:val="24"/>
          <w:szCs w:val="24"/>
        </w:rPr>
        <w:t>Steps you can follow</w:t>
      </w:r>
      <w:r w:rsidR="00F74D6D">
        <w:rPr>
          <w:rFonts w:ascii="Times New Roman" w:hAnsi="Times New Roman" w:cs="Times New Roman"/>
          <w:sz w:val="24"/>
          <w:szCs w:val="24"/>
        </w:rPr>
        <w:t xml:space="preserve"> if you are coding on your own:</w:t>
      </w:r>
    </w:p>
    <w:p w14:paraId="30F8735E" w14:textId="0954B7B4" w:rsidR="00D05BA4" w:rsidRPr="00B40F47" w:rsidRDefault="00D05BA4" w:rsidP="00F74D6D">
      <w:pPr>
        <w:rPr>
          <w:rFonts w:ascii="Times New Roman" w:hAnsi="Times New Roman" w:cs="Times New Roman"/>
          <w:szCs w:val="28"/>
        </w:rPr>
      </w:pPr>
      <w:r w:rsidRPr="00B40F47">
        <w:rPr>
          <w:rFonts w:ascii="Times New Roman" w:hAnsi="Times New Roman" w:cs="Times New Roman"/>
          <w:szCs w:val="28"/>
        </w:rPr>
        <w:t xml:space="preserve">Insert </w:t>
      </w:r>
      <w:r w:rsidR="00132733" w:rsidRPr="00B40F47">
        <w:rPr>
          <w:rFonts w:ascii="Times New Roman" w:hAnsi="Times New Roman" w:cs="Times New Roman"/>
          <w:szCs w:val="28"/>
        </w:rPr>
        <w:t xml:space="preserve">current channels </w:t>
      </w:r>
      <w:proofErr w:type="spellStart"/>
      <w:r w:rsidR="00985731">
        <w:rPr>
          <w:rFonts w:ascii="Times New Roman" w:hAnsi="Times New Roman" w:cs="Times New Roman"/>
          <w:szCs w:val="28"/>
        </w:rPr>
        <w:t>nainter</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kdr</w:t>
      </w:r>
      <w:r w:rsidR="00985731">
        <w:rPr>
          <w:rFonts w:ascii="Times New Roman" w:hAnsi="Times New Roman" w:cs="Times New Roman"/>
          <w:szCs w:val="28"/>
        </w:rPr>
        <w:t>inter</w:t>
      </w:r>
      <w:proofErr w:type="spellEnd"/>
      <w:r w:rsidRPr="00B40F47">
        <w:rPr>
          <w:rFonts w:ascii="Times New Roman" w:hAnsi="Times New Roman" w:cs="Times New Roman"/>
          <w:szCs w:val="28"/>
        </w:rPr>
        <w:t xml:space="preserve"> into </w:t>
      </w:r>
      <w:proofErr w:type="spellStart"/>
      <w:r w:rsidR="00985731">
        <w:rPr>
          <w:rFonts w:ascii="Times New Roman" w:hAnsi="Times New Roman" w:cs="Times New Roman"/>
          <w:bCs/>
          <w:sz w:val="23"/>
          <w:szCs w:val="23"/>
        </w:rPr>
        <w:t>interneuron_template.hoc</w:t>
      </w:r>
      <w:proofErr w:type="spellEnd"/>
      <w:r w:rsidR="001B3447" w:rsidRPr="00B40F47">
        <w:rPr>
          <w:rFonts w:ascii="Times New Roman" w:hAnsi="Times New Roman" w:cs="Times New Roman"/>
          <w:szCs w:val="28"/>
        </w:rPr>
        <w:t xml:space="preserve"> </w:t>
      </w:r>
      <w:r w:rsidRPr="00B40F47">
        <w:rPr>
          <w:rFonts w:ascii="Times New Roman" w:hAnsi="Times New Roman" w:cs="Times New Roman"/>
          <w:szCs w:val="28"/>
        </w:rPr>
        <w:t>(given to you in the “</w:t>
      </w:r>
      <w:proofErr w:type="spellStart"/>
      <w:r w:rsidRPr="00B40F47">
        <w:rPr>
          <w:rFonts w:ascii="Times New Roman" w:hAnsi="Times New Roman" w:cs="Times New Roman"/>
          <w:szCs w:val="28"/>
        </w:rPr>
        <w:t>Interneuron_Startup</w:t>
      </w:r>
      <w:proofErr w:type="spellEnd"/>
      <w:r w:rsidRPr="00B40F47">
        <w:rPr>
          <w:rFonts w:ascii="Times New Roman" w:hAnsi="Times New Roman" w:cs="Times New Roman"/>
          <w:szCs w:val="28"/>
        </w:rPr>
        <w:t xml:space="preserve"> Files” folder (see Appendix A). </w:t>
      </w:r>
    </w:p>
    <w:p w14:paraId="466EB9AF" w14:textId="19E8B9FA"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Then make a </w:t>
      </w:r>
      <w:proofErr w:type="spellStart"/>
      <w:r w:rsidR="00985731">
        <w:rPr>
          <w:rFonts w:ascii="Times New Roman" w:hAnsi="Times New Roman" w:cs="Times New Roman"/>
          <w:szCs w:val="28"/>
        </w:rPr>
        <w:t>m</w:t>
      </w:r>
      <w:r w:rsidR="00985731">
        <w:rPr>
          <w:rFonts w:ascii="Times New Roman" w:hAnsi="Times New Roman" w:cs="Times New Roman"/>
          <w:bCs/>
          <w:sz w:val="23"/>
          <w:szCs w:val="23"/>
        </w:rPr>
        <w:t>ain.hoc</w:t>
      </w:r>
      <w:proofErr w:type="spellEnd"/>
      <w:r w:rsidR="001B3447" w:rsidRPr="002E7EA9">
        <w:rPr>
          <w:rFonts w:ascii="Times New Roman" w:hAnsi="Times New Roman" w:cs="Times New Roman"/>
          <w:bCs/>
          <w:sz w:val="23"/>
          <w:szCs w:val="23"/>
        </w:rPr>
        <w:t xml:space="preserve"> </w:t>
      </w:r>
      <w:r w:rsidRPr="00B40F47">
        <w:rPr>
          <w:rFonts w:ascii="Times New Roman" w:hAnsi="Times New Roman" w:cs="Times New Roman"/>
          <w:szCs w:val="28"/>
        </w:rPr>
        <w:t xml:space="preserve">file that loads </w:t>
      </w:r>
      <w:proofErr w:type="spellStart"/>
      <w:r w:rsidR="00985731">
        <w:rPr>
          <w:rFonts w:ascii="Times New Roman" w:hAnsi="Times New Roman" w:cs="Times New Roman"/>
          <w:bCs/>
          <w:sz w:val="23"/>
          <w:szCs w:val="23"/>
        </w:rPr>
        <w:t>interneuron_template.hoc</w:t>
      </w:r>
      <w:proofErr w:type="spellEnd"/>
      <w:r w:rsidR="00985731" w:rsidRPr="00B40F47">
        <w:rPr>
          <w:rFonts w:ascii="Times New Roman" w:hAnsi="Times New Roman" w:cs="Times New Roman"/>
          <w:szCs w:val="28"/>
        </w:rPr>
        <w:t xml:space="preserve"> </w:t>
      </w:r>
      <w:r w:rsidR="009351D0" w:rsidRPr="00B40F47">
        <w:rPr>
          <w:rFonts w:ascii="Times New Roman" w:hAnsi="Times New Roman" w:cs="Times New Roman"/>
          <w:szCs w:val="28"/>
        </w:rPr>
        <w:t>into it (see Appendix B</w:t>
      </w:r>
      <w:r w:rsidRPr="00B40F47">
        <w:rPr>
          <w:rFonts w:ascii="Times New Roman" w:hAnsi="Times New Roman" w:cs="Times New Roman"/>
          <w:szCs w:val="28"/>
        </w:rPr>
        <w:t xml:space="preserve">). </w:t>
      </w:r>
    </w:p>
    <w:p w14:paraId="20D654EE" w14:textId="35AE38C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Assign conductances as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The default unit is </w:t>
      </w:r>
      <w:r w:rsidR="0092630B" w:rsidRPr="00B40F47">
        <w:rPr>
          <w:rFonts w:ascii="Times New Roman" w:hAnsi="Times New Roman" w:cs="Times New Roman" w:hint="eastAsia"/>
          <w:szCs w:val="28"/>
          <w:lang w:eastAsia="zh-CN"/>
        </w:rPr>
        <w:t>S</w:t>
      </w:r>
      <w:r w:rsidRPr="00B40F47">
        <w:rPr>
          <w:rFonts w:ascii="Times New Roman" w:hAnsi="Times New Roman" w:cs="Times New Roman"/>
          <w:szCs w:val="28"/>
        </w:rPr>
        <w:t>iemens/cm</w:t>
      </w:r>
      <w:r w:rsidRPr="00B40F47">
        <w:rPr>
          <w:rFonts w:ascii="Times New Roman" w:hAnsi="Times New Roman" w:cs="Times New Roman"/>
          <w:szCs w:val="28"/>
          <w:vertAlign w:val="superscript"/>
        </w:rPr>
        <w:t>2</w:t>
      </w:r>
      <w:r w:rsidRPr="00B40F47">
        <w:rPr>
          <w:rFonts w:ascii="Times New Roman" w:hAnsi="Times New Roman" w:cs="Times New Roman"/>
          <w:szCs w:val="28"/>
        </w:rPr>
        <w:t xml:space="preserve">. Use plotting code from the graphics </w:t>
      </w:r>
      <w:r w:rsidR="009351D0" w:rsidRPr="00B40F47">
        <w:rPr>
          <w:rFonts w:ascii="Times New Roman" w:hAnsi="Times New Roman" w:cs="Times New Roman"/>
          <w:szCs w:val="28"/>
        </w:rPr>
        <w:t>code</w:t>
      </w:r>
      <w:r w:rsidRPr="00B40F47">
        <w:rPr>
          <w:rFonts w:ascii="Times New Roman" w:hAnsi="Times New Roman" w:cs="Times New Roman"/>
          <w:szCs w:val="28"/>
        </w:rPr>
        <w:t xml:space="preserve"> as appropriate (see Appendix C to see how they are used) </w:t>
      </w:r>
    </w:p>
    <w:p w14:paraId="5984E695"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Try different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values</w:t>
      </w:r>
      <w:r w:rsidR="00132733" w:rsidRPr="00B40F47">
        <w:rPr>
          <w:rFonts w:ascii="Times New Roman" w:hAnsi="Times New Roman" w:cs="Times New Roman"/>
          <w:szCs w:val="28"/>
        </w:rPr>
        <w:t xml:space="preserve"> (within the ranges provided)</w:t>
      </w:r>
      <w:r w:rsidRPr="00B40F47">
        <w:rPr>
          <w:rFonts w:ascii="Times New Roman" w:hAnsi="Times New Roman" w:cs="Times New Roman"/>
          <w:szCs w:val="28"/>
        </w:rPr>
        <w:t xml:space="preserve">, and find the values that can make a cell spike. </w:t>
      </w:r>
    </w:p>
    <w:p w14:paraId="5A8EBDD7" w14:textId="77777777" w:rsidR="00132733" w:rsidRPr="00B40F47" w:rsidRDefault="00D05BA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Observe the frequency and amplitude for </w:t>
      </w:r>
      <w:r w:rsidR="00132733" w:rsidRPr="00B40F47">
        <w:rPr>
          <w:rFonts w:ascii="Times New Roman" w:hAnsi="Times New Roman" w:cs="Times New Roman"/>
          <w:szCs w:val="28"/>
        </w:rPr>
        <w:t xml:space="preserve">the </w:t>
      </w:r>
      <w:r w:rsidRPr="00B40F47">
        <w:rPr>
          <w:rFonts w:ascii="Times New Roman" w:hAnsi="Times New Roman" w:cs="Times New Roman"/>
          <w:szCs w:val="28"/>
        </w:rPr>
        <w:t xml:space="preserve">different parameter sets. </w:t>
      </w:r>
    </w:p>
    <w:p w14:paraId="3115C789" w14:textId="7FA0F5E4" w:rsidR="006F4224" w:rsidRPr="00B40F47" w:rsidRDefault="006F422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Now insert </w:t>
      </w:r>
      <w:proofErr w:type="spellStart"/>
      <w:proofErr w:type="gramStart"/>
      <w:r w:rsidR="0011707B" w:rsidRPr="00B40F47">
        <w:rPr>
          <w:rFonts w:ascii="Times New Roman" w:hAnsi="Times New Roman" w:cs="Times New Roman"/>
          <w:szCs w:val="28"/>
          <w:lang w:eastAsia="zh-CN"/>
        </w:rPr>
        <w:t>kD</w:t>
      </w:r>
      <w:proofErr w:type="spellEnd"/>
      <w:proofErr w:type="gramEnd"/>
      <w:r w:rsidRPr="00B40F47">
        <w:rPr>
          <w:rFonts w:ascii="Times New Roman" w:hAnsi="Times New Roman" w:cs="Times New Roman"/>
          <w:szCs w:val="28"/>
        </w:rPr>
        <w:t xml:space="preserve"> into </w:t>
      </w:r>
      <w:proofErr w:type="spellStart"/>
      <w:r w:rsidR="00046F2E">
        <w:rPr>
          <w:rFonts w:ascii="Times New Roman" w:hAnsi="Times New Roman" w:cs="Times New Roman"/>
          <w:bCs/>
          <w:sz w:val="23"/>
          <w:szCs w:val="23"/>
        </w:rPr>
        <w:t>interneuron_template.hoc</w:t>
      </w:r>
      <w:proofErr w:type="spellEnd"/>
      <w:r w:rsidR="00046F2E" w:rsidRPr="00B40F47">
        <w:rPr>
          <w:rFonts w:ascii="Times New Roman" w:hAnsi="Times New Roman" w:cs="Times New Roman"/>
          <w:szCs w:val="28"/>
        </w:rPr>
        <w:t xml:space="preserve"> </w:t>
      </w:r>
      <w:r w:rsidRPr="00B40F47">
        <w:rPr>
          <w:rFonts w:ascii="Times New Roman" w:hAnsi="Times New Roman" w:cs="Times New Roman"/>
          <w:szCs w:val="28"/>
        </w:rPr>
        <w:t>if necessary to match all the properties required.</w:t>
      </w:r>
    </w:p>
    <w:p w14:paraId="2B9491DC" w14:textId="77777777" w:rsidR="006F4224" w:rsidRPr="00B40F47" w:rsidRDefault="006F4224" w:rsidP="006F4224">
      <w:pPr>
        <w:pStyle w:val="Default"/>
        <w:rPr>
          <w:rFonts w:ascii="Times New Roman" w:hAnsi="Times New Roman" w:cs="Times New Roman"/>
          <w:szCs w:val="28"/>
        </w:rPr>
      </w:pPr>
    </w:p>
    <w:p w14:paraId="7DAC7C82" w14:textId="77777777" w:rsidR="006F4224" w:rsidRPr="00B40F47" w:rsidRDefault="006F4224" w:rsidP="006F4224">
      <w:pPr>
        <w:pStyle w:val="Default"/>
        <w:rPr>
          <w:rFonts w:ascii="Times New Roman" w:hAnsi="Times New Roman" w:cs="Times New Roman"/>
        </w:rPr>
      </w:pPr>
      <w:r w:rsidRPr="00B40F47">
        <w:rPr>
          <w:rFonts w:ascii="Times New Roman" w:hAnsi="Times New Roman" w:cs="Times New Roman"/>
        </w:rPr>
        <w:t>Suggestions for model development</w:t>
      </w:r>
    </w:p>
    <w:p w14:paraId="5D319464" w14:textId="5866FBEF" w:rsidR="006F4224" w:rsidRPr="00B40F47" w:rsidRDefault="006F4224" w:rsidP="006F4224">
      <w:pPr>
        <w:pStyle w:val="Default"/>
        <w:numPr>
          <w:ilvl w:val="0"/>
          <w:numId w:val="4"/>
        </w:numPr>
        <w:rPr>
          <w:rFonts w:ascii="Times New Roman" w:hAnsi="Times New Roman" w:cs="Times New Roman"/>
        </w:rPr>
      </w:pPr>
      <w:r w:rsidRPr="00B40F47">
        <w:rPr>
          <w:rFonts w:ascii="Times New Roman" w:hAnsi="Times New Roman" w:cs="Times New Roman"/>
        </w:rPr>
        <w:t xml:space="preserve">NEURON models the compartment membrane as a cylindrical surface without top and bottom </w:t>
      </w:r>
      <w:proofErr w:type="gramStart"/>
      <w:r w:rsidRPr="00B40F47">
        <w:rPr>
          <w:rFonts w:ascii="Times New Roman" w:hAnsi="Times New Roman" w:cs="Times New Roman"/>
        </w:rPr>
        <w:t>caps  In</w:t>
      </w:r>
      <w:proofErr w:type="gramEnd"/>
      <w:r w:rsidRPr="00B40F47">
        <w:rPr>
          <w:rFonts w:ascii="Times New Roman" w:hAnsi="Times New Roman" w:cs="Times New Roman"/>
        </w:rPr>
        <w:t xml:space="preserve"> the template file provided to you, we use L=</w:t>
      </w:r>
      <w:r w:rsidR="00046F2E">
        <w:rPr>
          <w:rFonts w:ascii="Times New Roman" w:hAnsi="Times New Roman" w:cs="Times New Roman"/>
        </w:rPr>
        <w:t>15</w:t>
      </w:r>
      <w:r w:rsidRPr="00B40F47">
        <w:rPr>
          <w:rFonts w:ascii="Times New Roman" w:hAnsi="Times New Roman" w:cs="Times New Roman"/>
        </w:rPr>
        <w:t xml:space="preserve"> µm, and </w:t>
      </w:r>
      <w:proofErr w:type="spellStart"/>
      <w:r w:rsidRPr="00B40F47">
        <w:rPr>
          <w:rFonts w:ascii="Times New Roman" w:hAnsi="Times New Roman" w:cs="Times New Roman"/>
        </w:rPr>
        <w:t>diam</w:t>
      </w:r>
      <w:proofErr w:type="spellEnd"/>
      <w:r w:rsidRPr="00B40F47">
        <w:rPr>
          <w:rFonts w:ascii="Times New Roman" w:hAnsi="Times New Roman" w:cs="Times New Roman"/>
        </w:rPr>
        <w:t>=</w:t>
      </w:r>
      <w:r w:rsidR="00046F2E">
        <w:rPr>
          <w:rFonts w:ascii="Times New Roman" w:hAnsi="Times New Roman" w:cs="Times New Roman"/>
        </w:rPr>
        <w:t>15</w:t>
      </w:r>
      <w:r w:rsidR="00925AF4">
        <w:rPr>
          <w:rFonts w:ascii="Times New Roman" w:hAnsi="Times New Roman" w:cs="Times New Roman"/>
        </w:rPr>
        <w:t xml:space="preserve"> µm</w:t>
      </w:r>
      <w:r w:rsidR="00046F2E">
        <w:rPr>
          <w:rFonts w:ascii="Times New Roman" w:hAnsi="Times New Roman" w:cs="Times New Roman"/>
        </w:rPr>
        <w:t xml:space="preserve"> for the soma and </w:t>
      </w:r>
      <w:r w:rsidR="00046F2E" w:rsidRPr="00B40F47">
        <w:rPr>
          <w:rFonts w:ascii="Times New Roman" w:hAnsi="Times New Roman" w:cs="Times New Roman"/>
        </w:rPr>
        <w:t>L=</w:t>
      </w:r>
      <w:r w:rsidR="00046F2E">
        <w:rPr>
          <w:rFonts w:ascii="Times New Roman" w:hAnsi="Times New Roman" w:cs="Times New Roman"/>
        </w:rPr>
        <w:t>150</w:t>
      </w:r>
      <w:r w:rsidR="00046F2E" w:rsidRPr="00B40F47">
        <w:rPr>
          <w:rFonts w:ascii="Times New Roman" w:hAnsi="Times New Roman" w:cs="Times New Roman"/>
        </w:rPr>
        <w:t xml:space="preserve"> µm, and </w:t>
      </w:r>
      <w:proofErr w:type="spellStart"/>
      <w:r w:rsidR="00046F2E" w:rsidRPr="00B40F47">
        <w:rPr>
          <w:rFonts w:ascii="Times New Roman" w:hAnsi="Times New Roman" w:cs="Times New Roman"/>
        </w:rPr>
        <w:t>diam</w:t>
      </w:r>
      <w:proofErr w:type="spellEnd"/>
      <w:r w:rsidR="00046F2E" w:rsidRPr="00B40F47">
        <w:rPr>
          <w:rFonts w:ascii="Times New Roman" w:hAnsi="Times New Roman" w:cs="Times New Roman"/>
        </w:rPr>
        <w:t>=</w:t>
      </w:r>
      <w:r w:rsidR="00046F2E">
        <w:rPr>
          <w:rFonts w:ascii="Times New Roman" w:hAnsi="Times New Roman" w:cs="Times New Roman"/>
        </w:rPr>
        <w:t>10 µm for the dendrite</w:t>
      </w:r>
      <w:r w:rsidR="00925AF4">
        <w:rPr>
          <w:rFonts w:ascii="Times New Roman" w:hAnsi="Times New Roman" w:cs="Times New Roman"/>
        </w:rPr>
        <w:t>.</w:t>
      </w:r>
    </w:p>
    <w:p w14:paraId="5216A242" w14:textId="38FA05A9" w:rsidR="006F4224" w:rsidRPr="00B40F47" w:rsidRDefault="00CE7BB1" w:rsidP="006F4224">
      <w:pPr>
        <w:pStyle w:val="Default"/>
        <w:numPr>
          <w:ilvl w:val="0"/>
          <w:numId w:val="4"/>
        </w:numPr>
        <w:rPr>
          <w:rFonts w:ascii="Times New Roman" w:hAnsi="Times New Roman" w:cs="Times New Roman"/>
        </w:rPr>
      </w:pPr>
      <w:r w:rsidRPr="00B40F47">
        <w:rPr>
          <w:rFonts w:ascii="Times New Roman" w:hAnsi="Times New Roman" w:cs="Times New Roman"/>
        </w:rPr>
        <w:t>The default capacitance of the model is</w:t>
      </w:r>
      <w:r w:rsidR="006F4224" w:rsidRPr="00B40F47">
        <w:rPr>
          <w:rFonts w:ascii="Times New Roman" w:hAnsi="Times New Roman" w:cs="Times New Roman"/>
        </w:rPr>
        <w:t xml:space="preserve"> </w:t>
      </w:r>
      <w:r w:rsidR="00046F2E">
        <w:rPr>
          <w:rFonts w:ascii="Times New Roman" w:hAnsi="Times New Roman" w:cs="Times New Roman"/>
        </w:rPr>
        <w:t>x</w:t>
      </w:r>
      <w:r w:rsidR="006F4224" w:rsidRPr="00B40F47">
        <w:rPr>
          <w:rFonts w:ascii="Times New Roman" w:hAnsi="Times New Roman" w:cs="Times New Roman"/>
        </w:rPr>
        <w:t xml:space="preserve"> µm/cm</w:t>
      </w:r>
      <w:r w:rsidR="0005567D" w:rsidRPr="00B40F47">
        <w:rPr>
          <w:rFonts w:ascii="Times New Roman" w:hAnsi="Times New Roman" w:cs="Times New Roman"/>
          <w:vertAlign w:val="superscript"/>
        </w:rPr>
        <w:t>2</w:t>
      </w:r>
    </w:p>
    <w:p w14:paraId="495BA753" w14:textId="497FD197" w:rsidR="0005567D" w:rsidRPr="00B40F47" w:rsidRDefault="00EC238F" w:rsidP="006F4224">
      <w:pPr>
        <w:pStyle w:val="Default"/>
        <w:numPr>
          <w:ilvl w:val="0"/>
          <w:numId w:val="4"/>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C9033C6" wp14:editId="34D42442">
                <wp:simplePos x="0" y="0"/>
                <wp:positionH relativeFrom="column">
                  <wp:posOffset>4195445</wp:posOffset>
                </wp:positionH>
                <wp:positionV relativeFrom="paragraph">
                  <wp:posOffset>34290</wp:posOffset>
                </wp:positionV>
                <wp:extent cx="581025" cy="295275"/>
                <wp:effectExtent l="13970" t="11430" r="14605" b="762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52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41154D" w14:textId="77777777" w:rsidR="00CD5CCF" w:rsidRDefault="00CD5CCF" w:rsidP="00CD5CCF">
                            <w:r>
                              <w:t xml:space="preserve">     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33C6" id="_x0000_t202" coordsize="21600,21600" o:spt="202" path="m,l,21600r21600,l21600,xe">
                <v:stroke joinstyle="miter"/>
                <v:path gradientshapeok="t" o:connecttype="rect"/>
              </v:shapetype>
              <v:shape id="Text Box 10" o:spid="_x0000_s1026" type="#_x0000_t202" style="position:absolute;left:0;text-align:left;margin-left:330.35pt;margin-top:2.7pt;width:45.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" fillcolor="white [3201]" strokecolor="black [3200]" strokeweight="1pt">
                <v:stroke dashstyle="dash"/>
                <v:shadow color="#868686"/>
                <v:textbox>
                  <w:txbxContent>
                    <w:p w14:paraId="4241154D" w14:textId="77777777" w:rsidR="00CD5CCF" w:rsidRDefault="00CD5CCF" w:rsidP="00CD5CCF">
                      <w:r>
                        <w:t xml:space="preserve">     L</w:t>
                      </w:r>
                    </w:p>
                  </w:txbxContent>
                </v:textbox>
              </v:shape>
            </w:pict>
          </mc:Fallback>
        </mc:AlternateContent>
      </w:r>
      <w:r w:rsidR="0005567D" w:rsidRPr="00B40F47">
        <w:rPr>
          <w:rFonts w:ascii="Times New Roman" w:hAnsi="Times New Roman" w:cs="Times New Roman"/>
        </w:rPr>
        <w:t>Use the following reversal potential values:</w:t>
      </w:r>
    </w:p>
    <w:p w14:paraId="5C2F03D3" w14:textId="6EE95C4C" w:rsidR="0005567D" w:rsidRPr="00B40F47" w:rsidRDefault="00EC238F" w:rsidP="00CD5CCF">
      <w:pPr>
        <w:pStyle w:val="Default"/>
        <w:numPr>
          <w:ilvl w:val="0"/>
          <w:numId w:val="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31EFADD" wp14:editId="7B2FAC13">
                <wp:simplePos x="0" y="0"/>
                <wp:positionH relativeFrom="column">
                  <wp:posOffset>3914775</wp:posOffset>
                </wp:positionH>
                <wp:positionV relativeFrom="paragraph">
                  <wp:posOffset>179070</wp:posOffset>
                </wp:positionV>
                <wp:extent cx="1038225" cy="0"/>
                <wp:effectExtent l="19050" t="56515" r="19050" b="5778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AAADD" id="_x0000_t32" coordsize="21600,21600" o:spt="32" o:oned="t" path="m,l21600,21600e" filled="f">
                <v:path arrowok="t" fillok="f" o:connecttype="none"/>
                <o:lock v:ext="edit" shapetype="t"/>
              </v:shapetype>
              <v:shape id="AutoShape 8" o:spid="_x0000_s1026" type="#_x0000_t32" style="position:absolute;margin-left:308.25pt;margin-top:14.1pt;width:8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rCNQIAAH8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">
                <v:stroke startarrow="block" endarrow="block"/>
              </v:shape>
            </w:pict>
          </mc:Fallback>
        </mc:AlternateContent>
      </w:r>
      <w:proofErr w:type="spellStart"/>
      <w:r w:rsidR="00C5083E" w:rsidRPr="00B40F47">
        <w:rPr>
          <w:rFonts w:ascii="Times New Roman" w:hAnsi="Times New Roman" w:cs="Times New Roman"/>
        </w:rPr>
        <w:t>ELeak</w:t>
      </w:r>
      <w:proofErr w:type="spellEnd"/>
      <w:r w:rsidR="00C5083E" w:rsidRPr="00B40F47">
        <w:rPr>
          <w:rFonts w:ascii="Times New Roman" w:hAnsi="Times New Roman" w:cs="Times New Roman"/>
        </w:rPr>
        <w:t xml:space="preserve">  </w:t>
      </w:r>
      <w:r w:rsidR="00CD5CCF" w:rsidRPr="00B40F47">
        <w:rPr>
          <w:rFonts w:ascii="Times New Roman" w:hAnsi="Times New Roman" w:cs="Times New Roman"/>
        </w:rPr>
        <w:t>=  - 70 mV</w:t>
      </w:r>
    </w:p>
    <w:p w14:paraId="12B2AC58" w14:textId="4656552A" w:rsidR="00CD5CCF" w:rsidRPr="00B40F47" w:rsidRDefault="00EC238F" w:rsidP="00CD5CCF">
      <w:pPr>
        <w:pStyle w:val="Default"/>
        <w:numPr>
          <w:ilvl w:val="0"/>
          <w:numId w:val="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68AB226" wp14:editId="26D7F81E">
                <wp:simplePos x="0" y="0"/>
                <wp:positionH relativeFrom="column">
                  <wp:posOffset>3638550</wp:posOffset>
                </wp:positionH>
                <wp:positionV relativeFrom="paragraph">
                  <wp:posOffset>97790</wp:posOffset>
                </wp:positionV>
                <wp:extent cx="9525" cy="685800"/>
                <wp:effectExtent l="57150" t="17145" r="57150" b="2095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858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19FC1" id="AutoShape 7" o:spid="_x0000_s1026" type="#_x0000_t32" style="position:absolute;margin-left:286.5pt;margin-top:7.7pt;width:.7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">
                <v:stroke startarrow="block"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1E128AE" wp14:editId="4148F440">
                <wp:simplePos x="0" y="0"/>
                <wp:positionH relativeFrom="column">
                  <wp:posOffset>4076700</wp:posOffset>
                </wp:positionH>
                <wp:positionV relativeFrom="paragraph">
                  <wp:posOffset>-245110</wp:posOffset>
                </wp:positionV>
                <wp:extent cx="685800" cy="1371600"/>
                <wp:effectExtent l="9525" t="7620" r="19050" b="3048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85800" cy="1371600"/>
                        </a:xfrm>
                        <a:prstGeom prst="flowChartMagneticDisk">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4CF00145" w14:textId="77777777" w:rsidR="00CD5CCF" w:rsidRDefault="00CD5C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128A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 o:spid="_x0000_s1027" type="#_x0000_t132" style="position:absolute;left:0;text-align:left;margin-left:321pt;margin-top:-19.3pt;width:54pt;height:108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" fillcolor="#95b3d7 [1940]" strokecolor="#95b3d7 [1940]" strokeweight="1pt">
                <v:fill color2="#dbe5f1 [660]" angle="135" focus="50%" type="gradient"/>
                <v:shadow on="t" color="#243f60 [1604]" opacity=".5" offset="1pt"/>
                <v:textbox>
                  <w:txbxContent>
                    <w:p w14:paraId="4CF00145" w14:textId="77777777" w:rsidR="00CD5CCF" w:rsidRDefault="00CD5CCF"/>
                  </w:txbxContent>
                </v:textbox>
              </v:shape>
            </w:pict>
          </mc:Fallback>
        </mc:AlternateContent>
      </w:r>
      <w:proofErr w:type="spellStart"/>
      <w:r w:rsidR="00CD5CCF" w:rsidRPr="00B40F47">
        <w:rPr>
          <w:rFonts w:ascii="Times New Roman" w:hAnsi="Times New Roman" w:cs="Times New Roman"/>
        </w:rPr>
        <w:t>Ena</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w:t>
      </w:r>
      <w:r w:rsidR="00046F2E">
        <w:rPr>
          <w:rFonts w:ascii="Times New Roman" w:hAnsi="Times New Roman" w:cs="Times New Roman"/>
        </w:rPr>
        <w:t>45</w:t>
      </w:r>
      <w:r w:rsidR="00CD5CCF" w:rsidRPr="00B40F47">
        <w:rPr>
          <w:rFonts w:ascii="Times New Roman" w:hAnsi="Times New Roman" w:cs="Times New Roman"/>
        </w:rPr>
        <w:t xml:space="preserve"> mV</w:t>
      </w:r>
    </w:p>
    <w:p w14:paraId="6B8A54A7" w14:textId="3AF49F47" w:rsidR="00CD5CCF" w:rsidRPr="00B40F47" w:rsidRDefault="00EC238F" w:rsidP="00CD5CCF">
      <w:pPr>
        <w:pStyle w:val="Default"/>
        <w:numPr>
          <w:ilvl w:val="0"/>
          <w:numId w:val="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E282FD" wp14:editId="605BC07F">
                <wp:simplePos x="0" y="0"/>
                <wp:positionH relativeFrom="column">
                  <wp:posOffset>2962275</wp:posOffset>
                </wp:positionH>
                <wp:positionV relativeFrom="paragraph">
                  <wp:posOffset>73660</wp:posOffset>
                </wp:positionV>
                <wp:extent cx="581025" cy="295275"/>
                <wp:effectExtent l="9525" t="6350" r="9525" b="127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52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AFFA85" w14:textId="77777777" w:rsidR="00CD5CCF" w:rsidRDefault="00CD5CCF">
                            <w:r>
                              <w:t xml:space="preserve">  </w:t>
                            </w:r>
                            <w:proofErr w:type="spellStart"/>
                            <w:proofErr w:type="gramStart"/>
                            <w:r>
                              <w:t>diam</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282FD" id="Text Box 9" o:spid="_x0000_s1028" type="#_x0000_t202" style="position:absolute;left:0;text-align:left;margin-left:233.25pt;margin-top:5.8pt;width:45.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" fillcolor="white [3201]" strokecolor="black [3200]" strokeweight="1pt">
                <v:stroke dashstyle="dash"/>
                <v:shadow color="#868686"/>
                <v:textbox>
                  <w:txbxContent>
                    <w:p w14:paraId="3DAFFA85" w14:textId="77777777" w:rsidR="00CD5CCF" w:rsidRDefault="00CD5CCF">
                      <w:r>
                        <w:t xml:space="preserve">  </w:t>
                      </w:r>
                      <w:proofErr w:type="spellStart"/>
                      <w:proofErr w:type="gramStart"/>
                      <w:r>
                        <w:t>diam</w:t>
                      </w:r>
                      <w:proofErr w:type="spellEnd"/>
                      <w:proofErr w:type="gramEnd"/>
                    </w:p>
                  </w:txbxContent>
                </v:textbox>
              </v:shape>
            </w:pict>
          </mc:Fallback>
        </mc:AlternateContent>
      </w:r>
      <w:proofErr w:type="spellStart"/>
      <w:r w:rsidR="00CD5CCF" w:rsidRPr="00B40F47">
        <w:rPr>
          <w:rFonts w:ascii="Times New Roman" w:hAnsi="Times New Roman" w:cs="Times New Roman"/>
        </w:rPr>
        <w:t>Ek</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 </w:t>
      </w:r>
      <w:r w:rsidR="00046F2E">
        <w:rPr>
          <w:rFonts w:ascii="Times New Roman" w:hAnsi="Times New Roman" w:cs="Times New Roman"/>
        </w:rPr>
        <w:t>80</w:t>
      </w:r>
      <w:r w:rsidR="00CD5CCF" w:rsidRPr="00B40F47">
        <w:rPr>
          <w:rFonts w:ascii="Times New Roman" w:hAnsi="Times New Roman" w:cs="Times New Roman"/>
        </w:rPr>
        <w:t xml:space="preserve"> mV</w:t>
      </w:r>
    </w:p>
    <w:p w14:paraId="34DE7CB6" w14:textId="77777777" w:rsidR="0005567D" w:rsidRPr="00B40F47" w:rsidRDefault="0005567D" w:rsidP="0005567D">
      <w:pPr>
        <w:pStyle w:val="Default"/>
        <w:ind w:left="1440"/>
      </w:pPr>
    </w:p>
    <w:p w14:paraId="56631746" w14:textId="77777777" w:rsidR="00CD5CCF" w:rsidRPr="00B40F47" w:rsidRDefault="00CD5CCF" w:rsidP="00CD5CCF">
      <w:pPr>
        <w:pStyle w:val="Default"/>
        <w:ind w:left="720"/>
        <w:rPr>
          <w:sz w:val="28"/>
          <w:szCs w:val="28"/>
        </w:rPr>
      </w:pPr>
    </w:p>
    <w:p w14:paraId="3280CB5F" w14:textId="2766279B" w:rsidR="00CD5CCF" w:rsidRPr="00B40F47" w:rsidRDefault="0005567D" w:rsidP="00CD5CCF">
      <w:pPr>
        <w:pStyle w:val="Default"/>
        <w:numPr>
          <w:ilvl w:val="0"/>
          <w:numId w:val="7"/>
        </w:numPr>
        <w:rPr>
          <w:rFonts w:ascii="Times New Roman" w:hAnsi="Times New Roman" w:cs="Times New Roman"/>
        </w:rPr>
      </w:pPr>
      <w:r w:rsidRPr="00B40F47">
        <w:rPr>
          <w:rFonts w:ascii="Times New Roman" w:hAnsi="Times New Roman" w:cs="Times New Roman"/>
        </w:rPr>
        <w:t xml:space="preserve">Initialize the </w:t>
      </w:r>
      <w:r w:rsidR="00CD5CCF" w:rsidRPr="00B40F47">
        <w:rPr>
          <w:rFonts w:ascii="Times New Roman" w:hAnsi="Times New Roman" w:cs="Times New Roman"/>
        </w:rPr>
        <w:t xml:space="preserve">membrane potential </w:t>
      </w:r>
      <w:r w:rsidR="00CE7BB1" w:rsidRPr="00B40F47">
        <w:rPr>
          <w:rFonts w:ascii="Times New Roman" w:hAnsi="Times New Roman" w:cs="Times New Roman"/>
        </w:rPr>
        <w:t>to</w:t>
      </w:r>
      <w:r w:rsidR="00CD5CCF" w:rsidRPr="00B40F47">
        <w:rPr>
          <w:rFonts w:ascii="Times New Roman" w:hAnsi="Times New Roman" w:cs="Times New Roman"/>
        </w:rPr>
        <w:t xml:space="preserve"> </w:t>
      </w:r>
      <w:r w:rsidR="00613C54">
        <w:rPr>
          <w:rFonts w:ascii="Times New Roman" w:hAnsi="Times New Roman" w:cs="Times New Roman"/>
        </w:rPr>
        <w:t>xxx</w:t>
      </w:r>
      <w:r w:rsidR="00CD5CCF" w:rsidRPr="00B40F47">
        <w:rPr>
          <w:rFonts w:ascii="Times New Roman" w:hAnsi="Times New Roman" w:cs="Times New Roman"/>
        </w:rPr>
        <w:t xml:space="preserve"> mV.</w:t>
      </w:r>
    </w:p>
    <w:p w14:paraId="1206C76B" w14:textId="77777777" w:rsidR="00CD5CCF" w:rsidRPr="00B40F47" w:rsidRDefault="00CD5CCF" w:rsidP="00CD5CCF">
      <w:pPr>
        <w:pStyle w:val="Default"/>
        <w:numPr>
          <w:ilvl w:val="0"/>
          <w:numId w:val="7"/>
        </w:numPr>
        <w:spacing w:after="44"/>
        <w:rPr>
          <w:rFonts w:ascii="Times New Roman" w:hAnsi="Times New Roman" w:cs="Times New Roman"/>
        </w:rPr>
      </w:pPr>
      <w:r w:rsidRPr="00B40F47">
        <w:rPr>
          <w:rFonts w:ascii="Times New Roman" w:hAnsi="Times New Roman" w:cs="Times New Roman"/>
        </w:rPr>
        <w:t>Membrane capacitance, channel conductances and output currents are provided per unit area in NE</w:t>
      </w:r>
      <w:r w:rsidR="003D16BB" w:rsidRPr="00B40F47">
        <w:rPr>
          <w:rFonts w:ascii="Times New Roman" w:hAnsi="Times New Roman" w:cs="Times New Roman"/>
        </w:rPr>
        <w:t>URON, i.e.</w:t>
      </w:r>
      <w:r w:rsidR="00CE7BB1" w:rsidRPr="00B40F47">
        <w:rPr>
          <w:rFonts w:ascii="Times New Roman" w:hAnsi="Times New Roman" w:cs="Times New Roman"/>
        </w:rPr>
        <w:t>,</w:t>
      </w:r>
      <w:r w:rsidR="003D16BB" w:rsidRPr="00B40F47">
        <w:rPr>
          <w:rFonts w:ascii="Times New Roman" w:hAnsi="Times New Roman" w:cs="Times New Roman"/>
        </w:rPr>
        <w:t xml:space="preserve"> in the units of </w:t>
      </w:r>
      <w:r w:rsidRPr="00B40F47">
        <w:rPr>
          <w:rFonts w:ascii="Times New Roman" w:hAnsi="Times New Roman" w:cs="Times New Roman"/>
        </w:rPr>
        <w:t>S/cm</w:t>
      </w:r>
      <w:r w:rsidRPr="00B40F47">
        <w:rPr>
          <w:rFonts w:ascii="Times New Roman" w:hAnsi="Times New Roman" w:cs="Times New Roman"/>
          <w:vertAlign w:val="superscript"/>
        </w:rPr>
        <w:t>2</w:t>
      </w:r>
      <w:r w:rsidRPr="00B40F47">
        <w:rPr>
          <w:rFonts w:ascii="Times New Roman" w:hAnsi="Times New Roman" w:cs="Times New Roman"/>
        </w:rPr>
        <w:t>, and mA/cm</w:t>
      </w:r>
      <w:r w:rsidRPr="00B40F47">
        <w:rPr>
          <w:rFonts w:ascii="Times New Roman" w:hAnsi="Times New Roman" w:cs="Times New Roman"/>
          <w:vertAlign w:val="superscript"/>
        </w:rPr>
        <w:t>2</w:t>
      </w:r>
      <w:r w:rsidRPr="00B40F47">
        <w:rPr>
          <w:rFonts w:ascii="Times New Roman" w:hAnsi="Times New Roman" w:cs="Times New Roman"/>
        </w:rPr>
        <w:t xml:space="preserve">, respectively. It takes care of converting values internally. </w:t>
      </w:r>
    </w:p>
    <w:p w14:paraId="291D076C" w14:textId="77777777" w:rsidR="003D16BB"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The default units for current injection and synaptic currents are </w:t>
      </w:r>
      <w:proofErr w:type="spellStart"/>
      <w:proofErr w:type="gramStart"/>
      <w:r w:rsidRPr="00B40F47">
        <w:rPr>
          <w:rFonts w:ascii="Times New Roman" w:hAnsi="Times New Roman" w:cs="Times New Roman"/>
        </w:rPr>
        <w:t>nA</w:t>
      </w:r>
      <w:r w:rsidR="003D16BB" w:rsidRPr="00B40F47">
        <w:rPr>
          <w:rFonts w:ascii="Times New Roman" w:hAnsi="Times New Roman" w:cs="Times New Roman"/>
        </w:rPr>
        <w:t>.</w:t>
      </w:r>
      <w:proofErr w:type="spellEnd"/>
      <w:proofErr w:type="gramEnd"/>
    </w:p>
    <w:p w14:paraId="59B292E0" w14:textId="77777777" w:rsidR="00B024FF"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Useful links: </w:t>
      </w:r>
    </w:p>
    <w:p w14:paraId="32B970A5"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website: </w:t>
      </w:r>
      <w:hyperlink r:id="rId8" w:history="1">
        <w:r w:rsidRPr="00B40F47">
          <w:rPr>
            <w:rStyle w:val="Hyperlink"/>
            <w:rFonts w:ascii="Times New Roman" w:eastAsia="Arial Unicode MS" w:hAnsi="Times New Roman" w:cs="Times New Roman"/>
          </w:rPr>
          <w:t>http://www.neuron.yale.edu/neuron/node/47</w:t>
        </w:r>
      </w:hyperlink>
    </w:p>
    <w:p w14:paraId="0F23388B"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official forum: </w:t>
      </w:r>
      <w:hyperlink r:id="rId9" w:history="1">
        <w:r w:rsidRPr="00B40F47">
          <w:rPr>
            <w:rStyle w:val="Hyperlink"/>
            <w:rFonts w:ascii="Times New Roman" w:eastAsia="Arial Unicode MS" w:hAnsi="Times New Roman" w:cs="Times New Roman"/>
          </w:rPr>
          <w:t>http://www.neuron.yale.edu/phpBB2/viewforum.php?f=15</w:t>
        </w:r>
      </w:hyperlink>
    </w:p>
    <w:p w14:paraId="553CF4BA"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Course Hand-outs </w:t>
      </w:r>
      <w:hyperlink r:id="rId10" w:history="1">
        <w:r w:rsidRPr="00B40F47">
          <w:rPr>
            <w:rStyle w:val="Hyperlink"/>
            <w:rFonts w:ascii="Times New Roman" w:eastAsia="Arial Unicode MS" w:hAnsi="Times New Roman" w:cs="Times New Roman"/>
          </w:rPr>
          <w:t>http://www.neuron.yale.edu/neuron/static/courses/2008/course/handson.html</w:t>
        </w:r>
      </w:hyperlink>
      <w:r w:rsidRPr="00B40F47">
        <w:rPr>
          <w:rFonts w:ascii="Times New Roman" w:eastAsia="Arial Unicode MS" w:hAnsi="Times New Roman" w:cs="Times New Roman"/>
        </w:rPr>
        <w:t xml:space="preserve"> </w:t>
      </w:r>
    </w:p>
    <w:p w14:paraId="1E85614F" w14:textId="77777777" w:rsidR="00CD5CCF" w:rsidRPr="00B40F47" w:rsidRDefault="00CD5CCF" w:rsidP="00B024F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 xml:space="preserve">Programmer's Reference </w:t>
      </w:r>
      <w:hyperlink r:id="rId11" w:history="1">
        <w:r w:rsidRPr="00B40F47">
          <w:rPr>
            <w:rStyle w:val="Hyperlink"/>
            <w:rFonts w:ascii="Times New Roman" w:eastAsia="Arial Unicode MS" w:hAnsi="Times New Roman" w:cs="Times New Roman"/>
          </w:rPr>
          <w:t>http://www.neuron.yale.edu/neuron/static/docs/help/quick_reference.html</w:t>
        </w:r>
      </w:hyperlink>
    </w:p>
    <w:p w14:paraId="6725EBA1" w14:textId="19E13E5B" w:rsidR="00A8177E" w:rsidRPr="00F74D6D" w:rsidRDefault="00CD5CCF" w:rsidP="00F74D6D">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ab/>
        <w:t xml:space="preserve"> </w:t>
      </w:r>
    </w:p>
    <w:p w14:paraId="34CD6145" w14:textId="77777777" w:rsidR="00B024FF" w:rsidRPr="00B40F47" w:rsidRDefault="00B024FF" w:rsidP="00B024FF">
      <w:pPr>
        <w:pStyle w:val="Default"/>
        <w:rPr>
          <w:rFonts w:ascii="Times New Roman" w:hAnsi="Times New Roman" w:cs="Times New Roman"/>
          <w:b/>
          <w:bCs/>
        </w:rPr>
      </w:pPr>
      <w:r w:rsidRPr="00B40F47">
        <w:rPr>
          <w:rFonts w:ascii="Times New Roman" w:hAnsi="Times New Roman" w:cs="Times New Roman"/>
          <w:b/>
          <w:bCs/>
        </w:rPr>
        <w:t xml:space="preserve">Mod files (.mod) for the following currents </w:t>
      </w:r>
      <w:proofErr w:type="gramStart"/>
      <w:r w:rsidRPr="00B40F47">
        <w:rPr>
          <w:rFonts w:ascii="Times New Roman" w:hAnsi="Times New Roman" w:cs="Times New Roman"/>
          <w:b/>
          <w:bCs/>
        </w:rPr>
        <w:t>are provided</w:t>
      </w:r>
      <w:proofErr w:type="gramEnd"/>
      <w:r w:rsidRPr="00B40F47">
        <w:rPr>
          <w:rFonts w:ascii="Times New Roman" w:hAnsi="Times New Roman" w:cs="Times New Roman"/>
          <w:b/>
          <w:bCs/>
        </w:rPr>
        <w:t xml:space="preserve"> to you: </w:t>
      </w:r>
    </w:p>
    <w:p w14:paraId="58D68C3C" w14:textId="4657E7B7"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na</w:t>
      </w:r>
      <w:r w:rsidR="00046F2E">
        <w:rPr>
          <w:rFonts w:ascii="Times New Roman" w:hAnsi="Times New Roman" w:cs="Times New Roman"/>
        </w:rPr>
        <w:t>inter</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t xml:space="preserve">Fast spike generating Na+ current channel </w:t>
      </w:r>
    </w:p>
    <w:p w14:paraId="39CECFBC" w14:textId="0F08224C"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hint="eastAsia"/>
          <w:lang w:eastAsia="zh-CN"/>
        </w:rPr>
        <w:t>k</w:t>
      </w:r>
      <w:r w:rsidRPr="00B40F47">
        <w:rPr>
          <w:rFonts w:ascii="Times New Roman" w:hAnsi="Times New Roman" w:cs="Times New Roman"/>
        </w:rPr>
        <w:t>dr</w:t>
      </w:r>
      <w:r w:rsidR="00046F2E">
        <w:rPr>
          <w:rFonts w:ascii="Times New Roman" w:hAnsi="Times New Roman" w:cs="Times New Roman"/>
        </w:rPr>
        <w:t>inter</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t xml:space="preserve">Delayed rectifier K+ current channel </w:t>
      </w:r>
    </w:p>
    <w:p w14:paraId="4E043564" w14:textId="52DA8BC0"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rPr>
        <w:t xml:space="preserve">leakinter.mod </w:t>
      </w:r>
      <w:r w:rsidR="00046F2E">
        <w:rPr>
          <w:rFonts w:ascii="Times New Roman" w:hAnsi="Times New Roman" w:cs="Times New Roman"/>
        </w:rPr>
        <w:tab/>
        <w:t xml:space="preserve">Leak </w:t>
      </w:r>
      <w:r w:rsidR="00CC3E5A" w:rsidRPr="00B40F47">
        <w:rPr>
          <w:rFonts w:ascii="Times New Roman" w:hAnsi="Times New Roman" w:cs="Times New Roman"/>
        </w:rPr>
        <w:t>current</w:t>
      </w:r>
    </w:p>
    <w:p w14:paraId="12810BDB" w14:textId="77777777" w:rsidR="00B024FF" w:rsidRPr="00B40F47" w:rsidRDefault="00B024FF" w:rsidP="00B024FF">
      <w:pPr>
        <w:pStyle w:val="Default"/>
        <w:spacing w:after="21"/>
        <w:rPr>
          <w:sz w:val="28"/>
          <w:szCs w:val="28"/>
        </w:rPr>
      </w:pPr>
    </w:p>
    <w:p w14:paraId="74EDB4C6" w14:textId="77777777" w:rsidR="00CA64AE" w:rsidRDefault="00CA64AE" w:rsidP="00CA64AE">
      <w:r w:rsidRPr="00D44A5F">
        <w:rPr>
          <w:b/>
        </w:rPr>
        <w:t>Name</w:t>
      </w:r>
      <w:r>
        <w:t xml:space="preserve">: </w:t>
      </w:r>
      <w:r>
        <w:rPr>
          <w:highlight w:val="yellow"/>
        </w:rPr>
        <w:t>PV Interneuron</w:t>
      </w:r>
    </w:p>
    <w:p w14:paraId="5E3D0E7B" w14:textId="77777777" w:rsidR="00CA64AE" w:rsidRDefault="00CA64AE" w:rsidP="00CA64AE">
      <w:r>
        <w:rPr>
          <w:b/>
        </w:rPr>
        <w:t>Original s</w:t>
      </w:r>
      <w:r w:rsidRPr="00D44A5F">
        <w:rPr>
          <w:b/>
        </w:rPr>
        <w:t>ource</w:t>
      </w:r>
      <w:r>
        <w:rPr>
          <w:b/>
        </w:rPr>
        <w:t>:</w:t>
      </w:r>
      <w:r>
        <w:t xml:space="preserve"> </w:t>
      </w:r>
      <w:r>
        <w:fldChar w:fldCharType="begin" w:fldLock="1"/>
      </w:r>
      <w:r>
        <w:instrText>ADDIN CSL_CITATION { "citationItems" : [ { "id" : "ITEM-1", "itemData" : { "DOI" : "10.1101/lm.030262.113", "ISBN" : "1549-5485 (Electronic)\\r1072-0502 (Linking)", "ISSN" : "1072-0502", "PMID" : "23864645", "abstract" : "The relative contributions of plasticity in the amygdala vs. its afferent pathways to conditioned fear remain controversial. Some believe that thalamic and cortical neurons transmitting information about the conditioned stimulus (CS) to the lateral amygdala (LA) serve a relay function. Others maintain that thalamic and/or cortical plasticity is critically involved in fear conditioning. To address this question, we developed a large-scale biophysical model of the LA that could reproduce earlier findings regarding the cellular correlates of fear conditioning in LA. We then conducted model experiments that examined whether fear memories depend on (1) training-induced increases in the responsiveness of thalamic and cortical neurons projecting to LA, (2) plasticity at the synapses they form in LA, and/or (3) plasticity at synapses between LA neurons. These tests revealed that training-induced increases in the responsiveness of afferent neurons are required for fear memory formation. However, once the memory has been formed, this factor is no longer required because the efficacy of the synapses that thalamic and cortical neurons form with LA cells has augmented enough to maintain the memory. In contrast, our model experiments suggest that plasticity at synapses between LA neurons plays a minor role in maintaining the fear memory.", "author" : [ { "dropping-particle" : "", "family" : "Kim", "given" : "D.", "non-dropping-particle" : "", "parse-names" : false, "suffix" : "" }, { "dropping-particle" : "", "family" : "Pare", "given" : "D.", "non-dropping-particle" : "", "parse-names" : false, "suffix" : "" }, { "dropping-particle" : "", "family" : "Nair", "given" : "S. S.", "non-dropping-particle" : "", "parse-names" : false, "suffix" : "" } ], "container-title" : "Learning &amp; Memory", "id" : "ITEM-1", "issued" : { "date-parts" : [ [ "2013" ] ] }, "title" : "Mechanisms contributing to the induction and storage of Pavlovian fear memories in the lateral amygdala", "type" : "article-journal" }, "uris" : [ "http://www.mendeley.com/documents/?uuid=f4d06008-54c2-3a60-91cc-d6eca719a90d" ] } ], "mendeley" : { "formattedCitation" : "(Kim, Pare, and Nair 2013)", "plainTextFormattedCitation" : "(Kim, Pare, and Nair 2013)", "previouslyFormattedCitation" : "(Kim, Pare, and Nair 2013)" }, "properties" : {  }, "schema" : "https://github.com/citation-style-language/schema/raw/master/csl-citation.json" }</w:instrText>
      </w:r>
      <w:r>
        <w:fldChar w:fldCharType="separate"/>
      </w:r>
      <w:r w:rsidRPr="00DC46BA">
        <w:rPr>
          <w:noProof/>
        </w:rPr>
        <w:t>(Kim, Pare, and Nair 2013)</w:t>
      </w:r>
      <w:r>
        <w:fldChar w:fldCharType="end"/>
      </w:r>
      <w:r>
        <w:t xml:space="preserve"> For RMP</w:t>
      </w:r>
    </w:p>
    <w:p w14:paraId="67617CF1" w14:textId="77777777" w:rsidR="00CA64AE" w:rsidRPr="00B3330A" w:rsidRDefault="00CA64AE" w:rsidP="00CA64AE">
      <w:pPr>
        <w:rPr>
          <w:u w:val="single"/>
        </w:rPr>
      </w:pPr>
      <w:r w:rsidRPr="00D44A5F">
        <w:rPr>
          <w:b/>
        </w:rPr>
        <w:t>Compartments</w:t>
      </w:r>
      <w:r>
        <w:t xml:space="preserve">: Soma: 1; Dendrites: 1 </w:t>
      </w:r>
    </w:p>
    <w:p w14:paraId="220317D9" w14:textId="77777777" w:rsidR="00CA64AE" w:rsidRDefault="00CA64AE" w:rsidP="00CA64AE">
      <w:pPr>
        <w:rPr>
          <w:u w:val="single"/>
        </w:rPr>
      </w:pPr>
      <w:r>
        <w:rPr>
          <w:b/>
        </w:rPr>
        <w:t>Original</w:t>
      </w:r>
      <w:r>
        <w:t xml:space="preserve"> </w:t>
      </w:r>
      <w:r w:rsidRPr="00A66C15">
        <w:rPr>
          <w:b/>
        </w:rPr>
        <w:t>Soma/Dendrite Diameter</w:t>
      </w:r>
      <w:r>
        <w:rPr>
          <w:b/>
        </w:rPr>
        <w:t xml:space="preserve">s: </w:t>
      </w:r>
      <w:r>
        <w:t>15</w:t>
      </w:r>
      <w:r w:rsidRPr="006C3499">
        <w:t>μm</w:t>
      </w:r>
      <w:r>
        <w:t xml:space="preserve"> / 10</w:t>
      </w:r>
      <w:r w:rsidRPr="006C3499">
        <w:t>μm</w:t>
      </w:r>
      <w:r>
        <w:t xml:space="preserve"> – </w:t>
      </w:r>
      <w:r w:rsidRPr="00B3330A">
        <w:rPr>
          <w:u w:val="single"/>
        </w:rPr>
        <w:t>adjusted, see below</w:t>
      </w:r>
    </w:p>
    <w:p w14:paraId="6BB6A1B1" w14:textId="77777777" w:rsidR="00CA64AE" w:rsidRPr="00FA639E" w:rsidRDefault="00CA64AE" w:rsidP="00CA64AE">
      <w:r>
        <w:rPr>
          <w:b/>
        </w:rPr>
        <w:t xml:space="preserve">Original Soma/Dendrite Lengths: </w:t>
      </w:r>
      <w:r>
        <w:t>15</w:t>
      </w:r>
      <w:r w:rsidRPr="006C3499">
        <w:t>μm</w:t>
      </w:r>
      <w:r>
        <w:t xml:space="preserve"> / 150</w:t>
      </w:r>
      <w:r w:rsidRPr="006C3499">
        <w:t>μm</w:t>
      </w:r>
      <w:r>
        <w:t xml:space="preserve"> – </w:t>
      </w:r>
      <w:r w:rsidRPr="00B3330A">
        <w:rPr>
          <w:u w:val="single"/>
        </w:rPr>
        <w:t>adjusted, see below</w:t>
      </w:r>
    </w:p>
    <w:p w14:paraId="5865F68A" w14:textId="77777777" w:rsidR="00CA64AE" w:rsidRPr="00B3330A" w:rsidRDefault="00CA64AE" w:rsidP="00CA64AE">
      <w:pPr>
        <w:rPr>
          <w:b/>
          <w:u w:val="single"/>
        </w:rPr>
      </w:pPr>
      <w:r>
        <w:rPr>
          <w:b/>
        </w:rPr>
        <w:t>Original</w:t>
      </w:r>
      <w:r>
        <w:t xml:space="preserve"> </w:t>
      </w:r>
      <w:r w:rsidRPr="00CB2EDC">
        <w:rPr>
          <w:b/>
        </w:rPr>
        <w:t>Conductances</w:t>
      </w:r>
      <w:r>
        <w:rPr>
          <w:b/>
        </w:rPr>
        <w:t xml:space="preserve"> </w:t>
      </w:r>
      <w:r w:rsidRPr="00E32739">
        <w:rPr>
          <w:b/>
        </w:rPr>
        <w:t xml:space="preserve">– </w:t>
      </w:r>
      <w:r w:rsidRPr="00B3330A">
        <w:rPr>
          <w:b/>
          <w:u w:val="single"/>
        </w:rPr>
        <w:t>unchanged in model</w:t>
      </w:r>
    </w:p>
    <w:tbl>
      <w:tblPr>
        <w:tblStyle w:val="TableGrid"/>
        <w:tblW w:w="0" w:type="auto"/>
        <w:tblLook w:val="04A0" w:firstRow="1" w:lastRow="0" w:firstColumn="1" w:lastColumn="0" w:noHBand="0" w:noVBand="1"/>
      </w:tblPr>
      <w:tblGrid>
        <w:gridCol w:w="961"/>
        <w:gridCol w:w="1463"/>
        <w:gridCol w:w="271"/>
        <w:gridCol w:w="990"/>
        <w:gridCol w:w="1463"/>
      </w:tblGrid>
      <w:tr w:rsidR="00CA64AE" w:rsidRPr="005B21F5" w14:paraId="2B8D2796" w14:textId="77777777" w:rsidTr="003B4986">
        <w:trPr>
          <w:trHeight w:val="288"/>
        </w:trPr>
        <w:tc>
          <w:tcPr>
            <w:tcW w:w="2424" w:type="dxa"/>
            <w:gridSpan w:val="2"/>
            <w:noWrap/>
          </w:tcPr>
          <w:p w14:paraId="5AAFF40F" w14:textId="77777777" w:rsidR="00CA64AE" w:rsidRPr="005B21F5" w:rsidRDefault="00CA64AE" w:rsidP="003B4986">
            <w:pPr>
              <w:rPr>
                <w:b/>
              </w:rPr>
            </w:pPr>
            <w:r>
              <w:rPr>
                <w:b/>
              </w:rPr>
              <w:t>Soma</w:t>
            </w:r>
          </w:p>
        </w:tc>
        <w:tc>
          <w:tcPr>
            <w:tcW w:w="271" w:type="dxa"/>
            <w:vMerge w:val="restart"/>
            <w:tcBorders>
              <w:top w:val="nil"/>
              <w:bottom w:val="nil"/>
            </w:tcBorders>
          </w:tcPr>
          <w:p w14:paraId="2B32BAD1" w14:textId="77777777" w:rsidR="00CA64AE" w:rsidRPr="005B21F5" w:rsidRDefault="00CA64AE" w:rsidP="003B4986">
            <w:pPr>
              <w:rPr>
                <w:b/>
              </w:rPr>
            </w:pPr>
          </w:p>
        </w:tc>
        <w:tc>
          <w:tcPr>
            <w:tcW w:w="2453" w:type="dxa"/>
            <w:gridSpan w:val="2"/>
          </w:tcPr>
          <w:p w14:paraId="5435B5D2" w14:textId="77777777" w:rsidR="00CA64AE" w:rsidRPr="005B21F5" w:rsidRDefault="00CA64AE" w:rsidP="003B4986">
            <w:pPr>
              <w:rPr>
                <w:b/>
              </w:rPr>
            </w:pPr>
            <w:r>
              <w:rPr>
                <w:b/>
              </w:rPr>
              <w:t>Dendrite</w:t>
            </w:r>
          </w:p>
        </w:tc>
      </w:tr>
      <w:tr w:rsidR="00CA64AE" w:rsidRPr="005B21F5" w14:paraId="096AA0A3" w14:textId="77777777" w:rsidTr="003B4986">
        <w:trPr>
          <w:trHeight w:val="288"/>
        </w:trPr>
        <w:tc>
          <w:tcPr>
            <w:tcW w:w="961" w:type="dxa"/>
            <w:noWrap/>
            <w:hideMark/>
          </w:tcPr>
          <w:p w14:paraId="6134675A" w14:textId="77777777" w:rsidR="00CA64AE" w:rsidRPr="005B21F5" w:rsidRDefault="00CA64AE" w:rsidP="003B4986">
            <w:pPr>
              <w:rPr>
                <w:b/>
              </w:rPr>
            </w:pPr>
            <w:r w:rsidRPr="005B21F5">
              <w:rPr>
                <w:b/>
              </w:rPr>
              <w:t>Channel</w:t>
            </w:r>
          </w:p>
        </w:tc>
        <w:tc>
          <w:tcPr>
            <w:tcW w:w="1463" w:type="dxa"/>
            <w:noWrap/>
            <w:hideMark/>
          </w:tcPr>
          <w:p w14:paraId="326DDAF0" w14:textId="77777777" w:rsidR="00CA64AE" w:rsidRPr="005B21F5" w:rsidRDefault="00CA64AE" w:rsidP="003B4986">
            <w:pPr>
              <w:rPr>
                <w:b/>
              </w:rPr>
            </w:pPr>
            <w:proofErr w:type="spellStart"/>
            <w:r w:rsidRPr="005B21F5">
              <w:rPr>
                <w:b/>
              </w:rPr>
              <w:t>Gmax</w:t>
            </w:r>
            <w:proofErr w:type="spellEnd"/>
            <w:r w:rsidRPr="005B21F5">
              <w:rPr>
                <w:b/>
              </w:rPr>
              <w:t>(S/cm2)</w:t>
            </w:r>
          </w:p>
        </w:tc>
        <w:tc>
          <w:tcPr>
            <w:tcW w:w="271" w:type="dxa"/>
            <w:vMerge/>
            <w:tcBorders>
              <w:bottom w:val="nil"/>
            </w:tcBorders>
          </w:tcPr>
          <w:p w14:paraId="3B74EA9A" w14:textId="77777777" w:rsidR="00CA64AE" w:rsidRPr="005B21F5" w:rsidRDefault="00CA64AE" w:rsidP="003B4986">
            <w:pPr>
              <w:rPr>
                <w:b/>
              </w:rPr>
            </w:pPr>
          </w:p>
        </w:tc>
        <w:tc>
          <w:tcPr>
            <w:tcW w:w="990" w:type="dxa"/>
          </w:tcPr>
          <w:p w14:paraId="0F58DF61" w14:textId="77777777" w:rsidR="00CA64AE" w:rsidRPr="005B21F5" w:rsidRDefault="00CA64AE" w:rsidP="003B4986">
            <w:pPr>
              <w:rPr>
                <w:b/>
              </w:rPr>
            </w:pPr>
            <w:r w:rsidRPr="005B21F5">
              <w:rPr>
                <w:b/>
              </w:rPr>
              <w:t>Channel</w:t>
            </w:r>
          </w:p>
        </w:tc>
        <w:tc>
          <w:tcPr>
            <w:tcW w:w="1463" w:type="dxa"/>
          </w:tcPr>
          <w:p w14:paraId="5F7E4003" w14:textId="77777777" w:rsidR="00CA64AE" w:rsidRPr="005B21F5" w:rsidRDefault="00CA64AE" w:rsidP="003B4986">
            <w:pPr>
              <w:rPr>
                <w:b/>
              </w:rPr>
            </w:pPr>
            <w:proofErr w:type="spellStart"/>
            <w:r w:rsidRPr="005B21F5">
              <w:rPr>
                <w:b/>
              </w:rPr>
              <w:t>Gmax</w:t>
            </w:r>
            <w:proofErr w:type="spellEnd"/>
            <w:r w:rsidRPr="005B21F5">
              <w:rPr>
                <w:b/>
              </w:rPr>
              <w:t>(S/cm2)</w:t>
            </w:r>
          </w:p>
        </w:tc>
      </w:tr>
      <w:tr w:rsidR="00CA64AE" w:rsidRPr="005B21F5" w14:paraId="69FCDDDE" w14:textId="77777777" w:rsidTr="003B4986">
        <w:trPr>
          <w:trHeight w:val="288"/>
        </w:trPr>
        <w:tc>
          <w:tcPr>
            <w:tcW w:w="961" w:type="dxa"/>
            <w:noWrap/>
            <w:hideMark/>
          </w:tcPr>
          <w:p w14:paraId="5AA1561E" w14:textId="77777777" w:rsidR="00CA64AE" w:rsidRPr="005B21F5" w:rsidRDefault="00CA64AE" w:rsidP="003B4986">
            <w:r>
              <w:t>Leak</w:t>
            </w:r>
          </w:p>
        </w:tc>
        <w:tc>
          <w:tcPr>
            <w:tcW w:w="1463" w:type="dxa"/>
            <w:noWrap/>
            <w:hideMark/>
          </w:tcPr>
          <w:p w14:paraId="7A71B2FB" w14:textId="77777777" w:rsidR="00CA64AE" w:rsidRPr="005B21F5" w:rsidRDefault="00CA64AE" w:rsidP="003B4986"/>
        </w:tc>
        <w:tc>
          <w:tcPr>
            <w:tcW w:w="271" w:type="dxa"/>
            <w:vMerge/>
            <w:tcBorders>
              <w:bottom w:val="nil"/>
            </w:tcBorders>
          </w:tcPr>
          <w:p w14:paraId="76EC5193" w14:textId="77777777" w:rsidR="00CA64AE" w:rsidRPr="005B21F5" w:rsidRDefault="00CA64AE" w:rsidP="003B4986"/>
        </w:tc>
        <w:tc>
          <w:tcPr>
            <w:tcW w:w="990" w:type="dxa"/>
          </w:tcPr>
          <w:p w14:paraId="6302611F" w14:textId="77777777" w:rsidR="00CA64AE" w:rsidRPr="005B21F5" w:rsidRDefault="00CA64AE" w:rsidP="003B4986">
            <w:r>
              <w:t>Leak</w:t>
            </w:r>
          </w:p>
        </w:tc>
        <w:tc>
          <w:tcPr>
            <w:tcW w:w="1463" w:type="dxa"/>
          </w:tcPr>
          <w:p w14:paraId="6D54D1AD" w14:textId="77777777" w:rsidR="00CA64AE" w:rsidRPr="005B21F5" w:rsidRDefault="00CA64AE" w:rsidP="003B4986"/>
        </w:tc>
      </w:tr>
      <w:tr w:rsidR="00CA64AE" w:rsidRPr="005B21F5" w14:paraId="315EB135" w14:textId="77777777" w:rsidTr="003B4986">
        <w:trPr>
          <w:trHeight w:val="288"/>
        </w:trPr>
        <w:tc>
          <w:tcPr>
            <w:tcW w:w="961" w:type="dxa"/>
            <w:noWrap/>
            <w:hideMark/>
          </w:tcPr>
          <w:p w14:paraId="24D88FF3" w14:textId="77777777" w:rsidR="00CA64AE" w:rsidRPr="005B21F5" w:rsidRDefault="00CA64AE" w:rsidP="003B4986">
            <w:r>
              <w:t>Na</w:t>
            </w:r>
          </w:p>
        </w:tc>
        <w:tc>
          <w:tcPr>
            <w:tcW w:w="1463" w:type="dxa"/>
            <w:noWrap/>
          </w:tcPr>
          <w:p w14:paraId="23173240" w14:textId="77777777" w:rsidR="00CA64AE" w:rsidRPr="005B21F5" w:rsidRDefault="00CA64AE" w:rsidP="003B4986"/>
        </w:tc>
        <w:tc>
          <w:tcPr>
            <w:tcW w:w="271" w:type="dxa"/>
            <w:vMerge/>
            <w:tcBorders>
              <w:bottom w:val="nil"/>
            </w:tcBorders>
          </w:tcPr>
          <w:p w14:paraId="4BEF73FA" w14:textId="77777777" w:rsidR="00CA64AE" w:rsidRPr="005B21F5" w:rsidRDefault="00CA64AE" w:rsidP="003B4986"/>
        </w:tc>
        <w:tc>
          <w:tcPr>
            <w:tcW w:w="990" w:type="dxa"/>
          </w:tcPr>
          <w:p w14:paraId="3C411689" w14:textId="77777777" w:rsidR="00CA64AE" w:rsidRPr="005B21F5" w:rsidRDefault="00CA64AE" w:rsidP="003B4986">
            <w:r>
              <w:t>Na</w:t>
            </w:r>
          </w:p>
        </w:tc>
        <w:tc>
          <w:tcPr>
            <w:tcW w:w="1463" w:type="dxa"/>
          </w:tcPr>
          <w:p w14:paraId="280A6202" w14:textId="77777777" w:rsidR="00CA64AE" w:rsidRPr="005B21F5" w:rsidRDefault="00CA64AE" w:rsidP="003B4986"/>
        </w:tc>
      </w:tr>
      <w:tr w:rsidR="00CA64AE" w:rsidRPr="005B21F5" w14:paraId="0240C6BF" w14:textId="77777777" w:rsidTr="003B4986">
        <w:trPr>
          <w:trHeight w:val="288"/>
        </w:trPr>
        <w:tc>
          <w:tcPr>
            <w:tcW w:w="961" w:type="dxa"/>
            <w:noWrap/>
            <w:hideMark/>
          </w:tcPr>
          <w:p w14:paraId="18C106DD" w14:textId="77777777" w:rsidR="00CA64AE" w:rsidRPr="005B21F5" w:rsidRDefault="00CA64AE" w:rsidP="003B4986">
            <w:r>
              <w:t>K</w:t>
            </w:r>
          </w:p>
        </w:tc>
        <w:tc>
          <w:tcPr>
            <w:tcW w:w="1463" w:type="dxa"/>
            <w:noWrap/>
          </w:tcPr>
          <w:p w14:paraId="40310023" w14:textId="77777777" w:rsidR="00CA64AE" w:rsidRPr="005B21F5" w:rsidRDefault="00CA64AE" w:rsidP="003B4986"/>
        </w:tc>
        <w:tc>
          <w:tcPr>
            <w:tcW w:w="271" w:type="dxa"/>
            <w:vMerge/>
            <w:tcBorders>
              <w:bottom w:val="nil"/>
            </w:tcBorders>
          </w:tcPr>
          <w:p w14:paraId="32DF0CDE" w14:textId="77777777" w:rsidR="00CA64AE" w:rsidRPr="005B21F5" w:rsidRDefault="00CA64AE" w:rsidP="003B4986"/>
        </w:tc>
        <w:tc>
          <w:tcPr>
            <w:tcW w:w="990" w:type="dxa"/>
          </w:tcPr>
          <w:p w14:paraId="31FD656F" w14:textId="77777777" w:rsidR="00CA64AE" w:rsidRPr="005B21F5" w:rsidRDefault="00CA64AE" w:rsidP="003B4986">
            <w:r>
              <w:t>K</w:t>
            </w:r>
          </w:p>
        </w:tc>
        <w:tc>
          <w:tcPr>
            <w:tcW w:w="1463" w:type="dxa"/>
          </w:tcPr>
          <w:p w14:paraId="6129236C" w14:textId="77777777" w:rsidR="00CA64AE" w:rsidRPr="005B21F5" w:rsidRDefault="00CA64AE" w:rsidP="003B4986"/>
        </w:tc>
      </w:tr>
    </w:tbl>
    <w:p w14:paraId="50B0CD03" w14:textId="41AB502D" w:rsidR="00CA64AE" w:rsidRPr="00EA2AF8" w:rsidRDefault="00CA64AE" w:rsidP="00CA64AE">
      <w:pPr>
        <w:rPr>
          <w:rFonts w:cstheme="minorHAnsi"/>
        </w:rPr>
      </w:pPr>
      <w:r>
        <w:rPr>
          <w:rFonts w:cstheme="minorHAnsi"/>
        </w:rPr>
        <w:t>_____________________________________________________________________________________</w:t>
      </w:r>
    </w:p>
    <w:p w14:paraId="29B5BF7D" w14:textId="77777777" w:rsidR="00CA64AE" w:rsidRPr="00A66C15" w:rsidRDefault="00CA64AE" w:rsidP="00CA64AE">
      <w:pPr>
        <w:rPr>
          <w:b/>
        </w:rPr>
      </w:pPr>
      <w:r>
        <w:rPr>
          <w:b/>
        </w:rPr>
        <w:t xml:space="preserve">Comparison of passive properties of experimental (from </w:t>
      </w:r>
      <w:proofErr w:type="spellStart"/>
      <w:r>
        <w:rPr>
          <w:b/>
        </w:rPr>
        <w:t>Madhu</w:t>
      </w:r>
      <w:proofErr w:type="spellEnd"/>
      <w:r>
        <w:rPr>
          <w:b/>
        </w:rPr>
        <w:t xml:space="preserve">) and model </w:t>
      </w:r>
      <w:proofErr w:type="gramStart"/>
      <w:r>
        <w:rPr>
          <w:b/>
        </w:rPr>
        <w:t>PV  neuron</w:t>
      </w:r>
      <w:proofErr w:type="gramEnd"/>
      <w:r>
        <w:rPr>
          <w:b/>
        </w:rPr>
        <w:t xml:space="preserve">: </w:t>
      </w:r>
    </w:p>
    <w:tbl>
      <w:tblPr>
        <w:tblStyle w:val="TableGrid"/>
        <w:tblW w:w="0" w:type="auto"/>
        <w:tblLook w:val="04A0" w:firstRow="1" w:lastRow="0" w:firstColumn="1" w:lastColumn="0" w:noHBand="0" w:noVBand="1"/>
      </w:tblPr>
      <w:tblGrid>
        <w:gridCol w:w="4673"/>
        <w:gridCol w:w="4677"/>
      </w:tblGrid>
      <w:tr w:rsidR="00CA64AE" w14:paraId="462A8654" w14:textId="77777777" w:rsidTr="003B4986">
        <w:tc>
          <w:tcPr>
            <w:tcW w:w="9355" w:type="dxa"/>
          </w:tcPr>
          <w:p w14:paraId="3C7FD841" w14:textId="77777777" w:rsidR="00CA64AE" w:rsidRDefault="00CA64AE" w:rsidP="003B4986">
            <w:pPr>
              <w:rPr>
                <w:b/>
              </w:rPr>
            </w:pPr>
            <w:r>
              <w:rPr>
                <w:b/>
              </w:rPr>
              <w:t xml:space="preserve">1.  </w:t>
            </w:r>
            <w:proofErr w:type="spellStart"/>
            <w:r>
              <w:rPr>
                <w:b/>
              </w:rPr>
              <w:t>V_rest</w:t>
            </w:r>
            <w:proofErr w:type="spellEnd"/>
            <w:r>
              <w:rPr>
                <w:b/>
              </w:rPr>
              <w:t xml:space="preserve"> = _70_ mV</w:t>
            </w:r>
          </w:p>
          <w:p w14:paraId="0F981826" w14:textId="77777777" w:rsidR="00CA64AE" w:rsidRDefault="00CA64AE" w:rsidP="003B4986">
            <w:r>
              <w:rPr>
                <w:b/>
              </w:rPr>
              <w:t xml:space="preserve">2.  </w:t>
            </w:r>
            <w:r w:rsidRPr="006C2E93">
              <w:rPr>
                <w:b/>
              </w:rPr>
              <w:t>Calculation of time constant:</w:t>
            </w:r>
          </w:p>
          <w:p w14:paraId="58E317CF" w14:textId="3F0E15A8" w:rsidR="00CA64AE" w:rsidRDefault="00CA64AE" w:rsidP="003B4986">
            <w:r>
              <w:t>Start inject: 100ms / -65mV</w:t>
            </w:r>
            <w:r>
              <w:br/>
              <w:t>Final Value: ~ -74.81mV</w:t>
            </w:r>
            <w:r>
              <w:br/>
              <w:t xml:space="preserve">Difference: -4.81 ms | 63.2% = </w:t>
            </w:r>
            <w:r w:rsidRPr="002B6C21">
              <w:t>3.0</w:t>
            </w:r>
            <w:r>
              <w:t>4 m</w:t>
            </w:r>
            <w:r w:rsidR="006D49C3">
              <w:t>V</w:t>
            </w:r>
            <w:r>
              <w:t xml:space="preserve">| -70 - </w:t>
            </w:r>
            <w:r w:rsidRPr="002B6C21">
              <w:t>3.0</w:t>
            </w:r>
            <w:r>
              <w:t xml:space="preserve">4 = </w:t>
            </w:r>
          </w:p>
          <w:p w14:paraId="1B154E45" w14:textId="77777777" w:rsidR="00CA64AE" w:rsidRDefault="00CA64AE" w:rsidP="003B4986">
            <w:pPr>
              <w:rPr>
                <w:b/>
              </w:rPr>
            </w:pPr>
            <w:r w:rsidRPr="00640B6C">
              <w:t>-</w:t>
            </w:r>
            <w:r>
              <w:t xml:space="preserve"> 73</w:t>
            </w:r>
            <w:r w:rsidRPr="002B6C21">
              <w:t>.0</w:t>
            </w:r>
            <w:r>
              <w:t>4</w:t>
            </w:r>
            <w:r>
              <w:br/>
              <w:t xml:space="preserve">Time at </w:t>
            </w:r>
            <w:r w:rsidRPr="00640B6C">
              <w:t>-</w:t>
            </w:r>
            <w:r>
              <w:t xml:space="preserve"> 73</w:t>
            </w:r>
            <w:r w:rsidRPr="002B6C21">
              <w:t>.0</w:t>
            </w:r>
            <w:r>
              <w:t>4: 116.3ms</w:t>
            </w:r>
            <w:r>
              <w:br/>
            </w:r>
            <w:r w:rsidRPr="00201ABC">
              <w:rPr>
                <w:rFonts w:cstheme="minorHAnsi"/>
              </w:rPr>
              <w:t>τ</w:t>
            </w:r>
            <w:r w:rsidRPr="00201ABC">
              <w:t xml:space="preserve"> </w:t>
            </w:r>
            <w:r>
              <w:t xml:space="preserve">= 116.3-100 </w:t>
            </w:r>
            <w:r>
              <w:br/>
            </w:r>
            <w:r w:rsidRPr="009C6BC5">
              <w:rPr>
                <w:rFonts w:cstheme="minorHAnsi"/>
                <w:b/>
              </w:rPr>
              <w:t>τ</w:t>
            </w:r>
            <w:r w:rsidRPr="009C6BC5">
              <w:rPr>
                <w:b/>
              </w:rPr>
              <w:t xml:space="preserve">  = 16.3 ms</w:t>
            </w:r>
          </w:p>
          <w:p w14:paraId="1B688064" w14:textId="77777777" w:rsidR="00CA64AE" w:rsidRDefault="00CA64AE" w:rsidP="003B4986"/>
          <w:p w14:paraId="13122F35" w14:textId="77777777" w:rsidR="00CA64AE" w:rsidRDefault="00CA64AE" w:rsidP="003B4986">
            <w:r>
              <w:rPr>
                <w:b/>
              </w:rPr>
              <w:t>3. Input Resistance</w:t>
            </w:r>
          </w:p>
          <w:p w14:paraId="3BA9C48B" w14:textId="77777777" w:rsidR="00CA64AE" w:rsidRDefault="00CA64AE" w:rsidP="003B4986">
            <w:pPr>
              <w:rPr>
                <w:rFonts w:cstheme="minorHAnsi"/>
              </w:rPr>
            </w:pPr>
            <w:r>
              <w:rPr>
                <w:rFonts w:cstheme="minorHAnsi"/>
              </w:rPr>
              <w:t>Δ</w:t>
            </w:r>
            <w:r>
              <w:t>V/</w:t>
            </w:r>
            <w:r>
              <w:rPr>
                <w:rFonts w:cstheme="minorHAnsi"/>
              </w:rPr>
              <w:t xml:space="preserve">ΔI = ( -70 – (-74.8) )/( 0 – (-60) ) </w:t>
            </w:r>
          </w:p>
          <w:p w14:paraId="7AE5DC7D" w14:textId="77777777" w:rsidR="00CA64AE" w:rsidRDefault="00CA64AE" w:rsidP="003B4986">
            <w:pPr>
              <w:rPr>
                <w:rFonts w:cstheme="minorHAnsi"/>
                <w:b/>
              </w:rPr>
            </w:pPr>
            <w:r>
              <w:rPr>
                <w:rFonts w:cstheme="minorHAnsi"/>
              </w:rPr>
              <w:t xml:space="preserve">           = 4.81mV / 60pA </w:t>
            </w:r>
            <w:r>
              <w:rPr>
                <w:rFonts w:cstheme="minorHAnsi"/>
              </w:rPr>
              <w:br/>
              <w:t xml:space="preserve">           = .00481 V/.00000000006 A = 80</w:t>
            </w:r>
            <w:r>
              <w:rPr>
                <w:rStyle w:val="cwcot"/>
              </w:rPr>
              <w:t xml:space="preserve">166666.667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80.67</w:t>
            </w:r>
            <w:r w:rsidRPr="00201ABC">
              <w:rPr>
                <w:b/>
              </w:rPr>
              <w:t xml:space="preserve"> M</w:t>
            </w:r>
            <w:r w:rsidRPr="00201ABC">
              <w:rPr>
                <w:rFonts w:cstheme="minorHAnsi"/>
                <w:b/>
              </w:rPr>
              <w:t>Ω</w:t>
            </w:r>
          </w:p>
          <w:p w14:paraId="5F489900" w14:textId="77777777" w:rsidR="00CA64AE" w:rsidRDefault="00CA64AE" w:rsidP="003B4986"/>
        </w:tc>
        <w:tc>
          <w:tcPr>
            <w:tcW w:w="9355" w:type="dxa"/>
          </w:tcPr>
          <w:p w14:paraId="7F227CEC" w14:textId="77777777" w:rsidR="00CA64AE" w:rsidRDefault="00CA64AE" w:rsidP="003B4986">
            <w:pPr>
              <w:rPr>
                <w:b/>
              </w:rPr>
            </w:pPr>
            <w:r>
              <w:rPr>
                <w:b/>
              </w:rPr>
              <w:t xml:space="preserve">1.  </w:t>
            </w:r>
            <w:proofErr w:type="spellStart"/>
            <w:r>
              <w:rPr>
                <w:b/>
              </w:rPr>
              <w:t>V_rest</w:t>
            </w:r>
            <w:proofErr w:type="spellEnd"/>
            <w:r>
              <w:rPr>
                <w:b/>
              </w:rPr>
              <w:t xml:space="preserve"> = ____ mV</w:t>
            </w:r>
          </w:p>
          <w:p w14:paraId="691F6776" w14:textId="77777777" w:rsidR="00CA64AE" w:rsidRDefault="00CA64AE" w:rsidP="003B4986">
            <w:r>
              <w:rPr>
                <w:b/>
              </w:rPr>
              <w:t xml:space="preserve">2.  </w:t>
            </w:r>
            <w:r w:rsidRPr="006C2E93">
              <w:rPr>
                <w:b/>
              </w:rPr>
              <w:t>Calculation of time constant:</w:t>
            </w:r>
          </w:p>
          <w:p w14:paraId="74D11246" w14:textId="31605171" w:rsidR="00CA64AE" w:rsidRDefault="00CA64AE" w:rsidP="003B4986">
            <w:pPr>
              <w:rPr>
                <w:b/>
              </w:rPr>
            </w:pPr>
            <w:r>
              <w:t>Start inject: ___ms / ___mV</w:t>
            </w:r>
            <w:r>
              <w:br/>
              <w:t>Final Value: ~ ____mV</w:t>
            </w:r>
            <w:r>
              <w:br/>
              <w:t>Difference: ____ ms | 63.2% = ____ m</w:t>
            </w:r>
            <w:r w:rsidR="006D49C3">
              <w:t>V</w:t>
            </w:r>
            <w:r>
              <w:t>| ____  - ____ = _____</w:t>
            </w:r>
            <w:r>
              <w:br/>
              <w:t>Time at _____ : _____ ms</w:t>
            </w:r>
            <w:r>
              <w:br/>
            </w:r>
            <w:r w:rsidRPr="00201ABC">
              <w:rPr>
                <w:rFonts w:cstheme="minorHAnsi"/>
              </w:rPr>
              <w:t>τ</w:t>
            </w:r>
            <w:r w:rsidRPr="00201ABC">
              <w:t xml:space="preserve"> </w:t>
            </w:r>
            <w:r>
              <w:t xml:space="preserve">= _____-_____ </w:t>
            </w:r>
            <w:r>
              <w:br/>
            </w:r>
            <w:r w:rsidRPr="009C6BC5">
              <w:rPr>
                <w:rFonts w:cstheme="minorHAnsi"/>
                <w:b/>
              </w:rPr>
              <w:t>τ</w:t>
            </w:r>
            <w:r w:rsidRPr="009C6BC5">
              <w:rPr>
                <w:b/>
              </w:rPr>
              <w:t xml:space="preserve">  = </w:t>
            </w:r>
            <w:r>
              <w:rPr>
                <w:b/>
              </w:rPr>
              <w:t>_____</w:t>
            </w:r>
            <w:r w:rsidRPr="009C6BC5">
              <w:rPr>
                <w:b/>
              </w:rPr>
              <w:t xml:space="preserve"> ms</w:t>
            </w:r>
          </w:p>
          <w:p w14:paraId="13B703AA" w14:textId="77777777" w:rsidR="00CA64AE" w:rsidRDefault="00CA64AE" w:rsidP="003B4986"/>
          <w:p w14:paraId="6F144A86" w14:textId="77777777" w:rsidR="00CA64AE" w:rsidRDefault="00CA64AE" w:rsidP="003B4986">
            <w:r>
              <w:rPr>
                <w:b/>
              </w:rPr>
              <w:t>3.  Input Resistance</w:t>
            </w:r>
          </w:p>
          <w:p w14:paraId="787BF89A" w14:textId="77777777" w:rsidR="00CA64AE" w:rsidRDefault="00CA64AE" w:rsidP="003B4986">
            <w:pPr>
              <w:rPr>
                <w:rFonts w:cstheme="minorHAnsi"/>
              </w:rPr>
            </w:pPr>
            <w:r>
              <w:rPr>
                <w:rFonts w:cstheme="minorHAnsi"/>
              </w:rPr>
              <w:t>Δ</w:t>
            </w:r>
            <w:r>
              <w:t>V/</w:t>
            </w:r>
            <w:r>
              <w:rPr>
                <w:rFonts w:cstheme="minorHAnsi"/>
              </w:rPr>
              <w:t xml:space="preserve">ΔI = ( ____ – (____) )/( 0 – (-60) ) </w:t>
            </w:r>
          </w:p>
          <w:p w14:paraId="46FD2AF3" w14:textId="77777777" w:rsidR="00CA64AE" w:rsidRDefault="00CA64AE" w:rsidP="003B4986">
            <w:pPr>
              <w:rPr>
                <w:rFonts w:cstheme="minorHAnsi"/>
                <w:b/>
              </w:rPr>
            </w:pPr>
            <w:r>
              <w:rPr>
                <w:rFonts w:cstheme="minorHAnsi"/>
              </w:rPr>
              <w:t xml:space="preserve">           = ____mV / 60pA </w:t>
            </w:r>
            <w:r>
              <w:rPr>
                <w:rFonts w:cstheme="minorHAnsi"/>
              </w:rPr>
              <w:br/>
              <w:t xml:space="preserve">           = _____ </w:t>
            </w:r>
            <w:r w:rsidRPr="00133738">
              <w:rPr>
                <w:rFonts w:cstheme="minorHAnsi"/>
                <w:b/>
              </w:rPr>
              <w:t>V</w:t>
            </w:r>
            <w:r>
              <w:rPr>
                <w:rFonts w:cstheme="minorHAnsi"/>
              </w:rPr>
              <w:t>/.00000000006 A = _____________</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_____</w:t>
            </w:r>
            <w:r w:rsidRPr="00201ABC">
              <w:rPr>
                <w:b/>
              </w:rPr>
              <w:t xml:space="preserve"> M</w:t>
            </w:r>
            <w:r w:rsidRPr="00201ABC">
              <w:rPr>
                <w:rFonts w:cstheme="minorHAnsi"/>
                <w:b/>
              </w:rPr>
              <w:t>Ω</w:t>
            </w:r>
          </w:p>
          <w:p w14:paraId="7965819E" w14:textId="77777777" w:rsidR="00CA64AE" w:rsidRPr="009D3BCF" w:rsidRDefault="00CA64AE" w:rsidP="003B4986"/>
        </w:tc>
      </w:tr>
      <w:tr w:rsidR="00CA64AE" w14:paraId="06C738D6" w14:textId="77777777" w:rsidTr="003B4986">
        <w:tc>
          <w:tcPr>
            <w:tcW w:w="9355" w:type="dxa"/>
          </w:tcPr>
          <w:p w14:paraId="68702F23" w14:textId="77777777" w:rsidR="00CA64AE" w:rsidRPr="00AC7DDB" w:rsidRDefault="00CA64AE" w:rsidP="003B4986">
            <w:pPr>
              <w:rPr>
                <w:b/>
                <w:highlight w:val="yellow"/>
              </w:rPr>
            </w:pPr>
            <w:r>
              <w:rPr>
                <w:b/>
                <w:highlight w:val="yellow"/>
              </w:rPr>
              <w:t xml:space="preserve">Experimental Cell Provided by </w:t>
            </w:r>
            <w:proofErr w:type="spellStart"/>
            <w:r>
              <w:rPr>
                <w:b/>
                <w:highlight w:val="yellow"/>
              </w:rPr>
              <w:t>Madhu</w:t>
            </w:r>
            <w:proofErr w:type="spellEnd"/>
          </w:p>
        </w:tc>
        <w:tc>
          <w:tcPr>
            <w:tcW w:w="9355" w:type="dxa"/>
          </w:tcPr>
          <w:p w14:paraId="32CD3DC3" w14:textId="77777777" w:rsidR="00CA64AE" w:rsidRPr="00F67D54" w:rsidRDefault="00CA64AE" w:rsidP="003B4986">
            <w:pPr>
              <w:rPr>
                <w:b/>
              </w:rPr>
            </w:pPr>
            <w:r w:rsidRPr="00F67D54">
              <w:rPr>
                <w:b/>
                <w:highlight w:val="yellow"/>
              </w:rPr>
              <w:t>Model afte</w:t>
            </w:r>
            <w:r>
              <w:rPr>
                <w:b/>
                <w:highlight w:val="yellow"/>
              </w:rPr>
              <w:t>r Adjustments</w:t>
            </w:r>
            <w:r>
              <w:rPr>
                <w:b/>
              </w:rPr>
              <w:t xml:space="preserve"> </w:t>
            </w:r>
          </w:p>
        </w:tc>
      </w:tr>
    </w:tbl>
    <w:p w14:paraId="7A8E5ADC" w14:textId="77777777" w:rsidR="00CA64AE" w:rsidRDefault="00CA64AE" w:rsidP="00CA64AE">
      <w:pPr>
        <w:widowControl w:val="0"/>
        <w:autoSpaceDE w:val="0"/>
        <w:autoSpaceDN w:val="0"/>
        <w:adjustRightInd w:val="0"/>
        <w:spacing w:line="240" w:lineRule="auto"/>
        <w:ind w:left="480" w:hanging="480"/>
        <w:rPr>
          <w:b/>
        </w:rPr>
      </w:pPr>
    </w:p>
    <w:p w14:paraId="79C76E4A" w14:textId="79563078" w:rsidR="00CA64AE" w:rsidRDefault="00CA64AE" w:rsidP="00CA64AE">
      <w:pPr>
        <w:widowControl w:val="0"/>
        <w:autoSpaceDE w:val="0"/>
        <w:autoSpaceDN w:val="0"/>
        <w:adjustRightInd w:val="0"/>
        <w:spacing w:line="240" w:lineRule="auto"/>
        <w:ind w:left="480" w:hanging="480"/>
      </w:pPr>
      <w:r w:rsidRPr="00A66C15">
        <w:rPr>
          <w:b/>
        </w:rPr>
        <w:t>Cell Model Soma/Dendrite Diameter after Adjustments</w:t>
      </w:r>
      <w:r>
        <w:t>: Scaled by a factor of 2.158</w:t>
      </w:r>
      <w:r>
        <w:br/>
        <w:t xml:space="preserve">Soma Length: </w:t>
      </w:r>
      <w:r w:rsidRPr="0039758D">
        <w:t>32.37</w:t>
      </w:r>
      <w:r>
        <w:t xml:space="preserve"> </w:t>
      </w:r>
      <w:proofErr w:type="spellStart"/>
      <w:r w:rsidRPr="006C3499">
        <w:t>μm</w:t>
      </w:r>
      <w:proofErr w:type="spellEnd"/>
      <w:r>
        <w:br/>
        <w:t xml:space="preserve">Dendrite Length: </w:t>
      </w:r>
      <w:r w:rsidRPr="0039758D">
        <w:t>32</w:t>
      </w:r>
      <w:r>
        <w:t>0</w:t>
      </w:r>
      <w:r w:rsidRPr="0039758D">
        <w:t>.37</w:t>
      </w:r>
      <w:r>
        <w:t xml:space="preserve"> </w:t>
      </w:r>
      <w:proofErr w:type="spellStart"/>
      <w:r w:rsidRPr="006C3499">
        <w:t>μm</w:t>
      </w:r>
      <w:proofErr w:type="spellEnd"/>
      <w:r>
        <w:br/>
        <w:t xml:space="preserve">Soma Diameter: </w:t>
      </w:r>
      <w:r w:rsidRPr="0039758D">
        <w:t>32.37</w:t>
      </w:r>
      <w:r>
        <w:t xml:space="preserve"> </w:t>
      </w:r>
      <w:proofErr w:type="spellStart"/>
      <w:r w:rsidRPr="006C3499">
        <w:t>μm</w:t>
      </w:r>
      <w:proofErr w:type="spellEnd"/>
      <w:r>
        <w:t xml:space="preserve"> </w:t>
      </w:r>
      <w:r>
        <w:br/>
        <w:t xml:space="preserve">Dendrite Diameters:  21.58 </w:t>
      </w:r>
      <w:proofErr w:type="spellStart"/>
      <w:r w:rsidRPr="006C3499">
        <w:t>μm</w:t>
      </w:r>
      <w:proofErr w:type="spellEnd"/>
    </w:p>
    <w:p w14:paraId="7BB091D1"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727206F2" w14:textId="361203CF" w:rsidR="00C77FE4" w:rsidRPr="006F437E" w:rsidRDefault="00C77FE4" w:rsidP="00C77FE4">
      <w:pPr>
        <w:rPr>
          <w:b/>
        </w:rPr>
      </w:pPr>
      <w:r>
        <w:rPr>
          <w:b/>
        </w:rPr>
        <w:lastRenderedPageBreak/>
        <w:t>Calculating neuronal “signatures” from experimental data</w:t>
      </w:r>
      <w:r w:rsidRPr="006F437E">
        <w:rPr>
          <w:b/>
        </w:rPr>
        <w:t>:</w:t>
      </w:r>
    </w:p>
    <w:p w14:paraId="1B8162C2" w14:textId="77777777" w:rsidR="00C77FE4" w:rsidRDefault="00C77FE4" w:rsidP="00C77FE4">
      <w:pPr>
        <w:pStyle w:val="ListParagraph"/>
        <w:numPr>
          <w:ilvl w:val="0"/>
          <w:numId w:val="15"/>
        </w:numPr>
        <w:spacing w:after="160" w:line="259" w:lineRule="auto"/>
      </w:pPr>
      <w:r>
        <w:t>Resting membrane potential (</w:t>
      </w:r>
      <w:proofErr w:type="spellStart"/>
      <w:r>
        <w:t>V_rest</w:t>
      </w:r>
      <w:proofErr w:type="spellEnd"/>
      <w:r>
        <w:t>):</w:t>
      </w:r>
    </w:p>
    <w:p w14:paraId="4DB6753B" w14:textId="77777777" w:rsidR="00C77FE4" w:rsidRDefault="00C77FE4" w:rsidP="00C77FE4">
      <w:pPr>
        <w:pStyle w:val="ListParagraph"/>
        <w:numPr>
          <w:ilvl w:val="1"/>
          <w:numId w:val="15"/>
        </w:numPr>
        <w:spacing w:after="160" w:line="259" w:lineRule="auto"/>
      </w:pPr>
      <w:r>
        <w:t>With no current injected, find the steady state voltage value for the cell (typically ~-70)</w:t>
      </w:r>
    </w:p>
    <w:p w14:paraId="6BBC4095" w14:textId="77777777" w:rsidR="00C77FE4" w:rsidRDefault="00C77FE4" w:rsidP="00C77FE4">
      <w:pPr>
        <w:pStyle w:val="ListParagraph"/>
        <w:numPr>
          <w:ilvl w:val="0"/>
          <w:numId w:val="15"/>
        </w:numPr>
        <w:spacing w:after="160" w:line="259" w:lineRule="auto"/>
      </w:pPr>
      <w:r>
        <w:t>Time constant</w:t>
      </w:r>
    </w:p>
    <w:p w14:paraId="30068067" w14:textId="77777777" w:rsidR="00C77FE4" w:rsidRDefault="00C77FE4" w:rsidP="00C77FE4">
      <w:pPr>
        <w:pStyle w:val="ListParagraph"/>
        <w:numPr>
          <w:ilvl w:val="1"/>
          <w:numId w:val="15"/>
        </w:numPr>
        <w:spacing w:after="160" w:line="259" w:lineRule="auto"/>
      </w:pPr>
      <w:r>
        <w:t>Inject a small current into the cell (Ex: -60 pA)</w:t>
      </w:r>
    </w:p>
    <w:p w14:paraId="0478B508" w14:textId="77777777" w:rsidR="00C77FE4" w:rsidRDefault="00C77FE4" w:rsidP="00C77FE4">
      <w:pPr>
        <w:pStyle w:val="ListParagraph"/>
        <w:numPr>
          <w:ilvl w:val="1"/>
          <w:numId w:val="15"/>
        </w:numPr>
        <w:spacing w:after="160" w:line="259" w:lineRule="auto"/>
      </w:pPr>
      <w:r>
        <w:t>Determine the cell’s resting membrane potential at the time right before current injection</w:t>
      </w:r>
    </w:p>
    <w:p w14:paraId="25C59D91" w14:textId="77777777" w:rsidR="00C77FE4" w:rsidRDefault="00C77FE4" w:rsidP="00C77FE4">
      <w:pPr>
        <w:pStyle w:val="ListParagraph"/>
        <w:numPr>
          <w:ilvl w:val="1"/>
          <w:numId w:val="15"/>
        </w:numPr>
        <w:spacing w:after="160" w:line="259" w:lineRule="auto"/>
      </w:pPr>
      <w:r>
        <w:t>Inject the current for a duration long enough for the cell to become stable (</w:t>
      </w:r>
      <w:proofErr w:type="spellStart"/>
      <w:r>
        <w:t>flatline</w:t>
      </w:r>
      <w:proofErr w:type="spellEnd"/>
      <w:r>
        <w:t>)</w:t>
      </w:r>
    </w:p>
    <w:p w14:paraId="293A9D38" w14:textId="77777777" w:rsidR="00C77FE4" w:rsidRDefault="00C77FE4" w:rsidP="00C77FE4">
      <w:pPr>
        <w:pStyle w:val="ListParagraph"/>
        <w:numPr>
          <w:ilvl w:val="1"/>
          <w:numId w:val="15"/>
        </w:numPr>
        <w:spacing w:after="160" w:line="259" w:lineRule="auto"/>
      </w:pPr>
      <w:r>
        <w:t>Calculate 63.2% of the difference in mV change</w:t>
      </w:r>
    </w:p>
    <w:p w14:paraId="48AE2324" w14:textId="77777777" w:rsidR="00C77FE4" w:rsidRDefault="00C77FE4" w:rsidP="00C77FE4">
      <w:pPr>
        <w:pStyle w:val="ListParagraph"/>
        <w:numPr>
          <w:ilvl w:val="1"/>
          <w:numId w:val="15"/>
        </w:numPr>
        <w:spacing w:after="160" w:line="259" w:lineRule="auto"/>
      </w:pPr>
      <w:r>
        <w:t>Find the time at which that value (mV) occurs</w:t>
      </w:r>
    </w:p>
    <w:p w14:paraId="5B8705F3" w14:textId="77777777" w:rsidR="00C77FE4" w:rsidRDefault="00C77FE4" w:rsidP="00C77FE4">
      <w:pPr>
        <w:pStyle w:val="ListParagraph"/>
        <w:numPr>
          <w:ilvl w:val="1"/>
          <w:numId w:val="15"/>
        </w:numPr>
        <w:spacing w:after="160" w:line="259" w:lineRule="auto"/>
      </w:pPr>
      <w:r>
        <w:t>Subtract the start time from the found time, this is your time constant</w:t>
      </w:r>
    </w:p>
    <w:p w14:paraId="65FC2E5D" w14:textId="77777777" w:rsidR="00C77FE4" w:rsidRDefault="00C77FE4" w:rsidP="00C77FE4">
      <w:pPr>
        <w:pStyle w:val="ListParagraph"/>
        <w:numPr>
          <w:ilvl w:val="0"/>
          <w:numId w:val="15"/>
        </w:numPr>
        <w:spacing w:after="160" w:line="259" w:lineRule="auto"/>
      </w:pPr>
      <w:r>
        <w:t>Input resistance</w:t>
      </w:r>
    </w:p>
    <w:p w14:paraId="168BA5FE" w14:textId="77777777" w:rsidR="00C77FE4" w:rsidRDefault="00C77FE4" w:rsidP="00C77FE4">
      <w:pPr>
        <w:pStyle w:val="ListParagraph"/>
        <w:numPr>
          <w:ilvl w:val="1"/>
          <w:numId w:val="15"/>
        </w:numPr>
        <w:spacing w:after="160" w:line="259" w:lineRule="auto"/>
      </w:pPr>
      <w:r>
        <w:t>Taking the values used in finding the time constant</w:t>
      </w:r>
    </w:p>
    <w:p w14:paraId="066BAC96" w14:textId="77777777" w:rsidR="00C77FE4" w:rsidRDefault="00C77FE4" w:rsidP="00C77FE4">
      <w:pPr>
        <w:pStyle w:val="ListParagraph"/>
        <w:numPr>
          <w:ilvl w:val="1"/>
          <w:numId w:val="15"/>
        </w:numPr>
        <w:spacing w:after="160" w:line="259" w:lineRule="auto"/>
      </w:pPr>
      <w:r>
        <w:t xml:space="preserve">Calculate </w:t>
      </w:r>
      <w:proofErr w:type="spellStart"/>
      <w:r>
        <w:t>delta_V</w:t>
      </w:r>
      <w:proofErr w:type="spellEnd"/>
      <w:r>
        <w:t>/</w:t>
      </w:r>
      <w:proofErr w:type="spellStart"/>
      <w:r>
        <w:t>delta_I</w:t>
      </w:r>
      <w:proofErr w:type="spellEnd"/>
      <w:r>
        <w:t xml:space="preserve"> or (start membrane potential – end membrane potential)/(start current inject value – end current inject value)</w:t>
      </w:r>
    </w:p>
    <w:p w14:paraId="6BC8A984" w14:textId="77777777" w:rsidR="00C77FE4" w:rsidRDefault="00C77FE4" w:rsidP="00C77FE4">
      <w:pPr>
        <w:pStyle w:val="ListParagraph"/>
        <w:numPr>
          <w:ilvl w:val="1"/>
          <w:numId w:val="15"/>
        </w:numPr>
        <w:spacing w:after="160" w:line="259" w:lineRule="auto"/>
      </w:pPr>
      <w:r>
        <w:t>Keep value magnitude in mind</w:t>
      </w:r>
    </w:p>
    <w:tbl>
      <w:tblPr>
        <w:tblStyle w:val="TableGrid"/>
        <w:tblW w:w="0" w:type="auto"/>
        <w:tblLook w:val="04A0" w:firstRow="1" w:lastRow="0" w:firstColumn="1" w:lastColumn="0" w:noHBand="0" w:noVBand="1"/>
      </w:tblPr>
      <w:tblGrid>
        <w:gridCol w:w="9350"/>
      </w:tblGrid>
      <w:tr w:rsidR="00C77FE4" w14:paraId="3EB7E44B" w14:textId="77777777" w:rsidTr="00AF6F89">
        <w:tc>
          <w:tcPr>
            <w:tcW w:w="9350" w:type="dxa"/>
          </w:tcPr>
          <w:p w14:paraId="0C1C218C" w14:textId="77777777" w:rsidR="00C77FE4" w:rsidRDefault="00C77FE4" w:rsidP="00AF6F89">
            <w:r w:rsidRPr="006D27E0">
              <w:rPr>
                <w:highlight w:val="yellow"/>
              </w:rPr>
              <w:t>Example:</w:t>
            </w:r>
          </w:p>
          <w:p w14:paraId="2E3F9D40" w14:textId="77777777" w:rsidR="00C77FE4" w:rsidRDefault="00C77FE4" w:rsidP="00AF6F89">
            <w:pPr>
              <w:rPr>
                <w:b/>
              </w:rPr>
            </w:pPr>
            <w:r>
              <w:rPr>
                <w:b/>
              </w:rPr>
              <w:t xml:space="preserve">1.  </w:t>
            </w:r>
            <w:proofErr w:type="spellStart"/>
            <w:r>
              <w:rPr>
                <w:b/>
              </w:rPr>
              <w:t>V_rest</w:t>
            </w:r>
            <w:proofErr w:type="spellEnd"/>
            <w:r>
              <w:rPr>
                <w:b/>
              </w:rPr>
              <w:t xml:space="preserve"> = _70_ mV</w:t>
            </w:r>
          </w:p>
          <w:p w14:paraId="59806C3A" w14:textId="77777777" w:rsidR="00C77FE4" w:rsidRDefault="00C77FE4" w:rsidP="00AF6F89">
            <w:r>
              <w:rPr>
                <w:b/>
              </w:rPr>
              <w:t xml:space="preserve">2.  </w:t>
            </w:r>
            <w:r w:rsidRPr="006C2E93">
              <w:rPr>
                <w:b/>
              </w:rPr>
              <w:t>Calculation of time constant:</w:t>
            </w:r>
          </w:p>
          <w:p w14:paraId="2EC4CDF4" w14:textId="77777777" w:rsidR="00C77FE4" w:rsidRDefault="00C77FE4" w:rsidP="00AF6F89">
            <w:r>
              <w:t>Start inject: 100ms / -65mV</w:t>
            </w:r>
            <w:r>
              <w:br/>
              <w:t>Final Value: ~ -74.81mV</w:t>
            </w:r>
            <w:r>
              <w:br/>
              <w:t xml:space="preserve">Difference: -4.81 ms | 63.2% = </w:t>
            </w:r>
            <w:r w:rsidRPr="002B6C21">
              <w:t>3.0</w:t>
            </w:r>
            <w:r>
              <w:t xml:space="preserve">4 mV| -70 - </w:t>
            </w:r>
            <w:r w:rsidRPr="002B6C21">
              <w:t>3.0</w:t>
            </w:r>
            <w:r>
              <w:t xml:space="preserve">4 = </w:t>
            </w:r>
          </w:p>
          <w:p w14:paraId="4F1DDE29" w14:textId="77777777" w:rsidR="00C77FE4" w:rsidRDefault="00C77FE4" w:rsidP="00AF6F89">
            <w:pPr>
              <w:rPr>
                <w:b/>
              </w:rPr>
            </w:pPr>
            <w:r w:rsidRPr="00640B6C">
              <w:t>-</w:t>
            </w:r>
            <w:r>
              <w:t xml:space="preserve"> 73</w:t>
            </w:r>
            <w:r w:rsidRPr="002B6C21">
              <w:t>.0</w:t>
            </w:r>
            <w:r>
              <w:t>4</w:t>
            </w:r>
            <w:r>
              <w:br/>
              <w:t xml:space="preserve">Time at </w:t>
            </w:r>
            <w:r w:rsidRPr="00640B6C">
              <w:t>-</w:t>
            </w:r>
            <w:r>
              <w:t xml:space="preserve"> 73</w:t>
            </w:r>
            <w:r w:rsidRPr="002B6C21">
              <w:t>.0</w:t>
            </w:r>
            <w:r>
              <w:t>4: 116.3ms</w:t>
            </w:r>
            <w:r>
              <w:br/>
            </w:r>
            <w:r w:rsidRPr="00201ABC">
              <w:rPr>
                <w:rFonts w:cstheme="minorHAnsi"/>
              </w:rPr>
              <w:t>τ</w:t>
            </w:r>
            <w:r w:rsidRPr="00201ABC">
              <w:t xml:space="preserve"> </w:t>
            </w:r>
            <w:r>
              <w:t xml:space="preserve">= 116.3-100 </w:t>
            </w:r>
            <w:r>
              <w:br/>
            </w:r>
            <w:r w:rsidRPr="009C6BC5">
              <w:rPr>
                <w:rFonts w:cstheme="minorHAnsi"/>
                <w:b/>
              </w:rPr>
              <w:t>τ</w:t>
            </w:r>
            <w:r w:rsidRPr="009C6BC5">
              <w:rPr>
                <w:b/>
              </w:rPr>
              <w:t xml:space="preserve">  = 16.3 ms</w:t>
            </w:r>
          </w:p>
          <w:p w14:paraId="47E0A08A" w14:textId="77777777" w:rsidR="00C77FE4" w:rsidRDefault="00C77FE4" w:rsidP="00AF6F89"/>
          <w:p w14:paraId="0F7B9937" w14:textId="77777777" w:rsidR="00C77FE4" w:rsidRDefault="00C77FE4" w:rsidP="00AF6F89">
            <w:r>
              <w:rPr>
                <w:b/>
              </w:rPr>
              <w:t>3. Input Resistance</w:t>
            </w:r>
          </w:p>
          <w:p w14:paraId="13B1869C" w14:textId="77777777" w:rsidR="00C77FE4" w:rsidRDefault="00C77FE4" w:rsidP="00AF6F89">
            <w:pPr>
              <w:rPr>
                <w:rFonts w:cstheme="minorHAnsi"/>
              </w:rPr>
            </w:pPr>
            <w:r>
              <w:rPr>
                <w:rFonts w:cstheme="minorHAnsi"/>
              </w:rPr>
              <w:t>Δ</w:t>
            </w:r>
            <w:r>
              <w:t>V/</w:t>
            </w:r>
            <w:r>
              <w:rPr>
                <w:rFonts w:cstheme="minorHAnsi"/>
              </w:rPr>
              <w:t xml:space="preserve">ΔI = ( -70 – (-74.8) )/( 0 – (-60) ) </w:t>
            </w:r>
          </w:p>
          <w:p w14:paraId="1C85C7EB" w14:textId="77777777" w:rsidR="00C77FE4" w:rsidRDefault="00C77FE4" w:rsidP="00AF6F89">
            <w:pPr>
              <w:rPr>
                <w:rFonts w:cstheme="minorHAnsi"/>
                <w:b/>
              </w:rPr>
            </w:pPr>
            <w:r>
              <w:rPr>
                <w:rFonts w:cstheme="minorHAnsi"/>
              </w:rPr>
              <w:t xml:space="preserve">           = 4.81mV / 60pA </w:t>
            </w:r>
            <w:r>
              <w:rPr>
                <w:rFonts w:cstheme="minorHAnsi"/>
              </w:rPr>
              <w:br/>
              <w:t xml:space="preserve">           = .00481 V/.00000000006 A = 80</w:t>
            </w:r>
            <w:r>
              <w:rPr>
                <w:rStyle w:val="cwcot"/>
              </w:rPr>
              <w:t xml:space="preserve">166666.667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80.67</w:t>
            </w:r>
            <w:r w:rsidRPr="00201ABC">
              <w:rPr>
                <w:b/>
              </w:rPr>
              <w:t xml:space="preserve"> M</w:t>
            </w:r>
            <w:r w:rsidRPr="00201ABC">
              <w:rPr>
                <w:rFonts w:cstheme="minorHAnsi"/>
                <w:b/>
              </w:rPr>
              <w:t>Ω</w:t>
            </w:r>
          </w:p>
          <w:p w14:paraId="53535385" w14:textId="77777777" w:rsidR="00C77FE4" w:rsidRDefault="00C77FE4" w:rsidP="00AF6F89"/>
        </w:tc>
      </w:tr>
    </w:tbl>
    <w:p w14:paraId="2FBDD5F5" w14:textId="77777777" w:rsidR="00C77FE4" w:rsidRDefault="00C77FE4" w:rsidP="00C77FE4"/>
    <w:p w14:paraId="20C5E123" w14:textId="2EDF6668" w:rsidR="00C77FE4" w:rsidRPr="006F437E" w:rsidRDefault="00C77FE4" w:rsidP="00C77FE4">
      <w:pPr>
        <w:rPr>
          <w:b/>
        </w:rPr>
      </w:pPr>
      <w:r>
        <w:rPr>
          <w:noProof/>
        </w:rPr>
        <w:drawing>
          <wp:anchor distT="0" distB="0" distL="114300" distR="114300" simplePos="0" relativeHeight="251665408" behindDoc="1" locked="0" layoutInCell="1" allowOverlap="1" wp14:anchorId="57720576" wp14:editId="4B686DCF">
            <wp:simplePos x="0" y="0"/>
            <wp:positionH relativeFrom="margin">
              <wp:align>right</wp:align>
            </wp:positionH>
            <wp:positionV relativeFrom="paragraph">
              <wp:posOffset>161925</wp:posOffset>
            </wp:positionV>
            <wp:extent cx="2009775" cy="1682750"/>
            <wp:effectExtent l="0" t="0" r="9525" b="0"/>
            <wp:wrapTight wrapText="bothSides">
              <wp:wrapPolygon edited="0">
                <wp:start x="0" y="0"/>
                <wp:lineTo x="0" y="21274"/>
                <wp:lineTo x="21498" y="21274"/>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775" cy="1682750"/>
                    </a:xfrm>
                    <a:prstGeom prst="rect">
                      <a:avLst/>
                    </a:prstGeom>
                  </pic:spPr>
                </pic:pic>
              </a:graphicData>
            </a:graphic>
            <wp14:sizeRelH relativeFrom="page">
              <wp14:pctWidth>0</wp14:pctWidth>
            </wp14:sizeRelH>
            <wp14:sizeRelV relativeFrom="page">
              <wp14:pctHeight>0</wp14:pctHeight>
            </wp14:sizeRelV>
          </wp:anchor>
        </w:drawing>
      </w:r>
      <w:r w:rsidRPr="006F437E">
        <w:rPr>
          <w:b/>
        </w:rPr>
        <w:t>Calculating the FI curve:</w:t>
      </w:r>
    </w:p>
    <w:p w14:paraId="625AB9FA" w14:textId="4794B48D" w:rsidR="00C77FE4" w:rsidRDefault="00C77FE4" w:rsidP="00C77FE4">
      <w:r>
        <w:t xml:space="preserve">For increasing levels of current injection </w:t>
      </w:r>
      <w:r w:rsidRPr="006F437E">
        <w:rPr>
          <w:u w:val="single"/>
        </w:rPr>
        <w:t xml:space="preserve">plot current injected on the </w:t>
      </w:r>
      <w:proofErr w:type="gramStart"/>
      <w:r w:rsidRPr="006F437E">
        <w:rPr>
          <w:u w:val="single"/>
        </w:rPr>
        <w:t>X axis</w:t>
      </w:r>
      <w:proofErr w:type="gramEnd"/>
      <w:r>
        <w:t xml:space="preserve"> with </w:t>
      </w:r>
      <w:r w:rsidRPr="006F437E">
        <w:rPr>
          <w:u w:val="single"/>
        </w:rPr>
        <w:t>cell spike frequency (Hz) [spikes per second] on the Y axis</w:t>
      </w:r>
      <w:r>
        <w:t xml:space="preserve">. Information needed for this plot is to </w:t>
      </w:r>
      <w:proofErr w:type="gramStart"/>
      <w:r>
        <w:t>be extracted</w:t>
      </w:r>
      <w:proofErr w:type="gramEnd"/>
      <w:r>
        <w:t xml:space="preserve"> from the current injection plots given in the PV REAL Graphs folder. The plot that follows is an example of what </w:t>
      </w:r>
      <w:proofErr w:type="gramStart"/>
      <w:r>
        <w:t>an</w:t>
      </w:r>
      <w:proofErr w:type="gramEnd"/>
      <w:r>
        <w:t xml:space="preserve"> FI Curve should look like. Your plot will look different.</w:t>
      </w:r>
      <w:r w:rsidRPr="00C77FE4">
        <w:rPr>
          <w:noProof/>
        </w:rPr>
        <w:t xml:space="preserve"> </w:t>
      </w:r>
    </w:p>
    <w:p w14:paraId="4D9DA9D9" w14:textId="4CA12BCC" w:rsidR="00C77FE4" w:rsidRDefault="00C77FE4" w:rsidP="00C77FE4"/>
    <w:p w14:paraId="05A6FE2F" w14:textId="77777777" w:rsidR="00C77FE4" w:rsidRDefault="00C77FE4">
      <w:pPr>
        <w:rPr>
          <w:rFonts w:ascii="Courier New" w:hAnsi="Courier New" w:cs="Courier New"/>
          <w:b/>
          <w:bCs/>
          <w:color w:val="000000"/>
        </w:rPr>
      </w:pPr>
      <w:r>
        <w:rPr>
          <w:rFonts w:ascii="Courier New" w:hAnsi="Courier New" w:cs="Courier New"/>
          <w:b/>
          <w:bCs/>
          <w:color w:val="000000"/>
        </w:rPr>
        <w:br w:type="page"/>
      </w:r>
    </w:p>
    <w:p w14:paraId="46113CD4" w14:textId="774AA4F3" w:rsidR="009351D0" w:rsidRPr="00B40F47" w:rsidRDefault="009351D0" w:rsidP="00CE7BB1">
      <w:pPr>
        <w:autoSpaceDE w:val="0"/>
        <w:autoSpaceDN w:val="0"/>
        <w:adjustRightInd w:val="0"/>
        <w:spacing w:after="0" w:line="240" w:lineRule="auto"/>
        <w:rPr>
          <w:rFonts w:ascii="Courier New" w:hAnsi="Courier New" w:cs="Courier New"/>
          <w:color w:val="000000"/>
        </w:rPr>
      </w:pPr>
      <w:r w:rsidRPr="00B40F47">
        <w:rPr>
          <w:rFonts w:ascii="Courier New" w:hAnsi="Courier New" w:cs="Courier New"/>
          <w:b/>
          <w:bCs/>
          <w:color w:val="000000"/>
        </w:rPr>
        <w:lastRenderedPageBreak/>
        <w:t xml:space="preserve">Appendix A: </w:t>
      </w:r>
      <w:r w:rsidRPr="00B40F47">
        <w:rPr>
          <w:rFonts w:ascii="Courier New" w:hAnsi="Courier New" w:cs="Courier New"/>
          <w:color w:val="000000"/>
        </w:rPr>
        <w:t>Edit the file “</w:t>
      </w:r>
      <w:proofErr w:type="spellStart"/>
      <w:r w:rsidR="00046F2E">
        <w:rPr>
          <w:rFonts w:ascii="Times New Roman" w:hAnsi="Times New Roman" w:cs="Times New Roman"/>
          <w:bCs/>
          <w:sz w:val="23"/>
          <w:szCs w:val="23"/>
        </w:rPr>
        <w:t>interneuron_template.hoc</w:t>
      </w:r>
      <w:proofErr w:type="spellEnd"/>
      <w:r w:rsidRPr="00B40F47">
        <w:rPr>
          <w:rFonts w:ascii="Courier New" w:hAnsi="Courier New" w:cs="Courier New"/>
          <w:color w:val="000000"/>
        </w:rPr>
        <w:t xml:space="preserve">” given to you in the startup files, and insert channels (suggested ranges for parameters are provided) at the right locations in that file. </w:t>
      </w:r>
      <w:proofErr w:type="gramStart"/>
      <w:r w:rsidRPr="00B40F47">
        <w:rPr>
          <w:rFonts w:ascii="Courier New" w:hAnsi="Courier New" w:cs="Courier New"/>
          <w:color w:val="000000"/>
        </w:rPr>
        <w:t>Don’t</w:t>
      </w:r>
      <w:proofErr w:type="gramEnd"/>
      <w:r w:rsidRPr="00B40F47">
        <w:rPr>
          <w:rFonts w:ascii="Courier New" w:hAnsi="Courier New" w:cs="Courier New"/>
          <w:color w:val="000000"/>
        </w:rPr>
        <w:t xml:space="preserve"> change the other statements in that file. </w:t>
      </w:r>
    </w:p>
    <w:p w14:paraId="1E5758B9"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7F3848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74300848" w14:textId="2A30DD58"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 </w:t>
      </w:r>
      <w:proofErr w:type="gramStart"/>
      <w:r w:rsidRPr="00B40F47">
        <w:rPr>
          <w:rFonts w:ascii="Courier New" w:hAnsi="Courier New" w:cs="Courier New"/>
          <w:color w:val="000000"/>
          <w:sz w:val="21"/>
          <w:szCs w:val="21"/>
        </w:rPr>
        <w:t>In</w:t>
      </w:r>
      <w:proofErr w:type="gramEnd"/>
      <w:r w:rsidRPr="00B40F47">
        <w:rPr>
          <w:rFonts w:ascii="Courier New" w:hAnsi="Courier New" w:cs="Courier New"/>
          <w:color w:val="000000"/>
          <w:sz w:val="21"/>
          <w:szCs w:val="21"/>
        </w:rPr>
        <w:t xml:space="preserve"> the </w:t>
      </w:r>
      <w:proofErr w:type="spellStart"/>
      <w:r w:rsidR="00046F2E">
        <w:rPr>
          <w:rFonts w:ascii="Times New Roman" w:hAnsi="Times New Roman" w:cs="Times New Roman"/>
          <w:bCs/>
          <w:sz w:val="23"/>
          <w:szCs w:val="23"/>
        </w:rPr>
        <w:t>interneuron_template.hoc</w:t>
      </w:r>
      <w:proofErr w:type="spellEnd"/>
      <w:r w:rsidR="00046F2E" w:rsidRPr="00B40F47">
        <w:rPr>
          <w:rFonts w:ascii="Courier New" w:hAnsi="Courier New" w:cs="Courier New"/>
          <w:color w:val="000000"/>
          <w:sz w:val="21"/>
          <w:szCs w:val="21"/>
        </w:rPr>
        <w:t xml:space="preserve"> </w:t>
      </w:r>
      <w:r w:rsidRPr="00B40F47">
        <w:rPr>
          <w:rFonts w:ascii="Courier New" w:hAnsi="Courier New" w:cs="Courier New"/>
          <w:color w:val="000000"/>
          <w:sz w:val="21"/>
          <w:szCs w:val="21"/>
        </w:rPr>
        <w:t xml:space="preserve">file, add the following as appropriate </w:t>
      </w:r>
    </w:p>
    <w:p w14:paraId="71BA98CE"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3C98233A" w14:textId="77777777" w:rsidR="00046F2E" w:rsidRPr="00046F2E" w:rsidRDefault="00046F2E" w:rsidP="00046F2E">
      <w:pPr>
        <w:pStyle w:val="Default"/>
        <w:rPr>
          <w:rFonts w:ascii="Courier New" w:hAnsi="Courier New" w:cs="Courier New"/>
          <w:sz w:val="21"/>
          <w:szCs w:val="21"/>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leakinter</w:t>
      </w:r>
      <w:proofErr w:type="spellEnd"/>
    </w:p>
    <w:p w14:paraId="40E986AA" w14:textId="55581370" w:rsidR="00046F2E" w:rsidRPr="00046F2E" w:rsidRDefault="00046F2E" w:rsidP="00046F2E">
      <w:pPr>
        <w:pStyle w:val="Default"/>
        <w:rPr>
          <w:rFonts w:ascii="Courier New" w:hAnsi="Courier New" w:cs="Courier New"/>
          <w:sz w:val="21"/>
          <w:szCs w:val="21"/>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p>
    <w:p w14:paraId="7DF07673" w14:textId="6DDD2C3B" w:rsidR="006F4224" w:rsidRPr="00B40F47" w:rsidRDefault="00046F2E" w:rsidP="00046F2E">
      <w:pPr>
        <w:pStyle w:val="Default"/>
        <w:rPr>
          <w:sz w:val="28"/>
          <w:szCs w:val="28"/>
        </w:rPr>
      </w:pPr>
      <w:proofErr w:type="gramStart"/>
      <w:r w:rsidRPr="00046F2E">
        <w:rPr>
          <w:rFonts w:ascii="Courier New" w:hAnsi="Courier New" w:cs="Courier New"/>
          <w:sz w:val="21"/>
          <w:szCs w:val="21"/>
        </w:rPr>
        <w:t>insert</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p>
    <w:p w14:paraId="0CFD24F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Indicate the reversal potentials after inserting all channels.</w:t>
      </w:r>
    </w:p>
    <w:p w14:paraId="2D303DE8" w14:textId="77777777" w:rsidR="00046F2E" w:rsidRPr="00046F2E" w:rsidRDefault="00046F2E" w:rsidP="00046F2E">
      <w:pPr>
        <w:pStyle w:val="Default"/>
        <w:rPr>
          <w:rFonts w:ascii="Courier New" w:hAnsi="Courier New" w:cs="Courier New"/>
          <w:sz w:val="21"/>
          <w:szCs w:val="21"/>
        </w:rPr>
      </w:pPr>
      <w:proofErr w:type="spellStart"/>
      <w:r w:rsidRPr="00046F2E">
        <w:rPr>
          <w:rFonts w:ascii="Courier New" w:hAnsi="Courier New" w:cs="Courier New"/>
          <w:sz w:val="21"/>
          <w:szCs w:val="21"/>
        </w:rPr>
        <w:t>el_leakinter</w:t>
      </w:r>
      <w:proofErr w:type="spellEnd"/>
      <w:r w:rsidRPr="00046F2E">
        <w:rPr>
          <w:rFonts w:ascii="Courier New" w:hAnsi="Courier New" w:cs="Courier New"/>
          <w:sz w:val="21"/>
          <w:szCs w:val="21"/>
        </w:rPr>
        <w:t xml:space="preserve"> = -70</w:t>
      </w:r>
      <w:r w:rsidRPr="00046F2E">
        <w:rPr>
          <w:rFonts w:ascii="Courier New" w:hAnsi="Courier New" w:cs="Courier New"/>
          <w:sz w:val="21"/>
          <w:szCs w:val="21"/>
        </w:rPr>
        <w:tab/>
        <w:t>// (mV)</w:t>
      </w:r>
    </w:p>
    <w:p w14:paraId="46557BD3" w14:textId="77777777" w:rsidR="00E42BFA" w:rsidRPr="00B40F47" w:rsidRDefault="00E42BFA" w:rsidP="00CE7BB1">
      <w:pPr>
        <w:spacing w:line="240" w:lineRule="auto"/>
        <w:rPr>
          <w:rFonts w:ascii="Times New Roman" w:hAnsi="Times New Roman" w:cs="Times New Roman"/>
          <w:sz w:val="24"/>
          <w:szCs w:val="24"/>
        </w:rPr>
      </w:pPr>
    </w:p>
    <w:p w14:paraId="587C2A7D" w14:textId="12A3C5B9" w:rsidR="009351D0" w:rsidRPr="00B40F47" w:rsidRDefault="009351D0" w:rsidP="00CE7BB1">
      <w:pPr>
        <w:spacing w:line="240" w:lineRule="auto"/>
        <w:rPr>
          <w:rFonts w:ascii="Courier New" w:hAnsi="Courier New" w:cs="Courier New"/>
          <w:b/>
          <w:bCs/>
          <w:szCs w:val="24"/>
        </w:rPr>
      </w:pPr>
      <w:r w:rsidRPr="00B40F47">
        <w:rPr>
          <w:rFonts w:ascii="Courier New" w:hAnsi="Courier New" w:cs="Courier New"/>
          <w:b/>
          <w:bCs/>
          <w:szCs w:val="24"/>
        </w:rPr>
        <w:t xml:space="preserve">Appendix B: Make a file </w:t>
      </w:r>
      <w:proofErr w:type="spellStart"/>
      <w:r w:rsidR="00046F2E">
        <w:rPr>
          <w:rFonts w:ascii="Times New Roman" w:hAnsi="Times New Roman" w:cs="Times New Roman"/>
          <w:bCs/>
          <w:sz w:val="23"/>
          <w:szCs w:val="23"/>
        </w:rPr>
        <w:t>Main.hoc</w:t>
      </w:r>
      <w:proofErr w:type="spellEnd"/>
      <w:r w:rsidRPr="00B40F47">
        <w:rPr>
          <w:rFonts w:ascii="Courier New" w:hAnsi="Courier New" w:cs="Courier New"/>
          <w:b/>
          <w:bCs/>
          <w:szCs w:val="24"/>
        </w:rPr>
        <w:t>; define a cell using the template you made, and then pro</w:t>
      </w:r>
      <w:r w:rsidR="006B61CE">
        <w:rPr>
          <w:rFonts w:ascii="Courier New" w:hAnsi="Courier New" w:cs="Courier New"/>
          <w:b/>
          <w:bCs/>
          <w:szCs w:val="24"/>
        </w:rPr>
        <w:t xml:space="preserve">vide it with current injection </w:t>
      </w:r>
      <w:r w:rsidRPr="00B40F47">
        <w:rPr>
          <w:rFonts w:ascii="Courier New" w:hAnsi="Courier New" w:cs="Courier New"/>
          <w:b/>
          <w:bCs/>
          <w:szCs w:val="24"/>
        </w:rPr>
        <w:t>(Note: some commands may be missing!)</w:t>
      </w:r>
    </w:p>
    <w:p w14:paraId="738EA18D"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nrngui.hoc</w:t>
      </w:r>
      <w:proofErr w:type="spellEnd"/>
      <w:r w:rsidRPr="00046F2E">
        <w:rPr>
          <w:b/>
          <w:bCs/>
          <w:color w:val="000080"/>
          <w:sz w:val="18"/>
          <w:szCs w:val="18"/>
        </w:rPr>
        <w:t>")}</w:t>
      </w:r>
    </w:p>
    <w:p w14:paraId="41D8A0D3"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graphic_library.hoc</w:t>
      </w:r>
      <w:proofErr w:type="spellEnd"/>
      <w:r w:rsidRPr="00046F2E">
        <w:rPr>
          <w:b/>
          <w:bCs/>
          <w:color w:val="000080"/>
          <w:sz w:val="18"/>
          <w:szCs w:val="18"/>
        </w:rPr>
        <w:t>")}</w:t>
      </w:r>
    </w:p>
    <w:p w14:paraId="2E9E8935"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w:t>
      </w:r>
      <w:proofErr w:type="gramStart"/>
      <w:r w:rsidRPr="00046F2E">
        <w:rPr>
          <w:b/>
          <w:bCs/>
          <w:color w:val="000080"/>
          <w:sz w:val="18"/>
          <w:szCs w:val="18"/>
        </w:rPr>
        <w:t>file</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interneuron_template.hoc</w:t>
      </w:r>
      <w:proofErr w:type="spellEnd"/>
      <w:r w:rsidRPr="00046F2E">
        <w:rPr>
          <w:b/>
          <w:bCs/>
          <w:color w:val="000080"/>
          <w:sz w:val="18"/>
          <w:szCs w:val="18"/>
        </w:rPr>
        <w:t>")}</w:t>
      </w:r>
    </w:p>
    <w:p w14:paraId="130285D5" w14:textId="77777777" w:rsidR="00046F2E" w:rsidRPr="00046F2E" w:rsidRDefault="00046F2E" w:rsidP="00046F2E">
      <w:pPr>
        <w:pStyle w:val="HTMLPreformatted"/>
        <w:shd w:val="clear" w:color="auto" w:fill="FFFFFF"/>
        <w:rPr>
          <w:b/>
          <w:bCs/>
          <w:color w:val="000080"/>
          <w:sz w:val="18"/>
          <w:szCs w:val="18"/>
        </w:rPr>
      </w:pPr>
    </w:p>
    <w:p w14:paraId="62D4EC1B"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xml:space="preserve">// </w:t>
      </w:r>
      <w:proofErr w:type="spellStart"/>
      <w:r w:rsidRPr="00046F2E">
        <w:rPr>
          <w:b/>
          <w:bCs/>
          <w:color w:val="000080"/>
          <w:sz w:val="18"/>
          <w:szCs w:val="18"/>
        </w:rPr>
        <w:t>main.hoc</w:t>
      </w:r>
      <w:proofErr w:type="spellEnd"/>
    </w:p>
    <w:p w14:paraId="1D72BCB3"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tstop</w:t>
      </w:r>
      <w:proofErr w:type="spellEnd"/>
      <w:proofErr w:type="gramEnd"/>
      <w:r w:rsidRPr="00046F2E">
        <w:rPr>
          <w:b/>
          <w:bCs/>
          <w:color w:val="000080"/>
          <w:sz w:val="18"/>
          <w:szCs w:val="18"/>
        </w:rPr>
        <w:t xml:space="preserve"> = 500</w:t>
      </w:r>
    </w:p>
    <w:p w14:paraId="55BDE04A"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objref</w:t>
      </w:r>
      <w:proofErr w:type="spellEnd"/>
      <w:proofErr w:type="gram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xml:space="preserve"> // declare neuron object</w:t>
      </w:r>
    </w:p>
    <w:p w14:paraId="705258BD"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w:t>
      </w:r>
      <w:proofErr w:type="spellEnd"/>
      <w:r w:rsidRPr="00046F2E">
        <w:rPr>
          <w:b/>
          <w:bCs/>
          <w:color w:val="000080"/>
          <w:sz w:val="18"/>
          <w:szCs w:val="18"/>
        </w:rPr>
        <w:t xml:space="preserve"> = new </w:t>
      </w:r>
      <w:proofErr w:type="spellStart"/>
      <w:proofErr w:type="gramStart"/>
      <w:r w:rsidRPr="00046F2E">
        <w:rPr>
          <w:b/>
          <w:bCs/>
          <w:color w:val="000080"/>
          <w:sz w:val="18"/>
          <w:szCs w:val="18"/>
        </w:rPr>
        <w:t>InterneuronCell</w:t>
      </w:r>
      <w:proofErr w:type="spellEnd"/>
      <w:r w:rsidRPr="00046F2E">
        <w:rPr>
          <w:b/>
          <w:bCs/>
          <w:color w:val="000080"/>
          <w:sz w:val="18"/>
          <w:szCs w:val="18"/>
        </w:rPr>
        <w:t>(</w:t>
      </w:r>
      <w:proofErr w:type="gramEnd"/>
      <w:r w:rsidRPr="00046F2E">
        <w:rPr>
          <w:b/>
          <w:bCs/>
          <w:color w:val="000080"/>
          <w:sz w:val="18"/>
          <w:szCs w:val="18"/>
        </w:rPr>
        <w:t>) // build neuron from template</w:t>
      </w:r>
    </w:p>
    <w:p w14:paraId="22232D0B" w14:textId="77777777" w:rsidR="00046F2E" w:rsidRPr="00046F2E" w:rsidRDefault="00046F2E" w:rsidP="00046F2E">
      <w:pPr>
        <w:pStyle w:val="HTMLPreformatted"/>
        <w:shd w:val="clear" w:color="auto" w:fill="FFFFFF"/>
        <w:rPr>
          <w:b/>
          <w:bCs/>
          <w:color w:val="000080"/>
          <w:sz w:val="18"/>
          <w:szCs w:val="18"/>
        </w:rPr>
      </w:pPr>
    </w:p>
    <w:p w14:paraId="3A83C581"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for stimulating it using current injection</w:t>
      </w:r>
    </w:p>
    <w:p w14:paraId="6C3CBCC7"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objref</w:t>
      </w:r>
      <w:proofErr w:type="spellEnd"/>
      <w:proofErr w:type="gramEnd"/>
      <w:r w:rsidRPr="00046F2E">
        <w:rPr>
          <w:b/>
          <w:bCs/>
          <w:color w:val="000080"/>
          <w:sz w:val="18"/>
          <w:szCs w:val="18"/>
        </w:rPr>
        <w:t xml:space="preserve"> ccl</w:t>
      </w:r>
    </w:p>
    <w:p w14:paraId="7123131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CellA.soma</w:t>
      </w:r>
      <w:proofErr w:type="spellEnd"/>
      <w:r w:rsidRPr="00046F2E">
        <w:rPr>
          <w:b/>
          <w:bCs/>
          <w:color w:val="000080"/>
          <w:sz w:val="18"/>
          <w:szCs w:val="18"/>
        </w:rPr>
        <w:t xml:space="preserve"> ccl = new </w:t>
      </w:r>
      <w:proofErr w:type="spellStart"/>
      <w:proofErr w:type="gramStart"/>
      <w:r w:rsidRPr="00046F2E">
        <w:rPr>
          <w:b/>
          <w:bCs/>
          <w:color w:val="000080"/>
          <w:sz w:val="18"/>
          <w:szCs w:val="18"/>
        </w:rPr>
        <w:t>IClamp</w:t>
      </w:r>
      <w:proofErr w:type="spellEnd"/>
      <w:r w:rsidRPr="00046F2E">
        <w:rPr>
          <w:b/>
          <w:bCs/>
          <w:color w:val="000080"/>
          <w:sz w:val="18"/>
          <w:szCs w:val="18"/>
        </w:rPr>
        <w:t>(</w:t>
      </w:r>
      <w:proofErr w:type="gramEnd"/>
      <w:r w:rsidRPr="00046F2E">
        <w:rPr>
          <w:b/>
          <w:bCs/>
          <w:color w:val="000080"/>
          <w:sz w:val="18"/>
          <w:szCs w:val="18"/>
        </w:rPr>
        <w:t>.5)</w:t>
      </w:r>
    </w:p>
    <w:p w14:paraId="69A0D38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ccl.del</w:t>
      </w:r>
      <w:proofErr w:type="spellEnd"/>
      <w:r w:rsidRPr="00046F2E">
        <w:rPr>
          <w:b/>
          <w:bCs/>
          <w:color w:val="000080"/>
          <w:sz w:val="18"/>
          <w:szCs w:val="18"/>
        </w:rPr>
        <w:t xml:space="preserve"> = 50</w:t>
      </w:r>
    </w:p>
    <w:p w14:paraId="59E04227"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ccl.dur</w:t>
      </w:r>
      <w:proofErr w:type="spellEnd"/>
      <w:r w:rsidRPr="00046F2E">
        <w:rPr>
          <w:b/>
          <w:bCs/>
          <w:color w:val="000080"/>
          <w:sz w:val="18"/>
          <w:szCs w:val="18"/>
        </w:rPr>
        <w:t xml:space="preserve"> = 100</w:t>
      </w:r>
    </w:p>
    <w:p w14:paraId="0B56B706"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ccl.amp</w:t>
      </w:r>
      <w:proofErr w:type="spellEnd"/>
      <w:r w:rsidRPr="00046F2E">
        <w:rPr>
          <w:b/>
          <w:bCs/>
          <w:color w:val="000080"/>
          <w:sz w:val="18"/>
          <w:szCs w:val="18"/>
        </w:rPr>
        <w:t xml:space="preserve"> = 1</w:t>
      </w:r>
    </w:p>
    <w:p w14:paraId="18B82764" w14:textId="77777777" w:rsidR="00046F2E" w:rsidRPr="00046F2E" w:rsidRDefault="00046F2E" w:rsidP="00046F2E">
      <w:pPr>
        <w:pStyle w:val="HTMLPreformatted"/>
        <w:shd w:val="clear" w:color="auto" w:fill="FFFFFF"/>
        <w:rPr>
          <w:b/>
          <w:bCs/>
          <w:color w:val="000080"/>
          <w:sz w:val="18"/>
          <w:szCs w:val="18"/>
        </w:rPr>
      </w:pPr>
    </w:p>
    <w:p w14:paraId="6FA77FE4" w14:textId="776D8378" w:rsidR="006B61CE" w:rsidRDefault="006B61CE" w:rsidP="00046F2E">
      <w:pPr>
        <w:pStyle w:val="HTMLPreformatted"/>
        <w:shd w:val="clear" w:color="auto" w:fill="FFFFFF"/>
        <w:rPr>
          <w:color w:val="000000"/>
          <w:sz w:val="18"/>
          <w:szCs w:val="18"/>
        </w:rPr>
      </w:pPr>
      <w:r w:rsidRPr="002E7EA9">
        <w:rPr>
          <w:color w:val="000000"/>
          <w:sz w:val="18"/>
          <w:szCs w:val="18"/>
        </w:rPr>
        <w:br/>
        <w:t xml:space="preserve">  </w:t>
      </w:r>
    </w:p>
    <w:p w14:paraId="7AB90485" w14:textId="77777777" w:rsidR="00E92199" w:rsidRPr="00B40F47" w:rsidRDefault="00E92199" w:rsidP="00E92199">
      <w:pPr>
        <w:spacing w:after="0" w:line="240" w:lineRule="auto"/>
        <w:rPr>
          <w:rFonts w:ascii="Courier New" w:hAnsi="Courier New" w:cs="Courier New"/>
          <w:sz w:val="20"/>
          <w:szCs w:val="20"/>
        </w:rPr>
      </w:pPr>
    </w:p>
    <w:p w14:paraId="68942BC6" w14:textId="77777777" w:rsidR="00E823B8" w:rsidRDefault="00E823B8" w:rsidP="00CE7BB1">
      <w:pPr>
        <w:spacing w:after="0" w:line="240" w:lineRule="auto"/>
        <w:rPr>
          <w:rFonts w:ascii="Times New Roman" w:hAnsi="Times New Roman" w:cs="Times New Roman"/>
          <w:bCs/>
          <w:sz w:val="23"/>
          <w:szCs w:val="23"/>
        </w:rPr>
      </w:pPr>
      <w:r>
        <w:rPr>
          <w:rFonts w:ascii="Courier New" w:hAnsi="Courier New" w:cs="Courier New"/>
          <w:b/>
          <w:bCs/>
          <w:szCs w:val="21"/>
        </w:rPr>
        <w:t xml:space="preserve">Appendix C: Using </w:t>
      </w:r>
      <w:proofErr w:type="spellStart"/>
      <w:r>
        <w:rPr>
          <w:rFonts w:ascii="Courier New" w:hAnsi="Courier New" w:cs="Courier New"/>
          <w:b/>
          <w:bCs/>
          <w:szCs w:val="21"/>
        </w:rPr>
        <w:t>show_output</w:t>
      </w:r>
      <w:proofErr w:type="spellEnd"/>
      <w:r>
        <w:rPr>
          <w:rFonts w:ascii="Courier New" w:hAnsi="Courier New" w:cs="Courier New"/>
          <w:b/>
          <w:bCs/>
          <w:szCs w:val="21"/>
        </w:rPr>
        <w:t xml:space="preserve"> function </w:t>
      </w:r>
      <w:r w:rsidR="009351D0" w:rsidRPr="00B40F47">
        <w:rPr>
          <w:rFonts w:ascii="Courier New" w:hAnsi="Courier New" w:cs="Courier New"/>
          <w:b/>
          <w:bCs/>
          <w:szCs w:val="21"/>
        </w:rPr>
        <w:t xml:space="preserve">in </w:t>
      </w:r>
      <w:r w:rsidRPr="002E7EA9">
        <w:rPr>
          <w:rFonts w:ascii="Times New Roman" w:hAnsi="Times New Roman" w:cs="Times New Roman"/>
          <w:bCs/>
          <w:sz w:val="23"/>
          <w:szCs w:val="23"/>
        </w:rPr>
        <w:t>Main.py</w:t>
      </w:r>
      <w:r>
        <w:rPr>
          <w:rFonts w:ascii="Times New Roman" w:hAnsi="Times New Roman" w:cs="Times New Roman"/>
          <w:bCs/>
          <w:sz w:val="23"/>
          <w:szCs w:val="23"/>
        </w:rPr>
        <w:t xml:space="preserve"> membrane voltage </w:t>
      </w:r>
      <w:proofErr w:type="gramStart"/>
      <w:r>
        <w:rPr>
          <w:rFonts w:ascii="Times New Roman" w:hAnsi="Times New Roman" w:cs="Times New Roman"/>
          <w:bCs/>
          <w:sz w:val="23"/>
          <w:szCs w:val="23"/>
        </w:rPr>
        <w:t>can be plotted</w:t>
      </w:r>
      <w:proofErr w:type="gramEnd"/>
      <w:r>
        <w:rPr>
          <w:rFonts w:ascii="Times New Roman" w:hAnsi="Times New Roman" w:cs="Times New Roman"/>
          <w:bCs/>
          <w:sz w:val="23"/>
          <w:szCs w:val="23"/>
        </w:rPr>
        <w:t>.</w:t>
      </w:r>
    </w:p>
    <w:p w14:paraId="62D078CD" w14:textId="5E54F7B1" w:rsidR="00E823B8" w:rsidRDefault="00E823B8" w:rsidP="00CE7BB1">
      <w:pPr>
        <w:spacing w:after="0" w:line="240" w:lineRule="auto"/>
        <w:rPr>
          <w:rFonts w:ascii="Times New Roman" w:hAnsi="Times New Roman" w:cs="Times New Roman"/>
          <w:bCs/>
          <w:sz w:val="23"/>
          <w:szCs w:val="23"/>
        </w:rPr>
      </w:pPr>
    </w:p>
    <w:p w14:paraId="7CAF2FBE" w14:textId="67C7822F" w:rsidR="00E823B8" w:rsidRDefault="00E823B8" w:rsidP="00CE7BB1">
      <w:pPr>
        <w:spacing w:after="0" w:line="240" w:lineRule="auto"/>
        <w:rPr>
          <w:rFonts w:ascii="Times New Roman" w:hAnsi="Times New Roman" w:cs="Times New Roman"/>
          <w:bCs/>
          <w:sz w:val="23"/>
          <w:szCs w:val="23"/>
        </w:rPr>
      </w:pPr>
    </w:p>
    <w:p w14:paraId="667BFAA8"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allInOneBoxCurrents</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"soma")</w:t>
      </w:r>
    </w:p>
    <w:p w14:paraId="2E6F56D2" w14:textId="3D4BE2FC" w:rsidR="00E823B8" w:rsidRDefault="00046F2E" w:rsidP="00046F2E">
      <w:pPr>
        <w:pStyle w:val="HTMLPreformatted"/>
        <w:shd w:val="clear" w:color="auto" w:fill="FFFFFF"/>
        <w:rPr>
          <w:color w:val="000000"/>
          <w:sz w:val="18"/>
          <w:szCs w:val="18"/>
        </w:rPr>
      </w:pPr>
      <w:proofErr w:type="spellStart"/>
      <w:proofErr w:type="gramStart"/>
      <w:r w:rsidRPr="00046F2E">
        <w:rPr>
          <w:b/>
          <w:bCs/>
          <w:color w:val="000080"/>
          <w:sz w:val="18"/>
          <w:szCs w:val="18"/>
        </w:rPr>
        <w:t>allInOneBoxSpiking</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ccl)</w:t>
      </w:r>
      <w:r w:rsidR="00E823B8">
        <w:rPr>
          <w:color w:val="000000"/>
          <w:sz w:val="18"/>
          <w:szCs w:val="18"/>
        </w:rPr>
        <w:br/>
        <w:t xml:space="preserve">    </w:t>
      </w:r>
    </w:p>
    <w:p w14:paraId="441BBBDF" w14:textId="176041FE" w:rsidR="009351D0" w:rsidRPr="00B40F47" w:rsidRDefault="00E823B8" w:rsidP="00CE7BB1">
      <w:pPr>
        <w:spacing w:after="0" w:line="240" w:lineRule="auto"/>
        <w:rPr>
          <w:rFonts w:ascii="Courier New" w:hAnsi="Courier New" w:cs="Courier New"/>
          <w:b/>
          <w:bCs/>
          <w:szCs w:val="21"/>
        </w:rPr>
      </w:pPr>
      <w:r w:rsidRPr="00981EBF">
        <w:rPr>
          <w:rFonts w:ascii="Times New Roman" w:hAnsi="Times New Roman" w:cs="Times New Roman"/>
          <w:bCs/>
          <w:sz w:val="23"/>
          <w:szCs w:val="23"/>
        </w:rPr>
        <w:t xml:space="preserve"> </w:t>
      </w:r>
    </w:p>
    <w:p w14:paraId="541B0B60" w14:textId="1076E7A0" w:rsidR="009351D0" w:rsidRDefault="00AD6AEC" w:rsidP="00AD6AEC">
      <w:pPr>
        <w:spacing w:after="0" w:line="240" w:lineRule="auto"/>
        <w:rPr>
          <w:rFonts w:ascii="Courier New" w:hAnsi="Courier New" w:cs="Courier New"/>
          <w:b/>
          <w:bCs/>
          <w:szCs w:val="21"/>
        </w:rPr>
      </w:pPr>
      <w:r>
        <w:rPr>
          <w:rFonts w:ascii="Courier New" w:hAnsi="Courier New" w:cs="Courier New"/>
          <w:b/>
          <w:bCs/>
          <w:szCs w:val="21"/>
        </w:rPr>
        <w:t>Appendix D: Ranges for current conductances</w:t>
      </w:r>
    </w:p>
    <w:p w14:paraId="4CDF0D5A" w14:textId="4B85C1E9" w:rsidR="00AD6AEC" w:rsidRPr="00046F2E" w:rsidRDefault="00AD6AEC" w:rsidP="00AD6AEC">
      <w:pPr>
        <w:pStyle w:val="Default"/>
        <w:rPr>
          <w:rFonts w:ascii="Courier New" w:hAnsi="Courier New" w:cs="Courier New"/>
          <w:sz w:val="21"/>
          <w:szCs w:val="21"/>
        </w:rPr>
      </w:pPr>
      <w:proofErr w:type="gramStart"/>
      <w:r>
        <w:rPr>
          <w:rFonts w:ascii="Courier New" w:hAnsi="Courier New" w:cs="Courier New"/>
          <w:sz w:val="21"/>
          <w:szCs w:val="21"/>
        </w:rPr>
        <w:t>soma</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.025 - .05</w:t>
      </w:r>
    </w:p>
    <w:p w14:paraId="2410118F" w14:textId="38B0FD62" w:rsidR="00AD6AEC" w:rsidRDefault="00AD6AEC" w:rsidP="00AD6AEC">
      <w:pPr>
        <w:pStyle w:val="Default"/>
        <w:rPr>
          <w:rFonts w:ascii="Courier New" w:hAnsi="Courier New" w:cs="Courier New"/>
          <w:sz w:val="21"/>
          <w:szCs w:val="21"/>
        </w:rPr>
      </w:pPr>
      <w:proofErr w:type="gramStart"/>
      <w:r>
        <w:rPr>
          <w:rFonts w:ascii="Courier New" w:hAnsi="Courier New" w:cs="Courier New"/>
          <w:sz w:val="21"/>
          <w:szCs w:val="21"/>
        </w:rPr>
        <w:t>soma</w:t>
      </w:r>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.005 - .015</w:t>
      </w:r>
    </w:p>
    <w:p w14:paraId="78F55FC8" w14:textId="77777777" w:rsidR="00AD6AEC" w:rsidRPr="00B40F47" w:rsidRDefault="00AD6AEC" w:rsidP="00AD6AEC">
      <w:pPr>
        <w:pStyle w:val="Default"/>
        <w:rPr>
          <w:sz w:val="28"/>
          <w:szCs w:val="28"/>
        </w:rPr>
      </w:pPr>
    </w:p>
    <w:p w14:paraId="026271A1" w14:textId="365473A7" w:rsidR="00AD6AEC" w:rsidRPr="00046F2E" w:rsidRDefault="00AD6AEC" w:rsidP="00AD6AEC">
      <w:pPr>
        <w:pStyle w:val="Default"/>
        <w:rPr>
          <w:rFonts w:ascii="Courier New" w:hAnsi="Courier New" w:cs="Courier New"/>
          <w:sz w:val="21"/>
          <w:szCs w:val="21"/>
        </w:rPr>
      </w:pPr>
      <w:proofErr w:type="spellStart"/>
      <w:proofErr w:type="gramStart"/>
      <w:r>
        <w:rPr>
          <w:rFonts w:ascii="Courier New" w:hAnsi="Courier New" w:cs="Courier New"/>
          <w:sz w:val="21"/>
          <w:szCs w:val="21"/>
        </w:rPr>
        <w:t>dend</w:t>
      </w:r>
      <w:proofErr w:type="spellEnd"/>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.010 - .020</w:t>
      </w:r>
    </w:p>
    <w:p w14:paraId="15ADD0DB" w14:textId="679A8627" w:rsidR="00AD6AEC" w:rsidRPr="00B40F47" w:rsidRDefault="00AD6AEC" w:rsidP="00AD6AEC">
      <w:pPr>
        <w:pStyle w:val="Default"/>
        <w:rPr>
          <w:sz w:val="28"/>
          <w:szCs w:val="28"/>
        </w:rPr>
      </w:pPr>
      <w:proofErr w:type="spellStart"/>
      <w:proofErr w:type="gramStart"/>
      <w:r>
        <w:rPr>
          <w:rFonts w:ascii="Courier New" w:hAnsi="Courier New" w:cs="Courier New"/>
          <w:sz w:val="21"/>
          <w:szCs w:val="21"/>
        </w:rPr>
        <w:t>dend</w:t>
      </w:r>
      <w:proofErr w:type="spellEnd"/>
      <w:proofErr w:type="gram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.001 - .005</w:t>
      </w:r>
    </w:p>
    <w:p w14:paraId="78B1F248" w14:textId="77777777" w:rsidR="00AD6AEC" w:rsidRPr="009351D0" w:rsidRDefault="00AD6AEC" w:rsidP="00AD6AEC">
      <w:pPr>
        <w:spacing w:after="0" w:line="240" w:lineRule="auto"/>
        <w:rPr>
          <w:rFonts w:ascii="Courier New" w:hAnsi="Courier New" w:cs="Courier New"/>
          <w:sz w:val="20"/>
          <w:szCs w:val="20"/>
        </w:rPr>
      </w:pPr>
    </w:p>
    <w:sectPr w:rsidR="00AD6AEC" w:rsidRPr="009351D0" w:rsidSect="002111E0">
      <w:footerReference w:type="defaul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102BF" w14:textId="77777777" w:rsidR="00326158" w:rsidRDefault="00326158" w:rsidP="00B024FF">
      <w:pPr>
        <w:spacing w:after="0" w:line="240" w:lineRule="auto"/>
      </w:pPr>
      <w:r>
        <w:separator/>
      </w:r>
    </w:p>
  </w:endnote>
  <w:endnote w:type="continuationSeparator" w:id="0">
    <w:p w14:paraId="17B6EA98" w14:textId="77777777" w:rsidR="00326158" w:rsidRDefault="00326158" w:rsidP="00B0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364948"/>
      <w:docPartObj>
        <w:docPartGallery w:val="Page Numbers (Bottom of Page)"/>
        <w:docPartUnique/>
      </w:docPartObj>
    </w:sdtPr>
    <w:sdtEndPr>
      <w:rPr>
        <w:noProof/>
      </w:rPr>
    </w:sdtEndPr>
    <w:sdtContent>
      <w:p w14:paraId="3930EA94" w14:textId="10E98733" w:rsidR="00C77FE4" w:rsidRDefault="00C77FE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12FE84C9" w14:textId="77777777" w:rsidR="00B024FF" w:rsidRDefault="00B02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74FDB" w14:textId="77777777" w:rsidR="00326158" w:rsidRDefault="00326158" w:rsidP="00B024FF">
      <w:pPr>
        <w:spacing w:after="0" w:line="240" w:lineRule="auto"/>
      </w:pPr>
      <w:r>
        <w:separator/>
      </w:r>
    </w:p>
  </w:footnote>
  <w:footnote w:type="continuationSeparator" w:id="0">
    <w:p w14:paraId="040395AE" w14:textId="77777777" w:rsidR="00326158" w:rsidRDefault="00326158" w:rsidP="00B0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B98"/>
    <w:multiLevelType w:val="hybridMultilevel"/>
    <w:tmpl w:val="FC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2756"/>
    <w:multiLevelType w:val="hybridMultilevel"/>
    <w:tmpl w:val="7F4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215"/>
    <w:multiLevelType w:val="hybridMultilevel"/>
    <w:tmpl w:val="42308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5344"/>
    <w:multiLevelType w:val="hybridMultilevel"/>
    <w:tmpl w:val="58F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72F24"/>
    <w:multiLevelType w:val="hybridMultilevel"/>
    <w:tmpl w:val="537E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02517"/>
    <w:multiLevelType w:val="hybridMultilevel"/>
    <w:tmpl w:val="204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94A92"/>
    <w:multiLevelType w:val="hybridMultilevel"/>
    <w:tmpl w:val="F6B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8261A"/>
    <w:multiLevelType w:val="hybridMultilevel"/>
    <w:tmpl w:val="B3C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6A44"/>
    <w:multiLevelType w:val="hybridMultilevel"/>
    <w:tmpl w:val="E798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4733"/>
    <w:multiLevelType w:val="hybridMultilevel"/>
    <w:tmpl w:val="5AE6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4430D4"/>
    <w:multiLevelType w:val="hybridMultilevel"/>
    <w:tmpl w:val="ED046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0A51BD"/>
    <w:multiLevelType w:val="hybridMultilevel"/>
    <w:tmpl w:val="F4A4F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6D705B"/>
    <w:multiLevelType w:val="hybridMultilevel"/>
    <w:tmpl w:val="7564F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325E8"/>
    <w:multiLevelType w:val="hybridMultilevel"/>
    <w:tmpl w:val="F81A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41D8C"/>
    <w:multiLevelType w:val="hybridMultilevel"/>
    <w:tmpl w:val="8D5E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7"/>
  </w:num>
  <w:num w:numId="5">
    <w:abstractNumId w:val="9"/>
  </w:num>
  <w:num w:numId="6">
    <w:abstractNumId w:val="10"/>
  </w:num>
  <w:num w:numId="7">
    <w:abstractNumId w:val="6"/>
  </w:num>
  <w:num w:numId="8">
    <w:abstractNumId w:val="8"/>
  </w:num>
  <w:num w:numId="9">
    <w:abstractNumId w:val="11"/>
  </w:num>
  <w:num w:numId="10">
    <w:abstractNumId w:val="0"/>
  </w:num>
  <w:num w:numId="11">
    <w:abstractNumId w:val="14"/>
  </w:num>
  <w:num w:numId="12">
    <w:abstractNumId w:val="5"/>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E0"/>
    <w:rsid w:val="000031C5"/>
    <w:rsid w:val="000401D0"/>
    <w:rsid w:val="0004275E"/>
    <w:rsid w:val="00046F2E"/>
    <w:rsid w:val="0005567D"/>
    <w:rsid w:val="00066F84"/>
    <w:rsid w:val="000765C1"/>
    <w:rsid w:val="00093BDE"/>
    <w:rsid w:val="000E486F"/>
    <w:rsid w:val="0011707B"/>
    <w:rsid w:val="00132733"/>
    <w:rsid w:val="0016316E"/>
    <w:rsid w:val="001820B9"/>
    <w:rsid w:val="001B3447"/>
    <w:rsid w:val="001E4735"/>
    <w:rsid w:val="002111E0"/>
    <w:rsid w:val="00277D69"/>
    <w:rsid w:val="002E7EA9"/>
    <w:rsid w:val="00326158"/>
    <w:rsid w:val="00375C08"/>
    <w:rsid w:val="003B1A13"/>
    <w:rsid w:val="003D16BB"/>
    <w:rsid w:val="00411950"/>
    <w:rsid w:val="0043029E"/>
    <w:rsid w:val="004A77D0"/>
    <w:rsid w:val="00507C78"/>
    <w:rsid w:val="00525A26"/>
    <w:rsid w:val="0053096F"/>
    <w:rsid w:val="005C35AB"/>
    <w:rsid w:val="00613C54"/>
    <w:rsid w:val="00654575"/>
    <w:rsid w:val="006760BD"/>
    <w:rsid w:val="0069219B"/>
    <w:rsid w:val="006A7B58"/>
    <w:rsid w:val="006B61CE"/>
    <w:rsid w:val="006D49C3"/>
    <w:rsid w:val="006D742D"/>
    <w:rsid w:val="006F4224"/>
    <w:rsid w:val="006F55FE"/>
    <w:rsid w:val="0073359F"/>
    <w:rsid w:val="007B7395"/>
    <w:rsid w:val="00835E22"/>
    <w:rsid w:val="008409F9"/>
    <w:rsid w:val="0087363E"/>
    <w:rsid w:val="008D3BC8"/>
    <w:rsid w:val="00925AF4"/>
    <w:rsid w:val="0092630B"/>
    <w:rsid w:val="009351D0"/>
    <w:rsid w:val="00952EFD"/>
    <w:rsid w:val="00981EBF"/>
    <w:rsid w:val="00985731"/>
    <w:rsid w:val="00992E73"/>
    <w:rsid w:val="009A73ED"/>
    <w:rsid w:val="009F276D"/>
    <w:rsid w:val="00A1501E"/>
    <w:rsid w:val="00A8177E"/>
    <w:rsid w:val="00AA68B0"/>
    <w:rsid w:val="00AC6184"/>
    <w:rsid w:val="00AD1305"/>
    <w:rsid w:val="00AD6AEC"/>
    <w:rsid w:val="00B024FF"/>
    <w:rsid w:val="00B21A34"/>
    <w:rsid w:val="00B36C9B"/>
    <w:rsid w:val="00B40F47"/>
    <w:rsid w:val="00B75B4A"/>
    <w:rsid w:val="00B77AC0"/>
    <w:rsid w:val="00BD43E7"/>
    <w:rsid w:val="00BE1F57"/>
    <w:rsid w:val="00BE2D8F"/>
    <w:rsid w:val="00C5083E"/>
    <w:rsid w:val="00C77FE4"/>
    <w:rsid w:val="00CA095F"/>
    <w:rsid w:val="00CA17DB"/>
    <w:rsid w:val="00CA64AE"/>
    <w:rsid w:val="00CC3E5A"/>
    <w:rsid w:val="00CC7567"/>
    <w:rsid w:val="00CD5CCF"/>
    <w:rsid w:val="00CE7BB1"/>
    <w:rsid w:val="00CF6A1F"/>
    <w:rsid w:val="00D05BA4"/>
    <w:rsid w:val="00D42430"/>
    <w:rsid w:val="00DB6512"/>
    <w:rsid w:val="00DC57C0"/>
    <w:rsid w:val="00E42BFA"/>
    <w:rsid w:val="00E81B45"/>
    <w:rsid w:val="00E823B8"/>
    <w:rsid w:val="00E92199"/>
    <w:rsid w:val="00EC238F"/>
    <w:rsid w:val="00F1123A"/>
    <w:rsid w:val="00F14A4B"/>
    <w:rsid w:val="00F74D6D"/>
    <w:rsid w:val="00F92B53"/>
    <w:rsid w:val="00FA4903"/>
    <w:rsid w:val="00FB7637"/>
    <w:rsid w:val="00FC3380"/>
    <w:rsid w:val="00FD2C18"/>
    <w:rsid w:val="00FF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54C"/>
  <w15:docId w15:val="{41D87065-A29F-4EEA-B36C-351AA77B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F"/>
    <w:rPr>
      <w:rFonts w:ascii="Tahoma" w:hAnsi="Tahoma" w:cs="Tahoma"/>
      <w:sz w:val="16"/>
      <w:szCs w:val="16"/>
    </w:rPr>
  </w:style>
  <w:style w:type="table" w:styleId="TableGrid">
    <w:name w:val="Table Grid"/>
    <w:basedOn w:val="TableNormal"/>
    <w:uiPriority w:val="39"/>
    <w:rsid w:val="0005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CCF"/>
    <w:rPr>
      <w:color w:val="0000FF" w:themeColor="hyperlink"/>
      <w:u w:val="single"/>
    </w:rPr>
  </w:style>
  <w:style w:type="paragraph" w:styleId="Header">
    <w:name w:val="header"/>
    <w:basedOn w:val="Normal"/>
    <w:link w:val="HeaderChar"/>
    <w:uiPriority w:val="99"/>
    <w:unhideWhenUsed/>
    <w:rsid w:val="00B0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4FF"/>
  </w:style>
  <w:style w:type="paragraph" w:styleId="Footer">
    <w:name w:val="footer"/>
    <w:basedOn w:val="Normal"/>
    <w:link w:val="FooterChar"/>
    <w:uiPriority w:val="99"/>
    <w:unhideWhenUsed/>
    <w:rsid w:val="00B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FF"/>
  </w:style>
  <w:style w:type="paragraph" w:styleId="ListParagraph">
    <w:name w:val="List Paragraph"/>
    <w:basedOn w:val="Normal"/>
    <w:uiPriority w:val="34"/>
    <w:qFormat/>
    <w:rsid w:val="00FC3380"/>
    <w:pPr>
      <w:ind w:left="720"/>
      <w:contextualSpacing/>
    </w:pPr>
  </w:style>
  <w:style w:type="character" w:styleId="CommentReference">
    <w:name w:val="annotation reference"/>
    <w:basedOn w:val="DefaultParagraphFont"/>
    <w:uiPriority w:val="99"/>
    <w:semiHidden/>
    <w:unhideWhenUsed/>
    <w:rsid w:val="00CE7BB1"/>
    <w:rPr>
      <w:sz w:val="16"/>
      <w:szCs w:val="16"/>
    </w:rPr>
  </w:style>
  <w:style w:type="paragraph" w:styleId="CommentText">
    <w:name w:val="annotation text"/>
    <w:basedOn w:val="Normal"/>
    <w:link w:val="CommentTextChar"/>
    <w:uiPriority w:val="99"/>
    <w:semiHidden/>
    <w:unhideWhenUsed/>
    <w:rsid w:val="00CE7BB1"/>
    <w:pPr>
      <w:spacing w:line="240" w:lineRule="auto"/>
    </w:pPr>
    <w:rPr>
      <w:sz w:val="20"/>
      <w:szCs w:val="20"/>
    </w:rPr>
  </w:style>
  <w:style w:type="character" w:customStyle="1" w:styleId="CommentTextChar">
    <w:name w:val="Comment Text Char"/>
    <w:basedOn w:val="DefaultParagraphFont"/>
    <w:link w:val="CommentText"/>
    <w:uiPriority w:val="99"/>
    <w:semiHidden/>
    <w:rsid w:val="00CE7BB1"/>
    <w:rPr>
      <w:sz w:val="20"/>
      <w:szCs w:val="20"/>
    </w:rPr>
  </w:style>
  <w:style w:type="paragraph" w:styleId="CommentSubject">
    <w:name w:val="annotation subject"/>
    <w:basedOn w:val="CommentText"/>
    <w:next w:val="CommentText"/>
    <w:link w:val="CommentSubjectChar"/>
    <w:uiPriority w:val="99"/>
    <w:semiHidden/>
    <w:unhideWhenUsed/>
    <w:rsid w:val="00CE7BB1"/>
    <w:rPr>
      <w:b/>
      <w:bCs/>
    </w:rPr>
  </w:style>
  <w:style w:type="character" w:customStyle="1" w:styleId="CommentSubjectChar">
    <w:name w:val="Comment Subject Char"/>
    <w:basedOn w:val="CommentTextChar"/>
    <w:link w:val="CommentSubject"/>
    <w:uiPriority w:val="99"/>
    <w:semiHidden/>
    <w:rsid w:val="00CE7BB1"/>
    <w:rPr>
      <w:b/>
      <w:bCs/>
      <w:sz w:val="20"/>
      <w:szCs w:val="20"/>
    </w:rPr>
  </w:style>
  <w:style w:type="paragraph" w:styleId="HTMLPreformatted">
    <w:name w:val="HTML Preformatted"/>
    <w:basedOn w:val="Normal"/>
    <w:link w:val="HTMLPreformattedChar"/>
    <w:uiPriority w:val="99"/>
    <w:semiHidden/>
    <w:unhideWhenUsed/>
    <w:rsid w:val="006B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1CE"/>
    <w:rPr>
      <w:rFonts w:ascii="Courier New" w:eastAsia="Times New Roman" w:hAnsi="Courier New" w:cs="Courier New"/>
      <w:sz w:val="20"/>
      <w:szCs w:val="20"/>
    </w:rPr>
  </w:style>
  <w:style w:type="character" w:customStyle="1" w:styleId="cwcot">
    <w:name w:val="cwcot"/>
    <w:basedOn w:val="DefaultParagraphFont"/>
    <w:rsid w:val="00CA6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9217">
      <w:bodyDiv w:val="1"/>
      <w:marLeft w:val="0"/>
      <w:marRight w:val="0"/>
      <w:marTop w:val="0"/>
      <w:marBottom w:val="0"/>
      <w:divBdr>
        <w:top w:val="none" w:sz="0" w:space="0" w:color="auto"/>
        <w:left w:val="none" w:sz="0" w:space="0" w:color="auto"/>
        <w:bottom w:val="none" w:sz="0" w:space="0" w:color="auto"/>
        <w:right w:val="none" w:sz="0" w:space="0" w:color="auto"/>
      </w:divBdr>
    </w:div>
    <w:div w:id="414253796">
      <w:bodyDiv w:val="1"/>
      <w:marLeft w:val="0"/>
      <w:marRight w:val="0"/>
      <w:marTop w:val="0"/>
      <w:marBottom w:val="0"/>
      <w:divBdr>
        <w:top w:val="none" w:sz="0" w:space="0" w:color="auto"/>
        <w:left w:val="none" w:sz="0" w:space="0" w:color="auto"/>
        <w:bottom w:val="none" w:sz="0" w:space="0" w:color="auto"/>
        <w:right w:val="none" w:sz="0" w:space="0" w:color="auto"/>
      </w:divBdr>
    </w:div>
    <w:div w:id="518929635">
      <w:bodyDiv w:val="1"/>
      <w:marLeft w:val="0"/>
      <w:marRight w:val="0"/>
      <w:marTop w:val="0"/>
      <w:marBottom w:val="0"/>
      <w:divBdr>
        <w:top w:val="none" w:sz="0" w:space="0" w:color="auto"/>
        <w:left w:val="none" w:sz="0" w:space="0" w:color="auto"/>
        <w:bottom w:val="none" w:sz="0" w:space="0" w:color="auto"/>
        <w:right w:val="none" w:sz="0" w:space="0" w:color="auto"/>
      </w:divBdr>
    </w:div>
    <w:div w:id="623581461">
      <w:bodyDiv w:val="1"/>
      <w:marLeft w:val="0"/>
      <w:marRight w:val="0"/>
      <w:marTop w:val="0"/>
      <w:marBottom w:val="0"/>
      <w:divBdr>
        <w:top w:val="none" w:sz="0" w:space="0" w:color="auto"/>
        <w:left w:val="none" w:sz="0" w:space="0" w:color="auto"/>
        <w:bottom w:val="none" w:sz="0" w:space="0" w:color="auto"/>
        <w:right w:val="none" w:sz="0" w:space="0" w:color="auto"/>
      </w:divBdr>
    </w:div>
    <w:div w:id="689644499">
      <w:bodyDiv w:val="1"/>
      <w:marLeft w:val="0"/>
      <w:marRight w:val="0"/>
      <w:marTop w:val="0"/>
      <w:marBottom w:val="0"/>
      <w:divBdr>
        <w:top w:val="none" w:sz="0" w:space="0" w:color="auto"/>
        <w:left w:val="none" w:sz="0" w:space="0" w:color="auto"/>
        <w:bottom w:val="none" w:sz="0" w:space="0" w:color="auto"/>
        <w:right w:val="none" w:sz="0" w:space="0" w:color="auto"/>
      </w:divBdr>
    </w:div>
    <w:div w:id="847254251">
      <w:bodyDiv w:val="1"/>
      <w:marLeft w:val="0"/>
      <w:marRight w:val="0"/>
      <w:marTop w:val="0"/>
      <w:marBottom w:val="0"/>
      <w:divBdr>
        <w:top w:val="none" w:sz="0" w:space="0" w:color="auto"/>
        <w:left w:val="none" w:sz="0" w:space="0" w:color="auto"/>
        <w:bottom w:val="none" w:sz="0" w:space="0" w:color="auto"/>
        <w:right w:val="none" w:sz="0" w:space="0" w:color="auto"/>
      </w:divBdr>
    </w:div>
    <w:div w:id="1124345497">
      <w:bodyDiv w:val="1"/>
      <w:marLeft w:val="0"/>
      <w:marRight w:val="0"/>
      <w:marTop w:val="0"/>
      <w:marBottom w:val="0"/>
      <w:divBdr>
        <w:top w:val="none" w:sz="0" w:space="0" w:color="auto"/>
        <w:left w:val="none" w:sz="0" w:space="0" w:color="auto"/>
        <w:bottom w:val="none" w:sz="0" w:space="0" w:color="auto"/>
        <w:right w:val="none" w:sz="0" w:space="0" w:color="auto"/>
      </w:divBdr>
    </w:div>
    <w:div w:id="18919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n.yale.edu/neuron/node/4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pmc/articles/PMC376104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uron.yale.edu/neuron/static/docs/help/quick_referenc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euron.yale.edu/neuron/static/courses/2008/course/handson.html" TargetMode="External"/><Relationship Id="rId4" Type="http://schemas.openxmlformats.org/officeDocument/2006/relationships/webSettings" Target="webSettings.xml"/><Relationship Id="rId9" Type="http://schemas.openxmlformats.org/officeDocument/2006/relationships/hyperlink" Target="http://www.neuron.yale.edu/phpBB2/viewforum.php?f=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Nair, Satish S.</cp:lastModifiedBy>
  <cp:revision>6</cp:revision>
  <cp:lastPrinted>2019-07-17T18:01:00Z</cp:lastPrinted>
  <dcterms:created xsi:type="dcterms:W3CDTF">2019-07-17T15:59:00Z</dcterms:created>
  <dcterms:modified xsi:type="dcterms:W3CDTF">2019-07-17T18:01:00Z</dcterms:modified>
</cp:coreProperties>
</file>