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eastAsia="" w:cs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9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32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425450</wp:posOffset>
            </wp:positionV>
            <wp:extent cx="6659880" cy="8820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Рядок типу даних </w:t>
      </w:r>
      <w:r>
        <w:rPr>
          <w:sz w:val="28"/>
          <w:szCs w:val="28"/>
          <w:lang w:val="en-US"/>
        </w:rPr>
        <w:t>std::string (str)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left"/>
        <w:rPr/>
      </w:pPr>
      <w:r>
        <w:rPr>
          <w:sz w:val="28"/>
          <w:szCs w:val="28"/>
          <w:lang w:val="uk-UA"/>
        </w:rPr>
        <w:t xml:space="preserve">Створюю змінну типу даних </w:t>
      </w:r>
      <w:r>
        <w:rPr>
          <w:sz w:val="28"/>
          <w:szCs w:val="28"/>
          <w:lang w:val="en-US"/>
        </w:rPr>
        <w:t xml:space="preserve">std::string (str). </w:t>
      </w:r>
      <w:r>
        <w:rPr>
          <w:sz w:val="28"/>
          <w:szCs w:val="28"/>
          <w:lang w:val="uk-UA"/>
        </w:rPr>
        <w:t xml:space="preserve">Отримую змінну </w:t>
      </w:r>
      <w:r>
        <w:rPr>
          <w:sz w:val="28"/>
          <w:szCs w:val="28"/>
          <w:lang w:val="en-US"/>
        </w:rPr>
        <w:t xml:space="preserve">str </w:t>
      </w:r>
      <w:r>
        <w:rPr>
          <w:sz w:val="28"/>
          <w:szCs w:val="28"/>
          <w:lang w:val="uk-UA"/>
        </w:rPr>
        <w:t xml:space="preserve">від корстувача. </w:t>
      </w:r>
      <w:r>
        <w:rPr>
          <w:sz w:val="28"/>
          <w:szCs w:val="28"/>
          <w:lang w:val="uk-UA"/>
        </w:rPr>
        <w:t xml:space="preserve">Роблю перевірку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1"/>
          <w:shd w:fill="1E1E1E" w:val="clear"/>
          <w:lang w:val="uk-UA"/>
        </w:rPr>
        <w:t>find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  <w:lang w:val="uk-UA"/>
        </w:rPr>
        <w:t>':'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) &gt;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1"/>
          <w:shd w:fill="1E1E1E" w:val="clear"/>
          <w:lang w:val="uk-UA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())</w:t>
      </w:r>
      <w:r>
        <w:rPr>
          <w:sz w:val="28"/>
          <w:szCs w:val="28"/>
          <w:lang w:val="uk-UA"/>
        </w:rPr>
        <w:t xml:space="preserve"> , якщо умова справжується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ивожу повідомлення про помилку 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  <w:lang w:val="uk-UA"/>
        </w:rPr>
        <w:t>ERROR: String dosen't have ':'</w:t>
      </w:r>
      <w:r>
        <w:rPr>
          <w:sz w:val="28"/>
          <w:szCs w:val="28"/>
          <w:lang w:val="uk-UA"/>
        </w:rPr>
        <w:t xml:space="preserve"> . Вивожу на єкран консолі всісимволи, які розташовані після першого символу ‘:’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1"/>
          <w:shd w:fill="1E1E1E" w:val="clear"/>
          <w:lang w:val="uk-UA"/>
        </w:rPr>
        <w:t>substr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1"/>
          <w:shd w:fill="1E1E1E" w:val="clear"/>
          <w:lang w:val="uk-UA"/>
        </w:rPr>
        <w:t>rfind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  <w:lang w:val="uk-UA"/>
        </w:rPr>
        <w:t>':'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) + </w:t>
      </w:r>
      <w:r>
        <w:rPr>
          <w:rFonts w:ascii="Consolas;Courier New;monospace" w:hAnsi="Consolas;Courier New;monospace"/>
          <w:b w:val="false"/>
          <w:color w:val="B5CEA8"/>
          <w:sz w:val="21"/>
          <w:szCs w:val="21"/>
          <w:shd w:fill="1E1E1E" w:val="clear"/>
          <w:lang w:val="uk-UA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)</w:t>
      </w:r>
      <w:r>
        <w:rPr>
          <w:sz w:val="28"/>
          <w:szCs w:val="28"/>
          <w:lang w:val="uk-UA"/>
        </w:rPr>
        <w:t xml:space="preserve"> . Створюю змінну типу </w:t>
      </w:r>
      <w:r>
        <w:rPr>
          <w:sz w:val="28"/>
          <w:szCs w:val="28"/>
          <w:lang w:val="en-US"/>
        </w:rPr>
        <w:t xml:space="preserve">int (length) </w:t>
      </w:r>
      <w:r>
        <w:rPr>
          <w:sz w:val="28"/>
          <w:szCs w:val="28"/>
          <w:lang w:val="uk-UA"/>
        </w:rPr>
        <w:t xml:space="preserve">та присвоюю їй кількість символів у рядку </w:t>
      </w:r>
      <w:r>
        <w:rPr>
          <w:sz w:val="28"/>
          <w:szCs w:val="28"/>
          <w:lang w:val="en-US"/>
        </w:rPr>
        <w:t xml:space="preserve">str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en-US"/>
        </w:rPr>
        <w:t>lenght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en-US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en-US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en-US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1"/>
          <w:shd w:fill="1E1E1E" w:val="clear"/>
          <w:lang w:val="en-US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en-US"/>
        </w:rPr>
        <w:t>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 xml:space="preserve">Створюю змінну типу типу </w:t>
      </w:r>
      <w:r>
        <w:rPr>
          <w:sz w:val="28"/>
          <w:szCs w:val="28"/>
          <w:lang w:val="en-US"/>
        </w:rPr>
        <w:t xml:space="preserve">int (counter).  </w:t>
      </w:r>
      <w:r>
        <w:rPr>
          <w:sz w:val="28"/>
          <w:szCs w:val="28"/>
          <w:lang w:val="uk-UA"/>
        </w:rPr>
        <w:t xml:space="preserve">Створюю змінну типу типу </w:t>
      </w:r>
      <w:r>
        <w:rPr>
          <w:sz w:val="28"/>
          <w:szCs w:val="28"/>
          <w:lang w:val="en-US"/>
        </w:rPr>
        <w:t xml:space="preserve">int (temp), </w:t>
      </w:r>
      <w:r>
        <w:rPr>
          <w:sz w:val="28"/>
          <w:szCs w:val="28"/>
          <w:lang w:val="uk-UA"/>
        </w:rPr>
        <w:t>присвоюю їй цифру 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Створюю цикл з умовою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  <w:lang w:val="uk-UA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21"/>
          <w:szCs w:val="21"/>
          <w:shd w:fill="1E1E1E" w:val="clear"/>
          <w:lang w:val="uk-UA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lenght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Роблю превірку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str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+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1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]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' '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||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str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+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1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]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'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7BA7D"/>
          <w:kern w:val="0"/>
          <w:sz w:val="21"/>
          <w:szCs w:val="21"/>
          <w:shd w:fill="1E1E1E" w:val="clear"/>
          <w:lang w:val="uk-UA" w:eastAsia="ru-RU" w:bidi="ar-SA"/>
        </w:rPr>
        <w:t>\0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'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, якщо умова справжується роблю ще одну превірку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temp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%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2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!=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, якщо умова справжується збільшую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counter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на 1. Після другої пурувірки обнуляю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temp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збільшуюю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на 1. Після першої превірки збільшуюю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temp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на 1. 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Після закінчкння уциклу вивожу кількість слів що містять не парну кількість символів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counter).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змінну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(length)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присвоюю їй кількість символів у рядку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str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en-US" w:eastAsia="ru-RU" w:bidi="ar-SA"/>
        </w:rPr>
        <w:t>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en-US" w:eastAsia="ru-RU" w:bidi="ar-SA"/>
        </w:rPr>
        <w:t> 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en-US" w:eastAsia="ru-RU" w:bidi="ar-SA"/>
        </w:rPr>
        <w:t>str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en-US" w:eastAsia="ru-RU" w:bidi="ar-SA"/>
        </w:rPr>
        <w:t>.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en-US" w:eastAsia="ru-RU" w:bidi="ar-SA"/>
        </w:rPr>
        <w:t>length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en-US" w:eastAsia="ru-RU" w:bidi="ar-SA"/>
        </w:rPr>
        <w:t>()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цикл з параметрами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1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Роблю перевірку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str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]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','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, якщо умова справжується присвоюю радку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str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тільки ті символи які розміщені пред комою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uk-UA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str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=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str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erase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,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Вивожу рядок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str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 консоль. Роблю прервірку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(!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CDCAA"/>
          <w:kern w:val="0"/>
          <w:sz w:val="21"/>
          <w:szCs w:val="21"/>
          <w:shd w:fill="1E1E1E" w:val="clear"/>
          <w:lang w:val="uk-UA" w:eastAsia="ru-RU" w:bidi="ar-SA"/>
        </w:rPr>
        <w:t>cFoo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str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))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 те чи є в рядку символ ‘,’. Якщо умова справжується в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ивожу повідомлення про помилку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"ERROR: String dosen't have ','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7BA7D"/>
          <w:kern w:val="0"/>
          <w:sz w:val="21"/>
          <w:szCs w:val="21"/>
          <w:shd w:fill="1E1E1E" w:val="clear"/>
          <w:lang w:val="uk-UA" w:eastAsia="ru-RU" w:bidi="ar-SA"/>
        </w:rPr>
        <w:t>\n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CE9178"/>
          <w:kern w:val="0"/>
          <w:sz w:val="21"/>
          <w:szCs w:val="21"/>
          <w:shd w:fill="1E1E1E" w:val="clear"/>
          <w:lang w:val="uk-UA" w:eastAsia="ru-RU" w:bidi="ar-SA"/>
        </w:rPr>
        <w:t>"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Символи радка типу даних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std::string (str)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-41910</wp:posOffset>
            </wp:positionH>
            <wp:positionV relativeFrom="paragraph">
              <wp:posOffset>635</wp:posOffset>
            </wp:positionV>
            <wp:extent cx="4410075" cy="101917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 asd asd: asd, dd, ff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asd, dd, ff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Counter: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asd asd: asd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 xml:space="preserve">&gt;  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yoo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ERROR: String dosen't have ':'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Counter: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ERROR: String dosen't have ','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 qqqq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ERROR: String dosen't have ':'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Counter: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ERROR: String dosen't have ','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5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5042203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Application>LibreOffice/7.1.3.2$Windows_X86_64 LibreOffice_project/47f78053abe362b9384784d31a6e56f8511eb1c1</Application>
  <AppVersion>15.0000</AppVersion>
  <Pages>3</Pages>
  <Words>357</Words>
  <Characters>1898</Characters>
  <CharactersWithSpaces>2230</CharactersWithSpaces>
  <Paragraphs>39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2021-06-13T00:03:03Z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