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D95F67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zadania w budżecie</w:t>
      </w:r>
      <w:r w:rsidRPr="00330BA1">
        <w:rPr>
          <w:rFonts w:cstheme="minorHAnsi"/>
          <w:sz w:val="16"/>
          <w:szCs w:val="20"/>
        </w:rPr>
        <w:t>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C27CA">
        <w:rPr>
          <w:i/>
          <w:sz w:val="16"/>
          <w:szCs w:val="20"/>
        </w:rPr>
        <w:t xml:space="preserve">BL3 - </w:t>
      </w:r>
      <w:r w:rsidR="007458B5" w:rsidRPr="007458B5">
        <w:rPr>
          <w:i/>
          <w:sz w:val="16"/>
          <w:szCs w:val="20"/>
        </w:rPr>
        <w:t xml:space="preserve">Zewnętrzne ekspertyzy i usługi </w:t>
      </w:r>
      <w:r w:rsidR="00EC27CA">
        <w:rPr>
          <w:i/>
          <w:sz w:val="16"/>
          <w:szCs w:val="20"/>
        </w:rPr>
        <w:t xml:space="preserve">/ </w:t>
      </w:r>
      <w:r w:rsidR="007458B5" w:rsidRPr="007458B5">
        <w:rPr>
          <w:i/>
          <w:sz w:val="16"/>
          <w:szCs w:val="20"/>
        </w:rPr>
        <w:t>Pod</w:t>
      </w:r>
      <w:r w:rsidR="007458B5">
        <w:rPr>
          <w:i/>
          <w:sz w:val="16"/>
          <w:szCs w:val="20"/>
        </w:rPr>
        <w:t>r</w:t>
      </w:r>
      <w:r w:rsidR="007458B5" w:rsidRPr="007458B5">
        <w:rPr>
          <w:i/>
          <w:sz w:val="16"/>
          <w:szCs w:val="20"/>
        </w:rPr>
        <w:t>óże eksperta i innych osób niebędących personelem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sz w:val="16"/>
          <w:szCs w:val="20"/>
        </w:rPr>
        <w:t>–</w:t>
      </w:r>
      <w:r w:rsidR="00330BA1" w:rsidRPr="00925340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i/>
          <w:sz w:val="16"/>
          <w:szCs w:val="20"/>
        </w:rPr>
        <w:t>Faktura za b</w:t>
      </w:r>
      <w:r w:rsidR="00EC27CA" w:rsidRPr="00925340">
        <w:rPr>
          <w:i/>
          <w:sz w:val="16"/>
          <w:szCs w:val="20"/>
        </w:rPr>
        <w:t xml:space="preserve">ilety lotnicze dla członków ULG na trasie Rzeszów – Wilno, w związku ze spotkaniem międzynarodowym w </w:t>
      </w:r>
      <w:proofErr w:type="spellStart"/>
      <w:r w:rsidR="00EC27CA" w:rsidRPr="00925340">
        <w:rPr>
          <w:i/>
          <w:sz w:val="16"/>
          <w:szCs w:val="20"/>
        </w:rPr>
        <w:t>Alytusie</w:t>
      </w:r>
      <w:proofErr w:type="spellEnd"/>
      <w:r w:rsidR="00EC27CA">
        <w:rPr>
          <w:i/>
          <w:sz w:val="16"/>
          <w:szCs w:val="20"/>
        </w:rPr>
        <w:t xml:space="preserve"> </w:t>
      </w:r>
      <w:r w:rsidR="00925340">
        <w:rPr>
          <w:i/>
          <w:sz w:val="16"/>
          <w:szCs w:val="20"/>
        </w:rPr>
        <w:t xml:space="preserve">/ Litwa </w:t>
      </w:r>
      <w:r w:rsidR="007458B5">
        <w:rPr>
          <w:i/>
          <w:sz w:val="16"/>
          <w:szCs w:val="20"/>
        </w:rPr>
        <w:t>dla członków ULG</w:t>
      </w:r>
      <w:r w:rsidR="003C5CB7">
        <w:rPr>
          <w:i/>
          <w:sz w:val="16"/>
          <w:szCs w:val="20"/>
        </w:rPr>
        <w:t xml:space="preserve">  </w:t>
      </w:r>
      <w:proofErr w:type="spellStart"/>
      <w:r w:rsidR="003C5CB7">
        <w:rPr>
          <w:i/>
          <w:sz w:val="16"/>
          <w:szCs w:val="20"/>
        </w:rPr>
        <w:t>P.Jadama</w:t>
      </w:r>
      <w:proofErr w:type="spellEnd"/>
      <w:r w:rsidR="003C5CB7">
        <w:rPr>
          <w:i/>
          <w:sz w:val="16"/>
          <w:szCs w:val="20"/>
        </w:rPr>
        <w:t xml:space="preserve"> i P. Wasilewskiego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925340">
        <w:rPr>
          <w:rFonts w:cstheme="minorHAnsi"/>
          <w:sz w:val="16"/>
          <w:szCs w:val="20"/>
        </w:rPr>
        <w:t>: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 w:rsidR="00B85AC1">
        <w:rPr>
          <w:rFonts w:cstheme="minorHAnsi"/>
          <w:sz w:val="16"/>
          <w:szCs w:val="20"/>
        </w:rPr>
        <w:t>97,60</w:t>
      </w:r>
      <w:r w:rsidR="00F77BF0">
        <w:rPr>
          <w:rFonts w:cstheme="minorHAnsi"/>
          <w:sz w:val="16"/>
          <w:szCs w:val="20"/>
        </w:rPr>
        <w:t xml:space="preserve"> zł</w:t>
      </w:r>
    </w:p>
    <w:p w:rsidR="00925340" w:rsidRPr="00925340" w:rsidRDefault="00925340" w:rsidP="00925340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bookmarkStart w:id="1" w:name="_Hlk104377927"/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 w:rsidR="00DF62D4">
        <w:rPr>
          <w:rFonts w:cstheme="minorHAnsi"/>
          <w:sz w:val="16"/>
          <w:szCs w:val="20"/>
        </w:rPr>
        <w:t>4438</w:t>
      </w:r>
      <w:r w:rsidRPr="00925340">
        <w:rPr>
          <w:rFonts w:cstheme="minorHAnsi"/>
          <w:sz w:val="16"/>
          <w:szCs w:val="20"/>
        </w:rPr>
        <w:t xml:space="preserve"> / </w:t>
      </w:r>
      <w:r w:rsidR="00B85AC1">
        <w:rPr>
          <w:rFonts w:cstheme="minorHAnsi"/>
          <w:sz w:val="16"/>
          <w:szCs w:val="20"/>
        </w:rPr>
        <w:t>82,96</w:t>
      </w:r>
      <w:r w:rsidRPr="00925340">
        <w:rPr>
          <w:rFonts w:cstheme="minorHAnsi"/>
          <w:sz w:val="16"/>
          <w:szCs w:val="20"/>
        </w:rPr>
        <w:t xml:space="preserve"> </w:t>
      </w:r>
      <w:r w:rsidR="00A106D7">
        <w:rPr>
          <w:rFonts w:cstheme="minorHAnsi"/>
          <w:sz w:val="16"/>
          <w:szCs w:val="20"/>
        </w:rPr>
        <w:t>zł</w:t>
      </w:r>
    </w:p>
    <w:p w:rsidR="00925340" w:rsidRPr="00925340" w:rsidRDefault="00925340" w:rsidP="00925340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 w:rsidR="00DF62D4">
        <w:rPr>
          <w:rFonts w:cstheme="minorHAnsi"/>
          <w:sz w:val="16"/>
          <w:szCs w:val="20"/>
        </w:rPr>
        <w:t>4439</w:t>
      </w:r>
      <w:r w:rsidRPr="00925340">
        <w:rPr>
          <w:rFonts w:cstheme="minorHAnsi"/>
          <w:sz w:val="16"/>
          <w:szCs w:val="20"/>
        </w:rPr>
        <w:t xml:space="preserve"> / </w:t>
      </w:r>
      <w:r w:rsidR="00B85AC1">
        <w:rPr>
          <w:rFonts w:cstheme="minorHAnsi"/>
          <w:sz w:val="16"/>
          <w:szCs w:val="20"/>
        </w:rPr>
        <w:t>14</w:t>
      </w:r>
      <w:r w:rsidR="00F77BF0">
        <w:rPr>
          <w:rFonts w:cstheme="minorHAnsi"/>
          <w:sz w:val="16"/>
          <w:szCs w:val="20"/>
        </w:rPr>
        <w:t>,</w:t>
      </w:r>
      <w:r w:rsidR="00B85AC1">
        <w:rPr>
          <w:rFonts w:cstheme="minorHAnsi"/>
          <w:sz w:val="16"/>
          <w:szCs w:val="20"/>
        </w:rPr>
        <w:t>64</w:t>
      </w:r>
      <w:r w:rsidRPr="00925340">
        <w:rPr>
          <w:rFonts w:cstheme="minorHAnsi"/>
          <w:sz w:val="16"/>
          <w:szCs w:val="20"/>
        </w:rPr>
        <w:t xml:space="preserve"> </w:t>
      </w:r>
      <w:r w:rsidR="00A106D7">
        <w:rPr>
          <w:rFonts w:cstheme="minorHAnsi"/>
          <w:sz w:val="16"/>
          <w:szCs w:val="20"/>
        </w:rPr>
        <w:t>zł</w:t>
      </w:r>
    </w:p>
    <w:bookmarkEnd w:id="1"/>
    <w:p w:rsidR="00330BA1" w:rsidRPr="00330BA1" w:rsidRDefault="00330BA1" w:rsidP="00330BA1">
      <w:pPr>
        <w:spacing w:after="0"/>
        <w:rPr>
          <w:rFonts w:cstheme="minorHAnsi"/>
          <w:sz w:val="20"/>
          <w:szCs w:val="20"/>
        </w:rPr>
      </w:pPr>
    </w:p>
    <w:p w:rsidR="00667229" w:rsidRPr="009D26FD" w:rsidRDefault="00667229" w:rsidP="0066722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bookmarkStart w:id="2" w:name="_Hlk104377941"/>
      <w:bookmarkStart w:id="3" w:name="_GoBack"/>
      <w:bookmarkEnd w:id="0"/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 w:rsidR="009D36B7"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="00330BA1"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 w:rsidR="00330BA1">
        <w:rPr>
          <w:rFonts w:eastAsia="Times New Roman" w:cstheme="minorHAnsi"/>
          <w:bCs/>
          <w:sz w:val="16"/>
          <w:lang w:eastAsia="zh-CN"/>
        </w:rPr>
        <w:t>95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4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4"/>
    <w:p w:rsidR="00667229" w:rsidRDefault="00667229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</w:t>
      </w:r>
      <w:r w:rsidR="00B85AC1">
        <w:rPr>
          <w:rFonts w:eastAsia="Times New Roman" w:cstheme="minorHAnsi"/>
          <w:bCs/>
          <w:sz w:val="16"/>
          <w:lang w:eastAsia="zh-CN"/>
        </w:rPr>
        <w:t>4438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   </w:t>
      </w:r>
      <w:r w:rsidR="00925340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B85AC1">
        <w:rPr>
          <w:rFonts w:cstheme="minorHAnsi"/>
          <w:sz w:val="16"/>
          <w:szCs w:val="20"/>
        </w:rPr>
        <w:t>82,96</w:t>
      </w:r>
      <w:r w:rsidR="00B85AC1" w:rsidRPr="00925340">
        <w:rPr>
          <w:rFonts w:cstheme="minorHAnsi"/>
          <w:sz w:val="16"/>
          <w:szCs w:val="20"/>
        </w:rPr>
        <w:t xml:space="preserve"> </w:t>
      </w:r>
      <w:r w:rsidR="00B85AC1">
        <w:rPr>
          <w:rFonts w:cstheme="minorHAnsi"/>
          <w:sz w:val="16"/>
          <w:szCs w:val="20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B85AC1">
        <w:rPr>
          <w:rFonts w:eastAsia="Times New Roman" w:cstheme="minorHAnsi"/>
          <w:bCs/>
          <w:sz w:val="16"/>
          <w:lang w:eastAsia="zh-CN"/>
        </w:rPr>
        <w:t>4439</w:t>
      </w:r>
      <w:r w:rsidR="00925340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B85AC1">
        <w:rPr>
          <w:rFonts w:cstheme="minorHAnsi"/>
          <w:sz w:val="16"/>
          <w:szCs w:val="20"/>
        </w:rPr>
        <w:t>14,64</w:t>
      </w:r>
      <w:r w:rsidR="00B85AC1" w:rsidRPr="00925340">
        <w:rPr>
          <w:rFonts w:cstheme="minorHAnsi"/>
          <w:sz w:val="16"/>
          <w:szCs w:val="20"/>
        </w:rPr>
        <w:t xml:space="preserve"> </w:t>
      </w:r>
      <w:r w:rsidR="00B85AC1">
        <w:rPr>
          <w:rFonts w:cstheme="minorHAnsi"/>
          <w:sz w:val="16"/>
          <w:szCs w:val="20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667229" w:rsidRPr="009D26FD" w:rsidRDefault="00330BA1" w:rsidP="00330BA1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="00667229"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30BA1" w:rsidRDefault="00ED617A" w:rsidP="00ED617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667229" w:rsidRPr="00330BA1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CB796F">
        <w:rPr>
          <w:rFonts w:eastAsia="Times New Roman" w:cstheme="minorHAnsi"/>
          <w:bCs/>
          <w:sz w:val="16"/>
          <w:lang w:eastAsia="zh-CN"/>
        </w:rPr>
        <w:t>3</w:t>
      </w:r>
      <w:r w:rsidR="00B85AC1">
        <w:rPr>
          <w:rFonts w:eastAsia="Times New Roman" w:cstheme="minorHAnsi"/>
          <w:bCs/>
          <w:sz w:val="16"/>
          <w:lang w:eastAsia="zh-CN"/>
        </w:rPr>
        <w:t>0</w:t>
      </w:r>
      <w:r w:rsidR="00CB796F">
        <w:rPr>
          <w:rFonts w:eastAsia="Times New Roman" w:cstheme="minorHAnsi"/>
          <w:bCs/>
          <w:sz w:val="16"/>
          <w:lang w:eastAsia="zh-CN"/>
        </w:rPr>
        <w:t>.0</w:t>
      </w:r>
      <w:r w:rsidR="00B85AC1">
        <w:rPr>
          <w:rFonts w:eastAsia="Times New Roman" w:cstheme="minorHAnsi"/>
          <w:bCs/>
          <w:sz w:val="16"/>
          <w:lang w:eastAsia="zh-CN"/>
        </w:rPr>
        <w:t>5</w:t>
      </w:r>
      <w:r w:rsidR="00CB796F">
        <w:rPr>
          <w:rFonts w:eastAsia="Times New Roman" w:cstheme="minorHAnsi"/>
          <w:bCs/>
          <w:sz w:val="16"/>
          <w:lang w:eastAsia="zh-CN"/>
        </w:rPr>
        <w:t>.2022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5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5"/>
      <w:r w:rsidR="00CB796F"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6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6"/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CB796F">
        <w:rPr>
          <w:rFonts w:eastAsia="Times New Roman" w:cstheme="minorHAnsi"/>
          <w:bCs/>
          <w:sz w:val="16"/>
          <w:lang w:eastAsia="zh-CN"/>
        </w:rPr>
        <w:t xml:space="preserve">25.05.2022 </w:t>
      </w:r>
      <w:r w:rsidR="00CB796F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bookmarkEnd w:id="2"/>
    <w:bookmarkEnd w:id="3"/>
    <w:p w:rsidR="00667229" w:rsidRPr="00667229" w:rsidRDefault="00667229" w:rsidP="00330BA1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97F" w:rsidRDefault="00FF697F" w:rsidP="00667229">
      <w:pPr>
        <w:spacing w:after="0" w:line="240" w:lineRule="auto"/>
      </w:pPr>
      <w:r>
        <w:separator/>
      </w:r>
    </w:p>
  </w:endnote>
  <w:endnote w:type="continuationSeparator" w:id="0">
    <w:p w:rsidR="00FF697F" w:rsidRDefault="00FF697F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97F" w:rsidRDefault="00FF697F" w:rsidP="00667229">
      <w:pPr>
        <w:spacing w:after="0" w:line="240" w:lineRule="auto"/>
      </w:pPr>
      <w:r>
        <w:separator/>
      </w:r>
    </w:p>
  </w:footnote>
  <w:footnote w:type="continuationSeparator" w:id="0">
    <w:p w:rsidR="00FF697F" w:rsidRDefault="00FF697F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1E19F5"/>
    <w:rsid w:val="00203FA5"/>
    <w:rsid w:val="00280C2D"/>
    <w:rsid w:val="00330BA1"/>
    <w:rsid w:val="003C5CB7"/>
    <w:rsid w:val="00432B0E"/>
    <w:rsid w:val="00550274"/>
    <w:rsid w:val="00667229"/>
    <w:rsid w:val="007458B5"/>
    <w:rsid w:val="007A32BC"/>
    <w:rsid w:val="00925340"/>
    <w:rsid w:val="009D36B7"/>
    <w:rsid w:val="00A106D7"/>
    <w:rsid w:val="00AA7299"/>
    <w:rsid w:val="00B85AC1"/>
    <w:rsid w:val="00BD4E9D"/>
    <w:rsid w:val="00C840D3"/>
    <w:rsid w:val="00CB796F"/>
    <w:rsid w:val="00CD6E84"/>
    <w:rsid w:val="00CE0E19"/>
    <w:rsid w:val="00D95F67"/>
    <w:rsid w:val="00DF62D4"/>
    <w:rsid w:val="00E00D91"/>
    <w:rsid w:val="00E908A2"/>
    <w:rsid w:val="00EC27CA"/>
    <w:rsid w:val="00ED617A"/>
    <w:rsid w:val="00F77BF0"/>
    <w:rsid w:val="00F97F82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AFB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92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10</cp:revision>
  <cp:lastPrinted>2022-05-25T10:35:00Z</cp:lastPrinted>
  <dcterms:created xsi:type="dcterms:W3CDTF">2022-05-25T10:54:00Z</dcterms:created>
  <dcterms:modified xsi:type="dcterms:W3CDTF">2022-05-25T11:34:00Z</dcterms:modified>
</cp:coreProperties>
</file>