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1F83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right="-36" w:firstLine="0"/>
        <w:jc w:val="center"/>
        <w:rPr>
          <w:rFonts w:ascii="Candara" w:hAnsi="Candara" w:cstheme="minorHAnsi"/>
        </w:rPr>
      </w:pPr>
      <w:bookmarkStart w:id="0" w:name="_GoBack"/>
      <w:bookmarkEnd w:id="0"/>
      <w:r w:rsidRPr="005F3C41">
        <w:rPr>
          <w:rFonts w:ascii="Candara" w:hAnsi="Candara" w:cstheme="minorHAnsi"/>
        </w:rPr>
        <w:t>Zarządzenie nr ……….</w:t>
      </w:r>
    </w:p>
    <w:p w14:paraId="571C90B9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right="-36" w:firstLine="0"/>
        <w:jc w:val="center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Prezydenta Miasta Rzeszowa</w:t>
      </w:r>
    </w:p>
    <w:p w14:paraId="7DE8E285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right="-36" w:firstLine="0"/>
        <w:jc w:val="center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z dnia ………………………. 2020 r.</w:t>
      </w:r>
    </w:p>
    <w:p w14:paraId="6A46F5EF" w14:textId="77777777" w:rsidR="002C190F" w:rsidRPr="005F3C41" w:rsidRDefault="002C190F" w:rsidP="00B91314">
      <w:pPr>
        <w:pStyle w:val="Teksttreci20"/>
        <w:shd w:val="clear" w:color="auto" w:fill="auto"/>
        <w:spacing w:before="0" w:after="0" w:line="240" w:lineRule="auto"/>
        <w:ind w:left="40" w:right="20"/>
        <w:jc w:val="center"/>
        <w:rPr>
          <w:rFonts w:ascii="Candara" w:hAnsi="Candara" w:cstheme="minorHAnsi"/>
        </w:rPr>
      </w:pPr>
    </w:p>
    <w:p w14:paraId="3F55C823" w14:textId="56172072" w:rsidR="002C190F" w:rsidRPr="005F3C41" w:rsidRDefault="002C190F" w:rsidP="00B91314">
      <w:pPr>
        <w:pStyle w:val="Teksttreci20"/>
        <w:shd w:val="clear" w:color="auto" w:fill="auto"/>
        <w:spacing w:before="0" w:after="0" w:line="240" w:lineRule="auto"/>
        <w:ind w:left="40" w:right="20"/>
        <w:rPr>
          <w:rFonts w:ascii="Candara" w:hAnsi="Candara" w:cstheme="minorHAnsi"/>
          <w:b w:val="0"/>
          <w:bCs w:val="0"/>
        </w:rPr>
      </w:pPr>
      <w:r w:rsidRPr="005F3C41">
        <w:rPr>
          <w:rFonts w:ascii="Candara" w:hAnsi="Candara" w:cstheme="minorHAnsi"/>
          <w:b w:val="0"/>
          <w:bCs w:val="0"/>
        </w:rPr>
        <w:t>w sprawie powołania Zespołu do spraw realizacji projektu pn. „Od przedszkolaka do pierwszaka. Rozwój edukacji przedszkolnej na terenie Gminy Miasto Rzeszów – edycja 2" realizowanego w</w:t>
      </w:r>
      <w:r w:rsidR="00C20935" w:rsidRPr="005F3C41">
        <w:rPr>
          <w:rFonts w:ascii="Candara" w:hAnsi="Candara" w:cstheme="minorHAnsi"/>
          <w:b w:val="0"/>
          <w:bCs w:val="0"/>
        </w:rPr>
        <w:t> </w:t>
      </w:r>
      <w:r w:rsidRPr="005F3C41">
        <w:rPr>
          <w:rFonts w:ascii="Candara" w:hAnsi="Candara" w:cstheme="minorHAnsi"/>
          <w:b w:val="0"/>
          <w:bCs w:val="0"/>
        </w:rPr>
        <w:t>ramach Regionalnego Programu Operacyjnego Województwa Podkarpackiego 2014-2020, Działanie 9.1 Rozwój edukacji przedszkolnej</w:t>
      </w:r>
    </w:p>
    <w:p w14:paraId="58EBB949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40" w:right="20" w:firstLine="0"/>
        <w:jc w:val="both"/>
        <w:rPr>
          <w:rFonts w:ascii="Candara" w:hAnsi="Candara" w:cstheme="minorHAnsi"/>
        </w:rPr>
      </w:pPr>
    </w:p>
    <w:p w14:paraId="663005CD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right="2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Na podstawie art. 33 ustawy z dnia 8 marca 1990 r. o samorządzie gminnym (Dz. U. z 2020 r. nr 713)</w:t>
      </w:r>
    </w:p>
    <w:p w14:paraId="5E568AB4" w14:textId="77777777" w:rsidR="002C190F" w:rsidRPr="005F3C41" w:rsidRDefault="002C190F" w:rsidP="00B91314">
      <w:pPr>
        <w:pStyle w:val="Teksttreci20"/>
        <w:shd w:val="clear" w:color="auto" w:fill="auto"/>
        <w:spacing w:before="0" w:after="0" w:line="240" w:lineRule="auto"/>
        <w:ind w:right="40"/>
        <w:jc w:val="center"/>
        <w:rPr>
          <w:rFonts w:ascii="Candara" w:hAnsi="Candara" w:cstheme="minorHAnsi"/>
          <w:b w:val="0"/>
          <w:bCs w:val="0"/>
        </w:rPr>
      </w:pPr>
      <w:r w:rsidRPr="005F3C41">
        <w:rPr>
          <w:rFonts w:ascii="Candara" w:hAnsi="Candara" w:cstheme="minorHAnsi"/>
          <w:b w:val="0"/>
          <w:bCs w:val="0"/>
        </w:rPr>
        <w:t>zarządzam, co następuje:</w:t>
      </w:r>
    </w:p>
    <w:p w14:paraId="391409D6" w14:textId="77777777" w:rsidR="002C190F" w:rsidRPr="005F3C41" w:rsidRDefault="002C190F" w:rsidP="00B91314">
      <w:pPr>
        <w:pStyle w:val="Teksttreci20"/>
        <w:shd w:val="clear" w:color="auto" w:fill="auto"/>
        <w:spacing w:before="0" w:after="0" w:line="240" w:lineRule="auto"/>
        <w:ind w:right="40"/>
        <w:jc w:val="center"/>
        <w:rPr>
          <w:rFonts w:ascii="Candara" w:hAnsi="Candara" w:cstheme="minorHAnsi"/>
          <w:b w:val="0"/>
          <w:bCs w:val="0"/>
        </w:rPr>
      </w:pPr>
    </w:p>
    <w:p w14:paraId="50CA268A" w14:textId="77777777" w:rsidR="002C190F" w:rsidRPr="005F3C41" w:rsidRDefault="002C190F" w:rsidP="00B91314">
      <w:pPr>
        <w:pStyle w:val="Teksttreci20"/>
        <w:shd w:val="clear" w:color="auto" w:fill="auto"/>
        <w:spacing w:before="0" w:after="0" w:line="240" w:lineRule="auto"/>
        <w:ind w:right="40"/>
        <w:jc w:val="center"/>
        <w:rPr>
          <w:rStyle w:val="Teksttreci211"/>
          <w:rFonts w:ascii="Candara" w:eastAsiaTheme="minorEastAsia" w:hAnsi="Candara" w:cstheme="minorHAnsi"/>
          <w:b w:val="0"/>
          <w:bCs w:val="0"/>
          <w:sz w:val="22"/>
          <w:szCs w:val="22"/>
        </w:rPr>
      </w:pPr>
      <w:r w:rsidRPr="005F3C41">
        <w:rPr>
          <w:rStyle w:val="Teksttreci211"/>
          <w:rFonts w:ascii="Candara" w:hAnsi="Candara" w:cstheme="minorHAnsi"/>
          <w:b w:val="0"/>
          <w:bCs w:val="0"/>
          <w:sz w:val="22"/>
          <w:szCs w:val="22"/>
        </w:rPr>
        <w:t>§1</w:t>
      </w:r>
    </w:p>
    <w:p w14:paraId="76356721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40" w:right="2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W Urzędzie Miasta Rzeszowa powołuję Zespół ds. realizacji projektu pn. „Od przedszkolaka do pierwszaka. Rozwój edukacji przedszkolnej na terenie Gminy Miasto Rzeszów – edycja 2" realizowanego w ramach Regionalnego Programu Operacyjnego Województwa Podkarpackiego 2014-2020, Działanie 9.1 Rozwój edukacji przedszkolnej, w składzie:</w:t>
      </w:r>
    </w:p>
    <w:p w14:paraId="79C24583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40" w:right="20" w:firstLine="0"/>
        <w:jc w:val="both"/>
        <w:rPr>
          <w:rFonts w:ascii="Candara" w:hAnsi="Candara" w:cstheme="minorHAnsi"/>
        </w:rPr>
      </w:pPr>
    </w:p>
    <w:p w14:paraId="2CF19B6B" w14:textId="79A8FA62" w:rsidR="002C190F" w:rsidRPr="005F3C41" w:rsidRDefault="00C20935" w:rsidP="00B91314">
      <w:pPr>
        <w:pStyle w:val="Teksttreci0"/>
        <w:numPr>
          <w:ilvl w:val="0"/>
          <w:numId w:val="1"/>
        </w:numPr>
        <w:shd w:val="clear" w:color="auto" w:fill="auto"/>
        <w:tabs>
          <w:tab w:val="left" w:pos="328"/>
        </w:tabs>
        <w:spacing w:after="0" w:line="240" w:lineRule="auto"/>
        <w:ind w:left="4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Pracownicy </w:t>
      </w:r>
      <w:r w:rsidR="002C190F" w:rsidRPr="005F3C41">
        <w:rPr>
          <w:rFonts w:ascii="Candara" w:hAnsi="Candara" w:cstheme="minorHAnsi"/>
        </w:rPr>
        <w:t>Wydział</w:t>
      </w:r>
      <w:r w:rsidRPr="005F3C41">
        <w:rPr>
          <w:rFonts w:ascii="Candara" w:hAnsi="Candara" w:cstheme="minorHAnsi"/>
        </w:rPr>
        <w:t>u</w:t>
      </w:r>
      <w:r w:rsidR="002C190F" w:rsidRPr="005F3C41">
        <w:rPr>
          <w:rFonts w:ascii="Candara" w:hAnsi="Candara" w:cstheme="minorHAnsi"/>
        </w:rPr>
        <w:t xml:space="preserve"> Edukacji:</w:t>
      </w:r>
    </w:p>
    <w:p w14:paraId="4BE40FD8" w14:textId="77777777" w:rsidR="002C190F" w:rsidRPr="005F3C41" w:rsidRDefault="002C190F" w:rsidP="00B91314">
      <w:pPr>
        <w:pStyle w:val="Teksttreci0"/>
        <w:shd w:val="clear" w:color="auto" w:fill="auto"/>
        <w:tabs>
          <w:tab w:val="left" w:pos="328"/>
        </w:tabs>
        <w:spacing w:after="0" w:line="240" w:lineRule="auto"/>
        <w:ind w:left="426" w:hanging="142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Pan Adam </w:t>
      </w:r>
      <w:proofErr w:type="spellStart"/>
      <w:r w:rsidRPr="005F3C41">
        <w:rPr>
          <w:rFonts w:ascii="Candara" w:hAnsi="Candara" w:cstheme="minorHAnsi"/>
        </w:rPr>
        <w:t>Kunior</w:t>
      </w:r>
      <w:proofErr w:type="spellEnd"/>
      <w:r w:rsidRPr="005F3C41">
        <w:rPr>
          <w:rFonts w:ascii="Candara" w:hAnsi="Candara" w:cstheme="minorHAnsi"/>
        </w:rPr>
        <w:t xml:space="preserve"> – Zastępca Dyrektora Wydziału Edukacji, odpowiedzialny za:</w:t>
      </w:r>
    </w:p>
    <w:p w14:paraId="07409F40" w14:textId="77777777" w:rsidR="002C190F" w:rsidRPr="005F3C41" w:rsidRDefault="002C190F" w:rsidP="00B91314">
      <w:pPr>
        <w:pStyle w:val="Teksttreci0"/>
        <w:numPr>
          <w:ilvl w:val="0"/>
          <w:numId w:val="3"/>
        </w:numPr>
        <w:shd w:val="clear" w:color="auto" w:fill="auto"/>
        <w:tabs>
          <w:tab w:val="left" w:pos="328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kompleksowe i racjonalne zarządzanie projektem, w tym: sprawowanie nadzoru nad postępami realizacji rzeczowo-finansowej oraz prawidłowością, zgodnie z zapisami umowy o dofinansowanie,</w:t>
      </w:r>
    </w:p>
    <w:p w14:paraId="5529FC31" w14:textId="77777777" w:rsidR="002C190F" w:rsidRPr="005F3C41" w:rsidRDefault="002C190F" w:rsidP="00B91314">
      <w:pPr>
        <w:pStyle w:val="Teksttreci0"/>
        <w:numPr>
          <w:ilvl w:val="0"/>
          <w:numId w:val="3"/>
        </w:numPr>
        <w:shd w:val="clear" w:color="auto" w:fill="auto"/>
        <w:tabs>
          <w:tab w:val="left" w:pos="328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koordynowanie spraw związanych z: zamówieniami publicznymi, ewaluacją projektu, realizacją działań zgodnie z harmonogramem projektu</w:t>
      </w:r>
    </w:p>
    <w:p w14:paraId="46BCC881" w14:textId="77777777" w:rsidR="002C190F" w:rsidRPr="005F3C41" w:rsidRDefault="002C190F" w:rsidP="00B91314">
      <w:pPr>
        <w:pStyle w:val="Teksttreci0"/>
        <w:numPr>
          <w:ilvl w:val="0"/>
          <w:numId w:val="3"/>
        </w:numPr>
        <w:shd w:val="clear" w:color="auto" w:fill="auto"/>
        <w:tabs>
          <w:tab w:val="left" w:pos="328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zatwierdzanie dokumentów związanych z realizacją projektu (w szczególności wniosków o płatność, harmonogramów projektu, personelem i czasem pracy poszczególnych osób na danym stanowisku w ramach działań związanych z realizacją projektu. </w:t>
      </w:r>
    </w:p>
    <w:p w14:paraId="5364DB7F" w14:textId="77777777" w:rsidR="002C190F" w:rsidRPr="005F3C41" w:rsidRDefault="002C190F" w:rsidP="00B91314">
      <w:pPr>
        <w:pStyle w:val="Teksttreci0"/>
        <w:shd w:val="clear" w:color="auto" w:fill="auto"/>
        <w:tabs>
          <w:tab w:val="left" w:pos="724"/>
        </w:tabs>
        <w:spacing w:after="0" w:line="240" w:lineRule="auto"/>
        <w:ind w:firstLine="0"/>
        <w:jc w:val="both"/>
        <w:rPr>
          <w:rFonts w:ascii="Candara" w:hAnsi="Candara" w:cstheme="minorHAnsi"/>
        </w:rPr>
      </w:pPr>
    </w:p>
    <w:p w14:paraId="5F4580C9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4"/>
        </w:tabs>
        <w:spacing w:after="0" w:line="240" w:lineRule="auto"/>
        <w:ind w:right="2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Asystenci Koordynatora Projektu: Pani Andżelika Bubicz, Pani Patrycja Bednarska, Pani Elżbieta Szawara, Pani Agata Murias – odpowiedzialni za:</w:t>
      </w:r>
    </w:p>
    <w:p w14:paraId="086A7D35" w14:textId="77777777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bieżącą obsługę administracyjno-kancelaryjną projektu,</w:t>
      </w:r>
    </w:p>
    <w:p w14:paraId="78521A17" w14:textId="77777777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realizację działań związanych z promocją projektu,</w:t>
      </w:r>
    </w:p>
    <w:p w14:paraId="00BFDB45" w14:textId="77777777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przygotowanie informacji do zamieszczania na stronie www wnioskodawcy i w sześciu placówkach oświatowych,</w:t>
      </w:r>
    </w:p>
    <w:p w14:paraId="5B4BA3BB" w14:textId="2BB1B3E6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przygotowanie i</w:t>
      </w:r>
      <w:r w:rsidR="00B91314" w:rsidRPr="005F3C41">
        <w:rPr>
          <w:rFonts w:ascii="Candara" w:hAnsi="Candara" w:cstheme="minorHAnsi"/>
        </w:rPr>
        <w:t xml:space="preserve"> </w:t>
      </w:r>
      <w:r w:rsidRPr="005F3C41">
        <w:rPr>
          <w:rFonts w:ascii="Candara" w:hAnsi="Candara" w:cstheme="minorHAnsi"/>
        </w:rPr>
        <w:t>prowadzenie dokumentów związanych z realizacją projektu (w szczególności wniosków o płatność, harmonogramów projektu, personelem i czasem pracy poszczególnych osób na danym stanowisku w ramach działań związanych z realizacją projektu),</w:t>
      </w:r>
    </w:p>
    <w:p w14:paraId="564A8FDB" w14:textId="62A2ED19" w:rsidR="00C9076C" w:rsidRPr="005F3C41" w:rsidRDefault="00C9076C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przygotowanie oraz przeprowadzenie postępowań zgodnie z przepisami ustawy prawo zamówień publicznych,</w:t>
      </w:r>
    </w:p>
    <w:p w14:paraId="7FD52994" w14:textId="3EC99449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prowadzenie bieżących zakupów sprzętu i materiałów dydaktycznych, opracowanie umów z wykonawcami, wybór wykonawców usług związanych z realizacją projektu, </w:t>
      </w:r>
    </w:p>
    <w:p w14:paraId="2FA9069B" w14:textId="77777777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opracowanie dokumentacji związanej z zajęciami dla dzieci,</w:t>
      </w:r>
    </w:p>
    <w:p w14:paraId="026F3B42" w14:textId="77777777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nadzór nad procesem rekrutacji,</w:t>
      </w:r>
    </w:p>
    <w:p w14:paraId="5A117CC5" w14:textId="77777777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nadzór nad realizacją działań, zgodnie z harmonogramem projektu, </w:t>
      </w:r>
    </w:p>
    <w:p w14:paraId="6BEC7AAF" w14:textId="2E64A70B" w:rsidR="002C190F" w:rsidRPr="005F3C41" w:rsidRDefault="002C190F" w:rsidP="00B91314">
      <w:pPr>
        <w:pStyle w:val="Teksttreci0"/>
        <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współpraca z jednostkami oświatowymi w zakresie realizacji projektu.</w:t>
      </w:r>
    </w:p>
    <w:p w14:paraId="20458995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4"/>
        </w:tabs>
        <w:spacing w:after="0" w:line="240" w:lineRule="auto"/>
        <w:ind w:left="720" w:firstLine="0"/>
        <w:jc w:val="both"/>
        <w:rPr>
          <w:rFonts w:ascii="Candara" w:hAnsi="Candara" w:cstheme="minorHAnsi"/>
        </w:rPr>
      </w:pPr>
    </w:p>
    <w:p w14:paraId="67381D54" w14:textId="21854643" w:rsidR="002101F2" w:rsidRPr="005F3C41" w:rsidRDefault="00C20935" w:rsidP="00B91314">
      <w:pPr>
        <w:pStyle w:val="Zwykytekst"/>
        <w:numPr>
          <w:ilvl w:val="0"/>
          <w:numId w:val="14"/>
        </w:numPr>
        <w:ind w:left="426" w:hanging="426"/>
        <w:jc w:val="both"/>
        <w:rPr>
          <w:rFonts w:ascii="Candara" w:eastAsiaTheme="minorHAnsi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 xml:space="preserve">Pracownicy </w:t>
      </w:r>
      <w:r w:rsidR="002101F2" w:rsidRPr="005F3C41">
        <w:rPr>
          <w:rFonts w:ascii="Candara" w:hAnsi="Candara" w:cstheme="minorHAnsi"/>
          <w:szCs w:val="22"/>
        </w:rPr>
        <w:t>Wydział</w:t>
      </w:r>
      <w:r w:rsidRPr="005F3C41">
        <w:rPr>
          <w:rFonts w:ascii="Candara" w:hAnsi="Candara" w:cstheme="minorHAnsi"/>
          <w:szCs w:val="22"/>
        </w:rPr>
        <w:t>u</w:t>
      </w:r>
      <w:r w:rsidR="002101F2" w:rsidRPr="005F3C41">
        <w:rPr>
          <w:rFonts w:ascii="Candara" w:hAnsi="Candara" w:cstheme="minorHAnsi"/>
          <w:szCs w:val="22"/>
        </w:rPr>
        <w:t xml:space="preserve"> Pozyskiwania Funduszy: Pan Ryszard Bieniek, Pani Iwona Jastrzębska, Pani Agnieszka </w:t>
      </w:r>
      <w:proofErr w:type="spellStart"/>
      <w:r w:rsidR="002101F2" w:rsidRPr="005F3C41">
        <w:rPr>
          <w:rFonts w:ascii="Candara" w:hAnsi="Candara" w:cstheme="minorHAnsi"/>
          <w:szCs w:val="22"/>
        </w:rPr>
        <w:t>Zduń</w:t>
      </w:r>
      <w:proofErr w:type="spellEnd"/>
      <w:r w:rsidR="002101F2" w:rsidRPr="005F3C41">
        <w:rPr>
          <w:rFonts w:ascii="Candara" w:hAnsi="Candara" w:cstheme="minorHAnsi"/>
          <w:szCs w:val="22"/>
        </w:rPr>
        <w:t xml:space="preserve">-Ferenc, Pan Sławomir Uchman, Pani Agnieszka </w:t>
      </w:r>
      <w:proofErr w:type="spellStart"/>
      <w:r w:rsidR="002101F2" w:rsidRPr="005F3C41">
        <w:rPr>
          <w:rFonts w:ascii="Candara" w:hAnsi="Candara" w:cstheme="minorHAnsi"/>
          <w:szCs w:val="22"/>
        </w:rPr>
        <w:t>Pociejowska</w:t>
      </w:r>
      <w:proofErr w:type="spellEnd"/>
      <w:r w:rsidR="00B91314" w:rsidRPr="005F3C41">
        <w:rPr>
          <w:rFonts w:ascii="Candara" w:hAnsi="Candara" w:cstheme="minorHAnsi"/>
          <w:szCs w:val="22"/>
        </w:rPr>
        <w:t xml:space="preserve"> </w:t>
      </w:r>
      <w:r w:rsidR="002101F2" w:rsidRPr="005F3C41">
        <w:rPr>
          <w:rFonts w:ascii="Candara" w:hAnsi="Candara" w:cstheme="minorHAnsi"/>
          <w:szCs w:val="22"/>
        </w:rPr>
        <w:t>– odpowiedzialni za:</w:t>
      </w:r>
    </w:p>
    <w:p w14:paraId="16422EE6" w14:textId="552B9560" w:rsidR="00C9076C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lastRenderedPageBreak/>
        <w:t>prowadzenie bezpośredniego nadzoru nad zgodnością realizacji projektu z przyjętym harmonogramem, umową o dofinansowanie projektu (w tym w zakresie zgodności z</w:t>
      </w:r>
      <w:r w:rsidR="00C9076C" w:rsidRPr="005F3C41">
        <w:rPr>
          <w:rFonts w:ascii="Candara" w:hAnsi="Candara" w:cstheme="minorHAnsi"/>
          <w:szCs w:val="22"/>
        </w:rPr>
        <w:t> </w:t>
      </w:r>
      <w:r w:rsidRPr="005F3C41">
        <w:rPr>
          <w:rFonts w:ascii="Candara" w:hAnsi="Candara" w:cstheme="minorHAnsi"/>
          <w:szCs w:val="22"/>
        </w:rPr>
        <w:t>wytycznymi w zakresie dostępności i eliminacji wykluczenia cyfrowego – TIK) i</w:t>
      </w:r>
      <w:r w:rsidR="00C9076C" w:rsidRPr="005F3C41">
        <w:rPr>
          <w:rFonts w:ascii="Candara" w:hAnsi="Candara" w:cstheme="minorHAnsi"/>
          <w:szCs w:val="22"/>
        </w:rPr>
        <w:t> </w:t>
      </w:r>
      <w:r w:rsidRPr="005F3C41">
        <w:rPr>
          <w:rFonts w:ascii="Candara" w:hAnsi="Candara" w:cstheme="minorHAnsi"/>
          <w:szCs w:val="22"/>
        </w:rPr>
        <w:t>budżetem oraz osiąganiem zadeklarowanych wskaźników projektowych, w</w:t>
      </w:r>
      <w:r w:rsidR="00C9076C" w:rsidRPr="005F3C41">
        <w:rPr>
          <w:rFonts w:ascii="Candara" w:hAnsi="Candara" w:cstheme="minorHAnsi"/>
          <w:szCs w:val="22"/>
        </w:rPr>
        <w:t> </w:t>
      </w:r>
      <w:r w:rsidRPr="005F3C41">
        <w:rPr>
          <w:rFonts w:ascii="Candara" w:hAnsi="Candara" w:cstheme="minorHAnsi"/>
          <w:szCs w:val="22"/>
        </w:rPr>
        <w:t>tym zarządzanie zmianą i</w:t>
      </w:r>
      <w:r w:rsidR="00B91314" w:rsidRPr="005F3C41">
        <w:rPr>
          <w:rFonts w:ascii="Candara" w:hAnsi="Candara" w:cstheme="minorHAnsi"/>
          <w:szCs w:val="22"/>
        </w:rPr>
        <w:t> </w:t>
      </w:r>
      <w:r w:rsidRPr="005F3C41">
        <w:rPr>
          <w:rFonts w:ascii="Candara" w:hAnsi="Candara" w:cstheme="minorHAnsi"/>
          <w:szCs w:val="22"/>
        </w:rPr>
        <w:t>ryzykiem w projekcie,</w:t>
      </w:r>
    </w:p>
    <w:p w14:paraId="582D4A2C" w14:textId="6F0434CA" w:rsidR="002101F2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koordynację kontaktów z instytucją pośredniczącą w przekazywaniu dofinansowania, kontrolującymi i innymi podmiotami w związku ze źródłem pozyskanego dofinansowania, w tym w szczególności przygotowywanie i</w:t>
      </w:r>
      <w:r w:rsidR="00C9076C" w:rsidRPr="005F3C41">
        <w:rPr>
          <w:rFonts w:ascii="Candara" w:hAnsi="Candara" w:cstheme="minorHAnsi"/>
          <w:szCs w:val="22"/>
        </w:rPr>
        <w:t> </w:t>
      </w:r>
      <w:r w:rsidRPr="005F3C41">
        <w:rPr>
          <w:rFonts w:ascii="Candara" w:hAnsi="Candara" w:cstheme="minorHAnsi"/>
          <w:szCs w:val="22"/>
        </w:rPr>
        <w:t>prowadzenie wszelkiej korespondencji,</w:t>
      </w:r>
    </w:p>
    <w:p w14:paraId="5C8371CB" w14:textId="3280695B" w:rsidR="002101F2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koordynację i udział w kontrolach prowadzonych przez organy zewnętrzne,</w:t>
      </w:r>
    </w:p>
    <w:p w14:paraId="39B16398" w14:textId="5F649D9A" w:rsidR="002101F2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nadzór nad prawidłowym kwalifikowaniem kosztów,</w:t>
      </w:r>
    </w:p>
    <w:p w14:paraId="654698CE" w14:textId="1B2AE3C4" w:rsidR="002101F2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przygotowanie i opracowanie wniosków o płatność oraz harmonogramów płatności w</w:t>
      </w:r>
      <w:r w:rsidR="00FD5E4A" w:rsidRPr="005F3C41">
        <w:rPr>
          <w:rFonts w:ascii="Candara" w:hAnsi="Candara" w:cstheme="minorHAnsi"/>
          <w:szCs w:val="22"/>
        </w:rPr>
        <w:t> </w:t>
      </w:r>
      <w:r w:rsidRPr="005F3C41">
        <w:rPr>
          <w:rFonts w:ascii="Candara" w:hAnsi="Candara" w:cstheme="minorHAnsi"/>
          <w:szCs w:val="22"/>
        </w:rPr>
        <w:t>systemie SL2014, w tym przygotowanie rozliczenia końcowego,</w:t>
      </w:r>
    </w:p>
    <w:p w14:paraId="606107D3" w14:textId="7E436243" w:rsidR="002101F2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bieżącą aktualizację danych bazy personelu w SL2014,</w:t>
      </w:r>
    </w:p>
    <w:p w14:paraId="05762690" w14:textId="7F53FC77" w:rsidR="002101F2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aktualizację i monitorowanie uczestników projektu w bazie SL2014,</w:t>
      </w:r>
    </w:p>
    <w:p w14:paraId="0990AD0F" w14:textId="13B7DCE1" w:rsidR="002C190F" w:rsidRPr="005F3C41" w:rsidRDefault="002101F2" w:rsidP="00B91314">
      <w:pPr>
        <w:pStyle w:val="Zwykytekst"/>
        <w:numPr>
          <w:ilvl w:val="0"/>
          <w:numId w:val="15"/>
        </w:numPr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monitorowanie wskaźników, przygotowanie aktualizacji wniosku o dofinansowanie, w</w:t>
      </w:r>
      <w:r w:rsidR="00FD5E4A" w:rsidRPr="005F3C41">
        <w:rPr>
          <w:rFonts w:ascii="Candara" w:hAnsi="Candara" w:cstheme="minorHAnsi"/>
          <w:szCs w:val="22"/>
        </w:rPr>
        <w:t> </w:t>
      </w:r>
      <w:r w:rsidRPr="005F3C41">
        <w:rPr>
          <w:rFonts w:ascii="Candara" w:hAnsi="Candara" w:cstheme="minorHAnsi"/>
          <w:szCs w:val="22"/>
        </w:rPr>
        <w:t>tym związanych ze zmianami w projekcie.</w:t>
      </w:r>
    </w:p>
    <w:p w14:paraId="3913FEB0" w14:textId="77777777" w:rsidR="002101F2" w:rsidRPr="005F3C41" w:rsidRDefault="002101F2" w:rsidP="00B91314">
      <w:pPr>
        <w:pStyle w:val="Teksttreci0"/>
        <w:shd w:val="clear" w:color="auto" w:fill="auto"/>
        <w:tabs>
          <w:tab w:val="left" w:pos="294"/>
        </w:tabs>
        <w:spacing w:after="0" w:line="240" w:lineRule="auto"/>
        <w:ind w:left="284" w:right="20" w:hanging="284"/>
        <w:jc w:val="both"/>
        <w:rPr>
          <w:rFonts w:ascii="Candara" w:hAnsi="Candara" w:cstheme="minorHAnsi"/>
        </w:rPr>
      </w:pPr>
    </w:p>
    <w:p w14:paraId="0E4BE122" w14:textId="79557F85" w:rsidR="002C190F" w:rsidRPr="005F3C41" w:rsidRDefault="002C190F" w:rsidP="00B91314">
      <w:pPr>
        <w:pStyle w:val="Zwykytekst"/>
        <w:ind w:left="284" w:hanging="284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 xml:space="preserve">3. </w:t>
      </w:r>
      <w:r w:rsidR="00C20935" w:rsidRPr="005F3C41">
        <w:rPr>
          <w:rFonts w:ascii="Candara" w:hAnsi="Candara" w:cstheme="minorHAnsi"/>
          <w:szCs w:val="22"/>
        </w:rPr>
        <w:t xml:space="preserve">Pracownicy </w:t>
      </w:r>
      <w:r w:rsidRPr="005F3C41">
        <w:rPr>
          <w:rFonts w:ascii="Candara" w:hAnsi="Candara" w:cstheme="minorHAnsi"/>
          <w:szCs w:val="22"/>
        </w:rPr>
        <w:t>Wydział</w:t>
      </w:r>
      <w:r w:rsidR="00C20935" w:rsidRPr="005F3C41">
        <w:rPr>
          <w:rFonts w:ascii="Candara" w:hAnsi="Candara" w:cstheme="minorHAnsi"/>
          <w:szCs w:val="22"/>
        </w:rPr>
        <w:t>u</w:t>
      </w:r>
      <w:r w:rsidRPr="005F3C41">
        <w:rPr>
          <w:rFonts w:ascii="Candara" w:hAnsi="Candara" w:cstheme="minorHAnsi"/>
          <w:szCs w:val="22"/>
        </w:rPr>
        <w:t xml:space="preserve"> Księgowo-Rachunkow</w:t>
      </w:r>
      <w:r w:rsidR="00C20935" w:rsidRPr="005F3C41">
        <w:rPr>
          <w:rFonts w:ascii="Candara" w:hAnsi="Candara" w:cstheme="minorHAnsi"/>
          <w:szCs w:val="22"/>
        </w:rPr>
        <w:t>ego</w:t>
      </w:r>
      <w:r w:rsidRPr="005F3C41">
        <w:rPr>
          <w:rFonts w:ascii="Candara" w:hAnsi="Candara" w:cstheme="minorHAnsi"/>
          <w:szCs w:val="22"/>
        </w:rPr>
        <w:t xml:space="preserve">: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Luiza Tyszler-Dzioch,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Agnieszka Kut,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Barbara </w:t>
      </w:r>
      <w:proofErr w:type="spellStart"/>
      <w:r w:rsidR="00A9644A" w:rsidRPr="005F3C41">
        <w:rPr>
          <w:rFonts w:ascii="Candara" w:hAnsi="Candara" w:cstheme="minorHAnsi"/>
          <w:szCs w:val="22"/>
        </w:rPr>
        <w:t>Kozdęba</w:t>
      </w:r>
      <w:proofErr w:type="spellEnd"/>
      <w:r w:rsidR="00A9644A" w:rsidRPr="005F3C41">
        <w:rPr>
          <w:rFonts w:ascii="Candara" w:hAnsi="Candara" w:cstheme="minorHAnsi"/>
          <w:szCs w:val="22"/>
        </w:rPr>
        <w:t>,</w:t>
      </w:r>
      <w:r w:rsidR="00B91314" w:rsidRPr="005F3C41">
        <w:rPr>
          <w:rFonts w:ascii="Candara" w:hAnsi="Candara" w:cstheme="minorHAnsi"/>
          <w:szCs w:val="22"/>
        </w:rPr>
        <w:t xml:space="preserve"> Pani</w:t>
      </w:r>
      <w:r w:rsidR="00A9644A" w:rsidRPr="005F3C41">
        <w:rPr>
          <w:rFonts w:ascii="Candara" w:hAnsi="Candara" w:cstheme="minorHAnsi"/>
          <w:szCs w:val="22"/>
        </w:rPr>
        <w:t xml:space="preserve"> Agnieszka Gąsior,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Bożena Bartoszewska-Maruszak,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Beata Bartnik,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Beata Piech,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Katarzyna Bratek,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Agnieszka Kurdziel,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Małgorzata Ziaja, </w:t>
      </w:r>
      <w:r w:rsidR="00B91314" w:rsidRPr="005F3C41">
        <w:rPr>
          <w:rFonts w:ascii="Candara" w:hAnsi="Candara" w:cstheme="minorHAnsi"/>
          <w:szCs w:val="22"/>
        </w:rPr>
        <w:t xml:space="preserve">Pani </w:t>
      </w:r>
      <w:r w:rsidR="00A9644A" w:rsidRPr="005F3C41">
        <w:rPr>
          <w:rFonts w:ascii="Candara" w:hAnsi="Candara" w:cstheme="minorHAnsi"/>
          <w:szCs w:val="22"/>
        </w:rPr>
        <w:t xml:space="preserve">Urszula Głód, </w:t>
      </w:r>
      <w:r w:rsidRPr="005F3C41">
        <w:rPr>
          <w:rFonts w:ascii="Candara" w:hAnsi="Candara" w:cstheme="minorHAnsi"/>
          <w:szCs w:val="22"/>
        </w:rPr>
        <w:t>odpowiedzialn</w:t>
      </w:r>
      <w:r w:rsidR="008B3635">
        <w:rPr>
          <w:rFonts w:ascii="Candara" w:hAnsi="Candara" w:cstheme="minorHAnsi"/>
          <w:szCs w:val="22"/>
        </w:rPr>
        <w:t>i</w:t>
      </w:r>
      <w:r w:rsidRPr="005F3C41">
        <w:rPr>
          <w:rFonts w:ascii="Candara" w:hAnsi="Candara" w:cstheme="minorHAnsi"/>
          <w:szCs w:val="22"/>
        </w:rPr>
        <w:t xml:space="preserve"> za:</w:t>
      </w:r>
    </w:p>
    <w:p w14:paraId="1008902C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kontrolę uprzednią w ramach kontroli wstępnej w zakresie zgodności z planem finansowym:</w:t>
      </w:r>
    </w:p>
    <w:p w14:paraId="338FB204" w14:textId="77777777" w:rsidR="002C190F" w:rsidRPr="005F3C41" w:rsidRDefault="002C190F" w:rsidP="00B91314">
      <w:pPr>
        <w:pStyle w:val="Zwykytekst"/>
        <w:numPr>
          <w:ilvl w:val="1"/>
          <w:numId w:val="8"/>
        </w:numPr>
        <w:ind w:left="103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wniosków o uruchomienie procedury zamówień publicznych,</w:t>
      </w:r>
    </w:p>
    <w:p w14:paraId="2AAD089D" w14:textId="77777777" w:rsidR="002C190F" w:rsidRPr="005F3C41" w:rsidRDefault="002C190F" w:rsidP="00B91314">
      <w:pPr>
        <w:pStyle w:val="Zwykytekst"/>
        <w:numPr>
          <w:ilvl w:val="1"/>
          <w:numId w:val="8"/>
        </w:numPr>
        <w:ind w:left="103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umów zawieranych w trybie „Prawo zamówień publicznych” oraz pozostałych umów nieobjętych procedurą ustawy, a także zamówień w ramach realizowanego projektu,</w:t>
      </w:r>
    </w:p>
    <w:p w14:paraId="4B303B9D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prowadzenie bilansowej i pozabilansowej ewidencji księgowej wydatków realizowanych w ramach projektu, zgodnie z wytycznymi na potrzeby realizacji projektu,</w:t>
      </w:r>
    </w:p>
    <w:p w14:paraId="146BC1F1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kontrolę formalno-rachunkową w ramach kontroli wstępnej przedkładanych dowodów księgowych,</w:t>
      </w:r>
    </w:p>
    <w:p w14:paraId="04FBEE1B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przygotowanie i dokonywanie płatności związanych z bieżącymi zakupami, wynagrodzeniami oraz refundacją,</w:t>
      </w:r>
    </w:p>
    <w:p w14:paraId="4FEA3416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dekretowanie i księgowanie dowodów księgowych realizowanych w ramach projektu,</w:t>
      </w:r>
    </w:p>
    <w:p w14:paraId="66DD0542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bieżącą analizę obrotów i sald kont księgowych i ich inwentaryzacja,</w:t>
      </w:r>
    </w:p>
    <w:p w14:paraId="481FA9F1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sporządzanie list wypłat dodatków specjalnych w ramach projektu,</w:t>
      </w:r>
    </w:p>
    <w:p w14:paraId="01C74AC9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prowadzenie rozliczeń publiczno-prawnych urzędu, jako Płatnika z tytułu podatku dochodowego od osób fizycznych oraz składek na ubezpieczenia społeczne, zdrowotne i Fundusz pracy,</w:t>
      </w:r>
    </w:p>
    <w:p w14:paraId="558CB864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sporządzanie miesięcznych deklaracji rozliczeniowych ZUS z raportami imiennymi i deklaracji podatku dochodowego od osób fizycznych i informacji z tytułu rozliczeń podatku dochodowego osób fizycznych,</w:t>
      </w:r>
    </w:p>
    <w:p w14:paraId="128AB717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prowadzenie ewidencji szczegółowej majątku urzędu, a w szczególności: wartości niematerialnych i prawnych, pozostałych środków trwałych i pozostałych wartości niematerialnych i prawnych,</w:t>
      </w:r>
    </w:p>
    <w:p w14:paraId="6E9EA0E7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sporządzanie cząstkowego sprawozdania dotyczącego majątku urzędu, zgodnie z wymogami statystycznymi w części realizowanego projektu,</w:t>
      </w:r>
    </w:p>
    <w:p w14:paraId="568FBCEC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sporządzanie cząstkowych sprawozdań w szczególności: budżetowych i z operacji finansowych w formie papierowej i elektronicznej,</w:t>
      </w:r>
    </w:p>
    <w:p w14:paraId="634F7F13" w14:textId="77777777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przygotowywanie załączników do wniosków o płatność oraz terminowa ich weryfikacja,</w:t>
      </w:r>
    </w:p>
    <w:p w14:paraId="349290DA" w14:textId="1D128332" w:rsidR="002C190F" w:rsidRPr="005F3C41" w:rsidRDefault="002C190F" w:rsidP="00B91314">
      <w:pPr>
        <w:pStyle w:val="Zwykytekst"/>
        <w:numPr>
          <w:ilvl w:val="0"/>
          <w:numId w:val="7"/>
        </w:numPr>
        <w:ind w:left="697" w:hanging="357"/>
        <w:jc w:val="both"/>
        <w:rPr>
          <w:rFonts w:ascii="Candara" w:hAnsi="Candara" w:cstheme="minorHAnsi"/>
          <w:szCs w:val="22"/>
        </w:rPr>
      </w:pPr>
      <w:r w:rsidRPr="005F3C41">
        <w:rPr>
          <w:rFonts w:ascii="Candara" w:hAnsi="Candara" w:cstheme="minorHAnsi"/>
          <w:szCs w:val="22"/>
        </w:rPr>
        <w:t>przygotowywanie przepisów wewnętrznych z zakresu: polityki rachunkowości, obiegu i kontroli dowodów księgowych w ramach projektu.</w:t>
      </w:r>
    </w:p>
    <w:p w14:paraId="6A3FCE08" w14:textId="4333F1C4" w:rsidR="004C07EA" w:rsidRPr="005F3C41" w:rsidRDefault="004C07EA" w:rsidP="00B91314">
      <w:pPr>
        <w:pStyle w:val="Zwykytekst"/>
        <w:ind w:left="697"/>
        <w:jc w:val="both"/>
        <w:rPr>
          <w:rFonts w:ascii="Candara" w:hAnsi="Candara" w:cstheme="minorHAnsi"/>
          <w:szCs w:val="22"/>
        </w:rPr>
      </w:pPr>
    </w:p>
    <w:p w14:paraId="079E0A2A" w14:textId="7E7CBF68" w:rsidR="007A6A69" w:rsidRPr="005F3C41" w:rsidRDefault="002C190F" w:rsidP="00B91314">
      <w:pPr>
        <w:pStyle w:val="Teksttreci0"/>
        <w:shd w:val="clear" w:color="auto" w:fill="auto"/>
        <w:spacing w:after="0" w:line="240" w:lineRule="auto"/>
        <w:ind w:left="284" w:hanging="284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4. </w:t>
      </w:r>
      <w:r w:rsidR="00C20935" w:rsidRPr="005F3C41">
        <w:rPr>
          <w:rFonts w:ascii="Candara" w:hAnsi="Candara" w:cstheme="minorHAnsi"/>
        </w:rPr>
        <w:t xml:space="preserve">Pracownicy </w:t>
      </w:r>
      <w:r w:rsidR="007A6A69" w:rsidRPr="005F3C41">
        <w:rPr>
          <w:rFonts w:ascii="Candara" w:hAnsi="Candara" w:cstheme="minorHAnsi"/>
        </w:rPr>
        <w:t>Wydział</w:t>
      </w:r>
      <w:r w:rsidR="00C20935" w:rsidRPr="005F3C41">
        <w:rPr>
          <w:rFonts w:ascii="Candara" w:hAnsi="Candara" w:cstheme="minorHAnsi"/>
        </w:rPr>
        <w:t>u</w:t>
      </w:r>
      <w:r w:rsidR="007A6A69" w:rsidRPr="005F3C41">
        <w:rPr>
          <w:rFonts w:ascii="Candara" w:hAnsi="Candara" w:cstheme="minorHAnsi"/>
        </w:rPr>
        <w:t xml:space="preserve"> Budżetow</w:t>
      </w:r>
      <w:r w:rsidR="00C20935" w:rsidRPr="005F3C41">
        <w:rPr>
          <w:rFonts w:ascii="Candara" w:hAnsi="Candara" w:cstheme="minorHAnsi"/>
        </w:rPr>
        <w:t>ego</w:t>
      </w:r>
      <w:r w:rsidR="007A6A69" w:rsidRPr="005F3C41">
        <w:rPr>
          <w:rFonts w:ascii="Candara" w:hAnsi="Candara" w:cstheme="minorHAnsi"/>
        </w:rPr>
        <w:t xml:space="preserve">: Pani Bożena </w:t>
      </w:r>
      <w:proofErr w:type="spellStart"/>
      <w:r w:rsidR="007A6A69" w:rsidRPr="005F3C41">
        <w:rPr>
          <w:rFonts w:ascii="Candara" w:hAnsi="Candara" w:cstheme="minorHAnsi"/>
        </w:rPr>
        <w:t>Rzucidło</w:t>
      </w:r>
      <w:proofErr w:type="spellEnd"/>
      <w:r w:rsidR="007A6A69" w:rsidRPr="005F3C41">
        <w:rPr>
          <w:rFonts w:ascii="Candara" w:hAnsi="Candara" w:cstheme="minorHAnsi"/>
        </w:rPr>
        <w:t>, Pani Magdalena Mazur, Pani Anna Kuźmik, Pani Joanna Malita, Pani Beata Cynkarz – odpowiedzialn</w:t>
      </w:r>
      <w:r w:rsidR="008B3635">
        <w:rPr>
          <w:rFonts w:ascii="Candara" w:hAnsi="Candara" w:cstheme="minorHAnsi"/>
        </w:rPr>
        <w:t>i</w:t>
      </w:r>
      <w:r w:rsidR="007A6A69" w:rsidRPr="005F3C41">
        <w:rPr>
          <w:rFonts w:ascii="Candara" w:hAnsi="Candara" w:cstheme="minorHAnsi"/>
        </w:rPr>
        <w:t xml:space="preserve"> za:</w:t>
      </w:r>
    </w:p>
    <w:p w14:paraId="54F8AA79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przygotowanie projektów uchwał w sprawie budżetu, zmian budżetu i w budżecie z wyodrębnieniem środków na ww. projekt,</w:t>
      </w:r>
    </w:p>
    <w:p w14:paraId="62B0CD28" w14:textId="26136636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przygotowanie projektów uchwał w sprawie Wieloletniej Prognozy finansowej Miast oraz zmian WPF z wyodrębnieniem projektu,</w:t>
      </w:r>
    </w:p>
    <w:p w14:paraId="33BB5245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przygotowanie projektów zarządzeń Prezydenta Miasta w sprawie zmian w budżecie i w układzie wykonawczym z wyodrębnieniem środków na projekt,</w:t>
      </w:r>
    </w:p>
    <w:p w14:paraId="344FF9A2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opracowanie układów wykonawczych do uchwał Rady Miasta i zarządzeń Prezydenta wg klasyfikacji budżetowej uwzględniających środki pomocowe,</w:t>
      </w:r>
    </w:p>
    <w:p w14:paraId="7B288A26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potwierdzanie zgodności poleceń przekazania środków na zadania związane z realizacją projektu,</w:t>
      </w:r>
    </w:p>
    <w:p w14:paraId="5D48CCE3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weryfikacja wniosków o płatność pod względem ich zgodności z kwotami ujętymi w budżecie,</w:t>
      </w:r>
    </w:p>
    <w:p w14:paraId="4CE90EAF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prowadzenie wyodrębnionej ewidencji księgowej (syntetycznej i analitycznej) projektu,</w:t>
      </w:r>
    </w:p>
    <w:p w14:paraId="23E530D5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sprawdzanie otrzymywanych sprawozdań budżetowych z projektu pod względem formalno-rachunkowym,</w:t>
      </w:r>
    </w:p>
    <w:p w14:paraId="2A8F2C61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księgowanie sprawozdań budżetowych z projektu przesłanych w formie elektronicznej w programie FK ORG,</w:t>
      </w:r>
    </w:p>
    <w:p w14:paraId="51A64646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gromadzenie dowodów księgowych, właściwe ich opisywanie z użyciem logo projektu i ujęcie w ewidencji księgowej,</w:t>
      </w:r>
    </w:p>
    <w:p w14:paraId="72E2DEBE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dokonywanie przelewu środków na wydatki do jednostek realizujących projekt,</w:t>
      </w:r>
    </w:p>
    <w:p w14:paraId="04880DC5" w14:textId="77777777" w:rsidR="007A6A69" w:rsidRPr="005F3C41" w:rsidRDefault="007A6A69" w:rsidP="00B91314">
      <w:pPr>
        <w:pStyle w:val="Akapitzlist"/>
        <w:numPr>
          <w:ilvl w:val="0"/>
          <w:numId w:val="6"/>
        </w:numPr>
        <w:ind w:left="697" w:hanging="357"/>
        <w:jc w:val="both"/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przekazywanie dokumentacji księgowej projektu do archiwizacji przez obowiązujący okres.</w:t>
      </w:r>
    </w:p>
    <w:p w14:paraId="439CD3BE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1"/>
        </w:tabs>
        <w:spacing w:after="0" w:line="240" w:lineRule="auto"/>
        <w:ind w:firstLine="0"/>
        <w:jc w:val="both"/>
        <w:rPr>
          <w:rFonts w:ascii="Candara" w:hAnsi="Candara" w:cstheme="minorHAnsi"/>
        </w:rPr>
      </w:pPr>
    </w:p>
    <w:p w14:paraId="151BA927" w14:textId="1AFB60A4" w:rsidR="002A5D18" w:rsidRPr="005F3C41" w:rsidRDefault="00C20935" w:rsidP="00B91314">
      <w:pPr>
        <w:pStyle w:val="Teksttreci0"/>
        <w:numPr>
          <w:ilvl w:val="0"/>
          <w:numId w:val="10"/>
        </w:numPr>
        <w:shd w:val="clear" w:color="auto" w:fill="auto"/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Pracowni</w:t>
      </w:r>
      <w:r w:rsidR="008B3635">
        <w:rPr>
          <w:rFonts w:ascii="Candara" w:hAnsi="Candara" w:cstheme="minorHAnsi"/>
        </w:rPr>
        <w:t>cy</w:t>
      </w:r>
      <w:r w:rsidRPr="005F3C41">
        <w:rPr>
          <w:rFonts w:ascii="Candara" w:hAnsi="Candara" w:cstheme="minorHAnsi"/>
        </w:rPr>
        <w:t xml:space="preserve"> </w:t>
      </w:r>
      <w:r w:rsidR="002A5D18" w:rsidRPr="005F3C41">
        <w:rPr>
          <w:rFonts w:ascii="Candara" w:hAnsi="Candara" w:cstheme="minorHAnsi"/>
        </w:rPr>
        <w:t>Wydział</w:t>
      </w:r>
      <w:r w:rsidRPr="005F3C41">
        <w:rPr>
          <w:rFonts w:ascii="Candara" w:hAnsi="Candara" w:cstheme="minorHAnsi"/>
        </w:rPr>
        <w:t>u</w:t>
      </w:r>
      <w:r w:rsidR="002A5D18" w:rsidRPr="005F3C41">
        <w:rPr>
          <w:rFonts w:ascii="Candara" w:hAnsi="Candara" w:cstheme="minorHAnsi"/>
        </w:rPr>
        <w:t xml:space="preserve"> Organizacyjno</w:t>
      </w:r>
      <w:r w:rsidR="00213033">
        <w:rPr>
          <w:rFonts w:ascii="Candara" w:hAnsi="Candara" w:cstheme="minorHAnsi"/>
        </w:rPr>
        <w:t>-</w:t>
      </w:r>
      <w:r w:rsidR="002A5D18" w:rsidRPr="005F3C41">
        <w:rPr>
          <w:rFonts w:ascii="Candara" w:hAnsi="Candara" w:cstheme="minorHAnsi"/>
        </w:rPr>
        <w:t>Administracyjn</w:t>
      </w:r>
      <w:r w:rsidRPr="005F3C41">
        <w:rPr>
          <w:rFonts w:ascii="Candara" w:hAnsi="Candara" w:cstheme="minorHAnsi"/>
        </w:rPr>
        <w:t>ego</w:t>
      </w:r>
      <w:r w:rsidR="002A5D18" w:rsidRPr="005F3C41">
        <w:rPr>
          <w:rFonts w:ascii="Candara" w:hAnsi="Candara" w:cstheme="minorHAnsi"/>
        </w:rPr>
        <w:t xml:space="preserve">: </w:t>
      </w:r>
      <w:r w:rsidR="00C9076C" w:rsidRPr="005F3C41">
        <w:rPr>
          <w:rFonts w:ascii="Candara" w:hAnsi="Candara" w:cstheme="minorHAnsi"/>
        </w:rPr>
        <w:t xml:space="preserve">Pani </w:t>
      </w:r>
      <w:r w:rsidR="002A5D18" w:rsidRPr="005F3C41">
        <w:rPr>
          <w:rFonts w:ascii="Candara" w:hAnsi="Candara" w:cstheme="minorHAnsi"/>
        </w:rPr>
        <w:t xml:space="preserve">Elżbieta Baran, </w:t>
      </w:r>
      <w:r w:rsidR="00C9076C" w:rsidRPr="005F3C41">
        <w:rPr>
          <w:rFonts w:ascii="Candara" w:hAnsi="Candara" w:cstheme="minorHAnsi"/>
        </w:rPr>
        <w:t xml:space="preserve">Pan </w:t>
      </w:r>
      <w:r w:rsidR="002A5D18" w:rsidRPr="005F3C41">
        <w:rPr>
          <w:rFonts w:ascii="Candara" w:hAnsi="Candara" w:cstheme="minorHAnsi"/>
        </w:rPr>
        <w:t>Zbigniew Pazdan</w:t>
      </w:r>
      <w:r w:rsidR="00B91314" w:rsidRPr="005F3C41">
        <w:rPr>
          <w:rFonts w:ascii="Candara" w:hAnsi="Candara" w:cstheme="minorHAnsi"/>
        </w:rPr>
        <w:t>,</w:t>
      </w:r>
      <w:r w:rsidR="00C9076C" w:rsidRPr="005F3C41">
        <w:rPr>
          <w:rFonts w:ascii="Candara" w:hAnsi="Candara" w:cstheme="minorHAnsi"/>
        </w:rPr>
        <w:t xml:space="preserve"> </w:t>
      </w:r>
      <w:r w:rsidR="00C9076C" w:rsidRPr="005F3C41">
        <w:rPr>
          <w:rFonts w:ascii="Candara" w:hAnsi="Candara" w:cstheme="minorHAnsi"/>
          <w:highlight w:val="red"/>
        </w:rPr>
        <w:t>Pan Stanisław Szela</w:t>
      </w:r>
      <w:r w:rsidR="002A5D18" w:rsidRPr="005F3C41">
        <w:rPr>
          <w:rFonts w:ascii="Candara" w:hAnsi="Candara" w:cstheme="minorHAnsi"/>
        </w:rPr>
        <w:t xml:space="preserve"> – odpowiedzialni za:</w:t>
      </w:r>
    </w:p>
    <w:p w14:paraId="613507B8" w14:textId="71CAEC89" w:rsidR="002A5D18" w:rsidRPr="005F3C41" w:rsidRDefault="002A5D18" w:rsidP="00B91314">
      <w:pPr>
        <w:pStyle w:val="Teksttreci0"/>
        <w:numPr>
          <w:ilvl w:val="0"/>
          <w:numId w:val="2"/>
        </w:numPr>
        <w:shd w:val="clear" w:color="auto" w:fill="auto"/>
        <w:tabs>
          <w:tab w:val="left" w:pos="72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ewidencję ilościową i</w:t>
      </w:r>
      <w:r w:rsidR="00B91314" w:rsidRPr="005F3C41">
        <w:rPr>
          <w:rFonts w:ascii="Candara" w:hAnsi="Candara" w:cstheme="minorHAnsi"/>
        </w:rPr>
        <w:t xml:space="preserve"> </w:t>
      </w:r>
      <w:r w:rsidRPr="005F3C41">
        <w:rPr>
          <w:rFonts w:ascii="Candara" w:hAnsi="Candara" w:cstheme="minorHAnsi"/>
        </w:rPr>
        <w:t>wartościową w książkach inwentarzowych oraz w systemie informatycznym,</w:t>
      </w:r>
    </w:p>
    <w:p w14:paraId="4A7613C8" w14:textId="77777777" w:rsidR="002A5D18" w:rsidRPr="005F3C41" w:rsidRDefault="002A5D18" w:rsidP="00B91314">
      <w:pPr>
        <w:pStyle w:val="Teksttreci0"/>
        <w:numPr>
          <w:ilvl w:val="0"/>
          <w:numId w:val="2"/>
        </w:numPr>
        <w:shd w:val="clear" w:color="auto" w:fill="auto"/>
        <w:tabs>
          <w:tab w:val="left" w:pos="72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sporządzanie dokumentów OT,</w:t>
      </w:r>
    </w:p>
    <w:p w14:paraId="2EE1B5C0" w14:textId="77777777" w:rsidR="002A5D18" w:rsidRPr="005F3C41" w:rsidRDefault="002A5D18" w:rsidP="00B91314">
      <w:pPr>
        <w:pStyle w:val="Teksttreci0"/>
        <w:numPr>
          <w:ilvl w:val="0"/>
          <w:numId w:val="2"/>
        </w:numPr>
        <w:shd w:val="clear" w:color="auto" w:fill="auto"/>
        <w:tabs>
          <w:tab w:val="left" w:pos="72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nadanie numerów inwentarzowych wszystkim przyjętym pozycjom poprzez ich oznakowanie we właściwych placówkach,</w:t>
      </w:r>
    </w:p>
    <w:p w14:paraId="24065547" w14:textId="77777777" w:rsidR="002A5D18" w:rsidRPr="005F3C41" w:rsidRDefault="002A5D18" w:rsidP="00B91314">
      <w:pPr>
        <w:pStyle w:val="Teksttreci0"/>
        <w:numPr>
          <w:ilvl w:val="0"/>
          <w:numId w:val="2"/>
        </w:numPr>
        <w:shd w:val="clear" w:color="auto" w:fill="auto"/>
        <w:tabs>
          <w:tab w:val="left" w:pos="72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prowadzenie corocznej inwentaryzacji,</w:t>
      </w:r>
    </w:p>
    <w:p w14:paraId="2202460F" w14:textId="77777777" w:rsidR="002A5D18" w:rsidRPr="005F3C41" w:rsidRDefault="002A5D18" w:rsidP="00B91314">
      <w:pPr>
        <w:pStyle w:val="Teksttreci0"/>
        <w:numPr>
          <w:ilvl w:val="0"/>
          <w:numId w:val="2"/>
        </w:numPr>
        <w:shd w:val="clear" w:color="auto" w:fill="auto"/>
        <w:tabs>
          <w:tab w:val="left" w:pos="724"/>
        </w:tabs>
        <w:spacing w:after="0" w:line="240" w:lineRule="auto"/>
        <w:ind w:left="697" w:hanging="357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dokonanie po zakończeniu projektu zmian w księgach inwentarzowych i systemie informatycznym.</w:t>
      </w:r>
    </w:p>
    <w:p w14:paraId="6D0BF2D3" w14:textId="77777777" w:rsidR="002C190F" w:rsidRPr="005F3C41" w:rsidRDefault="002C190F" w:rsidP="00B91314">
      <w:pPr>
        <w:pStyle w:val="Teksttreci0"/>
        <w:shd w:val="clear" w:color="auto" w:fill="auto"/>
        <w:tabs>
          <w:tab w:val="left" w:pos="724"/>
        </w:tabs>
        <w:spacing w:after="0" w:line="240" w:lineRule="auto"/>
        <w:ind w:left="720" w:firstLine="0"/>
        <w:jc w:val="both"/>
        <w:rPr>
          <w:rFonts w:ascii="Candara" w:hAnsi="Candara" w:cstheme="minorHAnsi"/>
        </w:rPr>
      </w:pPr>
    </w:p>
    <w:p w14:paraId="098607B0" w14:textId="332F504C" w:rsidR="005914B7" w:rsidRPr="005F3C41" w:rsidRDefault="00C20935" w:rsidP="00B91314">
      <w:pPr>
        <w:pStyle w:val="Teksttreci0"/>
        <w:numPr>
          <w:ilvl w:val="0"/>
          <w:numId w:val="10"/>
        </w:numPr>
        <w:shd w:val="clear" w:color="auto" w:fill="auto"/>
        <w:tabs>
          <w:tab w:val="left" w:pos="294"/>
        </w:tabs>
        <w:spacing w:after="0" w:line="240" w:lineRule="auto"/>
        <w:ind w:right="2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Pracownicy </w:t>
      </w:r>
      <w:r w:rsidR="005914B7" w:rsidRPr="005F3C41">
        <w:rPr>
          <w:rFonts w:ascii="Candara" w:hAnsi="Candara" w:cstheme="minorHAnsi"/>
        </w:rPr>
        <w:t>Wydział</w:t>
      </w:r>
      <w:r w:rsidRPr="005F3C41">
        <w:rPr>
          <w:rFonts w:ascii="Candara" w:hAnsi="Candara" w:cstheme="minorHAnsi"/>
        </w:rPr>
        <w:t>u</w:t>
      </w:r>
      <w:r w:rsidR="005914B7" w:rsidRPr="005F3C41">
        <w:rPr>
          <w:rFonts w:ascii="Candara" w:hAnsi="Candara" w:cstheme="minorHAnsi"/>
        </w:rPr>
        <w:t xml:space="preserve"> Centralnego Zamawiającego: Pani Aleksandra </w:t>
      </w:r>
      <w:proofErr w:type="spellStart"/>
      <w:r w:rsidR="005914B7" w:rsidRPr="005F3C41">
        <w:rPr>
          <w:rFonts w:ascii="Candara" w:hAnsi="Candara" w:cstheme="minorHAnsi"/>
        </w:rPr>
        <w:t>Kuczałek</w:t>
      </w:r>
      <w:proofErr w:type="spellEnd"/>
      <w:r w:rsidR="005914B7" w:rsidRPr="005F3C41">
        <w:rPr>
          <w:rFonts w:ascii="Candara" w:hAnsi="Candara" w:cstheme="minorHAnsi"/>
        </w:rPr>
        <w:t>, Pani Kinga Żukowska-Michno, Pan Dariusz Zajdel, Pan Michał Choma, – odpowiedzialni za:</w:t>
      </w:r>
    </w:p>
    <w:p w14:paraId="75E1ADEC" w14:textId="7333609C" w:rsidR="005914B7" w:rsidRPr="005F3C41" w:rsidRDefault="005914B7" w:rsidP="00B91314">
      <w:pPr>
        <w:pStyle w:val="Teksttreci0"/>
        <w:numPr>
          <w:ilvl w:val="0"/>
          <w:numId w:val="13"/>
        </w:numPr>
        <w:shd w:val="clear" w:color="auto" w:fill="auto"/>
        <w:tabs>
          <w:tab w:val="left" w:pos="294"/>
        </w:tabs>
        <w:spacing w:after="0" w:line="240" w:lineRule="auto"/>
        <w:ind w:right="2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przeprowadzenie postępowań o udzielenie zamówienia publicznego prowadzonych na podstawie Ustawy prawo zamówień publicznych (powyżej 30 tysięcy euro),</w:t>
      </w:r>
    </w:p>
    <w:p w14:paraId="7E6F730C" w14:textId="2E2A72A4" w:rsidR="002C190F" w:rsidRPr="005F3C41" w:rsidRDefault="005914B7" w:rsidP="00B91314">
      <w:pPr>
        <w:pStyle w:val="Teksttreci0"/>
        <w:numPr>
          <w:ilvl w:val="0"/>
          <w:numId w:val="13"/>
        </w:numPr>
        <w:shd w:val="clear" w:color="auto" w:fill="auto"/>
        <w:tabs>
          <w:tab w:val="left" w:pos="294"/>
        </w:tabs>
        <w:spacing w:after="0" w:line="240" w:lineRule="auto"/>
        <w:ind w:right="2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uczestnictwo w kontroli w tym udzielanie wyjaśnień oraz przygotowywanie dokumentacji postępowania do kontroli w zakresie spraw związanych z</w:t>
      </w:r>
      <w:r w:rsidR="00C9076C" w:rsidRPr="005F3C41">
        <w:rPr>
          <w:rFonts w:ascii="Candara" w:hAnsi="Candara" w:cstheme="minorHAnsi"/>
        </w:rPr>
        <w:t> </w:t>
      </w:r>
      <w:r w:rsidRPr="005F3C41">
        <w:rPr>
          <w:rFonts w:ascii="Candara" w:hAnsi="Candara" w:cstheme="minorHAnsi"/>
        </w:rPr>
        <w:t>postępowaniami o udzielenie zamówienia publicznego (powyżej 30 tysięcy euro).</w:t>
      </w:r>
    </w:p>
    <w:p w14:paraId="149D90DE" w14:textId="77777777" w:rsidR="002C190F" w:rsidRPr="005F3C41" w:rsidRDefault="002C190F" w:rsidP="00B91314">
      <w:pPr>
        <w:pStyle w:val="Teksttreci0"/>
        <w:shd w:val="clear" w:color="auto" w:fill="auto"/>
        <w:tabs>
          <w:tab w:val="left" w:pos="294"/>
        </w:tabs>
        <w:spacing w:after="0" w:line="240" w:lineRule="auto"/>
        <w:ind w:left="320" w:right="20" w:firstLine="0"/>
        <w:jc w:val="both"/>
        <w:rPr>
          <w:rFonts w:ascii="Candara" w:hAnsi="Candara" w:cstheme="minorHAnsi"/>
        </w:rPr>
      </w:pPr>
    </w:p>
    <w:p w14:paraId="7BCB51B6" w14:textId="3E38BDB2" w:rsidR="002C190F" w:rsidRPr="005F3C41" w:rsidRDefault="00C20935" w:rsidP="00B91314">
      <w:pPr>
        <w:pStyle w:val="Teksttreci0"/>
        <w:numPr>
          <w:ilvl w:val="0"/>
          <w:numId w:val="10"/>
        </w:numPr>
        <w:tabs>
          <w:tab w:val="left" w:pos="304"/>
        </w:tabs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Pracowni</w:t>
      </w:r>
      <w:r w:rsidR="005F3C41">
        <w:rPr>
          <w:rFonts w:ascii="Candara" w:hAnsi="Candara" w:cstheme="minorHAnsi"/>
        </w:rPr>
        <w:t>cy</w:t>
      </w:r>
      <w:r w:rsidRPr="005F3C41">
        <w:rPr>
          <w:rFonts w:ascii="Candara" w:hAnsi="Candara" w:cstheme="minorHAnsi"/>
        </w:rPr>
        <w:t xml:space="preserve"> </w:t>
      </w:r>
      <w:r w:rsidR="002C190F" w:rsidRPr="005F3C41">
        <w:rPr>
          <w:rFonts w:ascii="Candara" w:hAnsi="Candara" w:cstheme="minorHAnsi"/>
        </w:rPr>
        <w:t>Biur</w:t>
      </w:r>
      <w:r w:rsidRPr="005F3C41">
        <w:rPr>
          <w:rFonts w:ascii="Candara" w:hAnsi="Candara" w:cstheme="minorHAnsi"/>
        </w:rPr>
        <w:t>a</w:t>
      </w:r>
      <w:r w:rsidR="002C190F" w:rsidRPr="005F3C41">
        <w:rPr>
          <w:rFonts w:ascii="Candara" w:hAnsi="Candara" w:cstheme="minorHAnsi"/>
        </w:rPr>
        <w:t xml:space="preserve"> Obsługi Prawnej: </w:t>
      </w:r>
      <w:r w:rsidRPr="005F3C41">
        <w:rPr>
          <w:rFonts w:ascii="Candara" w:hAnsi="Candara" w:cstheme="minorHAnsi"/>
        </w:rPr>
        <w:t>Pani Anna Holik</w:t>
      </w:r>
      <w:r w:rsidR="005F3C41">
        <w:rPr>
          <w:rFonts w:ascii="Candara" w:hAnsi="Candara" w:cstheme="minorHAnsi"/>
        </w:rPr>
        <w:t xml:space="preserve">, Pani Janina Załuska </w:t>
      </w:r>
      <w:r w:rsidR="002C190F" w:rsidRPr="005F3C41">
        <w:rPr>
          <w:rFonts w:ascii="Candara" w:hAnsi="Candara" w:cstheme="minorHAnsi"/>
        </w:rPr>
        <w:t>– odpowiedzial</w:t>
      </w:r>
      <w:r w:rsidR="005F3C41">
        <w:rPr>
          <w:rFonts w:ascii="Candara" w:hAnsi="Candara" w:cstheme="minorHAnsi"/>
        </w:rPr>
        <w:t>ni</w:t>
      </w:r>
      <w:r w:rsidR="002C190F" w:rsidRPr="005F3C41">
        <w:rPr>
          <w:rFonts w:ascii="Candara" w:hAnsi="Candara" w:cstheme="minorHAnsi"/>
        </w:rPr>
        <w:t xml:space="preserve"> za:</w:t>
      </w:r>
    </w:p>
    <w:p w14:paraId="420AB4BE" w14:textId="77777777" w:rsidR="002C190F" w:rsidRPr="005F3C41" w:rsidRDefault="002C190F" w:rsidP="00B91314">
      <w:pPr>
        <w:pStyle w:val="Akapitzlist"/>
        <w:numPr>
          <w:ilvl w:val="0"/>
          <w:numId w:val="11"/>
        </w:numPr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opiniowanie projektów umów,</w:t>
      </w:r>
    </w:p>
    <w:p w14:paraId="2FC4C028" w14:textId="77777777" w:rsidR="002C190F" w:rsidRPr="005F3C41" w:rsidRDefault="002C190F" w:rsidP="00B91314">
      <w:pPr>
        <w:pStyle w:val="Akapitzlist"/>
        <w:numPr>
          <w:ilvl w:val="0"/>
          <w:numId w:val="11"/>
        </w:numPr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udzielanie pomocy prawnej w prowadzeniu przetargów i zapytań ofertowych,</w:t>
      </w:r>
    </w:p>
    <w:p w14:paraId="2A0C7DEC" w14:textId="5C7C6EB9" w:rsidR="002C190F" w:rsidRPr="005F3C41" w:rsidRDefault="002C190F" w:rsidP="00B91314">
      <w:pPr>
        <w:pStyle w:val="Akapitzlist"/>
        <w:numPr>
          <w:ilvl w:val="0"/>
          <w:numId w:val="11"/>
        </w:numPr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>udzielanie porad i konsultacji prawnych związanych z realizacją projektu</w:t>
      </w:r>
      <w:r w:rsidR="005F3C41">
        <w:rPr>
          <w:rFonts w:ascii="Candara" w:hAnsi="Candara" w:cstheme="minorHAnsi"/>
          <w:sz w:val="22"/>
          <w:szCs w:val="22"/>
        </w:rPr>
        <w:t>.</w:t>
      </w:r>
    </w:p>
    <w:p w14:paraId="3C4793D6" w14:textId="77777777" w:rsidR="002C190F" w:rsidRPr="005F3C41" w:rsidRDefault="002C190F" w:rsidP="00B91314">
      <w:pPr>
        <w:pStyle w:val="Akapitzlist"/>
        <w:rPr>
          <w:rFonts w:ascii="Candara" w:hAnsi="Candara" w:cstheme="minorHAnsi"/>
          <w:sz w:val="22"/>
          <w:szCs w:val="22"/>
        </w:rPr>
      </w:pPr>
    </w:p>
    <w:p w14:paraId="20FF4F10" w14:textId="77777777" w:rsidR="002C190F" w:rsidRPr="005F3C41" w:rsidRDefault="002C190F" w:rsidP="00B91314">
      <w:pPr>
        <w:pStyle w:val="Teksttreci0"/>
        <w:numPr>
          <w:ilvl w:val="0"/>
          <w:numId w:val="10"/>
        </w:numPr>
        <w:shd w:val="clear" w:color="auto" w:fill="auto"/>
        <w:tabs>
          <w:tab w:val="left" w:pos="304"/>
        </w:tabs>
        <w:spacing w:after="0" w:line="240" w:lineRule="auto"/>
        <w:ind w:left="320" w:hanging="30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Jednostki Oświatowe objęte projektem:</w:t>
      </w:r>
    </w:p>
    <w:p w14:paraId="7D88D5E0" w14:textId="77777777" w:rsidR="002C190F" w:rsidRPr="005F3C41" w:rsidRDefault="002C190F" w:rsidP="00B91314">
      <w:pPr>
        <w:pStyle w:val="Teksttreci0"/>
        <w:numPr>
          <w:ilvl w:val="0"/>
          <w:numId w:val="5"/>
        </w:numPr>
        <w:shd w:val="clear" w:color="auto" w:fill="auto"/>
        <w:tabs>
          <w:tab w:val="left" w:pos="304"/>
        </w:tabs>
        <w:spacing w:after="0" w:line="240" w:lineRule="auto"/>
        <w:ind w:left="680" w:hanging="34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Szkoła Podstawowa Nr 29,</w:t>
      </w:r>
    </w:p>
    <w:p w14:paraId="0581F401" w14:textId="77777777" w:rsidR="002C190F" w:rsidRPr="005F3C41" w:rsidRDefault="002C190F" w:rsidP="00B91314">
      <w:pPr>
        <w:pStyle w:val="Teksttreci0"/>
        <w:numPr>
          <w:ilvl w:val="0"/>
          <w:numId w:val="5"/>
        </w:numPr>
        <w:shd w:val="clear" w:color="auto" w:fill="auto"/>
        <w:tabs>
          <w:tab w:val="left" w:pos="304"/>
        </w:tabs>
        <w:spacing w:after="0" w:line="240" w:lineRule="auto"/>
        <w:ind w:left="680" w:hanging="34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lastRenderedPageBreak/>
        <w:t>Zespół Szkolno-Przedszkolny Nr 2,</w:t>
      </w:r>
    </w:p>
    <w:p w14:paraId="657A8721" w14:textId="77777777" w:rsidR="002C190F" w:rsidRPr="005F3C41" w:rsidRDefault="002C190F" w:rsidP="00B91314">
      <w:pPr>
        <w:pStyle w:val="Teksttreci0"/>
        <w:numPr>
          <w:ilvl w:val="0"/>
          <w:numId w:val="5"/>
        </w:numPr>
        <w:shd w:val="clear" w:color="auto" w:fill="auto"/>
        <w:tabs>
          <w:tab w:val="left" w:pos="304"/>
        </w:tabs>
        <w:spacing w:after="0" w:line="240" w:lineRule="auto"/>
        <w:ind w:left="680" w:hanging="34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Zespół Szkolno-Przedszkolny Nr 6,</w:t>
      </w:r>
    </w:p>
    <w:p w14:paraId="289EE2BE" w14:textId="0FFDABCF" w:rsidR="002C190F" w:rsidRPr="005F3C41" w:rsidRDefault="002C190F" w:rsidP="00B91314">
      <w:pPr>
        <w:pStyle w:val="Teksttreci0"/>
        <w:numPr>
          <w:ilvl w:val="0"/>
          <w:numId w:val="5"/>
        </w:numPr>
        <w:shd w:val="clear" w:color="auto" w:fill="auto"/>
        <w:tabs>
          <w:tab w:val="left" w:pos="304"/>
        </w:tabs>
        <w:spacing w:after="0" w:line="240" w:lineRule="auto"/>
        <w:ind w:left="680" w:hanging="34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Zespół Szkolno-Przedszkolny Nr 8.</w:t>
      </w:r>
    </w:p>
    <w:p w14:paraId="726D601F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4"/>
        </w:tabs>
        <w:spacing w:after="0" w:line="240" w:lineRule="auto"/>
        <w:ind w:left="360" w:firstLine="0"/>
        <w:jc w:val="both"/>
        <w:rPr>
          <w:rFonts w:ascii="Candara" w:hAnsi="Candara" w:cstheme="minorHAnsi"/>
        </w:rPr>
      </w:pPr>
    </w:p>
    <w:p w14:paraId="690D81F1" w14:textId="7B9F29F6" w:rsidR="002C190F" w:rsidRPr="005F3C41" w:rsidRDefault="005239E9" w:rsidP="00B91314">
      <w:pPr>
        <w:pStyle w:val="Teksttreci0"/>
        <w:shd w:val="clear" w:color="auto" w:fill="auto"/>
        <w:tabs>
          <w:tab w:val="left" w:pos="304"/>
        </w:tabs>
        <w:spacing w:after="0" w:line="240" w:lineRule="auto"/>
        <w:ind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Dyrektorzy</w:t>
      </w:r>
      <w:r w:rsidR="00C20935" w:rsidRPr="005F3C41">
        <w:rPr>
          <w:rFonts w:ascii="Candara" w:hAnsi="Candara" w:cstheme="minorHAnsi"/>
        </w:rPr>
        <w:t xml:space="preserve"> </w:t>
      </w:r>
      <w:r w:rsidR="002C190F" w:rsidRPr="005F3C41">
        <w:rPr>
          <w:rFonts w:ascii="Candara" w:hAnsi="Candara" w:cstheme="minorHAnsi"/>
        </w:rPr>
        <w:t>oraz główni księgowi ww. jednostek odpowiedzialni są za prawidłową realizację projektu, przygotowywanie niezbędnych dokumentów, zgodnie z</w:t>
      </w:r>
      <w:r w:rsidR="00B91314" w:rsidRPr="005F3C41">
        <w:rPr>
          <w:rFonts w:ascii="Candara" w:hAnsi="Candara" w:cstheme="minorHAnsi"/>
        </w:rPr>
        <w:t xml:space="preserve"> </w:t>
      </w:r>
      <w:r w:rsidR="002C190F" w:rsidRPr="005F3C41">
        <w:rPr>
          <w:rFonts w:ascii="Candara" w:hAnsi="Candara" w:cstheme="minorHAnsi"/>
        </w:rPr>
        <w:t>wytycznymi instytucji pośredniczącej.</w:t>
      </w:r>
    </w:p>
    <w:p w14:paraId="463EDDFB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8"/>
        </w:tabs>
        <w:spacing w:after="0" w:line="240" w:lineRule="auto"/>
        <w:ind w:left="360" w:right="20" w:firstLine="0"/>
        <w:jc w:val="both"/>
        <w:rPr>
          <w:rFonts w:ascii="Candara" w:hAnsi="Candara" w:cstheme="minorHAnsi"/>
        </w:rPr>
      </w:pPr>
    </w:p>
    <w:p w14:paraId="74D6C171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8"/>
        </w:tabs>
        <w:spacing w:after="0" w:line="240" w:lineRule="auto"/>
        <w:ind w:right="20" w:firstLine="0"/>
        <w:jc w:val="center"/>
        <w:rPr>
          <w:rFonts w:ascii="Candara" w:hAnsi="Candara" w:cstheme="minorHAnsi"/>
          <w:bCs/>
        </w:rPr>
      </w:pPr>
      <w:r w:rsidRPr="005F3C41">
        <w:rPr>
          <w:rFonts w:ascii="Candara" w:hAnsi="Candara" w:cstheme="minorHAnsi"/>
          <w:bCs/>
        </w:rPr>
        <w:t>§ 2</w:t>
      </w:r>
    </w:p>
    <w:p w14:paraId="6DC81564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Zmiana Składu Zespołu następuje Zarządzeniem Prezydenta.</w:t>
      </w:r>
    </w:p>
    <w:p w14:paraId="2FE99B95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firstLine="0"/>
        <w:jc w:val="both"/>
        <w:rPr>
          <w:rFonts w:ascii="Candara" w:hAnsi="Candara" w:cstheme="minorHAnsi"/>
        </w:rPr>
      </w:pPr>
    </w:p>
    <w:p w14:paraId="30027F84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8"/>
        </w:tabs>
        <w:spacing w:after="0" w:line="240" w:lineRule="auto"/>
        <w:ind w:right="20" w:firstLine="0"/>
        <w:jc w:val="center"/>
        <w:rPr>
          <w:rFonts w:ascii="Candara" w:hAnsi="Candara" w:cstheme="minorHAnsi"/>
          <w:bCs/>
        </w:rPr>
      </w:pPr>
      <w:r w:rsidRPr="005F3C41">
        <w:rPr>
          <w:rFonts w:ascii="Candara" w:hAnsi="Candara" w:cstheme="minorHAnsi"/>
          <w:bCs/>
        </w:rPr>
        <w:t>§ 3</w:t>
      </w:r>
    </w:p>
    <w:p w14:paraId="6AE2C35E" w14:textId="7338507B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20" w:right="2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Zobowiązuje się Dyrektorów Wydziałów</w:t>
      </w:r>
      <w:r w:rsidR="00C20935" w:rsidRPr="005F3C41">
        <w:rPr>
          <w:rFonts w:ascii="Candara" w:hAnsi="Candara" w:cstheme="minorHAnsi"/>
        </w:rPr>
        <w:t xml:space="preserve"> oraz </w:t>
      </w:r>
      <w:r w:rsidRPr="005F3C41">
        <w:rPr>
          <w:rFonts w:ascii="Candara" w:hAnsi="Candara" w:cstheme="minorHAnsi"/>
        </w:rPr>
        <w:t xml:space="preserve">Jednostek Urzędu Miasta Rzeszowa do ścisłej współpracy z Zespołem, w zakresie mającym wpływ na prawidłową realizację </w:t>
      </w:r>
      <w:r w:rsidR="005239E9" w:rsidRPr="005F3C41">
        <w:rPr>
          <w:rFonts w:ascii="Candara" w:hAnsi="Candara" w:cstheme="minorHAnsi"/>
        </w:rPr>
        <w:t>P</w:t>
      </w:r>
      <w:r w:rsidRPr="005F3C41">
        <w:rPr>
          <w:rFonts w:ascii="Candara" w:hAnsi="Candara" w:cstheme="minorHAnsi"/>
        </w:rPr>
        <w:t>rojektu.</w:t>
      </w:r>
    </w:p>
    <w:p w14:paraId="186DD3E1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20" w:right="20" w:firstLine="0"/>
        <w:jc w:val="both"/>
        <w:rPr>
          <w:rFonts w:ascii="Candara" w:hAnsi="Candara" w:cstheme="minorHAnsi"/>
        </w:rPr>
      </w:pPr>
    </w:p>
    <w:p w14:paraId="4866136A" w14:textId="77777777" w:rsidR="002C190F" w:rsidRPr="005F3C41" w:rsidRDefault="002C190F" w:rsidP="00B91314">
      <w:pPr>
        <w:pStyle w:val="Nagwek10"/>
        <w:keepNext/>
        <w:keepLines/>
        <w:shd w:val="clear" w:color="auto" w:fill="auto"/>
        <w:spacing w:before="0" w:after="0" w:line="240" w:lineRule="auto"/>
        <w:ind w:left="4380"/>
        <w:rPr>
          <w:rFonts w:ascii="Candara" w:hAnsi="Candara" w:cstheme="minorHAnsi"/>
          <w:b w:val="0"/>
          <w:bCs w:val="0"/>
        </w:rPr>
      </w:pPr>
      <w:r w:rsidRPr="005F3C41">
        <w:rPr>
          <w:rFonts w:ascii="Candara" w:hAnsi="Candara" w:cstheme="minorHAnsi"/>
          <w:b w:val="0"/>
          <w:bCs w:val="0"/>
        </w:rPr>
        <w:t>§ 4</w:t>
      </w:r>
    </w:p>
    <w:p w14:paraId="0F039796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20" w:right="2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Zespół działa w oparciu o niniejsze zarządzenie.</w:t>
      </w:r>
    </w:p>
    <w:p w14:paraId="17DB1350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20" w:right="20" w:firstLine="0"/>
        <w:jc w:val="both"/>
        <w:rPr>
          <w:rFonts w:ascii="Candara" w:hAnsi="Candara" w:cstheme="minorHAnsi"/>
        </w:rPr>
      </w:pPr>
    </w:p>
    <w:p w14:paraId="4A8091EB" w14:textId="77777777" w:rsidR="002C190F" w:rsidRPr="005F3C41" w:rsidRDefault="002C190F" w:rsidP="00B91314">
      <w:pPr>
        <w:pStyle w:val="Nagwek10"/>
        <w:keepNext/>
        <w:keepLines/>
        <w:shd w:val="clear" w:color="auto" w:fill="auto"/>
        <w:spacing w:before="0" w:after="0" w:line="240" w:lineRule="auto"/>
        <w:ind w:left="4380"/>
        <w:rPr>
          <w:rFonts w:ascii="Candara" w:hAnsi="Candara" w:cstheme="minorHAnsi"/>
          <w:b w:val="0"/>
          <w:bCs w:val="0"/>
        </w:rPr>
      </w:pPr>
      <w:r w:rsidRPr="005F3C41">
        <w:rPr>
          <w:rFonts w:ascii="Candara" w:hAnsi="Candara" w:cstheme="minorHAnsi"/>
          <w:b w:val="0"/>
          <w:bCs w:val="0"/>
        </w:rPr>
        <w:t>§ 5</w:t>
      </w:r>
    </w:p>
    <w:p w14:paraId="416AC481" w14:textId="13B3CB2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20" w:right="2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Zespół ulega rozwiązaniu z dniem końcowego rozliczenia </w:t>
      </w:r>
      <w:r w:rsidR="005239E9" w:rsidRPr="005F3C41">
        <w:rPr>
          <w:rFonts w:ascii="Candara" w:hAnsi="Candara" w:cstheme="minorHAnsi"/>
        </w:rPr>
        <w:t>P</w:t>
      </w:r>
      <w:r w:rsidRPr="005F3C41">
        <w:rPr>
          <w:rFonts w:ascii="Candara" w:hAnsi="Candara" w:cstheme="minorHAnsi"/>
        </w:rPr>
        <w:t xml:space="preserve">rojektu. </w:t>
      </w:r>
    </w:p>
    <w:p w14:paraId="3801646D" w14:textId="77777777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20" w:right="20" w:firstLine="0"/>
        <w:jc w:val="both"/>
        <w:rPr>
          <w:rFonts w:ascii="Candara" w:hAnsi="Candara" w:cstheme="minorHAnsi"/>
        </w:rPr>
      </w:pPr>
    </w:p>
    <w:p w14:paraId="28768217" w14:textId="77777777" w:rsidR="002C190F" w:rsidRPr="005F3C41" w:rsidRDefault="002C190F" w:rsidP="00B91314">
      <w:pPr>
        <w:pStyle w:val="Nagwek10"/>
        <w:keepNext/>
        <w:keepLines/>
        <w:shd w:val="clear" w:color="auto" w:fill="auto"/>
        <w:spacing w:before="0" w:after="0" w:line="240" w:lineRule="auto"/>
        <w:ind w:left="4380"/>
        <w:rPr>
          <w:rFonts w:ascii="Candara" w:hAnsi="Candara" w:cstheme="minorHAnsi"/>
          <w:b w:val="0"/>
          <w:bCs w:val="0"/>
        </w:rPr>
      </w:pPr>
      <w:r w:rsidRPr="005F3C41">
        <w:rPr>
          <w:rFonts w:ascii="Candara" w:hAnsi="Candara" w:cstheme="minorHAnsi"/>
          <w:b w:val="0"/>
          <w:bCs w:val="0"/>
        </w:rPr>
        <w:t>§ 6</w:t>
      </w:r>
    </w:p>
    <w:p w14:paraId="656973AF" w14:textId="6019583B" w:rsidR="002C190F" w:rsidRPr="005F3C41" w:rsidRDefault="002C190F" w:rsidP="00B91314">
      <w:pPr>
        <w:pStyle w:val="Teksttreci0"/>
        <w:shd w:val="clear" w:color="auto" w:fill="auto"/>
        <w:spacing w:after="0" w:line="240" w:lineRule="auto"/>
        <w:ind w:left="20" w:firstLine="0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Nadzór nad pracami Zespołu powierza</w:t>
      </w:r>
      <w:r w:rsidR="005239E9" w:rsidRPr="005F3C41">
        <w:rPr>
          <w:rFonts w:ascii="Candara" w:hAnsi="Candara" w:cstheme="minorHAnsi"/>
        </w:rPr>
        <w:t xml:space="preserve"> się</w:t>
      </w:r>
      <w:r w:rsidRPr="005F3C41">
        <w:rPr>
          <w:rFonts w:ascii="Candara" w:hAnsi="Candara" w:cstheme="minorHAnsi"/>
        </w:rPr>
        <w:t>:</w:t>
      </w:r>
    </w:p>
    <w:p w14:paraId="1987FDC8" w14:textId="09A39FBA" w:rsidR="002C190F" w:rsidRPr="005F3C41" w:rsidRDefault="002C190F" w:rsidP="00B91314">
      <w:pPr>
        <w:pStyle w:val="Teksttreci0"/>
        <w:numPr>
          <w:ilvl w:val="0"/>
          <w:numId w:val="12"/>
        </w:numPr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Panu Zbigniewowi Buremu, Dyrektorowi Wydziału Edukacji – w zakresie związanym z</w:t>
      </w:r>
      <w:r w:rsidR="00B91314" w:rsidRPr="005F3C41">
        <w:rPr>
          <w:rFonts w:ascii="Candara" w:hAnsi="Candara" w:cstheme="minorHAnsi"/>
        </w:rPr>
        <w:t> </w:t>
      </w:r>
      <w:r w:rsidRPr="005F3C41">
        <w:rPr>
          <w:rFonts w:ascii="Candara" w:hAnsi="Candara" w:cstheme="minorHAnsi"/>
        </w:rPr>
        <w:t>merytoryczną realizacją projektu,</w:t>
      </w:r>
    </w:p>
    <w:p w14:paraId="111FA924" w14:textId="77777777" w:rsidR="002C190F" w:rsidRPr="005F3C41" w:rsidRDefault="002C190F" w:rsidP="00B91314">
      <w:pPr>
        <w:pStyle w:val="Teksttreci0"/>
        <w:numPr>
          <w:ilvl w:val="0"/>
          <w:numId w:val="12"/>
        </w:numPr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Panu Pawłowi </w:t>
      </w:r>
      <w:proofErr w:type="spellStart"/>
      <w:r w:rsidRPr="005F3C41">
        <w:rPr>
          <w:rFonts w:ascii="Candara" w:hAnsi="Candara" w:cstheme="minorHAnsi"/>
        </w:rPr>
        <w:t>Potyrańskiemu</w:t>
      </w:r>
      <w:proofErr w:type="spellEnd"/>
      <w:r w:rsidRPr="005F3C41">
        <w:rPr>
          <w:rFonts w:ascii="Candara" w:hAnsi="Candara" w:cstheme="minorHAnsi"/>
        </w:rPr>
        <w:t>, Dyrektorowi Wydziału Pozyskiwania Funduszy – w zakresie związanym z realizacją umowy o dofinansowanie,</w:t>
      </w:r>
    </w:p>
    <w:p w14:paraId="06A8887F" w14:textId="21D21AAD" w:rsidR="002C190F" w:rsidRPr="005F3C41" w:rsidRDefault="002C190F" w:rsidP="00B91314">
      <w:pPr>
        <w:pStyle w:val="Teksttreci0"/>
        <w:numPr>
          <w:ilvl w:val="0"/>
          <w:numId w:val="12"/>
        </w:numPr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>Pani Grażynie Żarowskiej</w:t>
      </w:r>
      <w:r w:rsidR="005F3C41">
        <w:rPr>
          <w:rFonts w:ascii="Candara" w:hAnsi="Candara" w:cstheme="minorHAnsi"/>
        </w:rPr>
        <w:t>–</w:t>
      </w:r>
      <w:proofErr w:type="spellStart"/>
      <w:r w:rsidRPr="005F3C41">
        <w:rPr>
          <w:rFonts w:ascii="Candara" w:hAnsi="Candara" w:cstheme="minorHAnsi"/>
        </w:rPr>
        <w:t>Homik</w:t>
      </w:r>
      <w:proofErr w:type="spellEnd"/>
      <w:r w:rsidRPr="005F3C41">
        <w:rPr>
          <w:rFonts w:ascii="Candara" w:hAnsi="Candara" w:cstheme="minorHAnsi"/>
        </w:rPr>
        <w:t>, Dyrektorowi Wydziału Księgowo-Rachunkowego</w:t>
      </w:r>
      <w:r w:rsidR="00A9644A" w:rsidRPr="005F3C41">
        <w:rPr>
          <w:rFonts w:ascii="Candara" w:hAnsi="Candara" w:cstheme="minorHAnsi"/>
        </w:rPr>
        <w:t xml:space="preserve"> oraz Pani Renacie </w:t>
      </w:r>
      <w:proofErr w:type="spellStart"/>
      <w:r w:rsidR="00A9644A" w:rsidRPr="005F3C41">
        <w:rPr>
          <w:rFonts w:ascii="Candara" w:hAnsi="Candara" w:cstheme="minorHAnsi"/>
        </w:rPr>
        <w:t>Rzucidło</w:t>
      </w:r>
      <w:proofErr w:type="spellEnd"/>
      <w:r w:rsidR="00A9644A" w:rsidRPr="005F3C41">
        <w:rPr>
          <w:rFonts w:ascii="Candara" w:hAnsi="Candara" w:cstheme="minorHAnsi"/>
        </w:rPr>
        <w:t>, Zastępcy Dyrektora Wydziału Księgowo-Rachunkowego</w:t>
      </w:r>
      <w:r w:rsidRPr="005F3C41">
        <w:rPr>
          <w:rFonts w:ascii="Candara" w:hAnsi="Candara" w:cstheme="minorHAnsi"/>
        </w:rPr>
        <w:t xml:space="preserve"> – w</w:t>
      </w:r>
      <w:r w:rsidR="00B91314" w:rsidRPr="005F3C41">
        <w:rPr>
          <w:rFonts w:ascii="Candara" w:hAnsi="Candara" w:cstheme="minorHAnsi"/>
        </w:rPr>
        <w:t> </w:t>
      </w:r>
      <w:r w:rsidRPr="005F3C41">
        <w:rPr>
          <w:rFonts w:ascii="Candara" w:hAnsi="Candara" w:cstheme="minorHAnsi"/>
        </w:rPr>
        <w:t>zakresie związanym z obsługą finansowo-księgową,</w:t>
      </w:r>
    </w:p>
    <w:p w14:paraId="0A892F61" w14:textId="2F946832" w:rsidR="002C190F" w:rsidRPr="005F3C41" w:rsidRDefault="002C190F" w:rsidP="00B91314">
      <w:pPr>
        <w:pStyle w:val="Teksttreci0"/>
        <w:numPr>
          <w:ilvl w:val="0"/>
          <w:numId w:val="12"/>
        </w:numPr>
        <w:shd w:val="clear" w:color="auto" w:fill="auto"/>
        <w:spacing w:after="0" w:line="240" w:lineRule="auto"/>
        <w:jc w:val="both"/>
        <w:rPr>
          <w:rFonts w:ascii="Candara" w:hAnsi="Candara" w:cstheme="minorHAnsi"/>
        </w:rPr>
      </w:pPr>
      <w:r w:rsidRPr="005F3C41">
        <w:rPr>
          <w:rFonts w:ascii="Candara" w:hAnsi="Candara" w:cstheme="minorHAnsi"/>
        </w:rPr>
        <w:t xml:space="preserve">Pani Marcie Mazurkiewicz, Dyrektorowi Wydziału Budżetowego </w:t>
      </w:r>
      <w:r w:rsidR="00C9076C" w:rsidRPr="005F3C41">
        <w:rPr>
          <w:rFonts w:ascii="Candara" w:hAnsi="Candara" w:cstheme="minorHAnsi"/>
        </w:rPr>
        <w:t>–</w:t>
      </w:r>
      <w:r w:rsidRPr="005F3C41">
        <w:rPr>
          <w:rFonts w:ascii="Candara" w:hAnsi="Candara" w:cstheme="minorHAnsi"/>
        </w:rPr>
        <w:t xml:space="preserve"> w</w:t>
      </w:r>
      <w:r w:rsidR="00C9076C" w:rsidRPr="005F3C41">
        <w:rPr>
          <w:rFonts w:ascii="Candara" w:hAnsi="Candara" w:cstheme="minorHAnsi"/>
        </w:rPr>
        <w:t xml:space="preserve"> </w:t>
      </w:r>
      <w:r w:rsidRPr="005F3C41">
        <w:rPr>
          <w:rFonts w:ascii="Candara" w:hAnsi="Candara" w:cstheme="minorHAnsi"/>
        </w:rPr>
        <w:t>zakresie związanym z</w:t>
      </w:r>
      <w:r w:rsidR="005F3C41">
        <w:rPr>
          <w:rFonts w:ascii="Candara" w:hAnsi="Candara" w:cstheme="minorHAnsi"/>
        </w:rPr>
        <w:t> </w:t>
      </w:r>
      <w:r w:rsidRPr="005F3C41">
        <w:rPr>
          <w:rFonts w:ascii="Candara" w:hAnsi="Candara" w:cstheme="minorHAnsi"/>
        </w:rPr>
        <w:t>realizacją budżetu projektu</w:t>
      </w:r>
      <w:r w:rsidR="00C9076C" w:rsidRPr="005F3C41">
        <w:rPr>
          <w:rFonts w:ascii="Candara" w:hAnsi="Candara" w:cstheme="minorHAnsi"/>
        </w:rPr>
        <w:t>,</w:t>
      </w:r>
    </w:p>
    <w:p w14:paraId="1DC956D3" w14:textId="700D3720" w:rsidR="00C9076C" w:rsidRPr="005F3C41" w:rsidRDefault="00C9076C" w:rsidP="00B91314">
      <w:pPr>
        <w:pStyle w:val="Akapitzlist"/>
        <w:numPr>
          <w:ilvl w:val="0"/>
          <w:numId w:val="12"/>
        </w:numPr>
        <w:jc w:val="both"/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</w:pPr>
      <w:r w:rsidRPr="005F3C41"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  <w:t>Pani Iwonie Kosińskiej</w:t>
      </w:r>
      <w:r w:rsidR="00B91314" w:rsidRPr="005F3C41"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  <w:t>–</w:t>
      </w:r>
      <w:r w:rsidRPr="005F3C41"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  <w:t>Koś</w:t>
      </w:r>
      <w:r w:rsidR="00B91314" w:rsidRPr="005F3C41"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  <w:t xml:space="preserve">, </w:t>
      </w:r>
      <w:r w:rsidRPr="005F3C41"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  <w:t>Dyrektorowi</w:t>
      </w:r>
      <w:r w:rsidR="005F3C41"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  <w:t xml:space="preserve"> </w:t>
      </w:r>
      <w:r w:rsidRPr="005F3C41">
        <w:rPr>
          <w:rFonts w:ascii="Candara" w:eastAsiaTheme="minorHAnsi" w:hAnsi="Candara" w:cstheme="minorHAnsi"/>
          <w:color w:val="auto"/>
          <w:sz w:val="22"/>
          <w:szCs w:val="22"/>
          <w:lang w:eastAsia="en-US"/>
        </w:rPr>
        <w:t>Wydziału Centralnego Zmawiającego – w zakresie związanym z przeprowadzeniem postępowań o udzielenie zamówienia publicznego prowadzonych w trybie powyżej 30 tysięcy euro</w:t>
      </w:r>
    </w:p>
    <w:p w14:paraId="4BEB5B67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8"/>
        </w:tabs>
        <w:spacing w:after="0" w:line="240" w:lineRule="auto"/>
        <w:ind w:right="20" w:firstLine="0"/>
        <w:rPr>
          <w:rFonts w:ascii="Candara" w:hAnsi="Candara" w:cstheme="minorHAnsi"/>
          <w:b/>
        </w:rPr>
      </w:pPr>
    </w:p>
    <w:p w14:paraId="1F1E5CFB" w14:textId="77777777" w:rsidR="002C190F" w:rsidRPr="005F3C41" w:rsidRDefault="002C190F" w:rsidP="00B91314">
      <w:pPr>
        <w:pStyle w:val="Teksttreci0"/>
        <w:tabs>
          <w:tab w:val="left" w:pos="308"/>
        </w:tabs>
        <w:spacing w:after="0" w:line="240" w:lineRule="auto"/>
        <w:ind w:right="23" w:firstLine="0"/>
        <w:jc w:val="center"/>
        <w:rPr>
          <w:rFonts w:ascii="Candara" w:hAnsi="Candara" w:cstheme="minorHAnsi"/>
          <w:bCs/>
        </w:rPr>
      </w:pPr>
      <w:r w:rsidRPr="005F3C41">
        <w:rPr>
          <w:rFonts w:ascii="Candara" w:hAnsi="Candara" w:cstheme="minorHAnsi"/>
          <w:bCs/>
        </w:rPr>
        <w:t>§ 7</w:t>
      </w:r>
    </w:p>
    <w:p w14:paraId="6AE1C580" w14:textId="77777777" w:rsidR="002C190F" w:rsidRPr="005F3C41" w:rsidRDefault="002C190F" w:rsidP="00B91314">
      <w:pPr>
        <w:pStyle w:val="Teksttreci0"/>
        <w:shd w:val="clear" w:color="auto" w:fill="auto"/>
        <w:tabs>
          <w:tab w:val="left" w:pos="308"/>
        </w:tabs>
        <w:spacing w:after="0" w:line="240" w:lineRule="auto"/>
        <w:ind w:right="23" w:firstLine="0"/>
        <w:rPr>
          <w:rFonts w:ascii="Candara" w:hAnsi="Candara" w:cstheme="minorHAnsi"/>
          <w:bCs/>
        </w:rPr>
      </w:pPr>
      <w:r w:rsidRPr="005F3C41">
        <w:rPr>
          <w:rFonts w:ascii="Candara" w:hAnsi="Candara" w:cstheme="minorHAnsi"/>
          <w:bCs/>
        </w:rPr>
        <w:t>Zarządzenie wchodzi w życie z dniem podpisania.</w:t>
      </w:r>
    </w:p>
    <w:p w14:paraId="6790EB32" w14:textId="77777777" w:rsidR="005239E9" w:rsidRPr="005F3C41" w:rsidRDefault="005239E9" w:rsidP="00B91314">
      <w:pPr>
        <w:rPr>
          <w:rFonts w:ascii="Candara" w:hAnsi="Candara" w:cstheme="minorHAnsi"/>
          <w:sz w:val="22"/>
          <w:szCs w:val="22"/>
        </w:rPr>
      </w:pPr>
      <w:r w:rsidRPr="005F3C41">
        <w:rPr>
          <w:rFonts w:ascii="Candara" w:hAnsi="Candara" w:cstheme="minorHAnsi"/>
          <w:sz w:val="22"/>
          <w:szCs w:val="22"/>
        </w:rPr>
        <w:t xml:space="preserve">                                                                                      </w:t>
      </w:r>
    </w:p>
    <w:tbl>
      <w:tblPr>
        <w:tblpPr w:leftFromText="45" w:rightFromText="45" w:vertAnchor="text" w:tblpX="-142"/>
        <w:tblW w:w="907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3"/>
      </w:tblGrid>
      <w:tr w:rsidR="00B91314" w:rsidRPr="00B91314" w14:paraId="7BB3E62B" w14:textId="77777777" w:rsidTr="005F3C41">
        <w:trPr>
          <w:tblCellSpacing w:w="0" w:type="dxa"/>
        </w:trPr>
        <w:tc>
          <w:tcPr>
            <w:tcW w:w="9073" w:type="dxa"/>
            <w:tcMar>
              <w:top w:w="0" w:type="dxa"/>
              <w:left w:w="141" w:type="dxa"/>
              <w:bottom w:w="0" w:type="dxa"/>
              <w:right w:w="141" w:type="dxa"/>
            </w:tcMar>
            <w:hideMark/>
          </w:tcPr>
          <w:p w14:paraId="02C92FF3" w14:textId="77777777" w:rsidR="00B91314" w:rsidRPr="00B91314" w:rsidRDefault="00B91314" w:rsidP="005F3C41">
            <w:pPr>
              <w:ind w:left="5529"/>
              <w:jc w:val="center"/>
              <w:rPr>
                <w:rFonts w:ascii="Candara" w:eastAsia="Times New Roman" w:hAnsi="Candara" w:cs="Times New Roman"/>
                <w:color w:val="auto"/>
                <w:sz w:val="22"/>
                <w:szCs w:val="22"/>
              </w:rPr>
            </w:pPr>
            <w:r w:rsidRPr="00B91314">
              <w:rPr>
                <w:rFonts w:ascii="Candara" w:eastAsia="Times New Roman" w:hAnsi="Candara" w:cs="Calibri"/>
                <w:b/>
                <w:bCs/>
                <w:sz w:val="22"/>
                <w:szCs w:val="22"/>
              </w:rPr>
              <w:t>Prezydent Miasta Rzeszowa</w:t>
            </w:r>
          </w:p>
          <w:p w14:paraId="7B412CDB" w14:textId="77777777" w:rsidR="00B91314" w:rsidRPr="00B91314" w:rsidRDefault="00B91314" w:rsidP="005F3C41">
            <w:pPr>
              <w:ind w:left="5529"/>
              <w:jc w:val="both"/>
              <w:rPr>
                <w:rFonts w:ascii="Candara" w:eastAsia="Times New Roman" w:hAnsi="Candara" w:cs="Times New Roman"/>
                <w:color w:val="auto"/>
                <w:sz w:val="22"/>
                <w:szCs w:val="22"/>
              </w:rPr>
            </w:pPr>
            <w:r w:rsidRPr="00B91314">
              <w:rPr>
                <w:rFonts w:ascii="Candara" w:eastAsia="Times New Roman" w:hAnsi="Candara" w:cs="Calibri"/>
                <w:b/>
                <w:bCs/>
                <w:sz w:val="22"/>
                <w:szCs w:val="22"/>
              </w:rPr>
              <w:t> </w:t>
            </w:r>
          </w:p>
          <w:p w14:paraId="0E62B484" w14:textId="77777777" w:rsidR="00B91314" w:rsidRPr="00B91314" w:rsidRDefault="00B91314" w:rsidP="005F3C41">
            <w:pPr>
              <w:ind w:left="5529"/>
              <w:jc w:val="both"/>
              <w:rPr>
                <w:rFonts w:ascii="Candara" w:eastAsia="Times New Roman" w:hAnsi="Candara" w:cs="Times New Roman"/>
                <w:color w:val="auto"/>
                <w:sz w:val="22"/>
                <w:szCs w:val="22"/>
              </w:rPr>
            </w:pPr>
            <w:r w:rsidRPr="00B91314">
              <w:rPr>
                <w:rFonts w:ascii="Candara" w:eastAsia="Times New Roman" w:hAnsi="Candara" w:cs="Calibri"/>
                <w:b/>
                <w:bCs/>
                <w:sz w:val="22"/>
                <w:szCs w:val="22"/>
              </w:rPr>
              <w:t> </w:t>
            </w:r>
          </w:p>
        </w:tc>
      </w:tr>
    </w:tbl>
    <w:p w14:paraId="3F9204FE" w14:textId="77777777" w:rsidR="00B91314" w:rsidRPr="00B91314" w:rsidRDefault="00B91314" w:rsidP="00B91314">
      <w:pPr>
        <w:shd w:val="clear" w:color="auto" w:fill="FFFFFF"/>
        <w:ind w:left="5529"/>
        <w:jc w:val="center"/>
        <w:rPr>
          <w:rFonts w:ascii="Candara" w:eastAsia="Times New Roman" w:hAnsi="Candara" w:cs="Times New Roman"/>
          <w:color w:val="212121"/>
          <w:sz w:val="22"/>
          <w:szCs w:val="22"/>
        </w:rPr>
      </w:pPr>
      <w:r w:rsidRPr="00B91314">
        <w:rPr>
          <w:rFonts w:ascii="Candara" w:eastAsia="Times New Roman" w:hAnsi="Candara" w:cs="Calibri"/>
          <w:b/>
          <w:bCs/>
          <w:color w:val="212121"/>
          <w:sz w:val="22"/>
          <w:szCs w:val="22"/>
        </w:rPr>
        <w:t>dr h.c. Tadeusz Ferenc</w:t>
      </w:r>
    </w:p>
    <w:p w14:paraId="1A412D9B" w14:textId="77777777" w:rsidR="005239E9" w:rsidRPr="005F3C41" w:rsidRDefault="005239E9" w:rsidP="00B91314">
      <w:pPr>
        <w:rPr>
          <w:rFonts w:ascii="Candara" w:hAnsi="Candara" w:cstheme="minorHAnsi"/>
          <w:sz w:val="22"/>
          <w:szCs w:val="22"/>
        </w:rPr>
      </w:pPr>
    </w:p>
    <w:p w14:paraId="1D88BF23" w14:textId="77777777" w:rsidR="005239E9" w:rsidRPr="005F3C41" w:rsidRDefault="005239E9" w:rsidP="00B91314">
      <w:pPr>
        <w:rPr>
          <w:rFonts w:ascii="Candara" w:hAnsi="Candara" w:cstheme="minorHAnsi"/>
          <w:sz w:val="22"/>
          <w:szCs w:val="22"/>
        </w:rPr>
      </w:pPr>
    </w:p>
    <w:p w14:paraId="3233CCEA" w14:textId="1B42789A" w:rsidR="007F29C7" w:rsidRPr="005F3C41" w:rsidRDefault="007F29C7" w:rsidP="00B91314">
      <w:pPr>
        <w:rPr>
          <w:rFonts w:ascii="Candara" w:hAnsi="Candara" w:cstheme="minorHAnsi"/>
          <w:sz w:val="22"/>
          <w:szCs w:val="22"/>
        </w:rPr>
      </w:pPr>
    </w:p>
    <w:sectPr w:rsidR="007F29C7" w:rsidRPr="005F3C41" w:rsidSect="002C190F">
      <w:footerReference w:type="default" r:id="rId7"/>
      <w:pgSz w:w="11905" w:h="16837"/>
      <w:pgMar w:top="1469" w:right="1605" w:bottom="1281" w:left="1264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8951F" w14:textId="77777777" w:rsidR="00BE6384" w:rsidRDefault="00BE6384">
      <w:r>
        <w:separator/>
      </w:r>
    </w:p>
  </w:endnote>
  <w:endnote w:type="continuationSeparator" w:id="0">
    <w:p w14:paraId="122CB0E5" w14:textId="77777777" w:rsidR="00BE6384" w:rsidRDefault="00BE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1226877954"/>
      <w:docPartObj>
        <w:docPartGallery w:val="Page Numbers (Bottom of Page)"/>
        <w:docPartUnique/>
      </w:docPartObj>
    </w:sdtPr>
    <w:sdtEndPr/>
    <w:sdtContent>
      <w:p w14:paraId="7262A1CE" w14:textId="77777777" w:rsidR="007E4FF1" w:rsidRPr="00C9076C" w:rsidRDefault="001320F6">
        <w:pPr>
          <w:pStyle w:val="Stopka"/>
          <w:jc w:val="right"/>
          <w:rPr>
            <w:rFonts w:ascii="Cambria" w:hAnsi="Cambria"/>
            <w:sz w:val="20"/>
            <w:szCs w:val="20"/>
          </w:rPr>
        </w:pPr>
        <w:r w:rsidRPr="00C9076C">
          <w:rPr>
            <w:rFonts w:ascii="Cambria" w:hAnsi="Cambria"/>
            <w:sz w:val="20"/>
            <w:szCs w:val="20"/>
          </w:rPr>
          <w:fldChar w:fldCharType="begin"/>
        </w:r>
        <w:r w:rsidRPr="00C9076C">
          <w:rPr>
            <w:rFonts w:ascii="Cambria" w:hAnsi="Cambria"/>
            <w:sz w:val="20"/>
            <w:szCs w:val="20"/>
          </w:rPr>
          <w:instrText>PAGE   \* MERGEFORMAT</w:instrText>
        </w:r>
        <w:r w:rsidRPr="00C9076C">
          <w:rPr>
            <w:rFonts w:ascii="Cambria" w:hAnsi="Cambria"/>
            <w:sz w:val="20"/>
            <w:szCs w:val="20"/>
          </w:rPr>
          <w:fldChar w:fldCharType="separate"/>
        </w:r>
        <w:r w:rsidRPr="00C9076C">
          <w:rPr>
            <w:rFonts w:ascii="Cambria" w:hAnsi="Cambria"/>
            <w:noProof/>
            <w:sz w:val="20"/>
            <w:szCs w:val="20"/>
          </w:rPr>
          <w:t>3</w:t>
        </w:r>
        <w:r w:rsidRPr="00C9076C">
          <w:rPr>
            <w:rFonts w:ascii="Cambria" w:hAnsi="Cambria"/>
            <w:sz w:val="20"/>
            <w:szCs w:val="20"/>
          </w:rPr>
          <w:fldChar w:fldCharType="end"/>
        </w:r>
      </w:p>
    </w:sdtContent>
  </w:sdt>
  <w:p w14:paraId="4CE641AA" w14:textId="77777777" w:rsidR="007E4FF1" w:rsidRDefault="00BE638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E5E1E" w14:textId="77777777" w:rsidR="00BE6384" w:rsidRDefault="00BE6384">
      <w:r>
        <w:separator/>
      </w:r>
    </w:p>
  </w:footnote>
  <w:footnote w:type="continuationSeparator" w:id="0">
    <w:p w14:paraId="5717AE27" w14:textId="77777777" w:rsidR="00BE6384" w:rsidRDefault="00BE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BBA87F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B016D7CC"/>
    <w:lvl w:ilvl="0">
      <w:start w:val="1"/>
      <w:numFmt w:val="decimal"/>
      <w:lvlText w:val="%1)"/>
      <w:lvlJc w:val="left"/>
      <w:rPr>
        <w:rFonts w:cs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4"/>
      <w:numFmt w:val="decimal"/>
      <w:lvlText w:val="%3)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4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4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4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4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4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4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6080CE2"/>
    <w:multiLevelType w:val="hybridMultilevel"/>
    <w:tmpl w:val="BF302CC2"/>
    <w:lvl w:ilvl="0" w:tplc="04150011">
      <w:start w:val="1"/>
      <w:numFmt w:val="decimal"/>
      <w:lvlText w:val="%1)"/>
      <w:lvlJc w:val="left"/>
      <w:pPr>
        <w:ind w:left="740" w:hanging="360"/>
      </w:p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0CA82976"/>
    <w:multiLevelType w:val="hybridMultilevel"/>
    <w:tmpl w:val="E2B86934"/>
    <w:lvl w:ilvl="0" w:tplc="533690D2">
      <w:start w:val="1"/>
      <w:numFmt w:val="decimal"/>
      <w:lvlText w:val="%1)"/>
      <w:lvlJc w:val="left"/>
      <w:pPr>
        <w:ind w:left="720" w:hanging="360"/>
      </w:pPr>
      <w:rPr>
        <w:rFonts w:cs="Times New Roman"/>
        <w:sz w:val="23"/>
        <w:szCs w:val="2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633591B"/>
    <w:multiLevelType w:val="hybridMultilevel"/>
    <w:tmpl w:val="B88C57F4"/>
    <w:lvl w:ilvl="0" w:tplc="F77A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2518C"/>
    <w:multiLevelType w:val="hybridMultilevel"/>
    <w:tmpl w:val="35BCDDFC"/>
    <w:lvl w:ilvl="0" w:tplc="906C152E">
      <w:start w:val="1"/>
      <w:numFmt w:val="decimal"/>
      <w:lvlText w:val="%1)"/>
      <w:lvlJc w:val="left"/>
      <w:pPr>
        <w:ind w:left="502" w:hanging="360"/>
      </w:pPr>
      <w:rPr>
        <w:rFonts w:cs="Times New Roman"/>
        <w:sz w:val="23"/>
        <w:szCs w:val="23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6" w15:restartNumberingAfterBreak="0">
    <w:nsid w:val="1CA405EA"/>
    <w:multiLevelType w:val="hybridMultilevel"/>
    <w:tmpl w:val="B5726736"/>
    <w:lvl w:ilvl="0" w:tplc="E0D281EC">
      <w:start w:val="1"/>
      <w:numFmt w:val="decimal"/>
      <w:lvlText w:val="%1)"/>
      <w:lvlJc w:val="left"/>
      <w:pPr>
        <w:ind w:left="1080" w:hanging="360"/>
      </w:pPr>
      <w:rPr>
        <w:rFonts w:ascii="Candara" w:hAnsi="Candara" w:cstheme="minorHAnsi" w:hint="default"/>
        <w:sz w:val="23"/>
        <w:szCs w:val="23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1ECD6736"/>
    <w:multiLevelType w:val="multilevel"/>
    <w:tmpl w:val="C6E4A736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 w15:restartNumberingAfterBreak="0">
    <w:nsid w:val="237860E5"/>
    <w:multiLevelType w:val="hybridMultilevel"/>
    <w:tmpl w:val="E78C8F5C"/>
    <w:lvl w:ilvl="0" w:tplc="04150011">
      <w:start w:val="1"/>
      <w:numFmt w:val="decimal"/>
      <w:lvlText w:val="%1)"/>
      <w:lvlJc w:val="left"/>
      <w:pPr>
        <w:ind w:left="104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9" w15:restartNumberingAfterBreak="0">
    <w:nsid w:val="37F27023"/>
    <w:multiLevelType w:val="hybridMultilevel"/>
    <w:tmpl w:val="99642A46"/>
    <w:lvl w:ilvl="0" w:tplc="2A7C2410">
      <w:start w:val="1"/>
      <w:numFmt w:val="decimal"/>
      <w:lvlText w:val="%1)"/>
      <w:lvlJc w:val="left"/>
      <w:pPr>
        <w:ind w:left="720" w:hanging="360"/>
      </w:pPr>
      <w:rPr>
        <w:sz w:val="23"/>
        <w:szCs w:val="2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82F53"/>
    <w:multiLevelType w:val="hybridMultilevel"/>
    <w:tmpl w:val="7FE6FE7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35DDB"/>
    <w:multiLevelType w:val="hybridMultilevel"/>
    <w:tmpl w:val="C4B87A18"/>
    <w:lvl w:ilvl="0" w:tplc="04150011">
      <w:start w:val="1"/>
      <w:numFmt w:val="decimal"/>
      <w:lvlText w:val="%1)"/>
      <w:lvlJc w:val="left"/>
      <w:pPr>
        <w:ind w:left="7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2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9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8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520" w:hanging="180"/>
      </w:pPr>
      <w:rPr>
        <w:rFonts w:cs="Times New Roman"/>
      </w:rPr>
    </w:lvl>
  </w:abstractNum>
  <w:abstractNum w:abstractNumId="12" w15:restartNumberingAfterBreak="0">
    <w:nsid w:val="5125496E"/>
    <w:multiLevelType w:val="hybridMultilevel"/>
    <w:tmpl w:val="7BBA01C6"/>
    <w:lvl w:ilvl="0" w:tplc="0415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51E45DAB"/>
    <w:multiLevelType w:val="hybridMultilevel"/>
    <w:tmpl w:val="45A2CF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D65BD"/>
    <w:multiLevelType w:val="hybridMultilevel"/>
    <w:tmpl w:val="8F760A3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7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0F"/>
    <w:rsid w:val="001320F6"/>
    <w:rsid w:val="00190C9A"/>
    <w:rsid w:val="002101F2"/>
    <w:rsid w:val="00213033"/>
    <w:rsid w:val="002A5D18"/>
    <w:rsid w:val="002C190F"/>
    <w:rsid w:val="002E3759"/>
    <w:rsid w:val="004C07EA"/>
    <w:rsid w:val="005239E9"/>
    <w:rsid w:val="005914B7"/>
    <w:rsid w:val="005F3C41"/>
    <w:rsid w:val="0076494E"/>
    <w:rsid w:val="00777755"/>
    <w:rsid w:val="007A6A69"/>
    <w:rsid w:val="007F29C7"/>
    <w:rsid w:val="008B3635"/>
    <w:rsid w:val="00A47E47"/>
    <w:rsid w:val="00A9644A"/>
    <w:rsid w:val="00B63543"/>
    <w:rsid w:val="00B91314"/>
    <w:rsid w:val="00BE6384"/>
    <w:rsid w:val="00C20935"/>
    <w:rsid w:val="00C9076C"/>
    <w:rsid w:val="00F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1796"/>
  <w15:chartTrackingRefBased/>
  <w15:docId w15:val="{0AD5855A-9C31-4618-B40E-E7A2D4F5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C190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treci">
    <w:name w:val="Tekst treści_"/>
    <w:basedOn w:val="Domylnaczcionkaakapitu"/>
    <w:link w:val="Teksttreci0"/>
    <w:uiPriority w:val="99"/>
    <w:locked/>
    <w:rsid w:val="002C190F"/>
    <w:rPr>
      <w:rFonts w:ascii="Calibri" w:hAnsi="Calibri" w:cs="Calibri"/>
      <w:shd w:val="clear" w:color="auto" w:fill="FFFFFF"/>
    </w:rPr>
  </w:style>
  <w:style w:type="character" w:customStyle="1" w:styleId="Teksttreci2">
    <w:name w:val="Tekst treści (2)_"/>
    <w:basedOn w:val="Domylnaczcionkaakapitu"/>
    <w:link w:val="Teksttreci20"/>
    <w:uiPriority w:val="99"/>
    <w:locked/>
    <w:rsid w:val="002C190F"/>
    <w:rPr>
      <w:rFonts w:ascii="Calibri" w:hAnsi="Calibri" w:cs="Calibri"/>
      <w:b/>
      <w:bCs/>
      <w:shd w:val="clear" w:color="auto" w:fill="FFFFFF"/>
    </w:rPr>
  </w:style>
  <w:style w:type="character" w:customStyle="1" w:styleId="Teksttreci211">
    <w:name w:val="Tekst treści (2) + 11"/>
    <w:aliases w:val="5 pt,Bez pogrubienia,Odstępy 2 pt"/>
    <w:basedOn w:val="Teksttreci2"/>
    <w:uiPriority w:val="99"/>
    <w:rsid w:val="002C190F"/>
    <w:rPr>
      <w:rFonts w:ascii="Calibri" w:hAnsi="Calibri" w:cs="Calibri"/>
      <w:b w:val="0"/>
      <w:bCs w:val="0"/>
      <w:spacing w:val="50"/>
      <w:sz w:val="23"/>
      <w:szCs w:val="23"/>
      <w:shd w:val="clear" w:color="auto" w:fill="FFFFFF"/>
    </w:rPr>
  </w:style>
  <w:style w:type="character" w:customStyle="1" w:styleId="Nagwek1">
    <w:name w:val="Nagłówek #1_"/>
    <w:basedOn w:val="Domylnaczcionkaakapitu"/>
    <w:link w:val="Nagwek10"/>
    <w:uiPriority w:val="99"/>
    <w:locked/>
    <w:rsid w:val="002C190F"/>
    <w:rPr>
      <w:rFonts w:ascii="Calibri" w:hAnsi="Calibri" w:cs="Calibri"/>
      <w:b/>
      <w:bCs/>
      <w:shd w:val="clear" w:color="auto" w:fill="FFFFFF"/>
    </w:rPr>
  </w:style>
  <w:style w:type="paragraph" w:customStyle="1" w:styleId="Teksttreci0">
    <w:name w:val="Tekst treści"/>
    <w:basedOn w:val="Normalny"/>
    <w:link w:val="Teksttreci"/>
    <w:uiPriority w:val="99"/>
    <w:rsid w:val="002C190F"/>
    <w:pPr>
      <w:shd w:val="clear" w:color="auto" w:fill="FFFFFF"/>
      <w:spacing w:after="420" w:line="493" w:lineRule="exact"/>
      <w:ind w:hanging="420"/>
    </w:pPr>
    <w:rPr>
      <w:rFonts w:ascii="Calibri" w:eastAsiaTheme="minorHAnsi" w:hAnsi="Calibri" w:cs="Calibri"/>
      <w:color w:val="auto"/>
      <w:sz w:val="22"/>
      <w:szCs w:val="22"/>
      <w:lang w:eastAsia="en-US"/>
    </w:rPr>
  </w:style>
  <w:style w:type="paragraph" w:customStyle="1" w:styleId="Teksttreci20">
    <w:name w:val="Tekst treści (2)"/>
    <w:basedOn w:val="Normalny"/>
    <w:link w:val="Teksttreci2"/>
    <w:uiPriority w:val="99"/>
    <w:rsid w:val="002C190F"/>
    <w:pPr>
      <w:shd w:val="clear" w:color="auto" w:fill="FFFFFF"/>
      <w:spacing w:before="420" w:after="420" w:line="335" w:lineRule="exact"/>
      <w:jc w:val="both"/>
    </w:pPr>
    <w:rPr>
      <w:rFonts w:ascii="Calibri" w:eastAsiaTheme="minorHAnsi" w:hAnsi="Calibri" w:cs="Calibri"/>
      <w:b/>
      <w:bCs/>
      <w:color w:val="auto"/>
      <w:sz w:val="22"/>
      <w:szCs w:val="22"/>
      <w:lang w:eastAsia="en-US"/>
    </w:rPr>
  </w:style>
  <w:style w:type="paragraph" w:customStyle="1" w:styleId="Nagwek10">
    <w:name w:val="Nagłówek #1"/>
    <w:basedOn w:val="Normalny"/>
    <w:link w:val="Nagwek1"/>
    <w:uiPriority w:val="99"/>
    <w:rsid w:val="002C190F"/>
    <w:pPr>
      <w:shd w:val="clear" w:color="auto" w:fill="FFFFFF"/>
      <w:spacing w:before="300" w:after="300" w:line="240" w:lineRule="atLeast"/>
      <w:outlineLvl w:val="0"/>
    </w:pPr>
    <w:rPr>
      <w:rFonts w:ascii="Calibri" w:eastAsiaTheme="minorHAnsi" w:hAnsi="Calibri" w:cs="Calibri"/>
      <w:b/>
      <w:bCs/>
      <w:color w:val="auto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2C190F"/>
    <w:pPr>
      <w:ind w:left="708"/>
    </w:pPr>
  </w:style>
  <w:style w:type="paragraph" w:styleId="Zwykytekst">
    <w:name w:val="Plain Text"/>
    <w:basedOn w:val="Normalny"/>
    <w:link w:val="ZwykytekstZnak"/>
    <w:uiPriority w:val="99"/>
    <w:unhideWhenUsed/>
    <w:rsid w:val="002C190F"/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190F"/>
    <w:rPr>
      <w:rFonts w:ascii="Calibri" w:eastAsia="Times New Roman" w:hAnsi="Calibri" w:cs="Times New Roman"/>
      <w:szCs w:val="21"/>
    </w:rPr>
  </w:style>
  <w:style w:type="paragraph" w:styleId="Stopka">
    <w:name w:val="footer"/>
    <w:basedOn w:val="Normalny"/>
    <w:link w:val="StopkaZnak"/>
    <w:uiPriority w:val="99"/>
    <w:unhideWhenUsed/>
    <w:rsid w:val="002C190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C190F"/>
    <w:rPr>
      <w:rFonts w:ascii="Arial Unicode MS" w:eastAsia="Arial Unicode MS" w:hAnsi="Arial Unicode MS" w:cs="Arial Unicode MS"/>
      <w:color w:val="000000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190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190F"/>
    <w:rPr>
      <w:rFonts w:ascii="Segoe UI" w:eastAsia="Arial Unicode MS" w:hAnsi="Segoe UI" w:cs="Segoe UI"/>
      <w:color w:val="000000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9076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076C"/>
    <w:rPr>
      <w:rFonts w:ascii="Arial Unicode MS" w:eastAsia="Arial Unicode MS" w:hAnsi="Arial Unicode MS" w:cs="Arial Unicode MS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1507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Kunior Adam</dc:creator>
  <cp:keywords/>
  <dc:description/>
  <cp:lastModifiedBy>Jarosz Wojciech</cp:lastModifiedBy>
  <cp:revision>2</cp:revision>
  <dcterms:created xsi:type="dcterms:W3CDTF">2022-05-09T11:56:00Z</dcterms:created>
  <dcterms:modified xsi:type="dcterms:W3CDTF">2022-05-09T11:56:00Z</dcterms:modified>
</cp:coreProperties>
</file>