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FA2" w:rsidRPr="008C5780" w:rsidRDefault="00DF6FA2" w:rsidP="00AD751C">
      <w:pPr>
        <w:jc w:val="both"/>
        <w:rPr>
          <w:b/>
        </w:rPr>
      </w:pPr>
      <w:r w:rsidRPr="008C5780">
        <w:rPr>
          <w:b/>
        </w:rPr>
        <w:t>POST 1</w:t>
      </w:r>
    </w:p>
    <w:p w:rsidR="008C5780" w:rsidRDefault="00DF6FA2" w:rsidP="00AD751C">
      <w:pPr>
        <w:jc w:val="both"/>
      </w:pPr>
      <w:r>
        <w:t xml:space="preserve">Spotkanie międzynarodowe </w:t>
      </w:r>
      <w:r w:rsidR="008C5780">
        <w:t xml:space="preserve">w ramach </w:t>
      </w:r>
      <w:r>
        <w:t>projektu TechRevolution 2.0</w:t>
      </w:r>
      <w:r w:rsidR="008C5780">
        <w:t xml:space="preserve">, czas start! </w:t>
      </w:r>
    </w:p>
    <w:p w:rsidR="008C5780" w:rsidRDefault="008C5780" w:rsidP="00AD751C">
      <w:pPr>
        <w:jc w:val="both"/>
      </w:pPr>
      <w:r>
        <w:t xml:space="preserve">W ramach projektu Sieci Transferu, współfinansowanego z programu URBACT III, partnerzy z 4 krajów Europy, przez najbliższe 2 dni będą w Rzeszowie wspólnie z </w:t>
      </w:r>
      <w:r w:rsidR="009369C4">
        <w:t xml:space="preserve">miejskim </w:t>
      </w:r>
      <w:r>
        <w:t xml:space="preserve">zespołem projektowym </w:t>
      </w:r>
      <w:r w:rsidR="009369C4">
        <w:br/>
      </w:r>
      <w:r>
        <w:t>i Lokalną Grupą Działania URBACT, pracować nad transferem elementów dobrej praktyki</w:t>
      </w:r>
      <w:r w:rsidR="009369C4">
        <w:t>,</w:t>
      </w:r>
      <w:r>
        <w:t xml:space="preserve"> wdrożonej przez Lidera Projektu. Temat przewodni spotkania w Rzeszowie to budowanie efektywnej miejskiej przestrzeni co – workingowej. </w:t>
      </w:r>
    </w:p>
    <w:p w:rsidR="00870CC9" w:rsidRDefault="008C5780" w:rsidP="00AD751C">
      <w:pPr>
        <w:jc w:val="both"/>
      </w:pPr>
      <w:r>
        <w:t>Dzisiaj zaczynamy od zwiedzania Rzeszowa i prezentacji najbardziej urokliwych miejsc miasta gościom z zagranicy. Od jutra dwa dni intensywnej pracy!</w:t>
      </w:r>
    </w:p>
    <w:p w:rsidR="00870CC9" w:rsidRDefault="00870CC9" w:rsidP="00870CC9">
      <w:pPr>
        <w:spacing w:after="0"/>
        <w:jc w:val="both"/>
      </w:pPr>
      <w:r>
        <w:t>Więcej o projekcie i jego założeniach</w:t>
      </w:r>
      <w:r>
        <w:t>:</w:t>
      </w:r>
    </w:p>
    <w:p w:rsidR="00870CC9" w:rsidRDefault="00870CC9" w:rsidP="00870CC9">
      <w:pPr>
        <w:spacing w:after="0"/>
        <w:jc w:val="both"/>
      </w:pPr>
      <w:hyperlink r:id="rId4" w:history="1">
        <w:r>
          <w:rPr>
            <w:rStyle w:val="Hipercze"/>
          </w:rPr>
          <w:t>https://urbact.eu/tech-revolution</w:t>
        </w:r>
      </w:hyperlink>
    </w:p>
    <w:p w:rsidR="00870CC9" w:rsidRDefault="00870CC9" w:rsidP="00870CC9">
      <w:pPr>
        <w:spacing w:after="0"/>
        <w:jc w:val="both"/>
      </w:pPr>
    </w:p>
    <w:p w:rsidR="00870CC9" w:rsidRDefault="00870CC9" w:rsidP="00870CC9">
      <w:pPr>
        <w:spacing w:after="0"/>
        <w:jc w:val="both"/>
      </w:pPr>
      <w:r>
        <w:t xml:space="preserve">Więcej o </w:t>
      </w:r>
      <w:r>
        <w:t xml:space="preserve">Dobrej Praktyce: </w:t>
      </w:r>
    </w:p>
    <w:p w:rsidR="00870CC9" w:rsidRDefault="00870CC9" w:rsidP="00870CC9">
      <w:pPr>
        <w:spacing w:after="0"/>
        <w:jc w:val="both"/>
      </w:pPr>
      <w:hyperlink r:id="rId5" w:history="1">
        <w:r>
          <w:rPr>
            <w:rStyle w:val="Hipercze"/>
          </w:rPr>
          <w:t>https://www.techplace.online/good-practice-description-barnsley/</w:t>
        </w:r>
      </w:hyperlink>
    </w:p>
    <w:p w:rsidR="00DF6FA2" w:rsidRDefault="00DF6FA2" w:rsidP="00AD751C">
      <w:pPr>
        <w:jc w:val="both"/>
      </w:pPr>
    </w:p>
    <w:p w:rsidR="00DF6FA2" w:rsidRPr="008C5780" w:rsidRDefault="00DF6FA2" w:rsidP="00AD751C">
      <w:pPr>
        <w:jc w:val="both"/>
        <w:rPr>
          <w:b/>
        </w:rPr>
      </w:pPr>
      <w:r w:rsidRPr="008C5780">
        <w:rPr>
          <w:b/>
        </w:rPr>
        <w:t>POST 2</w:t>
      </w:r>
    </w:p>
    <w:p w:rsidR="001F4266" w:rsidRDefault="00AD751C" w:rsidP="00AD751C">
      <w:pPr>
        <w:jc w:val="both"/>
      </w:pPr>
      <w:r w:rsidRPr="00234F38">
        <w:t xml:space="preserve">Dzisiaj </w:t>
      </w:r>
      <w:r w:rsidR="001F4266">
        <w:t xml:space="preserve">pierwszy dzień warsztatu </w:t>
      </w:r>
      <w:r w:rsidRPr="00234F38">
        <w:t xml:space="preserve">w ramach projektu „TechRevolution 2.0”, finansowanego z programu URBACT III, w którym Rzeszów jest </w:t>
      </w:r>
      <w:r w:rsidR="002C6C99" w:rsidRPr="00234F38">
        <w:t>jednym z 4 partnerów</w:t>
      </w:r>
      <w:r w:rsidRPr="00234F38">
        <w:t xml:space="preserve">. </w:t>
      </w:r>
    </w:p>
    <w:p w:rsidR="00AD751C" w:rsidRPr="00234F38" w:rsidRDefault="00AD751C" w:rsidP="00AD751C">
      <w:pPr>
        <w:jc w:val="both"/>
      </w:pPr>
      <w:r w:rsidRPr="00234F38">
        <w:t xml:space="preserve">Celem projektu jest transfer elementów dobrej praktyki wdrożonej przez lidera, czyli miasto Barnsley </w:t>
      </w:r>
      <w:r w:rsidR="002C6C99" w:rsidRPr="00234F38">
        <w:br/>
      </w:r>
      <w:r w:rsidRPr="00234F38">
        <w:t xml:space="preserve">z Wielkiej Brytanii, na grunt lokalny każdego z partnerów. </w:t>
      </w:r>
    </w:p>
    <w:p w:rsidR="002C6C99" w:rsidRPr="00234F38" w:rsidRDefault="00AD751C" w:rsidP="00AD751C">
      <w:pPr>
        <w:jc w:val="both"/>
      </w:pPr>
      <w:r w:rsidRPr="00234F38">
        <w:t xml:space="preserve">Barnsley od ponad 12 lat rozwija u siebie gospodarkę cyfrową opartą o innowacyjne i kreatywne miejsca pracy. Cały system oparty jest o </w:t>
      </w:r>
      <w:r w:rsidR="002C6C99" w:rsidRPr="00234F38">
        <w:t xml:space="preserve">dwa filary, pierwszy </w:t>
      </w:r>
      <w:r w:rsidR="00B01D63" w:rsidRPr="00234F38">
        <w:t xml:space="preserve">to </w:t>
      </w:r>
      <w:r w:rsidRPr="00234F38">
        <w:t>Digital Media Center, czyli fizyczn</w:t>
      </w:r>
      <w:r w:rsidR="002C6C99" w:rsidRPr="00234F38">
        <w:t>a</w:t>
      </w:r>
      <w:r w:rsidRPr="00234F38">
        <w:t xml:space="preserve"> przestrzeń stworzon</w:t>
      </w:r>
      <w:r w:rsidR="002C6C99" w:rsidRPr="00234F38">
        <w:t>a</w:t>
      </w:r>
      <w:r w:rsidRPr="00234F38">
        <w:t xml:space="preserve"> dla startupów i młodych kreatywnych firm</w:t>
      </w:r>
      <w:r w:rsidR="002C6C99" w:rsidRPr="00234F38">
        <w:t xml:space="preserve">, drugi to bogaty program wsparcia, </w:t>
      </w:r>
      <w:r w:rsidR="00611D5E" w:rsidRPr="00234F38">
        <w:br/>
      </w:r>
      <w:r w:rsidR="002C6C99" w:rsidRPr="00234F38">
        <w:t xml:space="preserve">w ramach którego miasto dostarcza szereg narzędzi pozwalających mieszkańcom miasta i regionu założyć a później rozwinąć swój </w:t>
      </w:r>
      <w:r w:rsidR="00522E5E" w:rsidRPr="00234F38">
        <w:t xml:space="preserve">kreatywny i innowacyjny </w:t>
      </w:r>
      <w:r w:rsidR="002C6C99" w:rsidRPr="00234F38">
        <w:t xml:space="preserve">biznes. </w:t>
      </w:r>
    </w:p>
    <w:p w:rsidR="00AA63B7" w:rsidRDefault="00AD751C" w:rsidP="00234F38">
      <w:pPr>
        <w:jc w:val="both"/>
      </w:pPr>
      <w:r w:rsidRPr="00234F38">
        <w:t xml:space="preserve">Tym razem to Rzeszów stał się </w:t>
      </w:r>
      <w:r w:rsidR="00240632" w:rsidRPr="00234F38">
        <w:t>platformą</w:t>
      </w:r>
      <w:r w:rsidRPr="00234F38">
        <w:t xml:space="preserve"> </w:t>
      </w:r>
      <w:r w:rsidR="00240632" w:rsidRPr="00234F38">
        <w:t>wymiany wiedzy i doświadczeń</w:t>
      </w:r>
      <w:r w:rsidR="00234F38" w:rsidRPr="00234F38">
        <w:t xml:space="preserve">. W trakcie dwudniowego spotkania warsztatowego uczestnicy </w:t>
      </w:r>
      <w:r w:rsidR="00AA63B7">
        <w:t xml:space="preserve">z Wielkiej Brytanii, Litwy, Chorwacji, Belgii i Polski, </w:t>
      </w:r>
      <w:r w:rsidR="00234F38" w:rsidRPr="00234F38">
        <w:t>będą pracować nad koncepcją transferu elementów dobrej praktyki</w:t>
      </w:r>
      <w:r w:rsidR="00AA63B7">
        <w:t>.</w:t>
      </w:r>
      <w:r w:rsidR="00234F38">
        <w:t xml:space="preserve"> </w:t>
      </w:r>
    </w:p>
    <w:p w:rsidR="00234F38" w:rsidRDefault="00AA63B7" w:rsidP="00234F38">
      <w:pPr>
        <w:jc w:val="both"/>
      </w:pPr>
      <w:r>
        <w:t>F</w:t>
      </w:r>
      <w:r w:rsidR="00234F38" w:rsidRPr="00234F38">
        <w:t>undament planowanych do wdrożenia rozwiązań</w:t>
      </w:r>
      <w:r w:rsidR="00234F38" w:rsidRPr="00234F38">
        <w:t xml:space="preserve"> </w:t>
      </w:r>
      <w:r w:rsidR="00234F38">
        <w:t xml:space="preserve">będzie </w:t>
      </w:r>
      <w:r w:rsidR="00234F38" w:rsidRPr="00234F38">
        <w:t xml:space="preserve">Urban Lab. </w:t>
      </w:r>
      <w:r w:rsidR="00822DD1">
        <w:t xml:space="preserve">Celem </w:t>
      </w:r>
      <w:r w:rsidR="00234F38">
        <w:t xml:space="preserve">jest stworzenie </w:t>
      </w:r>
      <w:r w:rsidR="00234F38" w:rsidRPr="00234F38">
        <w:t>przestrzeń co – workingow</w:t>
      </w:r>
      <w:r w:rsidR="00234F38">
        <w:t>ej</w:t>
      </w:r>
      <w:r w:rsidR="00234F38" w:rsidRPr="00234F38">
        <w:t xml:space="preserve"> </w:t>
      </w:r>
      <w:r w:rsidR="00234F38">
        <w:t xml:space="preserve">będącej fizyczną przestrzenią skupiającą lokalny ekosystem startupów </w:t>
      </w:r>
      <w:r w:rsidR="00234F38" w:rsidRPr="00234F38">
        <w:t xml:space="preserve">oraz </w:t>
      </w:r>
      <w:r>
        <w:t xml:space="preserve">bogaty </w:t>
      </w:r>
      <w:r w:rsidR="00234F38" w:rsidRPr="00234F38">
        <w:t xml:space="preserve">program </w:t>
      </w:r>
      <w:r w:rsidR="00234F38">
        <w:t xml:space="preserve">ich </w:t>
      </w:r>
      <w:r w:rsidR="00234F38" w:rsidRPr="00234F38">
        <w:t>wsparcia</w:t>
      </w:r>
      <w:r w:rsidR="00234F38">
        <w:t xml:space="preserve">. Projekt, współfinansowany z programu Urbact III, który jest realizowany pierwszy raz w naszym mieście, stał się impulsem do jeszcze bardziej dynamicznego rozwoju systemu wsparcia ekosystemu startupów i wdrożenia wielu ciekawych narzędzi, również tych </w:t>
      </w:r>
      <w:r w:rsidR="00234F38">
        <w:t xml:space="preserve">podpatrzonych </w:t>
      </w:r>
      <w:r>
        <w:br/>
      </w:r>
      <w:r w:rsidR="00234F38">
        <w:t>u innych partnerów</w:t>
      </w:r>
      <w:r w:rsidR="00234F38">
        <w:t xml:space="preserve"> projektu. </w:t>
      </w:r>
    </w:p>
    <w:p w:rsidR="007D7836" w:rsidRDefault="007D7836" w:rsidP="007D7836">
      <w:pPr>
        <w:spacing w:after="0"/>
        <w:jc w:val="both"/>
      </w:pPr>
      <w:r>
        <w:t>Więcej o projekcie i jego założeniach:</w:t>
      </w:r>
    </w:p>
    <w:p w:rsidR="007D7836" w:rsidRDefault="007D7836" w:rsidP="007D7836">
      <w:pPr>
        <w:spacing w:after="0"/>
        <w:jc w:val="both"/>
      </w:pPr>
      <w:hyperlink r:id="rId6" w:history="1">
        <w:r>
          <w:rPr>
            <w:rStyle w:val="Hipercze"/>
          </w:rPr>
          <w:t>https://urbact.eu/tech-revolution</w:t>
        </w:r>
      </w:hyperlink>
    </w:p>
    <w:p w:rsidR="007D7836" w:rsidRDefault="007D7836" w:rsidP="007D7836">
      <w:pPr>
        <w:spacing w:after="0"/>
        <w:jc w:val="both"/>
      </w:pPr>
    </w:p>
    <w:p w:rsidR="007D7836" w:rsidRDefault="007D7836" w:rsidP="007D7836">
      <w:pPr>
        <w:spacing w:after="0"/>
        <w:jc w:val="both"/>
      </w:pPr>
      <w:r>
        <w:t xml:space="preserve">Więcej o Dobrej Praktyce: </w:t>
      </w:r>
    </w:p>
    <w:p w:rsidR="007D7836" w:rsidRDefault="007D7836" w:rsidP="007D7836">
      <w:pPr>
        <w:spacing w:after="0"/>
        <w:jc w:val="both"/>
      </w:pPr>
      <w:hyperlink r:id="rId7" w:history="1">
        <w:r>
          <w:rPr>
            <w:rStyle w:val="Hipercze"/>
          </w:rPr>
          <w:t>https://www.techplace.online/good-practice-description-barnsley/</w:t>
        </w:r>
      </w:hyperlink>
    </w:p>
    <w:p w:rsidR="00AD751C" w:rsidRDefault="00AD751C">
      <w:bookmarkStart w:id="0" w:name="_GoBack"/>
      <w:bookmarkEnd w:id="0"/>
    </w:p>
    <w:sectPr w:rsidR="00AD75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1C"/>
    <w:rsid w:val="00164EEE"/>
    <w:rsid w:val="001F4266"/>
    <w:rsid w:val="00234F38"/>
    <w:rsid w:val="00240632"/>
    <w:rsid w:val="002C6C99"/>
    <w:rsid w:val="004D7F2A"/>
    <w:rsid w:val="00522E5E"/>
    <w:rsid w:val="00611D5E"/>
    <w:rsid w:val="007D7836"/>
    <w:rsid w:val="00822DD1"/>
    <w:rsid w:val="00870CC9"/>
    <w:rsid w:val="008C5780"/>
    <w:rsid w:val="009268F9"/>
    <w:rsid w:val="009369C4"/>
    <w:rsid w:val="00983722"/>
    <w:rsid w:val="00AA63B7"/>
    <w:rsid w:val="00AD751C"/>
    <w:rsid w:val="00B01D63"/>
    <w:rsid w:val="00B35C1F"/>
    <w:rsid w:val="00B61253"/>
    <w:rsid w:val="00C2291E"/>
    <w:rsid w:val="00C6070D"/>
    <w:rsid w:val="00C91769"/>
    <w:rsid w:val="00CA5BB4"/>
    <w:rsid w:val="00DF6FA2"/>
    <w:rsid w:val="00FC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47F3"/>
  <w15:chartTrackingRefBased/>
  <w15:docId w15:val="{88775778-43AF-43AC-B93A-0762890D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870C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chplace.online/good-practice-description-barnsle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rbact.eu/tech-revolution" TargetMode="External"/><Relationship Id="rId5" Type="http://schemas.openxmlformats.org/officeDocument/2006/relationships/hyperlink" Target="https://www.techplace.online/good-practice-description-barnsley/" TargetMode="External"/><Relationship Id="rId4" Type="http://schemas.openxmlformats.org/officeDocument/2006/relationships/hyperlink" Target="https://urbact.eu/tech-revolu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396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20</cp:revision>
  <dcterms:created xsi:type="dcterms:W3CDTF">2022-09-12T06:30:00Z</dcterms:created>
  <dcterms:modified xsi:type="dcterms:W3CDTF">2022-09-12T15:28:00Z</dcterms:modified>
</cp:coreProperties>
</file>