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80B" w:rsidRPr="00FA180B" w:rsidRDefault="00FA180B" w:rsidP="00FA180B">
      <w:pPr>
        <w:spacing w:line="360" w:lineRule="auto"/>
        <w:rPr>
          <w:rFonts w:eastAsia="Times New Roman"/>
          <w:sz w:val="52"/>
          <w:lang w:val="en-GB"/>
        </w:rPr>
      </w:pPr>
      <w:bookmarkStart w:id="0" w:name="_GoBack"/>
      <w:bookmarkEnd w:id="0"/>
      <w:r w:rsidRPr="00FA180B">
        <w:rPr>
          <w:rFonts w:ascii="Calibri" w:eastAsia="Times New Roman" w:hAnsi="Calibri" w:cs="Calibri"/>
          <w:b/>
          <w:bCs/>
          <w:sz w:val="48"/>
          <w:szCs w:val="22"/>
          <w:lang w:val="en-GB"/>
        </w:rPr>
        <w:t>TR2.0 team:</w:t>
      </w:r>
    </w:p>
    <w:p w:rsidR="00FA180B" w:rsidRPr="00FA180B" w:rsidRDefault="00FA180B" w:rsidP="00FA180B">
      <w:pPr>
        <w:spacing w:line="360" w:lineRule="auto"/>
        <w:rPr>
          <w:rFonts w:ascii="Calibri" w:eastAsia="Times New Roman" w:hAnsi="Calibri" w:cs="Calibri"/>
          <w:sz w:val="32"/>
          <w:szCs w:val="22"/>
          <w:lang w:val="en-GB"/>
        </w:rPr>
      </w:pPr>
      <w:r w:rsidRPr="00FA180B">
        <w:rPr>
          <w:rFonts w:ascii="Calibri" w:eastAsia="Times New Roman" w:hAnsi="Calibri" w:cs="Calibri"/>
          <w:sz w:val="32"/>
          <w:szCs w:val="22"/>
          <w:lang w:val="en-GB"/>
        </w:rPr>
        <w:t>Alison Partridge – Lead Expert</w:t>
      </w:r>
      <w:r w:rsidRPr="00FA180B">
        <w:rPr>
          <w:rFonts w:ascii="Calibri" w:eastAsia="Times New Roman" w:hAnsi="Calibri" w:cs="Calibri"/>
          <w:sz w:val="32"/>
          <w:szCs w:val="22"/>
          <w:lang w:val="en-GB"/>
        </w:rPr>
        <w:t xml:space="preserve"> - </w:t>
      </w:r>
      <w:hyperlink r:id="rId4" w:history="1">
        <w:r w:rsidRPr="00FA180B">
          <w:rPr>
            <w:rStyle w:val="Hipercze"/>
            <w:rFonts w:ascii="Calibri" w:eastAsia="Times New Roman" w:hAnsi="Calibri" w:cs="Calibri"/>
            <w:color w:val="auto"/>
            <w:sz w:val="32"/>
            <w:szCs w:val="22"/>
            <w:u w:val="none"/>
            <w:lang w:val="en-GB"/>
          </w:rPr>
          <w:t>alison@aurora-ltd.eu</w:t>
        </w:r>
      </w:hyperlink>
      <w:r w:rsidRPr="00FA180B">
        <w:rPr>
          <w:rFonts w:ascii="Calibri" w:eastAsia="Times New Roman" w:hAnsi="Calibri" w:cs="Calibri"/>
          <w:sz w:val="32"/>
          <w:szCs w:val="22"/>
          <w:lang w:val="en-GB"/>
        </w:rPr>
        <w:t xml:space="preserve"> </w:t>
      </w:r>
      <w:r w:rsidRPr="00FA180B">
        <w:rPr>
          <w:rFonts w:ascii="Calibri" w:eastAsia="Times New Roman" w:hAnsi="Calibri" w:cs="Calibri"/>
          <w:sz w:val="32"/>
          <w:szCs w:val="22"/>
          <w:lang w:val="en-GB"/>
        </w:rPr>
        <w:t>07970 465037</w:t>
      </w:r>
    </w:p>
    <w:p w:rsidR="00FA180B" w:rsidRPr="00FA180B" w:rsidRDefault="00FA180B" w:rsidP="00FA180B">
      <w:pPr>
        <w:spacing w:line="360" w:lineRule="auto"/>
        <w:rPr>
          <w:rFonts w:asciiTheme="minorHAnsi" w:eastAsia="Times New Roman" w:hAnsiTheme="minorHAnsi" w:cstheme="minorHAnsi"/>
          <w:sz w:val="36"/>
          <w:lang w:val="en-GB"/>
        </w:rPr>
      </w:pPr>
      <w:r w:rsidRPr="00FA180B">
        <w:rPr>
          <w:rFonts w:asciiTheme="minorHAnsi" w:eastAsia="Times New Roman" w:hAnsiTheme="minorHAnsi" w:cstheme="minorHAnsi"/>
          <w:sz w:val="32"/>
          <w:szCs w:val="22"/>
          <w:lang w:val="en-GB"/>
        </w:rPr>
        <w:t>Tracey Johnson – Lead Partner – network manager</w:t>
      </w:r>
      <w:r w:rsidRPr="00FA180B">
        <w:rPr>
          <w:rFonts w:asciiTheme="minorHAnsi" w:eastAsia="Times New Roman" w:hAnsiTheme="minorHAnsi" w:cstheme="minorHAnsi"/>
          <w:sz w:val="32"/>
          <w:szCs w:val="22"/>
          <w:lang w:val="en-GB"/>
        </w:rPr>
        <w:t xml:space="preserve"> - </w:t>
      </w:r>
      <w:r w:rsidRPr="00FA180B">
        <w:rPr>
          <w:rFonts w:asciiTheme="minorHAnsi" w:eastAsia="Times New Roman" w:hAnsiTheme="minorHAnsi" w:cstheme="minorHAnsi"/>
          <w:sz w:val="32"/>
          <w:szCs w:val="22"/>
          <w:lang w:val="en-GB"/>
        </w:rPr>
        <w:t>07789 653</w:t>
      </w:r>
      <w:r w:rsidRPr="00FA180B">
        <w:rPr>
          <w:rFonts w:asciiTheme="minorHAnsi" w:eastAsia="Times New Roman" w:hAnsiTheme="minorHAnsi" w:cstheme="minorHAnsi"/>
          <w:sz w:val="32"/>
          <w:szCs w:val="22"/>
          <w:lang w:val="en-GB"/>
        </w:rPr>
        <w:t> </w:t>
      </w:r>
      <w:r w:rsidRPr="00FA180B">
        <w:rPr>
          <w:rFonts w:asciiTheme="minorHAnsi" w:eastAsia="Times New Roman" w:hAnsiTheme="minorHAnsi" w:cstheme="minorHAnsi"/>
          <w:sz w:val="32"/>
          <w:szCs w:val="22"/>
          <w:lang w:val="en-GB"/>
        </w:rPr>
        <w:t>473</w:t>
      </w:r>
    </w:p>
    <w:p w:rsidR="00FA180B" w:rsidRPr="00FA180B" w:rsidRDefault="00FA180B" w:rsidP="00FA180B">
      <w:pPr>
        <w:spacing w:line="360" w:lineRule="auto"/>
        <w:rPr>
          <w:rFonts w:eastAsia="Times New Roman"/>
          <w:sz w:val="36"/>
          <w:lang w:val="en-GB"/>
        </w:rPr>
      </w:pPr>
      <w:r w:rsidRPr="00FA180B">
        <w:rPr>
          <w:rFonts w:ascii="Calibri" w:eastAsia="Times New Roman" w:hAnsi="Calibri" w:cs="Calibri"/>
          <w:sz w:val="32"/>
          <w:szCs w:val="22"/>
          <w:lang w:val="en-GB"/>
        </w:rPr>
        <w:t>Samantha Jones – Lead Partner – finance manager</w:t>
      </w:r>
    </w:p>
    <w:p w:rsidR="00FA180B" w:rsidRPr="00FA180B" w:rsidRDefault="00FA180B" w:rsidP="00FA180B">
      <w:pPr>
        <w:spacing w:line="360" w:lineRule="auto"/>
        <w:rPr>
          <w:rFonts w:eastAsia="Times New Roman"/>
          <w:sz w:val="36"/>
          <w:lang w:val="en-GB"/>
        </w:rPr>
      </w:pPr>
      <w:r w:rsidRPr="00FA180B">
        <w:rPr>
          <w:rFonts w:ascii="Calibri" w:eastAsia="Times New Roman" w:hAnsi="Calibri" w:cs="Calibri"/>
          <w:sz w:val="32"/>
          <w:szCs w:val="22"/>
          <w:lang w:val="en-GB"/>
        </w:rPr>
        <w:t>Matthew Snowdon – Lead Partner – communications manager</w:t>
      </w:r>
    </w:p>
    <w:p w:rsidR="00FA180B" w:rsidRPr="00FA180B" w:rsidRDefault="00FA180B" w:rsidP="00FA180B">
      <w:pPr>
        <w:spacing w:line="360" w:lineRule="auto"/>
        <w:rPr>
          <w:rFonts w:eastAsia="Times New Roman"/>
          <w:sz w:val="36"/>
          <w:lang w:val="en-GB"/>
        </w:rPr>
      </w:pPr>
      <w:r w:rsidRPr="00FA180B">
        <w:rPr>
          <w:rFonts w:ascii="Calibri" w:eastAsia="Times New Roman" w:hAnsi="Calibri" w:cs="Calibri"/>
          <w:sz w:val="32"/>
          <w:szCs w:val="22"/>
          <w:lang w:val="en-GB"/>
        </w:rPr>
        <w:t>Judy Sidebottom – Lead Partner – Key Account Manag</w:t>
      </w:r>
      <w:r w:rsidRPr="00FA180B">
        <w:rPr>
          <w:rFonts w:ascii="Calibri" w:eastAsia="Times New Roman" w:hAnsi="Calibri" w:cs="Calibri"/>
          <w:sz w:val="32"/>
          <w:szCs w:val="22"/>
          <w:lang w:val="en-GB"/>
        </w:rPr>
        <w:t xml:space="preserve">er in the Enterprising Barnsley </w:t>
      </w:r>
      <w:r w:rsidRPr="00FA180B">
        <w:rPr>
          <w:rFonts w:ascii="Calibri" w:eastAsia="Times New Roman" w:hAnsi="Calibri" w:cs="Calibri"/>
          <w:sz w:val="32"/>
          <w:szCs w:val="22"/>
          <w:lang w:val="en-GB"/>
        </w:rPr>
        <w:t>and DMC team</w:t>
      </w:r>
    </w:p>
    <w:p w:rsidR="00FA180B" w:rsidRPr="00FA180B" w:rsidRDefault="00FA180B" w:rsidP="00FA180B">
      <w:pPr>
        <w:spacing w:line="360" w:lineRule="auto"/>
        <w:rPr>
          <w:rFonts w:eastAsia="Times New Roman"/>
          <w:sz w:val="36"/>
          <w:lang w:val="en-GB"/>
        </w:rPr>
      </w:pPr>
      <w:r w:rsidRPr="00FA180B">
        <w:rPr>
          <w:rFonts w:ascii="Calibri" w:eastAsia="Times New Roman" w:hAnsi="Calibri" w:cs="Calibri"/>
          <w:sz w:val="32"/>
          <w:szCs w:val="22"/>
          <w:lang w:val="en-GB"/>
        </w:rPr>
        <w:t>Ben Hawley – Lead Partner – Start up Advisor</w:t>
      </w:r>
    </w:p>
    <w:p w:rsidR="00FA180B" w:rsidRPr="00FA180B" w:rsidRDefault="00FA180B" w:rsidP="00FA180B">
      <w:pPr>
        <w:spacing w:line="360" w:lineRule="auto"/>
        <w:rPr>
          <w:rFonts w:eastAsia="Times New Roman"/>
          <w:sz w:val="36"/>
          <w:lang w:val="en-GB"/>
        </w:rPr>
      </w:pPr>
      <w:r w:rsidRPr="00FA180B">
        <w:rPr>
          <w:rFonts w:ascii="Calibri" w:eastAsia="Times New Roman" w:hAnsi="Calibri" w:cs="Calibri"/>
          <w:sz w:val="32"/>
          <w:szCs w:val="22"/>
          <w:lang w:val="en-GB"/>
        </w:rPr>
        <w:t>Julie Hine, Justine Orford – Lead Partner – project officers</w:t>
      </w:r>
    </w:p>
    <w:p w:rsidR="00FA180B" w:rsidRPr="00FA180B" w:rsidRDefault="00FA180B" w:rsidP="00FA180B">
      <w:pPr>
        <w:spacing w:line="360" w:lineRule="auto"/>
        <w:rPr>
          <w:rFonts w:eastAsia="Times New Roman"/>
          <w:sz w:val="36"/>
          <w:lang w:val="en-GB"/>
        </w:rPr>
      </w:pPr>
      <w:r w:rsidRPr="00FA180B">
        <w:rPr>
          <w:rFonts w:ascii="Calibri" w:eastAsia="Times New Roman" w:hAnsi="Calibri" w:cs="Calibri"/>
          <w:sz w:val="32"/>
          <w:szCs w:val="22"/>
          <w:lang w:val="en-GB"/>
        </w:rPr>
        <w:t>Martin Beasley – Lead Partner – Enterprising Barnsley Group Leader</w:t>
      </w:r>
    </w:p>
    <w:p w:rsidR="00DF37AC" w:rsidRPr="00FA180B" w:rsidRDefault="00FA180B">
      <w:pPr>
        <w:rPr>
          <w:lang w:val="en-GB"/>
        </w:rPr>
      </w:pPr>
    </w:p>
    <w:p w:rsidR="00FA180B" w:rsidRPr="00FA180B" w:rsidRDefault="00FA180B">
      <w:pPr>
        <w:rPr>
          <w:lang w:val="en-GB"/>
        </w:rPr>
      </w:pPr>
    </w:p>
    <w:sectPr w:rsidR="00FA180B" w:rsidRPr="00FA180B" w:rsidSect="00FA180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797"/>
    <w:rsid w:val="00745846"/>
    <w:rsid w:val="008E0797"/>
    <w:rsid w:val="00CC5026"/>
    <w:rsid w:val="00FA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55FB0E-EC6C-4AD5-A768-D9AEDC88F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A180B"/>
    <w:pPr>
      <w:spacing w:after="0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FA180B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A180B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A180B"/>
    <w:rPr>
      <w:rFonts w:ascii="Segoe UI" w:hAnsi="Segoe UI" w:cs="Segoe UI"/>
      <w:sz w:val="18"/>
      <w:szCs w:val="1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ison@aurora-ltd.eu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2</cp:revision>
  <cp:lastPrinted>2021-07-06T10:11:00Z</cp:lastPrinted>
  <dcterms:created xsi:type="dcterms:W3CDTF">2021-07-06T10:05:00Z</dcterms:created>
  <dcterms:modified xsi:type="dcterms:W3CDTF">2021-07-06T10:11:00Z</dcterms:modified>
</cp:coreProperties>
</file>