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91" w:rsidRPr="00A17991" w:rsidRDefault="00A17991" w:rsidP="006A2D63">
      <w:pPr>
        <w:rPr>
          <w:b/>
          <w:color w:val="0070C0"/>
          <w:sz w:val="32"/>
        </w:rPr>
      </w:pPr>
      <w:bookmarkStart w:id="0" w:name="_GoBack"/>
      <w:bookmarkEnd w:id="0"/>
      <w:r w:rsidRPr="00A17991">
        <w:rPr>
          <w:b/>
          <w:color w:val="0070C0"/>
          <w:sz w:val="32"/>
        </w:rPr>
        <w:t>TECH REVOLUTION 2.0</w:t>
      </w:r>
    </w:p>
    <w:p w:rsidR="00797921" w:rsidRPr="00A17991" w:rsidRDefault="00C736ED" w:rsidP="006A2D63">
      <w:pPr>
        <w:rPr>
          <w:b/>
          <w:sz w:val="20"/>
        </w:rPr>
      </w:pPr>
      <w:r w:rsidRPr="00A17991">
        <w:rPr>
          <w:b/>
          <w:sz w:val="20"/>
        </w:rPr>
        <w:t>BARNSLEY</w:t>
      </w:r>
    </w:p>
    <w:p w:rsidR="005708C5" w:rsidRPr="00A17991" w:rsidRDefault="005708C5" w:rsidP="005708C5">
      <w:pPr>
        <w:jc w:val="both"/>
        <w:rPr>
          <w:b/>
          <w:sz w:val="20"/>
        </w:rPr>
      </w:pPr>
      <w:r w:rsidRPr="00A17991">
        <w:rPr>
          <w:sz w:val="20"/>
        </w:rPr>
        <w:t>Barnsley, dawne miasto górnicze na północy Wielkiej Brytanii, liczące około 240 000 mieszkańców, straciło dziesiątki tysięcy miejsc pracy w wyniku kurczenia się tradycyjnego przemysłu</w:t>
      </w:r>
      <w:r w:rsidR="008E2232" w:rsidRPr="00A17991">
        <w:rPr>
          <w:sz w:val="20"/>
        </w:rPr>
        <w:t>.</w:t>
      </w:r>
      <w:r w:rsidRPr="00A17991">
        <w:rPr>
          <w:sz w:val="20"/>
        </w:rPr>
        <w:t xml:space="preserve"> Od ponad 10 lat rada miasta angażuje się w tworzenie miejsc pracy o wyższej wartości, szczególnie w sektorach kreatywnym, technologicznym i cyfrowym.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99,5% wszystkich firm to małe i średnie przedsiębiorstwa (MŚP)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Największe sektory zatrudnienia to sektor publiczny (21%</w:t>
      </w:r>
      <w:r w:rsidR="008E2232" w:rsidRPr="00A17991">
        <w:rPr>
          <w:sz w:val="20"/>
        </w:rPr>
        <w:t>)</w:t>
      </w:r>
      <w:r w:rsidRPr="00A17991">
        <w:rPr>
          <w:sz w:val="20"/>
        </w:rPr>
        <w:t xml:space="preserve"> oraz handel hurtowy i detaliczny (16,9%), produkcja (14%</w:t>
      </w:r>
      <w:r w:rsidR="008E2232" w:rsidRPr="00A17991">
        <w:rPr>
          <w:sz w:val="20"/>
        </w:rPr>
        <w:t>)</w:t>
      </w:r>
      <w:r w:rsidRPr="00A17991">
        <w:rPr>
          <w:sz w:val="20"/>
        </w:rPr>
        <w:t xml:space="preserve"> oraz transport i magazynowanie (6,5%)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Zatrudnien</w:t>
      </w:r>
      <w:r w:rsidR="00A4487C" w:rsidRPr="00A17991">
        <w:rPr>
          <w:sz w:val="20"/>
        </w:rPr>
        <w:t>ie w sektorze prywatnym rośnie, nadal jednak zależny jest od publicznego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Branże kreatywne, technologiczne i cyfrowe są postrzegane jako sektory potencjalnie transformujące, a miasto ma wyraźny cel, aby tworzyć więcej miejsc pracy o wyższej wartości dla lokalnych mieszkańców</w:t>
      </w:r>
    </w:p>
    <w:p w:rsidR="0034625E" w:rsidRPr="00A17991" w:rsidRDefault="005C0BD1" w:rsidP="0034625E">
      <w:pPr>
        <w:rPr>
          <w:b/>
          <w:sz w:val="20"/>
        </w:rPr>
      </w:pPr>
      <w:r w:rsidRPr="00A17991">
        <w:rPr>
          <w:b/>
          <w:sz w:val="20"/>
        </w:rPr>
        <w:t>DOBRA PRAKTYKA</w:t>
      </w:r>
    </w:p>
    <w:p w:rsidR="0034625E" w:rsidRPr="00A17991" w:rsidRDefault="0034625E" w:rsidP="00AD22B8">
      <w:pPr>
        <w:jc w:val="both"/>
        <w:rPr>
          <w:sz w:val="20"/>
        </w:rPr>
      </w:pPr>
      <w:r w:rsidRPr="00A17991">
        <w:rPr>
          <w:sz w:val="20"/>
        </w:rPr>
        <w:t>Dobra praktyka</w:t>
      </w:r>
      <w:r w:rsidR="005E3C41">
        <w:rPr>
          <w:sz w:val="20"/>
        </w:rPr>
        <w:t xml:space="preserve">, prezentowana jako dobry przykład do transferowania przez partnerów </w:t>
      </w:r>
      <w:r w:rsidR="009A2024">
        <w:rPr>
          <w:sz w:val="20"/>
        </w:rPr>
        <w:t xml:space="preserve">w ramach projektu </w:t>
      </w:r>
      <w:proofErr w:type="spellStart"/>
      <w:r w:rsidR="009A2024">
        <w:rPr>
          <w:sz w:val="20"/>
        </w:rPr>
        <w:t>TechRevolution</w:t>
      </w:r>
      <w:proofErr w:type="spellEnd"/>
      <w:r w:rsidR="009A2024">
        <w:rPr>
          <w:sz w:val="20"/>
        </w:rPr>
        <w:t xml:space="preserve"> 2.0 z programu URBACT III</w:t>
      </w:r>
      <w:r w:rsidR="005E3C41">
        <w:rPr>
          <w:sz w:val="20"/>
        </w:rPr>
        <w:t xml:space="preserve">,  </w:t>
      </w:r>
      <w:r w:rsidRPr="00A17991">
        <w:rPr>
          <w:sz w:val="20"/>
        </w:rPr>
        <w:t>składa się z 2 głównych filarów:</w:t>
      </w:r>
    </w:p>
    <w:p w:rsidR="0034625E" w:rsidRPr="00A17991" w:rsidRDefault="005774DB" w:rsidP="005774DB">
      <w:pPr>
        <w:pStyle w:val="Akapitzlist"/>
        <w:numPr>
          <w:ilvl w:val="0"/>
          <w:numId w:val="9"/>
        </w:numPr>
        <w:rPr>
          <w:b/>
          <w:sz w:val="20"/>
        </w:rPr>
      </w:pPr>
      <w:proofErr w:type="spellStart"/>
      <w:r w:rsidRPr="00A17991">
        <w:rPr>
          <w:b/>
          <w:sz w:val="20"/>
        </w:rPr>
        <w:t>Enterprising</w:t>
      </w:r>
      <w:proofErr w:type="spellEnd"/>
      <w:r w:rsidRPr="00A17991">
        <w:rPr>
          <w:b/>
          <w:sz w:val="20"/>
        </w:rPr>
        <w:t xml:space="preserve"> Barnsley</w:t>
      </w:r>
      <w:r w:rsidR="0034625E" w:rsidRPr="00A17991">
        <w:rPr>
          <w:b/>
          <w:sz w:val="20"/>
        </w:rPr>
        <w:t xml:space="preserve">- </w:t>
      </w:r>
      <w:r w:rsidR="0034625E" w:rsidRPr="00A17991">
        <w:rPr>
          <w:sz w:val="20"/>
        </w:rPr>
        <w:t>skuteczny program wspierania biznesu;</w:t>
      </w:r>
    </w:p>
    <w:p w:rsidR="0034625E" w:rsidRPr="00A17991" w:rsidRDefault="0034625E" w:rsidP="0000261A">
      <w:pPr>
        <w:pStyle w:val="Akapitzlist"/>
        <w:numPr>
          <w:ilvl w:val="0"/>
          <w:numId w:val="9"/>
        </w:numPr>
        <w:jc w:val="both"/>
        <w:rPr>
          <w:sz w:val="20"/>
        </w:rPr>
      </w:pPr>
      <w:r w:rsidRPr="00A17991">
        <w:rPr>
          <w:b/>
          <w:sz w:val="20"/>
        </w:rPr>
        <w:t>Digital Media Center (DMC)</w:t>
      </w:r>
      <w:r w:rsidRPr="00A17991">
        <w:rPr>
          <w:sz w:val="20"/>
        </w:rPr>
        <w:t xml:space="preserve"> - przełomowe centrum </w:t>
      </w:r>
      <w:r w:rsidR="00A30B13" w:rsidRPr="00A17991">
        <w:rPr>
          <w:sz w:val="20"/>
        </w:rPr>
        <w:t>kreatywnego i cyfrowego biznesu</w:t>
      </w:r>
    </w:p>
    <w:p w:rsidR="0034625E" w:rsidRPr="00A17991" w:rsidRDefault="00DF5AD1" w:rsidP="004B6DD3">
      <w:pPr>
        <w:jc w:val="both"/>
        <w:rPr>
          <w:sz w:val="20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4.85pt;width:452.95pt;height:254.7pt;z-index:-251658752;mso-position-horizontal-relative:text;mso-position-vertical-relative:text">
            <v:imagedata r:id="rId5" o:title="af18d491-b09a-45eb-b716-d9ea2ca92dc5"/>
          </v:shape>
        </w:pict>
      </w:r>
      <w:r w:rsidR="004B6DD3" w:rsidRPr="00A17991">
        <w:rPr>
          <w:sz w:val="20"/>
        </w:rPr>
        <w:t xml:space="preserve">Dzięki sukcesowi tych działań miasto było również w stanie wypracować szereg nowych inicjatyw. Na potrzeby sieci </w:t>
      </w:r>
      <w:r w:rsidR="002B1702" w:rsidRPr="00A17991">
        <w:rPr>
          <w:sz w:val="20"/>
        </w:rPr>
        <w:t>transferu</w:t>
      </w:r>
      <w:r w:rsidR="004B6DD3" w:rsidRPr="00A17991">
        <w:rPr>
          <w:sz w:val="20"/>
        </w:rPr>
        <w:t xml:space="preserve"> dobrą praktykę definiuje się zatem w następujący sposób:</w:t>
      </w:r>
    </w:p>
    <w:p w:rsidR="0034625E" w:rsidRPr="00A17991" w:rsidRDefault="0034625E" w:rsidP="006A2D63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E23D8F" w:rsidRPr="00A17991" w:rsidRDefault="00E23D8F" w:rsidP="007A29E9">
      <w:pPr>
        <w:jc w:val="both"/>
        <w:rPr>
          <w:b/>
          <w:sz w:val="20"/>
        </w:rPr>
      </w:pPr>
    </w:p>
    <w:p w:rsidR="00E616EC" w:rsidRPr="00A17991" w:rsidRDefault="00E616EC" w:rsidP="007A29E9">
      <w:pPr>
        <w:jc w:val="both"/>
        <w:rPr>
          <w:b/>
          <w:sz w:val="20"/>
        </w:rPr>
      </w:pPr>
    </w:p>
    <w:p w:rsidR="00E23D8F" w:rsidRPr="00A17991" w:rsidRDefault="00E23D8F" w:rsidP="007A29E9">
      <w:pPr>
        <w:jc w:val="both"/>
        <w:rPr>
          <w:b/>
          <w:sz w:val="20"/>
        </w:rPr>
      </w:pPr>
      <w:r w:rsidRPr="00A17991">
        <w:rPr>
          <w:b/>
          <w:sz w:val="20"/>
        </w:rPr>
        <w:t xml:space="preserve">ENTERPRISING BARNSLEY </w:t>
      </w:r>
    </w:p>
    <w:p w:rsidR="00F15057" w:rsidRDefault="00E23D8F" w:rsidP="007A29E9">
      <w:pPr>
        <w:jc w:val="both"/>
        <w:rPr>
          <w:sz w:val="20"/>
        </w:rPr>
      </w:pPr>
      <w:r w:rsidRPr="00A17991">
        <w:rPr>
          <w:sz w:val="20"/>
        </w:rPr>
        <w:t>T</w:t>
      </w:r>
      <w:r w:rsidR="007A29E9" w:rsidRPr="00A17991">
        <w:rPr>
          <w:sz w:val="20"/>
        </w:rPr>
        <w:t xml:space="preserve">o inicjatywa, która finansowana </w:t>
      </w:r>
      <w:r w:rsidR="009A2024" w:rsidRPr="00A17991">
        <w:rPr>
          <w:sz w:val="20"/>
        </w:rPr>
        <w:t xml:space="preserve">początkowo </w:t>
      </w:r>
      <w:r w:rsidR="007A29E9" w:rsidRPr="00A17991">
        <w:rPr>
          <w:sz w:val="20"/>
        </w:rPr>
        <w:t>przez EFRR, a następnie przez Radę Miasta, działa w jednym kształcie od 2007 roku. Zapewnia intensywny i zintegrowany pakiet wsparcia skoncentrowan</w:t>
      </w:r>
      <w:r w:rsidR="00E616EC" w:rsidRPr="00A17991">
        <w:rPr>
          <w:sz w:val="20"/>
        </w:rPr>
        <w:t>y</w:t>
      </w:r>
      <w:r w:rsidR="007A29E9" w:rsidRPr="00A17991">
        <w:rPr>
          <w:sz w:val="20"/>
        </w:rPr>
        <w:t xml:space="preserve"> na lokalnych (rozpoczętych i istniejących) </w:t>
      </w:r>
      <w:r w:rsidR="00F15057">
        <w:rPr>
          <w:sz w:val="20"/>
        </w:rPr>
        <w:t xml:space="preserve">przedsiębiorcach </w:t>
      </w:r>
      <w:r w:rsidR="007A29E9" w:rsidRPr="00A17991">
        <w:rPr>
          <w:sz w:val="20"/>
        </w:rPr>
        <w:t xml:space="preserve">w celu stworzenia i przyspieszenia wzrostu gospodarczego. </w:t>
      </w:r>
    </w:p>
    <w:p w:rsidR="007A29E9" w:rsidRPr="00A17991" w:rsidRDefault="007A29E9" w:rsidP="007A29E9">
      <w:pPr>
        <w:jc w:val="both"/>
        <w:rPr>
          <w:sz w:val="20"/>
        </w:rPr>
      </w:pPr>
      <w:r w:rsidRPr="00A17991">
        <w:rPr>
          <w:sz w:val="20"/>
        </w:rPr>
        <w:t xml:space="preserve">Portfolio projektów </w:t>
      </w:r>
      <w:r w:rsidR="00F15057">
        <w:rPr>
          <w:sz w:val="20"/>
        </w:rPr>
        <w:t xml:space="preserve">skupia w sobie działania na rzecz </w:t>
      </w:r>
      <w:r w:rsidRPr="00A17991">
        <w:rPr>
          <w:sz w:val="20"/>
        </w:rPr>
        <w:t>wsparci</w:t>
      </w:r>
      <w:r w:rsidR="00F15057">
        <w:rPr>
          <w:sz w:val="20"/>
        </w:rPr>
        <w:t>a</w:t>
      </w:r>
      <w:r w:rsidRPr="00A17991">
        <w:rPr>
          <w:sz w:val="20"/>
        </w:rPr>
        <w:t xml:space="preserve"> startupów, inkubacji biznesu, coachingu przedsiębiorczości, inwestycjach wewnętrznych, sieciach oraz hubach przedsiębiorczości.</w:t>
      </w:r>
    </w:p>
    <w:p w:rsidR="007A29E9" w:rsidRPr="00A17991" w:rsidRDefault="007A29E9" w:rsidP="00F460B8">
      <w:pPr>
        <w:jc w:val="both"/>
        <w:rPr>
          <w:sz w:val="20"/>
        </w:rPr>
      </w:pPr>
      <w:r w:rsidRPr="00A17991">
        <w:rPr>
          <w:sz w:val="20"/>
        </w:rPr>
        <w:t xml:space="preserve">Obecnie </w:t>
      </w:r>
      <w:r w:rsidR="00300335">
        <w:rPr>
          <w:sz w:val="20"/>
        </w:rPr>
        <w:t xml:space="preserve">w ramach programu tworzy się </w:t>
      </w:r>
      <w:r w:rsidRPr="00A17991">
        <w:rPr>
          <w:sz w:val="20"/>
        </w:rPr>
        <w:t xml:space="preserve">około 1500 miejsc pracy rocznie, a każdy 1 funt zainwestowany przez </w:t>
      </w:r>
      <w:proofErr w:type="spellStart"/>
      <w:r w:rsidRPr="00A17991">
        <w:rPr>
          <w:sz w:val="20"/>
        </w:rPr>
        <w:t>Enterprising</w:t>
      </w:r>
      <w:proofErr w:type="spellEnd"/>
      <w:r w:rsidRPr="00A17991">
        <w:rPr>
          <w:sz w:val="20"/>
        </w:rPr>
        <w:t xml:space="preserve"> Barnsley pomaga zapewnić dodatkowe 5,33 funta na inwestycje sektora </w:t>
      </w:r>
      <w:r w:rsidR="00D61083" w:rsidRPr="00A17991">
        <w:rPr>
          <w:sz w:val="20"/>
        </w:rPr>
        <w:t>prywatnego w lokalną gospodarkę</w:t>
      </w:r>
      <w:r w:rsidR="00300335">
        <w:rPr>
          <w:sz w:val="20"/>
        </w:rPr>
        <w:t>.</w:t>
      </w:r>
    </w:p>
    <w:p w:rsidR="00056A83" w:rsidRPr="00A17991" w:rsidRDefault="00056A83" w:rsidP="00056A83">
      <w:pPr>
        <w:rPr>
          <w:sz w:val="20"/>
        </w:rPr>
      </w:pPr>
      <w:proofErr w:type="spellStart"/>
      <w:r w:rsidRPr="00A17991">
        <w:rPr>
          <w:b/>
          <w:sz w:val="20"/>
        </w:rPr>
        <w:lastRenderedPageBreak/>
        <w:t>Enterprising</w:t>
      </w:r>
      <w:proofErr w:type="spellEnd"/>
      <w:r w:rsidRPr="00A17991">
        <w:rPr>
          <w:b/>
          <w:sz w:val="20"/>
        </w:rPr>
        <w:t xml:space="preserve"> Barnsley - </w:t>
      </w:r>
      <w:r w:rsidRPr="00A17991">
        <w:rPr>
          <w:sz w:val="20"/>
        </w:rPr>
        <w:t>jest obecnie podstawową usługą rady, która obejmuje wsparcie w zakresie: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 xml:space="preserve">Wsparcie </w:t>
      </w:r>
      <w:r w:rsidR="00D41914">
        <w:rPr>
          <w:sz w:val="20"/>
        </w:rPr>
        <w:t xml:space="preserve">na start </w:t>
      </w:r>
      <w:r w:rsidRPr="00A17991">
        <w:rPr>
          <w:sz w:val="20"/>
        </w:rPr>
        <w:t>(</w:t>
      </w:r>
      <w:proofErr w:type="spellStart"/>
      <w:r w:rsidRPr="00A17991">
        <w:rPr>
          <w:sz w:val="20"/>
        </w:rPr>
        <w:t>Launchpad</w:t>
      </w:r>
      <w:proofErr w:type="spellEnd"/>
      <w:r w:rsidRPr="00A17991">
        <w:rPr>
          <w:sz w:val="20"/>
        </w:rPr>
        <w:t>)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Dostęp do finans</w:t>
      </w:r>
      <w:r w:rsidR="008D3E66">
        <w:rPr>
          <w:sz w:val="20"/>
        </w:rPr>
        <w:t xml:space="preserve">owania 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Rekrutacja i szkolenia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Łańcuch dostaw i eksport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 xml:space="preserve">Dostęp do usług </w:t>
      </w:r>
      <w:r w:rsidR="008D3E66">
        <w:rPr>
          <w:sz w:val="20"/>
        </w:rPr>
        <w:t xml:space="preserve">Administracji </w:t>
      </w:r>
      <w:r w:rsidR="00ED4F68">
        <w:rPr>
          <w:sz w:val="20"/>
        </w:rPr>
        <w:t xml:space="preserve">Miejskiej 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Wyszukiwarka nieruchomości</w:t>
      </w:r>
    </w:p>
    <w:p w:rsidR="00056A83" w:rsidRPr="00A17991" w:rsidRDefault="008746ED" w:rsidP="00056A83">
      <w:pPr>
        <w:pStyle w:val="Akapitzlist"/>
        <w:numPr>
          <w:ilvl w:val="0"/>
          <w:numId w:val="10"/>
        </w:numPr>
        <w:rPr>
          <w:sz w:val="20"/>
        </w:rPr>
      </w:pPr>
      <w:r>
        <w:rPr>
          <w:sz w:val="20"/>
        </w:rPr>
        <w:t>Kalendarz w</w:t>
      </w:r>
      <w:r w:rsidR="00056A83" w:rsidRPr="00A17991">
        <w:rPr>
          <w:sz w:val="20"/>
        </w:rPr>
        <w:t>ydarze</w:t>
      </w:r>
      <w:r>
        <w:rPr>
          <w:sz w:val="20"/>
        </w:rPr>
        <w:t>ń</w:t>
      </w:r>
      <w:r w:rsidR="00056A83" w:rsidRPr="00A17991">
        <w:rPr>
          <w:sz w:val="20"/>
        </w:rPr>
        <w:t xml:space="preserve"> lokaln</w:t>
      </w:r>
      <w:r>
        <w:rPr>
          <w:sz w:val="20"/>
        </w:rPr>
        <w:t xml:space="preserve">ych </w:t>
      </w:r>
    </w:p>
    <w:p w:rsidR="007A29E9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Inwestycje wewnętrzne</w:t>
      </w:r>
    </w:p>
    <w:p w:rsidR="000660D0" w:rsidRPr="00A17991" w:rsidRDefault="000660D0" w:rsidP="000660D0">
      <w:pPr>
        <w:jc w:val="both"/>
        <w:rPr>
          <w:sz w:val="20"/>
        </w:rPr>
      </w:pPr>
      <w:r w:rsidRPr="00A17991">
        <w:rPr>
          <w:sz w:val="20"/>
        </w:rPr>
        <w:t xml:space="preserve">W ciągu ostatnich 4 lat zespół </w:t>
      </w:r>
      <w:r w:rsidR="00C5291F">
        <w:rPr>
          <w:sz w:val="20"/>
        </w:rPr>
        <w:t xml:space="preserve">projektu, </w:t>
      </w:r>
      <w:r w:rsidRPr="00A17991">
        <w:rPr>
          <w:sz w:val="20"/>
        </w:rPr>
        <w:t xml:space="preserve">pomógł przyciągnąć ponad 120 firm, pomagając zabezpieczyć ponad 62,3 mln </w:t>
      </w:r>
      <w:r w:rsidR="0001693B">
        <w:rPr>
          <w:sz w:val="20"/>
        </w:rPr>
        <w:t xml:space="preserve">Funtów </w:t>
      </w:r>
      <w:r w:rsidRPr="00A17991">
        <w:rPr>
          <w:sz w:val="20"/>
        </w:rPr>
        <w:t>inwestycji sektora prywatnego</w:t>
      </w:r>
      <w:r w:rsidR="004960F8">
        <w:rPr>
          <w:sz w:val="20"/>
        </w:rPr>
        <w:t>.</w:t>
      </w:r>
    </w:p>
    <w:p w:rsidR="007A29E9" w:rsidRPr="00A17991" w:rsidRDefault="00E10409" w:rsidP="000660D0">
      <w:pPr>
        <w:jc w:val="both"/>
        <w:rPr>
          <w:b/>
          <w:sz w:val="20"/>
        </w:rPr>
      </w:pPr>
      <w:r w:rsidRPr="00A17991">
        <w:rPr>
          <w:b/>
          <w:sz w:val="20"/>
        </w:rPr>
        <w:t>DIGITAL MEDIA CENTRE</w:t>
      </w:r>
    </w:p>
    <w:p w:rsidR="00E23D8F" w:rsidRPr="00A17991" w:rsidRDefault="00E23D8F" w:rsidP="00802B11">
      <w:pPr>
        <w:rPr>
          <w:b/>
          <w:sz w:val="20"/>
        </w:rPr>
      </w:pPr>
      <w:r w:rsidRPr="00A17991">
        <w:rPr>
          <w:b/>
          <w:noProof/>
          <w:sz w:val="20"/>
          <w:lang w:eastAsia="pl-PL"/>
        </w:rPr>
        <w:drawing>
          <wp:inline distT="0" distB="0" distL="0" distR="0" wp14:anchorId="32BE170C" wp14:editId="56F9304E">
            <wp:extent cx="5760720" cy="27616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E" w:rsidRPr="00A17991" w:rsidRDefault="002D28CE" w:rsidP="002D28CE">
      <w:pPr>
        <w:jc w:val="both"/>
        <w:rPr>
          <w:sz w:val="20"/>
        </w:rPr>
      </w:pPr>
      <w:r w:rsidRPr="00A17991">
        <w:rPr>
          <w:b/>
          <w:sz w:val="20"/>
        </w:rPr>
        <w:t>Digital Media Center (DMC)</w:t>
      </w:r>
      <w:r w:rsidRPr="00A17991">
        <w:rPr>
          <w:sz w:val="20"/>
        </w:rPr>
        <w:t xml:space="preserve"> to centrum</w:t>
      </w:r>
      <w:r w:rsidR="00DC2620">
        <w:rPr>
          <w:sz w:val="20"/>
        </w:rPr>
        <w:t xml:space="preserve"> biurowe klasy A</w:t>
      </w:r>
      <w:r w:rsidR="00BD192E">
        <w:rPr>
          <w:sz w:val="20"/>
        </w:rPr>
        <w:t xml:space="preserve">, </w:t>
      </w:r>
      <w:r w:rsidR="00BD192E" w:rsidRPr="00A17991">
        <w:rPr>
          <w:sz w:val="20"/>
        </w:rPr>
        <w:t>zaprojektowan</w:t>
      </w:r>
      <w:r w:rsidR="00BD192E">
        <w:rPr>
          <w:sz w:val="20"/>
        </w:rPr>
        <w:t>e</w:t>
      </w:r>
      <w:r w:rsidR="00BD192E" w:rsidRPr="00A17991">
        <w:rPr>
          <w:sz w:val="20"/>
        </w:rPr>
        <w:t xml:space="preserve"> przez architektów Bauman </w:t>
      </w:r>
      <w:proofErr w:type="spellStart"/>
      <w:r w:rsidR="00BD192E" w:rsidRPr="00A17991">
        <w:rPr>
          <w:sz w:val="20"/>
        </w:rPr>
        <w:t>Lyons</w:t>
      </w:r>
      <w:proofErr w:type="spellEnd"/>
      <w:r w:rsidR="00BD192E">
        <w:rPr>
          <w:sz w:val="20"/>
        </w:rPr>
        <w:t>.</w:t>
      </w:r>
      <w:r w:rsidRPr="00A17991">
        <w:rPr>
          <w:sz w:val="20"/>
        </w:rPr>
        <w:t xml:space="preserve"> Centrum łączy różne przestrzenie do spotkań i konferen</w:t>
      </w:r>
      <w:r w:rsidR="00D61083" w:rsidRPr="00A17991">
        <w:rPr>
          <w:sz w:val="20"/>
        </w:rPr>
        <w:t>cji z elastycznym coworkingiem</w:t>
      </w:r>
      <w:r w:rsidRPr="00A17991">
        <w:rPr>
          <w:sz w:val="20"/>
        </w:rPr>
        <w:t xml:space="preserve">. Przylega do głównego węzła komunikacyjnego, jest łatwo dostępny z Sheffield, </w:t>
      </w:r>
      <w:proofErr w:type="spellStart"/>
      <w:r w:rsidRPr="00A17991">
        <w:rPr>
          <w:sz w:val="20"/>
        </w:rPr>
        <w:t>Leeds</w:t>
      </w:r>
      <w:proofErr w:type="spellEnd"/>
      <w:r w:rsidRPr="00A17991">
        <w:rPr>
          <w:sz w:val="20"/>
        </w:rPr>
        <w:t xml:space="preserve"> i Huddersfield. </w:t>
      </w:r>
    </w:p>
    <w:p w:rsidR="002D28CE" w:rsidRPr="00A17991" w:rsidRDefault="00E50054" w:rsidP="002D28CE">
      <w:pPr>
        <w:jc w:val="both"/>
        <w:rPr>
          <w:sz w:val="20"/>
        </w:rPr>
      </w:pPr>
      <w:r>
        <w:rPr>
          <w:sz w:val="20"/>
        </w:rPr>
        <w:t xml:space="preserve">Poziom inwestycji </w:t>
      </w:r>
      <w:r w:rsidR="002D28CE" w:rsidRPr="00A17991">
        <w:rPr>
          <w:sz w:val="20"/>
        </w:rPr>
        <w:t xml:space="preserve">w </w:t>
      </w:r>
      <w:r>
        <w:rPr>
          <w:sz w:val="20"/>
        </w:rPr>
        <w:t xml:space="preserve">utworzenie </w:t>
      </w:r>
      <w:r w:rsidR="002D28CE" w:rsidRPr="00A17991">
        <w:rPr>
          <w:sz w:val="20"/>
        </w:rPr>
        <w:t>DMC, któr</w:t>
      </w:r>
      <w:r>
        <w:rPr>
          <w:sz w:val="20"/>
        </w:rPr>
        <w:t>e</w:t>
      </w:r>
      <w:r w:rsidR="002D28CE" w:rsidRPr="00A17991">
        <w:rPr>
          <w:sz w:val="20"/>
        </w:rPr>
        <w:t xml:space="preserve"> został</w:t>
      </w:r>
      <w:r>
        <w:rPr>
          <w:sz w:val="20"/>
        </w:rPr>
        <w:t>o</w:t>
      </w:r>
      <w:r w:rsidR="002D28CE" w:rsidRPr="00A17991">
        <w:rPr>
          <w:sz w:val="20"/>
        </w:rPr>
        <w:t xml:space="preserve"> otwart</w:t>
      </w:r>
      <w:r>
        <w:rPr>
          <w:sz w:val="20"/>
        </w:rPr>
        <w:t>e</w:t>
      </w:r>
      <w:r w:rsidR="002D28CE" w:rsidRPr="00A17991">
        <w:rPr>
          <w:sz w:val="20"/>
        </w:rPr>
        <w:t xml:space="preserve"> w 2007 roku, był znacząc</w:t>
      </w:r>
      <w:r>
        <w:rPr>
          <w:sz w:val="20"/>
        </w:rPr>
        <w:t xml:space="preserve">y i sięgnął </w:t>
      </w:r>
      <w:r w:rsidR="002D28CE" w:rsidRPr="00A17991">
        <w:rPr>
          <w:sz w:val="20"/>
        </w:rPr>
        <w:t>12 milionów funtów, jednak dopiero dzięki starannemu połączeniu infrastruktury fizycznej z odpowiednim wsparciem</w:t>
      </w:r>
      <w:r w:rsidR="0031750F">
        <w:rPr>
          <w:sz w:val="20"/>
        </w:rPr>
        <w:t xml:space="preserve"> i zespołem ludzi,</w:t>
      </w:r>
      <w:r w:rsidR="002D28CE" w:rsidRPr="00A17991">
        <w:rPr>
          <w:sz w:val="20"/>
        </w:rPr>
        <w:t xml:space="preserve"> </w:t>
      </w:r>
      <w:r w:rsidR="00D61083" w:rsidRPr="00A17991">
        <w:rPr>
          <w:sz w:val="20"/>
        </w:rPr>
        <w:t>odni</w:t>
      </w:r>
      <w:r w:rsidR="005F22D0" w:rsidRPr="00A17991">
        <w:rPr>
          <w:sz w:val="20"/>
        </w:rPr>
        <w:t>o</w:t>
      </w:r>
      <w:r w:rsidR="00D61083" w:rsidRPr="00A17991">
        <w:rPr>
          <w:sz w:val="20"/>
        </w:rPr>
        <w:t>sł</w:t>
      </w:r>
      <w:r w:rsidR="0031750F">
        <w:rPr>
          <w:sz w:val="20"/>
        </w:rPr>
        <w:t>o</w:t>
      </w:r>
      <w:r w:rsidR="00D61083" w:rsidRPr="00A17991">
        <w:rPr>
          <w:sz w:val="20"/>
        </w:rPr>
        <w:t xml:space="preserve"> </w:t>
      </w:r>
      <w:r w:rsidR="002D28CE" w:rsidRPr="00A17991">
        <w:rPr>
          <w:sz w:val="20"/>
        </w:rPr>
        <w:t xml:space="preserve">prawdziwy </w:t>
      </w:r>
      <w:r w:rsidR="00D61083" w:rsidRPr="00A17991">
        <w:rPr>
          <w:sz w:val="20"/>
        </w:rPr>
        <w:t>sukces</w:t>
      </w:r>
      <w:r w:rsidR="002D28CE" w:rsidRPr="00A17991">
        <w:rPr>
          <w:sz w:val="20"/>
        </w:rPr>
        <w:t>.</w:t>
      </w:r>
    </w:p>
    <w:p w:rsidR="002D28CE" w:rsidRPr="00A17991" w:rsidRDefault="002D28CE" w:rsidP="002D28CE">
      <w:pPr>
        <w:jc w:val="both"/>
        <w:rPr>
          <w:sz w:val="20"/>
        </w:rPr>
      </w:pPr>
      <w:r w:rsidRPr="00A17991">
        <w:rPr>
          <w:sz w:val="20"/>
        </w:rPr>
        <w:t xml:space="preserve">Początkowo podjęto decyzję o wykorzystaniu zewnętrznych ekspertów do zarządzania budynkiem </w:t>
      </w:r>
      <w:r w:rsidR="005F22D0" w:rsidRPr="00A17991">
        <w:rPr>
          <w:sz w:val="20"/>
        </w:rPr>
        <w:t>z Oxfordu</w:t>
      </w:r>
      <w:r w:rsidRPr="00A17991">
        <w:rPr>
          <w:sz w:val="20"/>
        </w:rPr>
        <w:t xml:space="preserve">. Jednak, gdy po 7 latach, centrum wciąż było obsadzone tylko w 54%, podjęto decyzję o przywróceniu kierownictwa pod kontrolę </w:t>
      </w:r>
      <w:r w:rsidR="005F22D0" w:rsidRPr="00A17991">
        <w:rPr>
          <w:sz w:val="20"/>
        </w:rPr>
        <w:t xml:space="preserve">miasta i </w:t>
      </w:r>
      <w:r w:rsidRPr="00A17991">
        <w:rPr>
          <w:sz w:val="20"/>
        </w:rPr>
        <w:t>rady.</w:t>
      </w:r>
    </w:p>
    <w:p w:rsidR="00E10409" w:rsidRPr="00A17991" w:rsidRDefault="002D28CE" w:rsidP="002D28CE">
      <w:pPr>
        <w:jc w:val="both"/>
        <w:rPr>
          <w:sz w:val="20"/>
        </w:rPr>
      </w:pPr>
      <w:r w:rsidRPr="00A17991">
        <w:rPr>
          <w:sz w:val="20"/>
        </w:rPr>
        <w:t xml:space="preserve">Trzy lata później DMC </w:t>
      </w:r>
      <w:r w:rsidR="00FF394D">
        <w:rPr>
          <w:sz w:val="20"/>
        </w:rPr>
        <w:t xml:space="preserve">było </w:t>
      </w:r>
      <w:r w:rsidRPr="00A17991">
        <w:rPr>
          <w:sz w:val="20"/>
        </w:rPr>
        <w:t>obsadzone średnio w 95%, generuj</w:t>
      </w:r>
      <w:r w:rsidR="00FF394D">
        <w:rPr>
          <w:sz w:val="20"/>
        </w:rPr>
        <w:t>ąc</w:t>
      </w:r>
      <w:r w:rsidRPr="00A17991">
        <w:rPr>
          <w:sz w:val="20"/>
        </w:rPr>
        <w:t xml:space="preserve"> nadwyżki dochodów dla rady i jest uznanym centrum inkubacji, akceleracji i szerszych działań wspierających, które koncentrują się zarówno na rozwoju sektora, jak i wspieraniu cyfryzacji przemysł</w:t>
      </w:r>
      <w:r w:rsidR="00FF394D">
        <w:rPr>
          <w:sz w:val="20"/>
        </w:rPr>
        <w:t>u</w:t>
      </w:r>
      <w:r w:rsidRPr="00A17991">
        <w:rPr>
          <w:sz w:val="20"/>
        </w:rPr>
        <w:t xml:space="preserve"> tradycyjn</w:t>
      </w:r>
      <w:r w:rsidR="00FF394D">
        <w:rPr>
          <w:sz w:val="20"/>
        </w:rPr>
        <w:t>ego</w:t>
      </w:r>
      <w:r w:rsidRPr="00A17991">
        <w:rPr>
          <w:sz w:val="20"/>
        </w:rPr>
        <w:t>.</w:t>
      </w:r>
    </w:p>
    <w:p w:rsidR="00BF5754" w:rsidRDefault="000C24D3" w:rsidP="000C24D3">
      <w:pPr>
        <w:jc w:val="both"/>
        <w:rPr>
          <w:sz w:val="20"/>
        </w:rPr>
      </w:pPr>
      <w:r w:rsidRPr="00A17991">
        <w:rPr>
          <w:sz w:val="20"/>
        </w:rPr>
        <w:t xml:space="preserve">Jednym z kluczowych czynników sukcesu jest to, że główny kapitał fizyczny DMC związany jest </w:t>
      </w:r>
      <w:r w:rsidRPr="00A17991">
        <w:rPr>
          <w:sz w:val="20"/>
        </w:rPr>
        <w:br/>
        <w:t xml:space="preserve">z programami i działaniami wspierającymi, w tym z usługą wsparcia startupów, która jest tam zlokalizowana. </w:t>
      </w:r>
    </w:p>
    <w:p w:rsidR="00A71B75" w:rsidRDefault="00BF5754" w:rsidP="000C24D3">
      <w:pPr>
        <w:jc w:val="both"/>
        <w:rPr>
          <w:sz w:val="20"/>
        </w:rPr>
      </w:pPr>
      <w:r>
        <w:rPr>
          <w:sz w:val="20"/>
        </w:rPr>
        <w:t xml:space="preserve">W ramach infrastruktury </w:t>
      </w:r>
      <w:r w:rsidR="000C24D3" w:rsidRPr="00A17991">
        <w:rPr>
          <w:sz w:val="20"/>
        </w:rPr>
        <w:t xml:space="preserve">DMC </w:t>
      </w:r>
      <w:r>
        <w:rPr>
          <w:sz w:val="20"/>
        </w:rPr>
        <w:t>organizowane</w:t>
      </w:r>
      <w:r w:rsidR="000C24D3" w:rsidRPr="00A17991">
        <w:rPr>
          <w:sz w:val="20"/>
        </w:rPr>
        <w:t xml:space="preserve"> </w:t>
      </w:r>
      <w:r>
        <w:rPr>
          <w:sz w:val="20"/>
        </w:rPr>
        <w:t xml:space="preserve">są </w:t>
      </w:r>
      <w:r w:rsidR="000C24D3" w:rsidRPr="00A17991">
        <w:rPr>
          <w:sz w:val="20"/>
        </w:rPr>
        <w:t xml:space="preserve">regularne wydarzenia oraz </w:t>
      </w:r>
      <w:r>
        <w:rPr>
          <w:sz w:val="20"/>
        </w:rPr>
        <w:t xml:space="preserve">wdrażane są działania zmierzające do </w:t>
      </w:r>
      <w:r w:rsidR="000C24D3" w:rsidRPr="00A17991">
        <w:rPr>
          <w:sz w:val="20"/>
        </w:rPr>
        <w:t>rozwo</w:t>
      </w:r>
      <w:r>
        <w:rPr>
          <w:sz w:val="20"/>
        </w:rPr>
        <w:t>ju</w:t>
      </w:r>
      <w:r w:rsidR="000C24D3" w:rsidRPr="00A17991">
        <w:rPr>
          <w:sz w:val="20"/>
        </w:rPr>
        <w:t xml:space="preserve"> cyfrowej i kreatywnej gospodarki poprzez tworzenie klastrów i budowanie </w:t>
      </w:r>
      <w:proofErr w:type="spellStart"/>
      <w:r>
        <w:rPr>
          <w:sz w:val="20"/>
        </w:rPr>
        <w:t>zdigitalizowane</w:t>
      </w:r>
      <w:r w:rsidR="00257F28">
        <w:rPr>
          <w:sz w:val="20"/>
        </w:rPr>
        <w:t>go</w:t>
      </w:r>
      <w:proofErr w:type="spellEnd"/>
      <w:r>
        <w:rPr>
          <w:sz w:val="20"/>
        </w:rPr>
        <w:t xml:space="preserve"> </w:t>
      </w:r>
      <w:r w:rsidR="00257F28">
        <w:rPr>
          <w:sz w:val="20"/>
        </w:rPr>
        <w:t>społeczeństwa</w:t>
      </w:r>
      <w:r w:rsidR="000C24D3" w:rsidRPr="00A17991">
        <w:rPr>
          <w:sz w:val="20"/>
        </w:rPr>
        <w:t xml:space="preserve">, a także pobudzanie popytu na cyfrowe produkty, umiejętności i usługi. </w:t>
      </w:r>
    </w:p>
    <w:p w:rsidR="000C24D3" w:rsidRPr="00A17991" w:rsidRDefault="00A71B75" w:rsidP="000C24D3">
      <w:pPr>
        <w:jc w:val="both"/>
        <w:rPr>
          <w:sz w:val="20"/>
        </w:rPr>
      </w:pPr>
      <w:r>
        <w:rPr>
          <w:sz w:val="20"/>
        </w:rPr>
        <w:lastRenderedPageBreak/>
        <w:t>O</w:t>
      </w:r>
      <w:r w:rsidR="000C24D3" w:rsidRPr="00A17991">
        <w:rPr>
          <w:sz w:val="20"/>
        </w:rPr>
        <w:t>ferta społecznościowa obejmuje:</w:t>
      </w:r>
    </w:p>
    <w:p w:rsidR="000C24D3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>Przyjęcie polityki „otwartych drzwi”: dostępność dla każdej rozwijającej się firmy, stawianie klientów w centrum pracy;</w:t>
      </w:r>
    </w:p>
    <w:p w:rsidR="000C24D3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>Udostępnianie przestrzeni bezpłatnie lub p</w:t>
      </w:r>
      <w:r w:rsidR="005F22D0" w:rsidRPr="00A17991">
        <w:rPr>
          <w:sz w:val="20"/>
        </w:rPr>
        <w:t>rzy</w:t>
      </w:r>
      <w:r w:rsidRPr="00A17991">
        <w:rPr>
          <w:sz w:val="20"/>
        </w:rPr>
        <w:t xml:space="preserve"> niskich kosztach tym, którzy chcą prowadzić działania dla innych firm lub wydarzeń z branży cyfrowej (np. </w:t>
      </w:r>
      <w:proofErr w:type="spellStart"/>
      <w:r w:rsidRPr="00A17991">
        <w:rPr>
          <w:sz w:val="20"/>
        </w:rPr>
        <w:t>hack</w:t>
      </w:r>
      <w:proofErr w:type="spellEnd"/>
      <w:r w:rsidRPr="00A17991">
        <w:rPr>
          <w:sz w:val="20"/>
        </w:rPr>
        <w:t xml:space="preserve"> </w:t>
      </w:r>
      <w:proofErr w:type="spellStart"/>
      <w:r w:rsidRPr="00A17991">
        <w:rPr>
          <w:sz w:val="20"/>
        </w:rPr>
        <w:t>days</w:t>
      </w:r>
      <w:proofErr w:type="spellEnd"/>
      <w:r w:rsidR="00E82865">
        <w:rPr>
          <w:sz w:val="20"/>
        </w:rPr>
        <w:t xml:space="preserve">, </w:t>
      </w:r>
      <w:proofErr w:type="spellStart"/>
      <w:r w:rsidR="00E82865">
        <w:rPr>
          <w:sz w:val="20"/>
        </w:rPr>
        <w:t>hackhatons</w:t>
      </w:r>
      <w:proofErr w:type="spellEnd"/>
      <w:r w:rsidRPr="00A17991">
        <w:rPr>
          <w:sz w:val="20"/>
        </w:rPr>
        <w:t>)</w:t>
      </w:r>
    </w:p>
    <w:p w:rsidR="00B55D7F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 xml:space="preserve">Dostarczanie stale ewoluującego i zróżnicowanego programu wydarzeń, od nieformalnych spotkań </w:t>
      </w:r>
      <w:proofErr w:type="spellStart"/>
      <w:r w:rsidRPr="00A17991">
        <w:rPr>
          <w:sz w:val="20"/>
        </w:rPr>
        <w:t>networking</w:t>
      </w:r>
      <w:r w:rsidR="005F22D0" w:rsidRPr="00A17991">
        <w:rPr>
          <w:sz w:val="20"/>
        </w:rPr>
        <w:t>owych</w:t>
      </w:r>
      <w:proofErr w:type="spellEnd"/>
      <w:r w:rsidR="005F22D0" w:rsidRPr="00A17991">
        <w:rPr>
          <w:sz w:val="20"/>
        </w:rPr>
        <w:t xml:space="preserve"> po „</w:t>
      </w:r>
      <w:proofErr w:type="spellStart"/>
      <w:r w:rsidR="005F22D0" w:rsidRPr="00A17991">
        <w:rPr>
          <w:sz w:val="20"/>
        </w:rPr>
        <w:t>deep</w:t>
      </w:r>
      <w:proofErr w:type="spellEnd"/>
      <w:r w:rsidR="005F22D0" w:rsidRPr="00A17991">
        <w:rPr>
          <w:sz w:val="20"/>
        </w:rPr>
        <w:t xml:space="preserve"> </w:t>
      </w:r>
      <w:proofErr w:type="spellStart"/>
      <w:r w:rsidR="005F22D0" w:rsidRPr="00A17991">
        <w:rPr>
          <w:sz w:val="20"/>
        </w:rPr>
        <w:t>dive</w:t>
      </w:r>
      <w:proofErr w:type="spellEnd"/>
      <w:r w:rsidR="005F22D0" w:rsidRPr="00A17991">
        <w:rPr>
          <w:sz w:val="20"/>
        </w:rPr>
        <w:t>”</w:t>
      </w:r>
      <w:r w:rsidRPr="00A17991">
        <w:rPr>
          <w:sz w:val="20"/>
        </w:rPr>
        <w:t xml:space="preserve"> w nowe technologie, </w:t>
      </w:r>
    </w:p>
    <w:p w:rsidR="000C24D3" w:rsidRPr="00A17991" w:rsidRDefault="00B55D7F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C</w:t>
      </w:r>
      <w:r w:rsidR="000C24D3" w:rsidRPr="00A17991">
        <w:rPr>
          <w:sz w:val="20"/>
        </w:rPr>
        <w:t>omiesięczny klub śniada</w:t>
      </w:r>
      <w:r w:rsidR="00215700" w:rsidRPr="00A17991">
        <w:rPr>
          <w:sz w:val="20"/>
        </w:rPr>
        <w:t xml:space="preserve">ń branżowych </w:t>
      </w:r>
      <w:r w:rsidR="000C24D3" w:rsidRPr="00A17991">
        <w:rPr>
          <w:sz w:val="20"/>
        </w:rPr>
        <w:t xml:space="preserve">i warsztaty dla startupów oparte na Lean Business Model </w:t>
      </w:r>
      <w:proofErr w:type="spellStart"/>
      <w:r w:rsidR="000C24D3" w:rsidRPr="00A17991">
        <w:rPr>
          <w:sz w:val="20"/>
        </w:rPr>
        <w:t>Canvas</w:t>
      </w:r>
      <w:proofErr w:type="spellEnd"/>
      <w:r w:rsidR="000C24D3" w:rsidRPr="00A17991">
        <w:rPr>
          <w:sz w:val="20"/>
        </w:rPr>
        <w:t>;</w:t>
      </w:r>
    </w:p>
    <w:p w:rsidR="000C24D3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 xml:space="preserve">Wykorzystanie </w:t>
      </w:r>
      <w:proofErr w:type="spellStart"/>
      <w:r w:rsidRPr="00A17991">
        <w:rPr>
          <w:sz w:val="20"/>
        </w:rPr>
        <w:t>Slacka</w:t>
      </w:r>
      <w:proofErr w:type="spellEnd"/>
      <w:r w:rsidRPr="00A17991">
        <w:rPr>
          <w:sz w:val="20"/>
        </w:rPr>
        <w:t xml:space="preserve"> jako platformy cyfrowej do współpracy ze społecznością cyfrową, generowania opinii i pomysłów, a także nieformalnych rozmów;</w:t>
      </w:r>
    </w:p>
    <w:p w:rsidR="00E10409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>Bezpłatne, spersonalizowane wsparcie biznesowe dla rozwijających się firm;</w:t>
      </w:r>
    </w:p>
    <w:p w:rsidR="00E23D8F" w:rsidRPr="00A17991" w:rsidRDefault="00E23D8F" w:rsidP="00E23D8F">
      <w:pPr>
        <w:rPr>
          <w:b/>
          <w:sz w:val="20"/>
        </w:rPr>
      </w:pPr>
      <w:r w:rsidRPr="00A17991">
        <w:rPr>
          <w:b/>
          <w:sz w:val="20"/>
        </w:rPr>
        <w:t>SPIN OFFY</w:t>
      </w:r>
    </w:p>
    <w:p w:rsidR="00E23D8F" w:rsidRPr="00A17991" w:rsidRDefault="00E23D8F" w:rsidP="00215700">
      <w:pPr>
        <w:jc w:val="both"/>
        <w:rPr>
          <w:sz w:val="20"/>
        </w:rPr>
      </w:pPr>
      <w:r w:rsidRPr="00A17991">
        <w:rPr>
          <w:sz w:val="20"/>
        </w:rPr>
        <w:t xml:space="preserve">Dzięki sukcesowi </w:t>
      </w:r>
      <w:proofErr w:type="spellStart"/>
      <w:r w:rsidRPr="00A17991">
        <w:rPr>
          <w:sz w:val="20"/>
        </w:rPr>
        <w:t>Enterprising</w:t>
      </w:r>
      <w:proofErr w:type="spellEnd"/>
      <w:r w:rsidRPr="00A17991">
        <w:rPr>
          <w:sz w:val="20"/>
        </w:rPr>
        <w:t xml:space="preserve"> Barnsley i Digital Media Centre, rada i jej interesariusze byli w stanie opracować szereg powiązanych inicjatyw,</w:t>
      </w:r>
      <w:r w:rsidR="00A90378">
        <w:rPr>
          <w:sz w:val="20"/>
        </w:rPr>
        <w:t xml:space="preserve"> które wyrosły na bazie stworzonej oferty, a </w:t>
      </w:r>
      <w:r w:rsidRPr="00A17991">
        <w:rPr>
          <w:sz w:val="20"/>
        </w:rPr>
        <w:t xml:space="preserve">które stanowią ważną część </w:t>
      </w:r>
      <w:r w:rsidR="00A90378">
        <w:rPr>
          <w:sz w:val="20"/>
        </w:rPr>
        <w:t>ekosystemu</w:t>
      </w:r>
      <w:r w:rsidRPr="00A17991">
        <w:rPr>
          <w:sz w:val="20"/>
        </w:rPr>
        <w:t xml:space="preserve">, w którym dobre praktyki </w:t>
      </w:r>
      <w:r w:rsidR="00395400">
        <w:rPr>
          <w:sz w:val="20"/>
        </w:rPr>
        <w:t xml:space="preserve">są </w:t>
      </w:r>
      <w:r w:rsidRPr="00A17991">
        <w:rPr>
          <w:sz w:val="20"/>
        </w:rPr>
        <w:t>przekazywane</w:t>
      </w:r>
      <w:r w:rsidR="00395400">
        <w:rPr>
          <w:sz w:val="20"/>
        </w:rPr>
        <w:t xml:space="preserve"> dalej</w:t>
      </w:r>
      <w:r w:rsidRPr="00A17991">
        <w:rPr>
          <w:sz w:val="20"/>
        </w:rPr>
        <w:t>.</w:t>
      </w:r>
    </w:p>
    <w:p w:rsidR="00E23D8F" w:rsidRPr="00A17991" w:rsidRDefault="00215700" w:rsidP="00E23D8F">
      <w:pPr>
        <w:rPr>
          <w:b/>
          <w:sz w:val="20"/>
        </w:rPr>
      </w:pPr>
      <w:r w:rsidRPr="00A17991">
        <w:rPr>
          <w:b/>
          <w:sz w:val="20"/>
        </w:rPr>
        <w:t>Są t</w:t>
      </w:r>
      <w:r w:rsidR="00E23D8F" w:rsidRPr="00A17991">
        <w:rPr>
          <w:b/>
          <w:sz w:val="20"/>
        </w:rPr>
        <w:t>o:</w:t>
      </w:r>
    </w:p>
    <w:p w:rsidR="00E23D8F" w:rsidRPr="00A17991" w:rsidRDefault="00E23D8F" w:rsidP="00E23D8F">
      <w:pPr>
        <w:pStyle w:val="Akapitzlist"/>
        <w:numPr>
          <w:ilvl w:val="0"/>
          <w:numId w:val="13"/>
        </w:numPr>
        <w:rPr>
          <w:sz w:val="20"/>
        </w:rPr>
      </w:pPr>
      <w:proofErr w:type="spellStart"/>
      <w:r w:rsidRPr="00A17991">
        <w:rPr>
          <w:sz w:val="20"/>
        </w:rPr>
        <w:t>Tech</w:t>
      </w:r>
      <w:r w:rsidR="00215700" w:rsidRPr="00A17991">
        <w:rPr>
          <w:sz w:val="20"/>
        </w:rPr>
        <w:t>City</w:t>
      </w:r>
      <w:proofErr w:type="spellEnd"/>
    </w:p>
    <w:p w:rsidR="00207DDB" w:rsidRPr="00A17991" w:rsidRDefault="00207DDB" w:rsidP="00207DDB">
      <w:pPr>
        <w:pStyle w:val="Akapitzlist"/>
        <w:numPr>
          <w:ilvl w:val="0"/>
          <w:numId w:val="13"/>
        </w:numPr>
        <w:rPr>
          <w:sz w:val="20"/>
          <w:lang w:val="en-GB"/>
        </w:rPr>
      </w:pPr>
      <w:r w:rsidRPr="00A17991">
        <w:rPr>
          <w:sz w:val="20"/>
          <w:lang w:val="en-GB"/>
        </w:rPr>
        <w:t>IoT Tribe North Accelerator</w:t>
      </w:r>
      <w:r w:rsidR="00215700" w:rsidRPr="00A17991">
        <w:rPr>
          <w:sz w:val="20"/>
          <w:lang w:val="en-GB"/>
        </w:rPr>
        <w:t xml:space="preserve"> – </w:t>
      </w:r>
      <w:proofErr w:type="spellStart"/>
      <w:r w:rsidR="00215700" w:rsidRPr="00A17991">
        <w:rPr>
          <w:sz w:val="20"/>
          <w:lang w:val="en-GB"/>
        </w:rPr>
        <w:t>cyforwe</w:t>
      </w:r>
      <w:proofErr w:type="spellEnd"/>
      <w:r w:rsidR="00215700" w:rsidRPr="00A17991">
        <w:rPr>
          <w:sz w:val="20"/>
          <w:lang w:val="en-GB"/>
        </w:rPr>
        <w:t xml:space="preserve"> </w:t>
      </w:r>
      <w:proofErr w:type="spellStart"/>
      <w:r w:rsidR="00215700" w:rsidRPr="00A17991">
        <w:rPr>
          <w:sz w:val="20"/>
          <w:lang w:val="en-GB"/>
        </w:rPr>
        <w:t>Huby</w:t>
      </w:r>
      <w:proofErr w:type="spellEnd"/>
      <w:r w:rsidR="00215700" w:rsidRPr="00A17991">
        <w:rPr>
          <w:sz w:val="20"/>
          <w:lang w:val="en-GB"/>
        </w:rPr>
        <w:t xml:space="preserve"> i program </w:t>
      </w:r>
      <w:proofErr w:type="spellStart"/>
      <w:r w:rsidR="00215700" w:rsidRPr="00A17991">
        <w:rPr>
          <w:sz w:val="20"/>
          <w:lang w:val="en-GB"/>
        </w:rPr>
        <w:t>akceleracji</w:t>
      </w:r>
      <w:proofErr w:type="spellEnd"/>
    </w:p>
    <w:p w:rsidR="00A13AAE" w:rsidRPr="00A17991" w:rsidRDefault="00A13AAE" w:rsidP="00E23D8F">
      <w:pPr>
        <w:pStyle w:val="Akapitzlist"/>
        <w:numPr>
          <w:ilvl w:val="0"/>
          <w:numId w:val="13"/>
        </w:numPr>
        <w:rPr>
          <w:sz w:val="20"/>
        </w:rPr>
      </w:pPr>
      <w:proofErr w:type="spellStart"/>
      <w:r w:rsidRPr="00A17991">
        <w:rPr>
          <w:sz w:val="20"/>
        </w:rPr>
        <w:t>Connected</w:t>
      </w:r>
      <w:proofErr w:type="spellEnd"/>
      <w:r w:rsidRPr="00A17991">
        <w:rPr>
          <w:sz w:val="20"/>
        </w:rPr>
        <w:t xml:space="preserve"> Healthcare </w:t>
      </w:r>
      <w:r w:rsidR="002C301D">
        <w:rPr>
          <w:sz w:val="20"/>
        </w:rPr>
        <w:t xml:space="preserve">– łączenie sektora IT z sektorem ochrony zdrowia </w:t>
      </w:r>
    </w:p>
    <w:p w:rsidR="00A13AAE" w:rsidRPr="00A17991" w:rsidRDefault="00A13AAE" w:rsidP="00E23D8F">
      <w:pPr>
        <w:pStyle w:val="Akapitzlist"/>
        <w:numPr>
          <w:ilvl w:val="0"/>
          <w:numId w:val="13"/>
        </w:numPr>
        <w:rPr>
          <w:sz w:val="20"/>
        </w:rPr>
      </w:pPr>
      <w:r w:rsidRPr="00A17991">
        <w:rPr>
          <w:sz w:val="20"/>
          <w:lang w:val="en-GB"/>
        </w:rPr>
        <w:t xml:space="preserve">Connected Manufacturing </w:t>
      </w:r>
      <w:r w:rsidR="00822AC4">
        <w:rPr>
          <w:sz w:val="20"/>
          <w:lang w:val="en-GB"/>
        </w:rPr>
        <w:t xml:space="preserve"> - </w:t>
      </w:r>
      <w:proofErr w:type="spellStart"/>
      <w:r w:rsidR="00822AC4">
        <w:rPr>
          <w:sz w:val="20"/>
          <w:lang w:val="en-GB"/>
        </w:rPr>
        <w:t>łączenie</w:t>
      </w:r>
      <w:proofErr w:type="spellEnd"/>
      <w:r w:rsidR="00822AC4">
        <w:rPr>
          <w:sz w:val="20"/>
          <w:lang w:val="en-GB"/>
        </w:rPr>
        <w:t xml:space="preserve"> </w:t>
      </w:r>
      <w:proofErr w:type="spellStart"/>
      <w:r w:rsidR="00822AC4">
        <w:rPr>
          <w:sz w:val="20"/>
          <w:lang w:val="en-GB"/>
        </w:rPr>
        <w:t>sektora</w:t>
      </w:r>
      <w:proofErr w:type="spellEnd"/>
      <w:r w:rsidR="00822AC4">
        <w:rPr>
          <w:sz w:val="20"/>
          <w:lang w:val="en-GB"/>
        </w:rPr>
        <w:t xml:space="preserve"> IT z </w:t>
      </w:r>
      <w:proofErr w:type="spellStart"/>
      <w:r w:rsidR="00822AC4">
        <w:rPr>
          <w:sz w:val="20"/>
          <w:lang w:val="en-GB"/>
        </w:rPr>
        <w:t>sektorem</w:t>
      </w:r>
      <w:proofErr w:type="spellEnd"/>
      <w:r w:rsidR="00822AC4">
        <w:rPr>
          <w:sz w:val="20"/>
          <w:lang w:val="en-GB"/>
        </w:rPr>
        <w:t xml:space="preserve"> </w:t>
      </w:r>
      <w:proofErr w:type="spellStart"/>
      <w:r w:rsidR="00822AC4">
        <w:rPr>
          <w:sz w:val="20"/>
          <w:lang w:val="en-GB"/>
        </w:rPr>
        <w:t>produkcyjnym</w:t>
      </w:r>
      <w:proofErr w:type="spellEnd"/>
    </w:p>
    <w:p w:rsidR="00E23D8F" w:rsidRPr="00A17991" w:rsidRDefault="00E23D8F" w:rsidP="00E23D8F">
      <w:pPr>
        <w:pStyle w:val="Akapitzlist"/>
        <w:numPr>
          <w:ilvl w:val="0"/>
          <w:numId w:val="13"/>
        </w:numPr>
        <w:rPr>
          <w:sz w:val="20"/>
        </w:rPr>
      </w:pPr>
      <w:r w:rsidRPr="00A17991">
        <w:rPr>
          <w:sz w:val="20"/>
        </w:rPr>
        <w:t xml:space="preserve">Kampus cyfrowy </w:t>
      </w:r>
      <w:r w:rsidR="005C0BD1">
        <w:rPr>
          <w:sz w:val="20"/>
        </w:rPr>
        <w:t xml:space="preserve">- DMC 2 </w:t>
      </w:r>
    </w:p>
    <w:p w:rsidR="00802B11" w:rsidRPr="00A17991" w:rsidRDefault="00802B11" w:rsidP="00802B11">
      <w:pPr>
        <w:rPr>
          <w:b/>
          <w:sz w:val="20"/>
        </w:rPr>
      </w:pPr>
      <w:r w:rsidRPr="00A17991">
        <w:rPr>
          <w:b/>
          <w:sz w:val="20"/>
        </w:rPr>
        <w:t>KLUCZOWE OSIĄGNIĘCIA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Gospodarka kreatywna i cyfrowa wzrosła z 540 do 679 firm.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DMC odnotował wzrost obłożenia z 54% w 2015 r. do 98% w 2018 r., przy około 25% wzroście obrotów.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Cyfrowe firmy w DMC wzrosły pod względem liczby miejsc pracy, obrotów i wynajmowanej powierzchni.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Projekty realizowane za pośrednictwem DMC przyciągnęły szereg funduszy na realizację ze źródeł sektora publicznego i prywatnego.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 xml:space="preserve">Od 2010 roku </w:t>
      </w:r>
      <w:proofErr w:type="spellStart"/>
      <w:r w:rsidRPr="00A17991">
        <w:rPr>
          <w:sz w:val="20"/>
        </w:rPr>
        <w:t>Enterprising</w:t>
      </w:r>
      <w:proofErr w:type="spellEnd"/>
      <w:r w:rsidRPr="00A17991">
        <w:rPr>
          <w:sz w:val="20"/>
        </w:rPr>
        <w:t xml:space="preserve"> Barnsley wspiera tworzenie ponad 1000 miejsc pracy rocznie. Jest to suma brutto wszystkich programów finansowanych z EFRR i bezpośrednich inwestycji samorządu.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 xml:space="preserve">W ciągu ostatnich 4 lat zespół ten pomógł przyciągnąć ponad 120 firm, pomagając </w:t>
      </w:r>
      <w:r w:rsidRPr="00A17991">
        <w:rPr>
          <w:sz w:val="20"/>
        </w:rPr>
        <w:br/>
        <w:t>w zabezpieczeniu inwestycji sektora prywatnego o wartości ponad 62,3 mln GBP i stworzeniu ponad 665 nowych miejsc pracy.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Od 2012 r. ponad 8,83 mln funtów dotacji zostało przyznane firmom z siedzibą w Barnsley, pomagając im w ekspansji do nowych pomieszczeń i zakupie nowych maszyn i urządzeń. Pomogło to zapewnić ponad 59,3 mln funtów inwestycji sektora prywatnego i stworzyć ponad 760 nowych miejsc pracy.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Gospodarka kreatywna i cyfrowa wzrosła z 540 firm do 679, na co wskazuje komisja sporządzająca mapy map odpowiednio w 2010 i 2015 roku.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Digital Media Center odnotował wzrost obłożenia z 54% w kwietniu 2015 r. do 98% w czerwcu 2018 r., przy około 25% wzroście obrotów.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Cyfrowe firmy w DMC wzrosły pod względem liczby miejsc pracy, obrotów i wynajmowanej powierzchni. Najważniejsze to firma DMC, która prognozuje obrót w pierwszym roku na poziomie 90 tys. GBP/105 tys. EUR i faktycznie osiągnęła 250 tys. GBP/294 EUR.</w:t>
      </w:r>
    </w:p>
    <w:p w:rsidR="00E67D03" w:rsidRPr="00662FBB" w:rsidRDefault="00C4430C" w:rsidP="004A4609">
      <w:pPr>
        <w:pStyle w:val="Akapitzlist"/>
        <w:numPr>
          <w:ilvl w:val="0"/>
          <w:numId w:val="14"/>
        </w:numPr>
        <w:jc w:val="both"/>
        <w:rPr>
          <w:b/>
          <w:sz w:val="20"/>
        </w:rPr>
      </w:pPr>
      <w:r w:rsidRPr="00662FBB">
        <w:rPr>
          <w:sz w:val="20"/>
        </w:rPr>
        <w:t xml:space="preserve">Projekty realizowane za pośrednictwem DMC przyciągnęły szereg funduszy na realizację </w:t>
      </w:r>
      <w:r w:rsidRPr="00662FBB">
        <w:rPr>
          <w:sz w:val="20"/>
        </w:rPr>
        <w:br/>
        <w:t>ze źródeł sektora publicznego i prywatnego.</w:t>
      </w:r>
    </w:p>
    <w:sectPr w:rsidR="00E67D03" w:rsidRPr="00662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535"/>
    <w:multiLevelType w:val="hybridMultilevel"/>
    <w:tmpl w:val="C05AF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278"/>
    <w:multiLevelType w:val="hybridMultilevel"/>
    <w:tmpl w:val="83B40D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BDF"/>
    <w:multiLevelType w:val="hybridMultilevel"/>
    <w:tmpl w:val="21FAF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83054"/>
    <w:multiLevelType w:val="hybridMultilevel"/>
    <w:tmpl w:val="88220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C0116"/>
    <w:multiLevelType w:val="hybridMultilevel"/>
    <w:tmpl w:val="CF047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134D"/>
    <w:multiLevelType w:val="hybridMultilevel"/>
    <w:tmpl w:val="32FC7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E6A52"/>
    <w:multiLevelType w:val="hybridMultilevel"/>
    <w:tmpl w:val="44E454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E0254"/>
    <w:multiLevelType w:val="hybridMultilevel"/>
    <w:tmpl w:val="026AD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21B0"/>
    <w:multiLevelType w:val="hybridMultilevel"/>
    <w:tmpl w:val="14D0B6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B12BA"/>
    <w:multiLevelType w:val="hybridMultilevel"/>
    <w:tmpl w:val="21F293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01020"/>
    <w:multiLevelType w:val="hybridMultilevel"/>
    <w:tmpl w:val="B6D6B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57652"/>
    <w:multiLevelType w:val="hybridMultilevel"/>
    <w:tmpl w:val="D854B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4318A"/>
    <w:multiLevelType w:val="hybridMultilevel"/>
    <w:tmpl w:val="7A348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96A08"/>
    <w:multiLevelType w:val="hybridMultilevel"/>
    <w:tmpl w:val="FEC8F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13"/>
  </w:num>
  <w:num w:numId="10">
    <w:abstractNumId w:val="3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63"/>
    <w:rsid w:val="0000261A"/>
    <w:rsid w:val="0001693B"/>
    <w:rsid w:val="00056A83"/>
    <w:rsid w:val="000660D0"/>
    <w:rsid w:val="00073C16"/>
    <w:rsid w:val="000C24D3"/>
    <w:rsid w:val="00117BFD"/>
    <w:rsid w:val="0014459B"/>
    <w:rsid w:val="001B5BE8"/>
    <w:rsid w:val="001F17C4"/>
    <w:rsid w:val="001F6151"/>
    <w:rsid w:val="00207DDB"/>
    <w:rsid w:val="00215700"/>
    <w:rsid w:val="00257F28"/>
    <w:rsid w:val="00280A21"/>
    <w:rsid w:val="00285D4A"/>
    <w:rsid w:val="00294BAD"/>
    <w:rsid w:val="002B1702"/>
    <w:rsid w:val="002C301D"/>
    <w:rsid w:val="002D28CE"/>
    <w:rsid w:val="002E78AF"/>
    <w:rsid w:val="00300335"/>
    <w:rsid w:val="0030684A"/>
    <w:rsid w:val="0031750F"/>
    <w:rsid w:val="0034625E"/>
    <w:rsid w:val="003631AA"/>
    <w:rsid w:val="00395400"/>
    <w:rsid w:val="003A3D16"/>
    <w:rsid w:val="003A7431"/>
    <w:rsid w:val="003E49B0"/>
    <w:rsid w:val="00421789"/>
    <w:rsid w:val="004236C8"/>
    <w:rsid w:val="00431494"/>
    <w:rsid w:val="004960F8"/>
    <w:rsid w:val="004B6DD3"/>
    <w:rsid w:val="004C19C6"/>
    <w:rsid w:val="00541888"/>
    <w:rsid w:val="005708C5"/>
    <w:rsid w:val="005774DB"/>
    <w:rsid w:val="005C0BD1"/>
    <w:rsid w:val="005E3C41"/>
    <w:rsid w:val="005F22D0"/>
    <w:rsid w:val="005F379C"/>
    <w:rsid w:val="00662FBB"/>
    <w:rsid w:val="006721AD"/>
    <w:rsid w:val="00673A10"/>
    <w:rsid w:val="006A2D63"/>
    <w:rsid w:val="006F4574"/>
    <w:rsid w:val="00745846"/>
    <w:rsid w:val="007933CD"/>
    <w:rsid w:val="00797921"/>
    <w:rsid w:val="007A29E9"/>
    <w:rsid w:val="007D5F34"/>
    <w:rsid w:val="00802B11"/>
    <w:rsid w:val="00814BA4"/>
    <w:rsid w:val="00820059"/>
    <w:rsid w:val="00822AC4"/>
    <w:rsid w:val="008746ED"/>
    <w:rsid w:val="00890EA0"/>
    <w:rsid w:val="008D3E66"/>
    <w:rsid w:val="008E2232"/>
    <w:rsid w:val="00957FC6"/>
    <w:rsid w:val="00981541"/>
    <w:rsid w:val="009A2024"/>
    <w:rsid w:val="009B2256"/>
    <w:rsid w:val="009C760B"/>
    <w:rsid w:val="00A13AAE"/>
    <w:rsid w:val="00A17991"/>
    <w:rsid w:val="00A30B13"/>
    <w:rsid w:val="00A4487C"/>
    <w:rsid w:val="00A71B75"/>
    <w:rsid w:val="00A82919"/>
    <w:rsid w:val="00A90378"/>
    <w:rsid w:val="00AD22B8"/>
    <w:rsid w:val="00B55D7F"/>
    <w:rsid w:val="00BA6E93"/>
    <w:rsid w:val="00BD192E"/>
    <w:rsid w:val="00BF5754"/>
    <w:rsid w:val="00C254C7"/>
    <w:rsid w:val="00C2672B"/>
    <w:rsid w:val="00C31AF1"/>
    <w:rsid w:val="00C4430C"/>
    <w:rsid w:val="00C5291F"/>
    <w:rsid w:val="00C736ED"/>
    <w:rsid w:val="00CC5026"/>
    <w:rsid w:val="00D41914"/>
    <w:rsid w:val="00D61083"/>
    <w:rsid w:val="00D7001D"/>
    <w:rsid w:val="00DB4F6B"/>
    <w:rsid w:val="00DB5D4B"/>
    <w:rsid w:val="00DC2620"/>
    <w:rsid w:val="00DD6613"/>
    <w:rsid w:val="00DF5AD1"/>
    <w:rsid w:val="00E10409"/>
    <w:rsid w:val="00E23D8F"/>
    <w:rsid w:val="00E50054"/>
    <w:rsid w:val="00E616EC"/>
    <w:rsid w:val="00E67D03"/>
    <w:rsid w:val="00E81952"/>
    <w:rsid w:val="00E82865"/>
    <w:rsid w:val="00E9185F"/>
    <w:rsid w:val="00ED4F68"/>
    <w:rsid w:val="00F15057"/>
    <w:rsid w:val="00F460B8"/>
    <w:rsid w:val="00F91EDC"/>
    <w:rsid w:val="00F9377B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65B6CF9-E452-47DF-B3EC-2374FC56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3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9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1032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2022-03-11T13:48:00Z</dcterms:created>
  <dcterms:modified xsi:type="dcterms:W3CDTF">2022-03-11T13:48:00Z</dcterms:modified>
</cp:coreProperties>
</file>