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319BE" w14:textId="77777777" w:rsidR="008E2D1C" w:rsidRPr="00143A2B" w:rsidRDefault="008E2D1C" w:rsidP="008E2D1C">
      <w:pPr>
        <w:pStyle w:val="NormalWeb"/>
        <w:spacing w:before="0" w:beforeAutospacing="0" w:after="0" w:afterAutospacing="0"/>
        <w:rPr>
          <w:sz w:val="24"/>
          <w:szCs w:val="24"/>
        </w:rPr>
      </w:pPr>
      <w:r w:rsidRPr="00143A2B">
        <w:rPr>
          <w:sz w:val="24"/>
          <w:szCs w:val="24"/>
        </w:rPr>
        <w:t>REPLACEMENT TEXT 1:</w:t>
      </w:r>
    </w:p>
    <w:p w14:paraId="14AF30F1" w14:textId="77777777" w:rsidR="008E2D1C" w:rsidRPr="00143A2B" w:rsidRDefault="008E2D1C" w:rsidP="008E2D1C">
      <w:pPr>
        <w:pStyle w:val="NormalWeb"/>
        <w:spacing w:before="0" w:beforeAutospacing="0" w:after="0" w:afterAutospacing="0"/>
        <w:rPr>
          <w:sz w:val="24"/>
          <w:szCs w:val="24"/>
        </w:rPr>
      </w:pPr>
    </w:p>
    <w:p w14:paraId="1FF559C2" w14:textId="77777777" w:rsidR="008E2D1C" w:rsidRPr="00143A2B" w:rsidRDefault="008E2D1C" w:rsidP="008E2D1C">
      <w:pPr>
        <w:pStyle w:val="NormalWeb"/>
        <w:spacing w:before="0" w:beforeAutospacing="0" w:after="0" w:afterAutospacing="0"/>
        <w:rPr>
          <w:sz w:val="24"/>
          <w:szCs w:val="24"/>
        </w:rPr>
      </w:pPr>
      <w:r w:rsidRPr="00143A2B">
        <w:rPr>
          <w:sz w:val="24"/>
          <w:szCs w:val="24"/>
        </w:rPr>
        <w:t xml:space="preserve">Classical multi-state models are closely related to closed population SCR models. In particular, keeping with the notion of having a discrete state variable and going back to the shad example from Section 16.3.1.1, instead of having a </w:t>
      </w:r>
      <w:proofErr w:type="spellStart"/>
      <w:r w:rsidRPr="00143A2B">
        <w:rPr>
          <w:sz w:val="24"/>
          <w:szCs w:val="24"/>
        </w:rPr>
        <w:t>Markovian</w:t>
      </w:r>
      <w:proofErr w:type="spellEnd"/>
      <w:r w:rsidRPr="00143A2B">
        <w:rPr>
          <w:sz w:val="24"/>
          <w:szCs w:val="24"/>
        </w:rPr>
        <w:t xml:space="preserve"> state-transition model, we imagine that each fish has a "home area", and the observation state is conditioned on that (constant) home area, </w:t>
      </w:r>
      <m:oMath>
        <m:r>
          <m:rPr>
            <m:sty m:val="bi"/>
          </m:rPr>
          <w:rPr>
            <w:rFonts w:ascii="Cambria Math" w:hAnsi="Cambria Math"/>
            <w:sz w:val="24"/>
            <w:szCs w:val="24"/>
          </w:rPr>
          <m:t>s</m:t>
        </m:r>
      </m:oMath>
      <w:r w:rsidRPr="00143A2B">
        <w:rPr>
          <w:sz w:val="24"/>
          <w:szCs w:val="24"/>
        </w:rPr>
        <w:t>. We can express that model as</w:t>
      </w:r>
    </w:p>
    <w:p w14:paraId="2281278B" w14:textId="77777777" w:rsidR="008E2D1C" w:rsidRPr="00143A2B" w:rsidRDefault="008E2D1C" w:rsidP="008E2D1C">
      <w:pPr>
        <w:pStyle w:val="NormalWeb"/>
        <w:spacing w:before="0" w:beforeAutospacing="0" w:after="0" w:afterAutospacing="0"/>
        <w:rPr>
          <w:sz w:val="24"/>
          <w:szCs w:val="24"/>
        </w:rPr>
      </w:pPr>
    </w:p>
    <w:p w14:paraId="4FD6BE96" w14:textId="77777777" w:rsidR="008E2D1C" w:rsidRPr="00143A2B" w:rsidRDefault="005255AF" w:rsidP="008E2D1C">
      <w:pPr>
        <w:pStyle w:val="NormalWeb"/>
        <w:spacing w:before="0" w:beforeAutospacing="0" w:after="0" w:afterAutospacing="0"/>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r>
            <w:rPr>
              <w:rFonts w:ascii="Cambria Math" w:hAnsi="Cambria Math"/>
              <w:sz w:val="24"/>
              <w:szCs w:val="24"/>
            </w:rPr>
            <m:t>~ dcat(ψ</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m:t>
          </m:r>
        </m:oMath>
      </m:oMathPara>
    </w:p>
    <w:p w14:paraId="7C5A5814" w14:textId="77777777" w:rsidR="008E2D1C" w:rsidRPr="00143A2B" w:rsidRDefault="008E2D1C" w:rsidP="008E2D1C">
      <w:pPr>
        <w:pStyle w:val="NormalWeb"/>
        <w:spacing w:before="0" w:beforeAutospacing="0" w:after="0" w:afterAutospacing="0"/>
        <w:rPr>
          <w:sz w:val="24"/>
          <w:szCs w:val="24"/>
        </w:rPr>
      </w:pPr>
    </w:p>
    <w:p w14:paraId="30F2046F" w14:textId="77777777" w:rsidR="008E2D1C" w:rsidRPr="00143A2B" w:rsidRDefault="008E2D1C" w:rsidP="008E2D1C">
      <w:pPr>
        <w:pStyle w:val="NormalWeb"/>
        <w:spacing w:before="0" w:beforeAutospacing="0" w:after="0" w:afterAutospacing="0"/>
        <w:rPr>
          <w:sz w:val="24"/>
          <w:szCs w:val="24"/>
        </w:rPr>
      </w:pPr>
      <w:proofErr w:type="gramStart"/>
      <w:r w:rsidRPr="00143A2B">
        <w:rPr>
          <w:sz w:val="24"/>
          <w:szCs w:val="24"/>
        </w:rPr>
        <w:t>where</w:t>
      </w:r>
      <w:proofErr w:type="gramEnd"/>
      <w:r w:rsidRPr="00143A2B">
        <w:rPr>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oMath>
      <w:r w:rsidRPr="00143A2B">
        <w:rPr>
          <w:sz w:val="24"/>
          <w:szCs w:val="24"/>
        </w:rPr>
        <w:t xml:space="preserve"> (a discrete state) is the current location of fish </w:t>
      </w:r>
      <w:proofErr w:type="spellStart"/>
      <w:r w:rsidRPr="00143A2B">
        <w:rPr>
          <w:i/>
          <w:sz w:val="24"/>
          <w:szCs w:val="24"/>
        </w:rPr>
        <w:t>i</w:t>
      </w:r>
      <w:proofErr w:type="spellEnd"/>
      <w:r w:rsidRPr="00143A2B">
        <w:rPr>
          <w:sz w:val="24"/>
          <w:szCs w:val="24"/>
        </w:rPr>
        <w:t>, and</w:t>
      </w:r>
      <w:r w:rsidRPr="00143A2B">
        <w:rPr>
          <w:b/>
          <w:sz w:val="24"/>
          <w:szCs w:val="24"/>
        </w:rPr>
        <w:t xml:space="preserve"> </w:t>
      </w:r>
      <m:oMath>
        <m:r>
          <m:rPr>
            <m:sty m:val="bi"/>
          </m:rPr>
          <w:rPr>
            <w:rFonts w:ascii="Cambria Math" w:hAnsi="Cambria Math"/>
            <w:sz w:val="24"/>
            <w:szCs w:val="24"/>
          </w:rPr>
          <m:t>s</m:t>
        </m:r>
      </m:oMath>
      <w:r w:rsidRPr="00143A2B">
        <w:rPr>
          <w:sz w:val="24"/>
          <w:szCs w:val="24"/>
        </w:rPr>
        <w:t xml:space="preserve"> (also a discrete state) is its home area. We could imagine that the state-transition probability vector, </w:t>
      </w:r>
      <m:oMath>
        <m:r>
          <w:rPr>
            <w:rFonts w:ascii="Cambria Math" w:hAnsi="Cambria Math"/>
            <w:sz w:val="24"/>
            <w:szCs w:val="24"/>
          </w:rPr>
          <m:t>ψ</m:t>
        </m:r>
        <m:d>
          <m:dPr>
            <m:ctrlPr>
              <w:rPr>
                <w:rFonts w:ascii="Cambria Math" w:hAnsi="Cambria Math"/>
                <w:i/>
                <w:sz w:val="24"/>
                <w:szCs w:val="24"/>
              </w:rPr>
            </m:ctrlPr>
          </m:dPr>
          <m:e>
            <m:r>
              <m:rPr>
                <m:sty m:val="bi"/>
              </m:rPr>
              <w:rPr>
                <w:rFonts w:ascii="Cambria Math" w:hAnsi="Cambria Math"/>
                <w:sz w:val="24"/>
                <w:szCs w:val="24"/>
              </w:rPr>
              <m:t>s</m:t>
            </m:r>
          </m:e>
        </m:d>
      </m:oMath>
      <w:r w:rsidRPr="00143A2B">
        <w:rPr>
          <w:sz w:val="24"/>
          <w:szCs w:val="24"/>
        </w:rPr>
        <w:t xml:space="preserve">, is related in some fashion to distance between possible observation states and home area. In this model, the current state,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oMath>
      <w:r w:rsidRPr="00143A2B">
        <w:rPr>
          <w:sz w:val="24"/>
          <w:szCs w:val="24"/>
        </w:rPr>
        <w:t xml:space="preserve">, is not Markovian as it is in classical multi-state models but, rather, an independent sample from a distribution indexed by </w:t>
      </w:r>
      <m:oMath>
        <m:r>
          <m:rPr>
            <m:sty m:val="bi"/>
          </m:rPr>
          <w:rPr>
            <w:rFonts w:ascii="Cambria Math" w:hAnsi="Cambria Math"/>
            <w:sz w:val="24"/>
            <w:szCs w:val="24"/>
          </w:rPr>
          <m:t>s</m:t>
        </m:r>
      </m:oMath>
      <w:r w:rsidRPr="00143A2B">
        <w:rPr>
          <w:sz w:val="24"/>
          <w:szCs w:val="24"/>
        </w:rPr>
        <w:t xml:space="preserve">. We see that, by letting the number of possible states increase to infinity, the model morphs into a continuous space SCR model, except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it</m:t>
            </m:r>
          </m:sub>
        </m:sSub>
      </m:oMath>
      <w:r w:rsidRPr="00143A2B">
        <w:rPr>
          <w:sz w:val="24"/>
          <w:szCs w:val="24"/>
        </w:rPr>
        <w:t xml:space="preserve"> can take on any value in the state-space (this type of  “search-encounter” model was discussed in Chapter 15). If we restrict the potential observation locations to some prescribed subset of the state-variable </w:t>
      </w:r>
      <m:oMath>
        <m:r>
          <m:rPr>
            <m:sty m:val="bi"/>
          </m:rPr>
          <w:rPr>
            <w:rFonts w:ascii="Cambria Math" w:hAnsi="Cambria Math"/>
            <w:sz w:val="24"/>
            <w:szCs w:val="24"/>
          </w:rPr>
          <m:t>s</m:t>
        </m:r>
      </m:oMath>
      <w:r w:rsidRPr="00143A2B">
        <w:rPr>
          <w:sz w:val="24"/>
          <w:szCs w:val="24"/>
        </w:rPr>
        <w:t>, e.g., trap locations</w:t>
      </w:r>
      <w:proofErr w:type="gramStart"/>
      <w:r w:rsidRPr="00143A2B">
        <w:rPr>
          <w:sz w:val="24"/>
          <w:szCs w:val="24"/>
        </w:rPr>
        <w:t>,</w:t>
      </w:r>
      <w:proofErr w:type="gramEnd"/>
      <w:r w:rsidRPr="00143A2B">
        <w:rPr>
          <w:sz w:val="24"/>
          <w:szCs w:val="24"/>
        </w:rPr>
        <w:t xml:space="preserve"> then the model is precisely an SCR model for a fixed trap array. Therefore, SCR models can be viewed as multi-state models, but with a continuous state-variable (instead of discrete) – “space” - and with independent transitions between states in successive times (instead of </w:t>
      </w:r>
      <w:proofErr w:type="spellStart"/>
      <w:r w:rsidRPr="00143A2B">
        <w:rPr>
          <w:sz w:val="24"/>
          <w:szCs w:val="24"/>
        </w:rPr>
        <w:t>Markovian</w:t>
      </w:r>
      <w:proofErr w:type="spellEnd"/>
      <w:r w:rsidRPr="00143A2B">
        <w:rPr>
          <w:sz w:val="24"/>
          <w:szCs w:val="24"/>
        </w:rPr>
        <w:t>).</w:t>
      </w:r>
    </w:p>
    <w:p w14:paraId="4FA0D1E4" w14:textId="77777777" w:rsidR="008E2D1C" w:rsidRPr="00143A2B" w:rsidRDefault="008E2D1C" w:rsidP="008E2D1C">
      <w:pPr>
        <w:pStyle w:val="NormalWeb"/>
        <w:spacing w:before="0" w:beforeAutospacing="0" w:after="0" w:afterAutospacing="0"/>
        <w:rPr>
          <w:sz w:val="24"/>
          <w:szCs w:val="24"/>
        </w:rPr>
      </w:pPr>
    </w:p>
    <w:p w14:paraId="67A1012D" w14:textId="77777777" w:rsidR="00DF3E10" w:rsidRPr="00143A2B" w:rsidRDefault="00DF3E10"/>
    <w:p w14:paraId="26B70406" w14:textId="77777777" w:rsidR="008E2D1C" w:rsidRPr="00143A2B" w:rsidRDefault="008E2D1C"/>
    <w:p w14:paraId="56222A80" w14:textId="77777777" w:rsidR="008E2D1C" w:rsidRPr="00143A2B" w:rsidRDefault="008E2D1C" w:rsidP="008E2D1C">
      <w:pPr>
        <w:pStyle w:val="NormalWeb"/>
        <w:spacing w:before="0" w:beforeAutospacing="0" w:after="0" w:afterAutospacing="0"/>
        <w:rPr>
          <w:sz w:val="24"/>
          <w:szCs w:val="24"/>
        </w:rPr>
      </w:pPr>
      <w:r w:rsidRPr="00143A2B">
        <w:rPr>
          <w:sz w:val="24"/>
          <w:szCs w:val="24"/>
        </w:rPr>
        <w:t>REPLACEMENT TEXT 2:</w:t>
      </w:r>
    </w:p>
    <w:p w14:paraId="77C565E9" w14:textId="77777777" w:rsidR="00DB65C8" w:rsidRPr="00143A2B" w:rsidRDefault="00DB65C8" w:rsidP="00DB65C8">
      <w:pPr>
        <w:pStyle w:val="NormalWeb"/>
        <w:spacing w:before="0" w:beforeAutospacing="0" w:after="0" w:afterAutospacing="0"/>
        <w:rPr>
          <w:sz w:val="24"/>
          <w:szCs w:val="24"/>
        </w:rPr>
      </w:pPr>
    </w:p>
    <w:p w14:paraId="6AE38DAF" w14:textId="77777777" w:rsidR="00DB65C8" w:rsidRPr="00143A2B" w:rsidRDefault="00DB65C8" w:rsidP="00DB65C8">
      <w:pPr>
        <w:pStyle w:val="NormalWeb"/>
        <w:spacing w:before="0" w:beforeAutospacing="0" w:after="0" w:afterAutospacing="0"/>
        <w:rPr>
          <w:sz w:val="24"/>
          <w:szCs w:val="24"/>
        </w:rPr>
      </w:pPr>
      <w:r w:rsidRPr="00143A2B">
        <w:rPr>
          <w:sz w:val="24"/>
          <w:szCs w:val="24"/>
        </w:rPr>
        <w:t xml:space="preserve">In the above example on American shad, we lost a lot of information (about movement) by using a two-state model. As already mentioned, we could have used a seven-state model that would have allowed us to use the encounters at each antenna. However, as the number of states increases, so, too, does the number of parameters, particularly the number of transition </w:t>
      </w:r>
      <w:proofErr w:type="gramStart"/>
      <w:r w:rsidRPr="00143A2B">
        <w:rPr>
          <w:sz w:val="24"/>
          <w:szCs w:val="24"/>
        </w:rPr>
        <w:t>parameters.</w:t>
      </w:r>
      <w:proofErr w:type="gramEnd"/>
      <w:r w:rsidRPr="00143A2B">
        <w:rPr>
          <w:sz w:val="24"/>
          <w:szCs w:val="24"/>
        </w:rPr>
        <w:t xml:space="preserve"> </w:t>
      </w:r>
      <w:r w:rsidR="00143A2B" w:rsidRPr="00143A2B">
        <w:rPr>
          <w:sz w:val="24"/>
          <w:szCs w:val="24"/>
        </w:rPr>
        <w:t xml:space="preserve"> </w:t>
      </w:r>
      <w:r w:rsidRPr="00143A2B">
        <w:rPr>
          <w:sz w:val="24"/>
          <w:szCs w:val="24"/>
        </w:rPr>
        <w:t xml:space="preserve">It stands that </w:t>
      </w:r>
      <w:r w:rsidR="00143A2B" w:rsidRPr="00143A2B">
        <w:rPr>
          <w:sz w:val="24"/>
          <w:szCs w:val="24"/>
        </w:rPr>
        <w:t>highly parameterized</w:t>
      </w:r>
      <w:r w:rsidRPr="00143A2B">
        <w:rPr>
          <w:sz w:val="24"/>
          <w:szCs w:val="24"/>
        </w:rPr>
        <w:t xml:space="preserve"> transition probability matrices require huge amounts of data, which are often not available. Information is also lost in that we must reduce the encounter histories to be binary (“captured” or not during each sample occasion). </w:t>
      </w:r>
      <w:r w:rsidR="00143A2B">
        <w:rPr>
          <w:sz w:val="24"/>
          <w:szCs w:val="24"/>
        </w:rPr>
        <w:t xml:space="preserve"> </w:t>
      </w:r>
      <w:r w:rsidRPr="00143A2B">
        <w:rPr>
          <w:sz w:val="24"/>
          <w:szCs w:val="24"/>
        </w:rPr>
        <w:t>In our shad example, fish can pass an antenna multiple times within a sample occasion but this information is typically not used in multi-state models.</w:t>
      </w:r>
      <w:r w:rsidR="00143A2B" w:rsidRPr="00143A2B">
        <w:rPr>
          <w:sz w:val="24"/>
          <w:szCs w:val="24"/>
        </w:rPr>
        <w:t xml:space="preserve">  </w:t>
      </w:r>
      <w:r w:rsidRPr="00143A2B">
        <w:rPr>
          <w:sz w:val="24"/>
          <w:szCs w:val="24"/>
        </w:rPr>
        <w:t>And finally, one other issue that multi-state models have not rectified is being in more than one state at a time. Again, in our shad example, we must decide what to do with a fish</w:t>
      </w:r>
      <w:r w:rsidR="00143A2B" w:rsidRPr="00143A2B">
        <w:rPr>
          <w:sz w:val="24"/>
          <w:szCs w:val="24"/>
        </w:rPr>
        <w:t xml:space="preserve"> </w:t>
      </w:r>
      <w:r w:rsidRPr="00143A2B">
        <w:rPr>
          <w:sz w:val="24"/>
          <w:szCs w:val="24"/>
        </w:rPr>
        <w:t>that is detected at more than one antenna. By reducing our e</w:t>
      </w:r>
      <w:r w:rsidR="00143A2B" w:rsidRPr="00143A2B">
        <w:rPr>
          <w:sz w:val="24"/>
          <w:szCs w:val="24"/>
        </w:rPr>
        <w:t xml:space="preserve">xample to two states of upstream </w:t>
      </w:r>
      <w:r w:rsidRPr="00143A2B">
        <w:rPr>
          <w:sz w:val="24"/>
          <w:szCs w:val="24"/>
        </w:rPr>
        <w:t>and downstream, we reduced this problem to just a few cases. However, within the dataset, many</w:t>
      </w:r>
      <w:r w:rsidR="00143A2B" w:rsidRPr="00143A2B">
        <w:rPr>
          <w:sz w:val="24"/>
          <w:szCs w:val="24"/>
        </w:rPr>
        <w:t xml:space="preserve"> </w:t>
      </w:r>
      <w:r w:rsidRPr="00143A2B">
        <w:rPr>
          <w:sz w:val="24"/>
          <w:szCs w:val="24"/>
        </w:rPr>
        <w:t>fish are detected at two or more antenna during a week. This can be</w:t>
      </w:r>
      <w:r w:rsidR="00143A2B" w:rsidRPr="00143A2B">
        <w:rPr>
          <w:sz w:val="24"/>
          <w:szCs w:val="24"/>
        </w:rPr>
        <w:t xml:space="preserve"> </w:t>
      </w:r>
      <w:r w:rsidRPr="00143A2B">
        <w:rPr>
          <w:sz w:val="24"/>
          <w:szCs w:val="24"/>
        </w:rPr>
        <w:t>addressed sometimes by creating additional "states", but again, the number of states can grow quickly.</w:t>
      </w:r>
    </w:p>
    <w:p w14:paraId="36BF5E19" w14:textId="77777777" w:rsidR="00DB65C8" w:rsidRPr="00143A2B" w:rsidRDefault="00DB65C8" w:rsidP="00DB65C8">
      <w:pPr>
        <w:pStyle w:val="NormalWeb"/>
        <w:spacing w:before="0" w:beforeAutospacing="0" w:after="0" w:afterAutospacing="0"/>
        <w:rPr>
          <w:sz w:val="24"/>
          <w:szCs w:val="24"/>
        </w:rPr>
      </w:pPr>
    </w:p>
    <w:p w14:paraId="6689B1BB" w14:textId="77777777" w:rsidR="00DB65C8" w:rsidRPr="00143A2B" w:rsidRDefault="00143A2B" w:rsidP="00DB65C8">
      <w:pPr>
        <w:pStyle w:val="NormalWeb"/>
        <w:spacing w:before="0" w:beforeAutospacing="0" w:after="0" w:afterAutospacing="0"/>
        <w:rPr>
          <w:sz w:val="24"/>
          <w:szCs w:val="24"/>
        </w:rPr>
      </w:pPr>
      <w:r>
        <w:rPr>
          <w:sz w:val="24"/>
          <w:szCs w:val="24"/>
        </w:rPr>
        <w:lastRenderedPageBreak/>
        <w:tab/>
      </w:r>
      <w:r w:rsidR="00DB65C8" w:rsidRPr="00143A2B">
        <w:rPr>
          <w:sz w:val="24"/>
          <w:szCs w:val="24"/>
        </w:rPr>
        <w:t xml:space="preserve">These issues are directly resolved by using a fully spatial CJS model in continuous space. We've established many times that various observation models allow for multiple detections in a given occasion, analogous to closed SCR models, so that information is not lost by having to create binary encounter histories. </w:t>
      </w:r>
      <w:r w:rsidRPr="00143A2B">
        <w:rPr>
          <w:sz w:val="24"/>
          <w:szCs w:val="24"/>
        </w:rPr>
        <w:t xml:space="preserve"> </w:t>
      </w:r>
      <w:r w:rsidR="00DB65C8" w:rsidRPr="00143A2B">
        <w:rPr>
          <w:sz w:val="24"/>
          <w:szCs w:val="24"/>
        </w:rPr>
        <w:t>Additionally, by not defining a distinct state, spatial CJS models directly address the issue of individuals only being able to be in one state at a time. The formulation as an SCR model also resolves the problem</w:t>
      </w:r>
      <w:r w:rsidRPr="00143A2B">
        <w:rPr>
          <w:sz w:val="24"/>
          <w:szCs w:val="24"/>
        </w:rPr>
        <w:t xml:space="preserve"> </w:t>
      </w:r>
      <w:r w:rsidR="00DB65C8" w:rsidRPr="00143A2B">
        <w:rPr>
          <w:sz w:val="24"/>
          <w:szCs w:val="24"/>
        </w:rPr>
        <w:t xml:space="preserve">of estimating large transition probability matrices, by allowing us to essentially parameterize the whole matrix by </w:t>
      </w:r>
      <w:r w:rsidRPr="00143A2B">
        <w:rPr>
          <w:sz w:val="24"/>
          <w:szCs w:val="24"/>
        </w:rPr>
        <w:t>“</w:t>
      </w:r>
      <w:r w:rsidR="00DB65C8" w:rsidRPr="00143A2B">
        <w:rPr>
          <w:sz w:val="24"/>
          <w:szCs w:val="24"/>
        </w:rPr>
        <w:t>distance</w:t>
      </w:r>
      <w:r w:rsidRPr="00143A2B">
        <w:rPr>
          <w:sz w:val="24"/>
          <w:szCs w:val="24"/>
        </w:rPr>
        <w:t>”</w:t>
      </w:r>
      <w:r w:rsidR="00DB65C8" w:rsidRPr="00143A2B">
        <w:rPr>
          <w:sz w:val="24"/>
          <w:szCs w:val="24"/>
        </w:rPr>
        <w:t xml:space="preserve"> and therefore reduce the dimensionality of the problem to just 1 or a few parameters.</w:t>
      </w:r>
    </w:p>
    <w:p w14:paraId="4B744C2B" w14:textId="77777777" w:rsidR="00143A2B" w:rsidRDefault="00143A2B" w:rsidP="00DB65C8">
      <w:pPr>
        <w:pStyle w:val="NormalWeb"/>
        <w:spacing w:before="0" w:beforeAutospacing="0" w:after="0" w:afterAutospacing="0"/>
        <w:rPr>
          <w:sz w:val="24"/>
          <w:szCs w:val="24"/>
        </w:rPr>
      </w:pPr>
    </w:p>
    <w:p w14:paraId="479AE36A" w14:textId="77777777" w:rsidR="00DB65C8" w:rsidRPr="00143A2B" w:rsidRDefault="00DB65C8" w:rsidP="00143A2B">
      <w:pPr>
        <w:pStyle w:val="NormalWeb"/>
        <w:spacing w:before="0" w:beforeAutospacing="0" w:after="0" w:afterAutospacing="0"/>
        <w:ind w:firstLine="720"/>
        <w:rPr>
          <w:sz w:val="24"/>
          <w:szCs w:val="24"/>
        </w:rPr>
      </w:pPr>
      <w:r w:rsidRPr="00143A2B">
        <w:rPr>
          <w:sz w:val="24"/>
          <w:szCs w:val="24"/>
        </w:rPr>
        <w:t>To achieve a fully spatial CJS model, we build on the state-space and</w:t>
      </w:r>
      <w:r w:rsidR="00143A2B" w:rsidRPr="00143A2B">
        <w:rPr>
          <w:sz w:val="24"/>
          <w:szCs w:val="24"/>
        </w:rPr>
        <w:t xml:space="preserve"> </w:t>
      </w:r>
      <w:r w:rsidRPr="00143A2B">
        <w:rPr>
          <w:sz w:val="24"/>
          <w:szCs w:val="24"/>
        </w:rPr>
        <w:t>multi-state CJS models, but explicitly incorporate individual</w:t>
      </w:r>
      <w:r w:rsidR="00143A2B" w:rsidRPr="00143A2B">
        <w:rPr>
          <w:sz w:val="24"/>
          <w:szCs w:val="24"/>
        </w:rPr>
        <w:t xml:space="preserve"> </w:t>
      </w:r>
      <w:r w:rsidRPr="00143A2B">
        <w:rPr>
          <w:sz w:val="24"/>
          <w:szCs w:val="24"/>
        </w:rPr>
        <w:t>movem</w:t>
      </w:r>
      <w:r w:rsidR="00143A2B">
        <w:rPr>
          <w:sz w:val="24"/>
          <w:szCs w:val="24"/>
        </w:rPr>
        <w:t>ent as an individual covariate (</w:t>
      </w:r>
      <w:proofErr w:type="spellStart"/>
      <w:r w:rsidR="00143A2B">
        <w:rPr>
          <w:sz w:val="24"/>
          <w:szCs w:val="24"/>
        </w:rPr>
        <w:t>Royle</w:t>
      </w:r>
      <w:proofErr w:type="spellEnd"/>
      <w:r w:rsidR="00143A2B">
        <w:rPr>
          <w:sz w:val="24"/>
          <w:szCs w:val="24"/>
        </w:rPr>
        <w:t>, 2009a).</w:t>
      </w:r>
      <w:r w:rsidR="00143A2B" w:rsidRPr="00143A2B">
        <w:rPr>
          <w:sz w:val="24"/>
          <w:szCs w:val="24"/>
        </w:rPr>
        <w:t xml:space="preserve"> </w:t>
      </w:r>
      <w:r w:rsidRPr="00143A2B">
        <w:rPr>
          <w:sz w:val="24"/>
          <w:szCs w:val="24"/>
        </w:rPr>
        <w:t>With this in mind,</w:t>
      </w:r>
      <w:r w:rsidR="00143A2B" w:rsidRPr="00143A2B">
        <w:rPr>
          <w:sz w:val="24"/>
          <w:szCs w:val="24"/>
        </w:rPr>
        <w:t xml:space="preserve"> </w:t>
      </w:r>
      <w:r w:rsidRPr="00143A2B">
        <w:rPr>
          <w:sz w:val="24"/>
          <w:szCs w:val="24"/>
        </w:rPr>
        <w:t>we need only make a few changes to the model. We will</w:t>
      </w:r>
      <w:r w:rsidR="00143A2B" w:rsidRPr="00143A2B">
        <w:rPr>
          <w:sz w:val="24"/>
          <w:szCs w:val="24"/>
        </w:rPr>
        <w:t xml:space="preserve"> </w:t>
      </w:r>
      <w:r w:rsidRPr="00143A2B">
        <w:rPr>
          <w:sz w:val="24"/>
          <w:szCs w:val="24"/>
        </w:rPr>
        <w:t>not have discrete states and thus the biggest difference is that</w:t>
      </w:r>
      <w:r w:rsidR="00143A2B" w:rsidRPr="00143A2B">
        <w:rPr>
          <w:sz w:val="24"/>
          <w:szCs w:val="24"/>
        </w:rPr>
        <w:t xml:space="preserve"> </w:t>
      </w:r>
      <w:r w:rsidRPr="00143A2B">
        <w:rPr>
          <w:sz w:val="24"/>
          <w:szCs w:val="24"/>
        </w:rPr>
        <w:t xml:space="preserve">individuals do not </w:t>
      </w:r>
      <w:r w:rsidR="00143A2B" w:rsidRPr="00143A2B">
        <w:rPr>
          <w:sz w:val="24"/>
          <w:szCs w:val="24"/>
        </w:rPr>
        <w:t>“transition”</w:t>
      </w:r>
      <w:r w:rsidRPr="00143A2B">
        <w:rPr>
          <w:sz w:val="24"/>
          <w:szCs w:val="24"/>
        </w:rPr>
        <w:t xml:space="preserve"> between a finite set of states, but</w:t>
      </w:r>
      <w:r w:rsidR="00143A2B" w:rsidRPr="00143A2B">
        <w:rPr>
          <w:sz w:val="24"/>
          <w:szCs w:val="24"/>
        </w:rPr>
        <w:t xml:space="preserve"> </w:t>
      </w:r>
      <w:r w:rsidRPr="00143A2B">
        <w:rPr>
          <w:sz w:val="24"/>
          <w:szCs w:val="24"/>
        </w:rPr>
        <w:t>instead are allowed to move in continuous space.</w:t>
      </w:r>
    </w:p>
    <w:p w14:paraId="1C133286" w14:textId="77777777" w:rsidR="00DB65C8" w:rsidRPr="00143A2B" w:rsidRDefault="00DB65C8" w:rsidP="00DB65C8">
      <w:pPr>
        <w:pStyle w:val="NormalWeb"/>
        <w:spacing w:before="0" w:beforeAutospacing="0" w:after="0" w:afterAutospacing="0"/>
        <w:rPr>
          <w:sz w:val="24"/>
          <w:szCs w:val="24"/>
        </w:rPr>
      </w:pPr>
    </w:p>
    <w:p w14:paraId="2786106E" w14:textId="77777777" w:rsidR="00DB65C8" w:rsidRPr="00143A2B" w:rsidRDefault="00DB65C8" w:rsidP="00143A2B">
      <w:pPr>
        <w:pStyle w:val="NormalWeb"/>
        <w:spacing w:before="0" w:beforeAutospacing="0" w:after="0" w:afterAutospacing="0"/>
        <w:ind w:firstLine="720"/>
        <w:rPr>
          <w:sz w:val="24"/>
          <w:szCs w:val="24"/>
        </w:rPr>
      </w:pPr>
      <w:r w:rsidRPr="00143A2B">
        <w:rPr>
          <w:sz w:val="24"/>
          <w:szCs w:val="24"/>
        </w:rPr>
        <w:t>We may consider the same basic encounter</w:t>
      </w:r>
      <w:r w:rsidR="00143A2B" w:rsidRPr="00143A2B">
        <w:rPr>
          <w:sz w:val="24"/>
          <w:szCs w:val="24"/>
        </w:rPr>
        <w:t xml:space="preserve"> </w:t>
      </w:r>
      <w:r w:rsidRPr="00143A2B">
        <w:rPr>
          <w:sz w:val="24"/>
          <w:szCs w:val="24"/>
        </w:rPr>
        <w:t>models as described previously (i.e., Poisson, Bernoulli, or</w:t>
      </w:r>
      <w:r w:rsidR="00143A2B" w:rsidRPr="00143A2B">
        <w:rPr>
          <w:sz w:val="24"/>
          <w:szCs w:val="24"/>
        </w:rPr>
        <w:t xml:space="preserve"> </w:t>
      </w:r>
      <w:r w:rsidRPr="00143A2B">
        <w:rPr>
          <w:sz w:val="24"/>
          <w:szCs w:val="24"/>
        </w:rPr>
        <w:t xml:space="preserve">multinomial). In particular, let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ijkt</m:t>
            </m:r>
          </m:sub>
        </m:sSub>
      </m:oMath>
      <w:r w:rsidRPr="00143A2B">
        <w:rPr>
          <w:sz w:val="24"/>
          <w:szCs w:val="24"/>
        </w:rPr>
        <w:t xml:space="preserve"> indicate the observed</w:t>
      </w:r>
      <w:r w:rsidR="00143A2B" w:rsidRPr="00143A2B">
        <w:rPr>
          <w:sz w:val="24"/>
          <w:szCs w:val="24"/>
        </w:rPr>
        <w:t xml:space="preserve"> </w:t>
      </w:r>
      <w:r w:rsidRPr="00143A2B">
        <w:rPr>
          <w:sz w:val="24"/>
          <w:szCs w:val="24"/>
        </w:rPr>
        <w:t xml:space="preserve">encounter data of individual </w:t>
      </w:r>
      <w:proofErr w:type="spellStart"/>
      <w:r w:rsidR="00143A2B" w:rsidRPr="009729D1">
        <w:rPr>
          <w:i/>
          <w:sz w:val="24"/>
          <w:szCs w:val="24"/>
        </w:rPr>
        <w:t>i</w:t>
      </w:r>
      <w:proofErr w:type="spellEnd"/>
      <w:r w:rsidRPr="00143A2B">
        <w:rPr>
          <w:sz w:val="24"/>
          <w:szCs w:val="24"/>
        </w:rPr>
        <w:t xml:space="preserve"> in trap </w:t>
      </w:r>
      <w:r w:rsidR="009729D1" w:rsidRPr="009729D1">
        <w:rPr>
          <w:i/>
          <w:sz w:val="24"/>
          <w:szCs w:val="24"/>
        </w:rPr>
        <w:t>j</w:t>
      </w:r>
      <w:r w:rsidR="009729D1">
        <w:rPr>
          <w:sz w:val="24"/>
          <w:szCs w:val="24"/>
        </w:rPr>
        <w:t>,</w:t>
      </w:r>
      <w:r w:rsidRPr="00143A2B">
        <w:rPr>
          <w:sz w:val="24"/>
          <w:szCs w:val="24"/>
        </w:rPr>
        <w:t xml:space="preserve"> during interval</w:t>
      </w:r>
      <w:r w:rsidR="00143A2B" w:rsidRPr="00143A2B">
        <w:rPr>
          <w:sz w:val="24"/>
          <w:szCs w:val="24"/>
        </w:rPr>
        <w:t xml:space="preserve"> </w:t>
      </w:r>
      <w:r w:rsidRPr="00143A2B">
        <w:rPr>
          <w:sz w:val="24"/>
          <w:szCs w:val="24"/>
        </w:rPr>
        <w:t xml:space="preserve">(secondary period or sub-sample) </w:t>
      </w:r>
      <m:oMath>
        <m:r>
          <w:rPr>
            <w:rFonts w:ascii="Cambria Math" w:hAnsi="Cambria Math"/>
            <w:sz w:val="24"/>
            <w:szCs w:val="24"/>
          </w:rPr>
          <m:t>k=</m:t>
        </m:r>
        <w:proofErr w:type="gramStart"/>
        <m:r>
          <w:rPr>
            <w:rFonts w:ascii="Cambria Math" w:hAnsi="Cambria Math"/>
            <w:sz w:val="24"/>
            <w:szCs w:val="24"/>
          </w:rPr>
          <m:t>1,2,…,K</m:t>
        </m:r>
      </m:oMath>
      <w:proofErr w:type="gramEnd"/>
      <w:r w:rsidRPr="00143A2B">
        <w:rPr>
          <w:sz w:val="24"/>
          <w:szCs w:val="24"/>
        </w:rPr>
        <w:t xml:space="preserve"> and primary period </w:t>
      </w:r>
      <w:r w:rsidR="009729D1" w:rsidRPr="009729D1">
        <w:rPr>
          <w:i/>
          <w:sz w:val="24"/>
          <w:szCs w:val="24"/>
        </w:rPr>
        <w:t>t</w:t>
      </w:r>
      <w:r w:rsidRPr="00143A2B">
        <w:rPr>
          <w:sz w:val="24"/>
          <w:szCs w:val="24"/>
        </w:rPr>
        <w:t>. We note that in</w:t>
      </w:r>
      <w:r w:rsidR="00143A2B" w:rsidRPr="00143A2B">
        <w:rPr>
          <w:sz w:val="24"/>
          <w:szCs w:val="24"/>
        </w:rPr>
        <w:t xml:space="preserve"> </w:t>
      </w:r>
      <w:r w:rsidRPr="00143A2B">
        <w:rPr>
          <w:sz w:val="24"/>
          <w:szCs w:val="24"/>
        </w:rPr>
        <w:t xml:space="preserve">some cases we may have only one interval </w:t>
      </w:r>
      <m:oMath>
        <m:r>
          <w:rPr>
            <w:rFonts w:ascii="Cambria Math" w:hAnsi="Cambria Math"/>
            <w:sz w:val="24"/>
            <w:szCs w:val="24"/>
          </w:rPr>
          <m:t>(K=1</m:t>
        </m:r>
      </m:oMath>
      <w:r w:rsidRPr="00143A2B">
        <w:rPr>
          <w:sz w:val="24"/>
          <w:szCs w:val="24"/>
        </w:rPr>
        <w:t>), which correspond to the</w:t>
      </w:r>
      <w:r w:rsidR="00143A2B" w:rsidRPr="00143A2B">
        <w:rPr>
          <w:sz w:val="24"/>
          <w:szCs w:val="24"/>
        </w:rPr>
        <w:t xml:space="preserve"> </w:t>
      </w:r>
      <w:r w:rsidRPr="00143A2B">
        <w:rPr>
          <w:sz w:val="24"/>
          <w:szCs w:val="24"/>
        </w:rPr>
        <w:t xml:space="preserve">design underlying a standard CJS or JS models, whereas the case </w:t>
      </w:r>
      <m:oMath>
        <m:r>
          <w:rPr>
            <w:rFonts w:ascii="Cambria Math" w:hAnsi="Cambria Math"/>
            <w:sz w:val="24"/>
            <w:szCs w:val="24"/>
          </w:rPr>
          <m:t>K&gt;1</m:t>
        </m:r>
      </m:oMath>
      <w:r w:rsidR="00143A2B" w:rsidRPr="00143A2B">
        <w:rPr>
          <w:sz w:val="24"/>
          <w:szCs w:val="24"/>
        </w:rPr>
        <w:t xml:space="preserve"> </w:t>
      </w:r>
      <w:r w:rsidRPr="00143A2B">
        <w:rPr>
          <w:sz w:val="24"/>
          <w:szCs w:val="24"/>
        </w:rPr>
        <w:t xml:space="preserve">corresponds to the </w:t>
      </w:r>
      <w:r w:rsidR="00143A2B">
        <w:rPr>
          <w:sz w:val="24"/>
          <w:szCs w:val="24"/>
        </w:rPr>
        <w:t>“robust design” (Pollock, 1982)</w:t>
      </w:r>
      <w:r w:rsidRPr="00143A2B">
        <w:rPr>
          <w:sz w:val="24"/>
          <w:szCs w:val="24"/>
        </w:rPr>
        <w:t>. The</w:t>
      </w:r>
      <w:r w:rsidR="00143A2B" w:rsidRPr="00143A2B">
        <w:rPr>
          <w:sz w:val="24"/>
          <w:szCs w:val="24"/>
        </w:rPr>
        <w:t xml:space="preserve"> </w:t>
      </w:r>
      <w:r w:rsidRPr="00143A2B">
        <w:rPr>
          <w:sz w:val="24"/>
          <w:szCs w:val="24"/>
        </w:rPr>
        <w:t xml:space="preserve">Poisson observation model, specified conditional on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oMath>
      <w:r w:rsidRPr="00143A2B">
        <w:rPr>
          <w:sz w:val="24"/>
          <w:szCs w:val="24"/>
        </w:rPr>
        <w:t>, is:</w:t>
      </w:r>
    </w:p>
    <w:p w14:paraId="5D3105F4" w14:textId="77777777" w:rsidR="00143A2B" w:rsidRDefault="00143A2B" w:rsidP="00DB65C8">
      <w:pPr>
        <w:pStyle w:val="NormalWeb"/>
        <w:spacing w:before="0" w:beforeAutospacing="0" w:after="0" w:afterAutospacing="0"/>
        <w:rPr>
          <w:sz w:val="24"/>
          <w:szCs w:val="24"/>
        </w:rPr>
      </w:pPr>
    </w:p>
    <w:p w14:paraId="3CBE521C" w14:textId="77777777" w:rsidR="00DB65C8" w:rsidRPr="00143A2B" w:rsidRDefault="00DB65C8" w:rsidP="00DB65C8">
      <w:pPr>
        <w:pStyle w:val="NormalWeb"/>
        <w:spacing w:before="0" w:beforeAutospacing="0" w:after="0" w:afterAutospacing="0"/>
        <w:rPr>
          <w:sz w:val="24"/>
          <w:szCs w:val="24"/>
        </w:rPr>
      </w:pPr>
    </w:p>
    <w:p w14:paraId="6C60C84C" w14:textId="77777777" w:rsidR="00DB65C8" w:rsidRPr="00143A2B" w:rsidRDefault="005255AF" w:rsidP="00DB65C8">
      <w:pPr>
        <w:pStyle w:val="NormalWeb"/>
        <w:spacing w:before="0" w:beforeAutospacing="0" w:after="0" w:afterAutospacing="0"/>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ijkt</m:t>
              </m:r>
            </m:sub>
          </m:sSub>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r>
            <m:rPr>
              <m:sty m:val="p"/>
            </m:rPr>
            <w:rPr>
              <w:rFonts w:ascii="Cambria Math" w:hAnsi="Cambria Math"/>
              <w:sz w:val="24"/>
              <w:szCs w:val="24"/>
            </w:rPr>
            <m:t>Poisson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e>
          </m:d>
          <m:r>
            <w:rPr>
              <w:rFonts w:ascii="Cambria Math" w:hAnsi="Cambria Math"/>
              <w:sz w:val="24"/>
              <w:szCs w:val="24"/>
            </w:rPr>
            <m:t>,</m:t>
          </m:r>
        </m:oMath>
      </m:oMathPara>
    </w:p>
    <w:p w14:paraId="57F0FA6D" w14:textId="77777777" w:rsidR="00DB65C8" w:rsidRPr="00143A2B" w:rsidRDefault="00DB65C8" w:rsidP="00DB65C8">
      <w:pPr>
        <w:pStyle w:val="NormalWeb"/>
        <w:spacing w:before="0" w:beforeAutospacing="0" w:after="0" w:afterAutospacing="0"/>
        <w:rPr>
          <w:sz w:val="24"/>
          <w:szCs w:val="24"/>
        </w:rPr>
      </w:pPr>
    </w:p>
    <w:p w14:paraId="52C41A50" w14:textId="77777777" w:rsidR="00143A2B" w:rsidRPr="00143A2B" w:rsidRDefault="00143A2B" w:rsidP="00DB65C8">
      <w:pPr>
        <w:pStyle w:val="NormalWeb"/>
        <w:spacing w:before="0" w:beforeAutospacing="0" w:after="0" w:afterAutospacing="0"/>
        <w:rPr>
          <w:sz w:val="24"/>
          <w:szCs w:val="24"/>
        </w:rPr>
      </w:pPr>
    </w:p>
    <w:p w14:paraId="4B68C61B" w14:textId="761D94AF" w:rsidR="00DB65C8" w:rsidRPr="00143A2B" w:rsidRDefault="00DB65C8" w:rsidP="00DB65C8">
      <w:pPr>
        <w:pStyle w:val="NormalWeb"/>
        <w:spacing w:before="0" w:beforeAutospacing="0" w:after="0" w:afterAutospacing="0"/>
        <w:rPr>
          <w:sz w:val="24"/>
          <w:szCs w:val="24"/>
        </w:rPr>
      </w:pPr>
      <w:proofErr w:type="gramStart"/>
      <w:r w:rsidRPr="00143A2B">
        <w:rPr>
          <w:sz w:val="24"/>
          <w:szCs w:val="24"/>
        </w:rPr>
        <w:t>where</w:t>
      </w:r>
      <w:proofErr w:type="gramEnd"/>
      <w:r w:rsidRPr="00143A2B">
        <w:rPr>
          <w:sz w:val="24"/>
          <w:szCs w:val="24"/>
        </w:rPr>
        <w:t xml:space="preserv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oMath>
      <w:r w:rsidRPr="00143A2B">
        <w:rPr>
          <w:sz w:val="24"/>
          <w:szCs w:val="24"/>
        </w:rPr>
        <w:t xml:space="preserve"> is the baseline encounter rate and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143A2B">
        <w:rPr>
          <w:sz w:val="24"/>
          <w:szCs w:val="24"/>
        </w:rPr>
        <w:t xml:space="preserve"> is the</w:t>
      </w:r>
      <w:r w:rsidR="00143A2B" w:rsidRPr="00143A2B">
        <w:rPr>
          <w:sz w:val="24"/>
          <w:szCs w:val="24"/>
        </w:rPr>
        <w:t xml:space="preserve"> </w:t>
      </w:r>
      <w:r w:rsidRPr="00143A2B">
        <w:rPr>
          <w:sz w:val="24"/>
          <w:szCs w:val="24"/>
        </w:rPr>
        <w:t>detection model as a function of distance. If the individual is not</w:t>
      </w:r>
      <w:r w:rsidR="00143A2B" w:rsidRPr="00143A2B">
        <w:rPr>
          <w:sz w:val="24"/>
          <w:szCs w:val="24"/>
        </w:rPr>
        <w:t xml:space="preserve"> </w:t>
      </w:r>
      <w:r w:rsidRPr="00143A2B">
        <w:rPr>
          <w:sz w:val="24"/>
          <w:szCs w:val="24"/>
        </w:rPr>
        <w:t xml:space="preserve">alive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=0</m:t>
        </m:r>
      </m:oMath>
      <w:r w:rsidRPr="00143A2B">
        <w:rPr>
          <w:sz w:val="24"/>
          <w:szCs w:val="24"/>
        </w:rPr>
        <w:t>), then the observations must be fixed zeros with</w:t>
      </w:r>
      <w:r w:rsidR="00143A2B" w:rsidRPr="00143A2B">
        <w:rPr>
          <w:sz w:val="24"/>
          <w:szCs w:val="24"/>
        </w:rPr>
        <w:t xml:space="preserve"> </w:t>
      </w:r>
      <w:r w:rsidRPr="00143A2B">
        <w:rPr>
          <w:sz w:val="24"/>
          <w:szCs w:val="24"/>
        </w:rPr>
        <w:t>probability 1. Remember that in the CJS formulation, we condition on</w:t>
      </w:r>
      <w:r w:rsidR="00143A2B" w:rsidRPr="00143A2B">
        <w:rPr>
          <w:sz w:val="24"/>
          <w:szCs w:val="24"/>
        </w:rPr>
        <w:t xml:space="preserve"> </w:t>
      </w:r>
      <w:r w:rsidRPr="00143A2B">
        <w:rPr>
          <w:sz w:val="24"/>
          <w:szCs w:val="24"/>
        </w:rPr>
        <w:t xml:space="preserve">first capture which means that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oMath>
      <w:r w:rsidR="00143A2B">
        <w:rPr>
          <w:sz w:val="24"/>
          <w:szCs w:val="24"/>
        </w:rPr>
        <w:t xml:space="preserve"> </w:t>
      </w:r>
      <w:r w:rsidRPr="00143A2B">
        <w:rPr>
          <w:sz w:val="24"/>
          <w:szCs w:val="24"/>
        </w:rPr>
        <w:t xml:space="preserve">will be 1 when </w:t>
      </w:r>
      <w:r w:rsidR="009729D1" w:rsidRPr="009729D1">
        <w:rPr>
          <w:i/>
          <w:sz w:val="24"/>
          <w:szCs w:val="24"/>
        </w:rPr>
        <w:t>t</w:t>
      </w:r>
      <w:r w:rsidRPr="00143A2B">
        <w:rPr>
          <w:sz w:val="24"/>
          <w:szCs w:val="24"/>
        </w:rPr>
        <w:t xml:space="preserve"> is the</w:t>
      </w:r>
      <w:r w:rsidR="00143A2B" w:rsidRPr="00143A2B">
        <w:rPr>
          <w:sz w:val="24"/>
          <w:szCs w:val="24"/>
        </w:rPr>
        <w:t xml:space="preserve"> </w:t>
      </w:r>
      <w:r w:rsidRPr="00143A2B">
        <w:rPr>
          <w:sz w:val="24"/>
          <w:szCs w:val="24"/>
        </w:rPr>
        <w:t>first primary period of capture. As before in the non-spatial CJS</w:t>
      </w:r>
      <w:r w:rsidR="00143A2B" w:rsidRPr="00143A2B">
        <w:rPr>
          <w:sz w:val="24"/>
          <w:szCs w:val="24"/>
        </w:rPr>
        <w:t xml:space="preserve"> </w:t>
      </w:r>
      <w:r w:rsidRPr="00143A2B">
        <w:rPr>
          <w:sz w:val="24"/>
          <w:szCs w:val="24"/>
        </w:rPr>
        <w:t xml:space="preserve">model, we can denote this as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oMath>
      <w:r w:rsidRPr="00143A2B">
        <w:rPr>
          <w:sz w:val="24"/>
          <w:szCs w:val="24"/>
        </w:rPr>
        <w:t xml:space="preserve"> where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143A2B">
        <w:rPr>
          <w:sz w:val="24"/>
          <w:szCs w:val="24"/>
        </w:rPr>
        <w:t xml:space="preserve"> indicates the</w:t>
      </w:r>
      <w:r w:rsidR="00143A2B" w:rsidRPr="00143A2B">
        <w:rPr>
          <w:sz w:val="24"/>
          <w:szCs w:val="24"/>
        </w:rPr>
        <w:t xml:space="preserve"> </w:t>
      </w:r>
      <w:r w:rsidRPr="00143A2B">
        <w:rPr>
          <w:sz w:val="24"/>
          <w:szCs w:val="24"/>
        </w:rPr>
        <w:t xml:space="preserve">primary occasion in which individual </w:t>
      </w:r>
      <w:proofErr w:type="spellStart"/>
      <w:r w:rsidRPr="009729D1">
        <w:rPr>
          <w:i/>
          <w:sz w:val="24"/>
          <w:szCs w:val="24"/>
        </w:rPr>
        <w:t>i</w:t>
      </w:r>
      <w:proofErr w:type="spellEnd"/>
      <w:r w:rsidRPr="00143A2B">
        <w:rPr>
          <w:sz w:val="24"/>
          <w:szCs w:val="24"/>
        </w:rPr>
        <w:t xml:space="preserve"> is first captured.</w:t>
      </w:r>
      <w:r w:rsidR="00073ECD">
        <w:rPr>
          <w:sz w:val="24"/>
          <w:szCs w:val="24"/>
        </w:rPr>
        <w:t xml:space="preserve">  </w:t>
      </w:r>
      <w:r w:rsidRPr="00143A2B">
        <w:rPr>
          <w:sz w:val="24"/>
          <w:szCs w:val="24"/>
        </w:rPr>
        <w:t>Modeling time-effects either within or across primary periods is</w:t>
      </w:r>
      <w:r w:rsidR="00143A2B" w:rsidRPr="00143A2B">
        <w:rPr>
          <w:sz w:val="24"/>
          <w:szCs w:val="24"/>
        </w:rPr>
        <w:t xml:space="preserve"> </w:t>
      </w:r>
      <w:r w:rsidRPr="00143A2B">
        <w:rPr>
          <w:sz w:val="24"/>
          <w:szCs w:val="24"/>
        </w:rPr>
        <w:t xml:space="preserve">straightforward. For that, we define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(k</m:t>
        </m:r>
        <w:proofErr w:type="gramStart"/>
        <m:r>
          <w:rPr>
            <w:rFonts w:ascii="Cambria Math" w:hAnsi="Cambria Math"/>
            <w:sz w:val="24"/>
            <w:szCs w:val="24"/>
          </w:rPr>
          <m:t>,t</m:t>
        </m:r>
        <w:proofErr w:type="gramEnd"/>
        <m:r>
          <w:rPr>
            <w:rFonts w:ascii="Cambria Math" w:hAnsi="Cambria Math"/>
            <w:sz w:val="24"/>
            <w:szCs w:val="24"/>
          </w:rPr>
          <m:t>)</m:t>
        </m:r>
      </m:oMath>
      <w:r w:rsidRPr="00143A2B">
        <w:rPr>
          <w:sz w:val="24"/>
          <w:szCs w:val="24"/>
        </w:rPr>
        <w:t xml:space="preserve"> and then develop models for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0</m:t>
            </m:r>
          </m:sub>
        </m:sSub>
        <m:r>
          <w:rPr>
            <w:rFonts w:ascii="Cambria Math" w:hAnsi="Cambria Math"/>
            <w:sz w:val="24"/>
            <w:szCs w:val="24"/>
          </w:rPr>
          <m:t>(k,t)</m:t>
        </m:r>
      </m:oMath>
      <w:r w:rsidR="00073ECD">
        <w:rPr>
          <w:sz w:val="24"/>
          <w:szCs w:val="24"/>
        </w:rPr>
        <w:t>,</w:t>
      </w:r>
      <w:r w:rsidRPr="00143A2B">
        <w:rPr>
          <w:sz w:val="24"/>
          <w:szCs w:val="24"/>
        </w:rPr>
        <w:t xml:space="preserve"> as in</w:t>
      </w:r>
      <w:r w:rsidR="00143A2B" w:rsidRPr="00143A2B">
        <w:rPr>
          <w:sz w:val="24"/>
          <w:szCs w:val="24"/>
        </w:rPr>
        <w:t xml:space="preserve"> </w:t>
      </w:r>
      <w:r w:rsidRPr="00143A2B">
        <w:rPr>
          <w:sz w:val="24"/>
          <w:szCs w:val="24"/>
        </w:rPr>
        <w:t>our closed SCR models (we note that trap-specific effects could be</w:t>
      </w:r>
      <w:r w:rsidR="00143A2B" w:rsidRPr="00143A2B">
        <w:rPr>
          <w:sz w:val="24"/>
          <w:szCs w:val="24"/>
        </w:rPr>
        <w:t xml:space="preserve"> </w:t>
      </w:r>
      <w:r w:rsidRPr="00143A2B">
        <w:rPr>
          <w:sz w:val="24"/>
          <w:szCs w:val="24"/>
        </w:rPr>
        <w:t>modeled analogously).</w:t>
      </w:r>
    </w:p>
    <w:p w14:paraId="0D84D9A5" w14:textId="77777777" w:rsidR="00DB65C8" w:rsidRPr="00143A2B" w:rsidRDefault="00DB65C8" w:rsidP="00DB65C8">
      <w:pPr>
        <w:pStyle w:val="NormalWeb"/>
        <w:spacing w:before="0" w:beforeAutospacing="0" w:after="0" w:afterAutospacing="0"/>
        <w:rPr>
          <w:sz w:val="24"/>
          <w:szCs w:val="24"/>
        </w:rPr>
      </w:pPr>
    </w:p>
    <w:p w14:paraId="3C9E4EA2" w14:textId="65752848" w:rsidR="00DB65C8" w:rsidRPr="00143A2B" w:rsidRDefault="00073ECD" w:rsidP="00DB65C8">
      <w:pPr>
        <w:pStyle w:val="NormalWeb"/>
        <w:spacing w:before="0" w:beforeAutospacing="0" w:after="0" w:afterAutospacing="0"/>
        <w:rPr>
          <w:sz w:val="24"/>
          <w:szCs w:val="24"/>
        </w:rPr>
      </w:pPr>
      <w:r>
        <w:rPr>
          <w:sz w:val="24"/>
          <w:szCs w:val="24"/>
        </w:rPr>
        <w:t>To model survival, we follow the same description as that of the</w:t>
      </w:r>
      <w:r w:rsidR="00DB65C8" w:rsidRPr="00143A2B">
        <w:rPr>
          <w:sz w:val="24"/>
          <w:szCs w:val="24"/>
        </w:rPr>
        <w:t xml:space="preserve"> non-spatial</w:t>
      </w:r>
      <w:r w:rsidR="00143A2B" w:rsidRPr="00143A2B">
        <w:rPr>
          <w:sz w:val="24"/>
          <w:szCs w:val="24"/>
        </w:rPr>
        <w:t xml:space="preserve"> </w:t>
      </w:r>
      <w:r w:rsidR="00DB65C8" w:rsidRPr="00143A2B">
        <w:rPr>
          <w:sz w:val="24"/>
          <w:szCs w:val="24"/>
        </w:rPr>
        <w:t>version of the CJS (Section 16.3.1). In that version, we did not allow</w:t>
      </w:r>
      <w:r w:rsidR="00143A2B" w:rsidRPr="00143A2B">
        <w:rPr>
          <w:sz w:val="24"/>
          <w:szCs w:val="24"/>
        </w:rPr>
        <w:t xml:space="preserve"> </w:t>
      </w:r>
      <w:r w:rsidR="00DB65C8" w:rsidRPr="00143A2B">
        <w:rPr>
          <w:sz w:val="24"/>
          <w:szCs w:val="24"/>
        </w:rPr>
        <w:t>for survival to be time specific. However, it is easy to do so</w:t>
      </w:r>
      <w:r w:rsidR="00143A2B" w:rsidRPr="00143A2B">
        <w:rPr>
          <w:sz w:val="24"/>
          <w:szCs w:val="24"/>
        </w:rPr>
        <w:t xml:space="preserve"> </w:t>
      </w:r>
      <w:r w:rsidR="00DB65C8" w:rsidRPr="00143A2B">
        <w:rPr>
          <w:sz w:val="24"/>
          <w:szCs w:val="24"/>
        </w:rPr>
        <w:t xml:space="preserve">by allowing </w:t>
      </w:r>
      <m:oMath>
        <m:r>
          <w:rPr>
            <w:rFonts w:ascii="Cambria Math" w:hAnsi="Cambria Math"/>
            <w:sz w:val="24"/>
            <w:szCs w:val="24"/>
          </w:rPr>
          <m:t>ϕ</m:t>
        </m:r>
      </m:oMath>
      <w:r w:rsidR="00DB65C8" w:rsidRPr="00143A2B">
        <w:rPr>
          <w:sz w:val="24"/>
          <w:szCs w:val="24"/>
        </w:rPr>
        <w:t xml:space="preserve"> to vary with each time step:</w:t>
      </w:r>
    </w:p>
    <w:p w14:paraId="203B5F77" w14:textId="77777777" w:rsidR="00DB65C8" w:rsidRPr="00143A2B" w:rsidRDefault="00DB65C8" w:rsidP="00DB65C8">
      <w:pPr>
        <w:pStyle w:val="NormalWeb"/>
        <w:spacing w:before="0" w:beforeAutospacing="0" w:after="0" w:afterAutospacing="0"/>
        <w:rPr>
          <w:sz w:val="24"/>
          <w:szCs w:val="24"/>
        </w:rPr>
      </w:pPr>
    </w:p>
    <w:p w14:paraId="20CA1E11" w14:textId="77777777" w:rsidR="00DB65C8" w:rsidRPr="009729D1" w:rsidRDefault="009729D1" w:rsidP="00DB65C8">
      <w:pPr>
        <w:pStyle w:val="NormalWeb"/>
        <w:spacing w:before="0" w:beforeAutospacing="0" w:after="0" w:afterAutospacing="0"/>
        <w:rPr>
          <w:rFonts w:ascii="Cambria Math" w:hAnsi="Cambria Math"/>
          <w:sz w:val="24"/>
          <w:szCs w:val="24"/>
          <w:oMath/>
        </w:rPr>
      </w:pPr>
      <m:oMathPara>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i,t</m:t>
              </m:r>
            </m:e>
          </m:d>
          <m:r>
            <w:rPr>
              <w:rFonts w:ascii="Cambria Math" w:hAnsi="Cambria Math"/>
              <w:sz w:val="24"/>
              <w:szCs w:val="24"/>
            </w:rPr>
            <m:t>~</m:t>
          </m:r>
          <m:r>
            <m:rPr>
              <m:sty m:val="p"/>
            </m:rPr>
            <w:rPr>
              <w:rFonts w:ascii="Cambria Math" w:hAnsi="Cambria Math"/>
              <w:sz w:val="24"/>
              <w:szCs w:val="24"/>
            </w:rPr>
            <m:t>Bernoulli</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t</m:t>
              </m:r>
            </m:sub>
          </m:sSub>
          <m:r>
            <w:rPr>
              <w:rFonts w:ascii="Cambria Math" w:hAnsi="Cambria Math"/>
              <w:sz w:val="24"/>
              <w:szCs w:val="24"/>
            </w:rPr>
            <m:t>z(i,t-1)).</m:t>
          </m:r>
        </m:oMath>
      </m:oMathPara>
    </w:p>
    <w:p w14:paraId="04F030BF" w14:textId="67DDEB58" w:rsidR="00DB65C8" w:rsidRPr="00143A2B" w:rsidRDefault="00DB65C8" w:rsidP="00DB65C8">
      <w:pPr>
        <w:pStyle w:val="NormalWeb"/>
        <w:spacing w:before="0" w:beforeAutospacing="0" w:after="0" w:afterAutospacing="0"/>
        <w:rPr>
          <w:sz w:val="24"/>
          <w:szCs w:val="24"/>
        </w:rPr>
      </w:pPr>
      <w:r w:rsidRPr="00143A2B">
        <w:rPr>
          <w:sz w:val="24"/>
          <w:szCs w:val="24"/>
        </w:rPr>
        <w:t>Under this model</w:t>
      </w:r>
      <w:r w:rsidR="00073ECD">
        <w:rPr>
          <w:sz w:val="24"/>
          <w:szCs w:val="24"/>
        </w:rPr>
        <w:t>,</w:t>
      </w:r>
      <w:bookmarkStart w:id="0" w:name="_GoBack"/>
      <w:bookmarkEnd w:id="0"/>
      <w:r w:rsidRPr="00143A2B">
        <w:rPr>
          <w:sz w:val="24"/>
          <w:szCs w:val="24"/>
        </w:rPr>
        <w:t xml:space="preserve"> or the one in Section 16.3.1</w:t>
      </w:r>
      <w:r w:rsidR="00143A2B" w:rsidRPr="00143A2B">
        <w:rPr>
          <w:sz w:val="24"/>
          <w:szCs w:val="24"/>
        </w:rPr>
        <w:t xml:space="preserve">, there is still no </w:t>
      </w:r>
      <w:r w:rsidRPr="00143A2B">
        <w:rPr>
          <w:sz w:val="24"/>
          <w:szCs w:val="24"/>
        </w:rPr>
        <w:t>recruitment and therefore once an individual leaves the population (i.e.,</w:t>
      </w:r>
      <w:r w:rsidR="00143A2B" w:rsidRPr="00143A2B">
        <w:rPr>
          <w:sz w:val="24"/>
          <w:szCs w:val="24"/>
        </w:rPr>
        <w:t xml:space="preserve">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i</m:t>
            </m:r>
            <w:proofErr w:type="gramStart"/>
            <m:r>
              <w:rPr>
                <w:rFonts w:ascii="Cambria Math" w:hAnsi="Cambria Math"/>
                <w:sz w:val="24"/>
                <w:szCs w:val="24"/>
              </w:rPr>
              <m:t>,t</m:t>
            </m:r>
            <w:proofErr w:type="gramEnd"/>
          </m:e>
        </m:d>
        <m:r>
          <w:rPr>
            <w:rFonts w:ascii="Cambria Math" w:hAnsi="Cambria Math"/>
            <w:sz w:val="24"/>
            <w:szCs w:val="24"/>
          </w:rPr>
          <m:t>=0</m:t>
        </m:r>
      </m:oMath>
      <w:r w:rsidRPr="00143A2B">
        <w:rPr>
          <w:sz w:val="24"/>
          <w:szCs w:val="24"/>
        </w:rPr>
        <w:t xml:space="preserve">), it cannot return. </w:t>
      </w:r>
    </w:p>
    <w:p w14:paraId="0D8AB634" w14:textId="77777777" w:rsidR="008E2D1C" w:rsidRDefault="008E2D1C"/>
    <w:p w14:paraId="2BADDBC0" w14:textId="77777777" w:rsidR="005255AF" w:rsidRDefault="005255AF"/>
    <w:p w14:paraId="1443FF48" w14:textId="4C01829C" w:rsidR="005255AF" w:rsidRPr="00143A2B" w:rsidRDefault="005255AF" w:rsidP="005255AF">
      <w:pPr>
        <w:pStyle w:val="NormalWeb"/>
        <w:spacing w:before="0" w:beforeAutospacing="0" w:after="0" w:afterAutospacing="0"/>
        <w:rPr>
          <w:sz w:val="24"/>
          <w:szCs w:val="24"/>
        </w:rPr>
      </w:pPr>
      <w:r w:rsidRPr="00143A2B">
        <w:rPr>
          <w:sz w:val="24"/>
          <w:szCs w:val="24"/>
        </w:rPr>
        <w:t xml:space="preserve">REPLACEMENT TEXT </w:t>
      </w:r>
      <w:r>
        <w:rPr>
          <w:sz w:val="24"/>
          <w:szCs w:val="24"/>
        </w:rPr>
        <w:t>3</w:t>
      </w:r>
      <w:r w:rsidRPr="00143A2B">
        <w:rPr>
          <w:sz w:val="24"/>
          <w:szCs w:val="24"/>
        </w:rPr>
        <w:t>:</w:t>
      </w:r>
    </w:p>
    <w:p w14:paraId="47D417BC" w14:textId="77777777" w:rsidR="005255AF" w:rsidRPr="005255AF" w:rsidRDefault="005255AF"/>
    <w:p w14:paraId="458B933F" w14:textId="78F03AA9" w:rsidR="005255AF" w:rsidRPr="005255AF" w:rsidRDefault="005255AF" w:rsidP="005255AF">
      <w:pPr>
        <w:rPr>
          <w:rFonts w:ascii="Times" w:hAnsi="Times" w:cs="Times New Roman"/>
        </w:rPr>
      </w:pPr>
      <w:r w:rsidRPr="005255AF">
        <w:rPr>
          <w:rFonts w:ascii="Times" w:hAnsi="Times" w:cs="Times New Roman"/>
        </w:rPr>
        <w:t>This example demonstrates how to carry out a spatial CJS model making use of all the data collected. However, in this version of the model, we have specified the activity centers as being independent across each primary period (</w:t>
      </w:r>
      <w:proofErr w:type="gramStart"/>
      <m:oMath>
        <m:r>
          <w:rPr>
            <w:rFonts w:ascii="Cambria Math" w:hAnsi="Cambria Math" w:cs="Times New Roman"/>
          </w:rPr>
          <m:t>s(</m:t>
        </m:r>
        <w:proofErr w:type="gramEnd"/>
        <m:r>
          <w:rPr>
            <w:rFonts w:ascii="Cambria Math" w:hAnsi="Cambria Math" w:cs="Times New Roman"/>
          </w:rPr>
          <m:t>i,t)~</m:t>
        </m:r>
        <m:r>
          <m:rPr>
            <m:sty m:val="p"/>
          </m:rPr>
          <w:rPr>
            <w:rFonts w:ascii="Cambria Math" w:hAnsi="Cambria Math" w:cs="Times New Roman"/>
          </w:rPr>
          <m:t>Uniform</m:t>
        </m:r>
        <m:r>
          <w:rPr>
            <w:rFonts w:ascii="Cambria Math" w:hAnsi="Cambria Math" w:cs="Times New Roman"/>
          </w:rPr>
          <m:t>(S)</m:t>
        </m:r>
      </m:oMath>
      <w:r w:rsidRPr="005255AF">
        <w:rPr>
          <w:rFonts w:ascii="Times" w:hAnsi="Times" w:cs="Times New Roman"/>
        </w:rPr>
        <w:t>). While this may be a useful model in many applications and a good starting place for demonstrating the model, here, we were hoping to gain more information about the movement of shad up and downstream. When an individual is not captured during a primary period, there is no data to inform the activity center and thus the posterior for the estimate is the prior. This is unsatisfying and we recognize that one could use the information from the preceding time period (or other variations, such as the following time period or combinations of the two) to inform the location information when the fish is not observed. In addition to providing information on the fish activity centers, this also holds promise for</w:t>
      </w:r>
      <w:r>
        <w:rPr>
          <w:rFonts w:ascii="Times" w:hAnsi="Times" w:cs="Times New Roman"/>
        </w:rPr>
        <w:t xml:space="preserve"> improving estimates of "true" </w:t>
      </w:r>
      <m:oMath>
        <m:r>
          <w:rPr>
            <w:rFonts w:ascii="Cambria Math" w:hAnsi="Cambria Math" w:cs="Times New Roman"/>
          </w:rPr>
          <m:t>ϕ</m:t>
        </m:r>
      </m:oMath>
      <w:r w:rsidRPr="005255AF">
        <w:rPr>
          <w:rFonts w:ascii="Times" w:hAnsi="Times" w:cs="Times New Roman"/>
        </w:rPr>
        <w:t xml:space="preserve"> as we can better separate emigration from mortality (see Section 20.1.7 for a short discussion). In the following section, we discuss further models for the movement dynamics that can be implemented and postulate a few models specifically related to the shad example.</w:t>
      </w:r>
    </w:p>
    <w:p w14:paraId="2E9F6FF9" w14:textId="77777777" w:rsidR="005255AF" w:rsidRDefault="005255AF"/>
    <w:p w14:paraId="11A07C6B" w14:textId="233C04CD" w:rsidR="00E524F5" w:rsidRPr="00143A2B" w:rsidRDefault="00E524F5"/>
    <w:sectPr w:rsidR="00E524F5" w:rsidRPr="00143A2B" w:rsidSect="00F00E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D1C"/>
    <w:rsid w:val="00073ECD"/>
    <w:rsid w:val="00143A2B"/>
    <w:rsid w:val="005255AF"/>
    <w:rsid w:val="005F37C0"/>
    <w:rsid w:val="008E2D1C"/>
    <w:rsid w:val="009729D1"/>
    <w:rsid w:val="00DB65C8"/>
    <w:rsid w:val="00DF3E10"/>
    <w:rsid w:val="00E524F5"/>
    <w:rsid w:val="00F00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0BCD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D1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E2D1C"/>
    <w:rPr>
      <w:color w:val="808080"/>
    </w:rPr>
  </w:style>
  <w:style w:type="paragraph" w:styleId="BalloonText">
    <w:name w:val="Balloon Text"/>
    <w:basedOn w:val="Normal"/>
    <w:link w:val="BalloonTextChar"/>
    <w:uiPriority w:val="99"/>
    <w:semiHidden/>
    <w:unhideWhenUsed/>
    <w:rsid w:val="008E2D1C"/>
    <w:rPr>
      <w:rFonts w:ascii="Lucida Grande" w:hAnsi="Lucida Grande"/>
      <w:sz w:val="18"/>
      <w:szCs w:val="18"/>
    </w:rPr>
  </w:style>
  <w:style w:type="character" w:customStyle="1" w:styleId="BalloonTextChar">
    <w:name w:val="Balloon Text Char"/>
    <w:basedOn w:val="DefaultParagraphFont"/>
    <w:link w:val="BalloonText"/>
    <w:uiPriority w:val="99"/>
    <w:semiHidden/>
    <w:rsid w:val="008E2D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D1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E2D1C"/>
    <w:rPr>
      <w:color w:val="808080"/>
    </w:rPr>
  </w:style>
  <w:style w:type="paragraph" w:styleId="BalloonText">
    <w:name w:val="Balloon Text"/>
    <w:basedOn w:val="Normal"/>
    <w:link w:val="BalloonTextChar"/>
    <w:uiPriority w:val="99"/>
    <w:semiHidden/>
    <w:unhideWhenUsed/>
    <w:rsid w:val="008E2D1C"/>
    <w:rPr>
      <w:rFonts w:ascii="Lucida Grande" w:hAnsi="Lucida Grande"/>
      <w:sz w:val="18"/>
      <w:szCs w:val="18"/>
    </w:rPr>
  </w:style>
  <w:style w:type="character" w:customStyle="1" w:styleId="BalloonTextChar">
    <w:name w:val="Balloon Text Char"/>
    <w:basedOn w:val="DefaultParagraphFont"/>
    <w:link w:val="BalloonText"/>
    <w:uiPriority w:val="99"/>
    <w:semiHidden/>
    <w:rsid w:val="008E2D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3662">
      <w:bodyDiv w:val="1"/>
      <w:marLeft w:val="0"/>
      <w:marRight w:val="0"/>
      <w:marTop w:val="0"/>
      <w:marBottom w:val="0"/>
      <w:divBdr>
        <w:top w:val="none" w:sz="0" w:space="0" w:color="auto"/>
        <w:left w:val="none" w:sz="0" w:space="0" w:color="auto"/>
        <w:bottom w:val="none" w:sz="0" w:space="0" w:color="auto"/>
        <w:right w:val="none" w:sz="0" w:space="0" w:color="auto"/>
      </w:divBdr>
    </w:div>
    <w:div w:id="1008557581">
      <w:bodyDiv w:val="1"/>
      <w:marLeft w:val="0"/>
      <w:marRight w:val="0"/>
      <w:marTop w:val="0"/>
      <w:marBottom w:val="0"/>
      <w:divBdr>
        <w:top w:val="none" w:sz="0" w:space="0" w:color="auto"/>
        <w:left w:val="none" w:sz="0" w:space="0" w:color="auto"/>
        <w:bottom w:val="none" w:sz="0" w:space="0" w:color="auto"/>
        <w:right w:val="none" w:sz="0" w:space="0" w:color="auto"/>
      </w:divBdr>
    </w:div>
    <w:div w:id="1024749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1167</Words>
  <Characters>5969</Characters>
  <Application>Microsoft Macintosh Word</Application>
  <DocSecurity>0</DocSecurity>
  <Lines>111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Gardner</dc:creator>
  <cp:keywords/>
  <dc:description/>
  <cp:lastModifiedBy>Beth Gardner</cp:lastModifiedBy>
  <cp:revision>7</cp:revision>
  <dcterms:created xsi:type="dcterms:W3CDTF">2013-06-05T13:22:00Z</dcterms:created>
  <dcterms:modified xsi:type="dcterms:W3CDTF">2013-06-05T22:54:00Z</dcterms:modified>
</cp:coreProperties>
</file>