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F5" w:rsidRPr="0049585C" w:rsidRDefault="002B69F5" w:rsidP="003F5387">
      <w:pPr>
        <w:pStyle w:val="PlainText"/>
        <w:rPr>
          <w:rFonts w:ascii="Arial" w:hAnsi="Arial" w:cs="Arial"/>
          <w:b/>
          <w:sz w:val="32"/>
          <w:szCs w:val="32"/>
        </w:rPr>
      </w:pPr>
      <w:r w:rsidRPr="0049585C">
        <w:rPr>
          <w:rFonts w:ascii="Arial" w:hAnsi="Arial" w:cs="Arial"/>
          <w:b/>
          <w:sz w:val="32"/>
          <w:szCs w:val="32"/>
        </w:rPr>
        <w:t>Spatial Capture-Recapture Models</w:t>
      </w:r>
      <w:r w:rsidR="000A6C0D">
        <w:rPr>
          <w:rFonts w:ascii="Arial" w:hAnsi="Arial" w:cs="Arial"/>
          <w:b/>
          <w:sz w:val="32"/>
          <w:szCs w:val="32"/>
        </w:rPr>
        <w:t>:</w:t>
      </w:r>
    </w:p>
    <w:p w:rsidR="002B69F5" w:rsidRDefault="000A6C0D" w:rsidP="003F5387">
      <w:pPr>
        <w:pStyle w:val="PlainText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H</w:t>
      </w:r>
      <w:r w:rsidR="002B69F5" w:rsidRPr="0049585C">
        <w:rPr>
          <w:rFonts w:ascii="Arial" w:hAnsi="Arial" w:cs="Arial"/>
          <w:i/>
          <w:sz w:val="24"/>
          <w:szCs w:val="24"/>
        </w:rPr>
        <w:t>ierarchical model</w:t>
      </w:r>
      <w:r w:rsidR="002B69F5">
        <w:rPr>
          <w:rFonts w:ascii="Arial" w:hAnsi="Arial" w:cs="Arial"/>
          <w:i/>
          <w:sz w:val="24"/>
          <w:szCs w:val="24"/>
        </w:rPr>
        <w:t>ing of</w:t>
      </w:r>
      <w:r w:rsidR="002B69F5" w:rsidRPr="0049585C">
        <w:rPr>
          <w:rFonts w:ascii="Arial" w:hAnsi="Arial" w:cs="Arial"/>
          <w:i/>
          <w:sz w:val="24"/>
          <w:szCs w:val="24"/>
        </w:rPr>
        <w:t xml:space="preserve"> capture-recapture data with auxiliary spatial information.</w:t>
      </w:r>
      <w:proofErr w:type="gramEnd"/>
    </w:p>
    <w:p w:rsidR="002B69F5" w:rsidRDefault="002B69F5" w:rsidP="003F5387">
      <w:pPr>
        <w:pStyle w:val="PlainText"/>
        <w:rPr>
          <w:rFonts w:ascii="Arial" w:hAnsi="Arial" w:cs="Arial"/>
          <w:i/>
          <w:sz w:val="24"/>
          <w:szCs w:val="24"/>
        </w:rPr>
      </w:pP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Rationale…..</w:t>
      </w: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>Organization of the book.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Outline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1. Introduction to Spatial Capture-Recapture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</w:t>
      </w:r>
      <w:proofErr w:type="gramStart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</w:t>
      </w:r>
      <w:proofErr w:type="gramEnd"/>
      <w:r w:rsidR="009F7670" w:rsidRPr="009F7670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Basic concepts.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 w:rsidRPr="0049585C">
        <w:rPr>
          <w:rFonts w:ascii="Arial" w:hAnsi="Arial" w:cs="Arial"/>
        </w:rPr>
        <w:t xml:space="preserve">By way of exploring the failure of model M0 and </w:t>
      </w:r>
      <w:proofErr w:type="spellStart"/>
      <w:r w:rsidRPr="0049585C">
        <w:rPr>
          <w:rFonts w:ascii="Arial" w:hAnsi="Arial" w:cs="Arial"/>
        </w:rPr>
        <w:t>Mh</w:t>
      </w:r>
      <w:proofErr w:type="spellEnd"/>
      <w:r w:rsidRPr="0049585C">
        <w:rPr>
          <w:rFonts w:ascii="Arial" w:hAnsi="Arial" w:cs="Arial"/>
        </w:rPr>
        <w:t>.</w:t>
      </w:r>
      <w:proofErr w:type="gramEnd"/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Literature review.</w:t>
      </w:r>
      <w:proofErr w:type="gramEnd"/>
      <w:r w:rsidRPr="0049585C">
        <w:rPr>
          <w:rFonts w:ascii="Arial" w:hAnsi="Arial" w:cs="Arial"/>
        </w:rPr>
        <w:t xml:space="preserve">  </w:t>
      </w:r>
      <w:proofErr w:type="gramStart"/>
      <w:r w:rsidR="00B62E1A">
        <w:rPr>
          <w:rFonts w:ascii="Arial" w:hAnsi="Arial" w:cs="Arial"/>
        </w:rPr>
        <w:t>Conceptual/methodological a</w:t>
      </w:r>
      <w:r w:rsidRPr="0049585C">
        <w:rPr>
          <w:rFonts w:ascii="Arial" w:hAnsi="Arial" w:cs="Arial"/>
        </w:rPr>
        <w:t>pproach taken in this book.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2.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A Primer on Bayesian Analysis of GLMs Using R/</w:t>
      </w:r>
      <w:proofErr w:type="spellStart"/>
      <w:proofErr w:type="gramStart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WinBUGS</w:t>
      </w:r>
      <w:proofErr w:type="spellEnd"/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(</w:t>
      </w:r>
      <w:proofErr w:type="gramEnd"/>
      <w:r>
        <w:rPr>
          <w:rFonts w:ascii="Arial" w:hAnsi="Arial" w:cs="Arial"/>
          <w:b/>
          <w:sz w:val="22"/>
          <w:szCs w:val="22"/>
        </w:rPr>
        <w:t>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Binomial/Poisson regression models including with random effects.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Bayesian inference.</w:t>
      </w:r>
      <w:proofErr w:type="gramEnd"/>
      <w:r w:rsidR="00B62E1A">
        <w:rPr>
          <w:rFonts w:ascii="Arial" w:hAnsi="Arial" w:cs="Arial"/>
        </w:rPr>
        <w:t xml:space="preserve"> MCMC</w:t>
      </w:r>
      <w:proofErr w:type="gramStart"/>
      <w:r w:rsidR="00B62E1A">
        <w:rPr>
          <w:rFonts w:ascii="Arial" w:hAnsi="Arial" w:cs="Arial"/>
        </w:rPr>
        <w:t>.</w:t>
      </w:r>
      <w:r w:rsidRPr="0049585C">
        <w:rPr>
          <w:rFonts w:ascii="Arial" w:hAnsi="Arial" w:cs="Arial"/>
        </w:rPr>
        <w:t>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3.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Closed population models.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Model M0, </w:t>
      </w:r>
      <w:proofErr w:type="spellStart"/>
      <w:r>
        <w:rPr>
          <w:rFonts w:ascii="Arial" w:hAnsi="Arial" w:cs="Arial"/>
        </w:rPr>
        <w:t>Mh</w:t>
      </w:r>
      <w:proofErr w:type="spellEnd"/>
      <w:r>
        <w:rPr>
          <w:rFonts w:ascii="Arial" w:hAnsi="Arial" w:cs="Arial"/>
        </w:rPr>
        <w:t xml:space="preserve">, individual covariate models. Distance sampling. </w:t>
      </w:r>
      <w:proofErr w:type="gramStart"/>
      <w:r>
        <w:rPr>
          <w:rFonts w:ascii="Arial" w:hAnsi="Arial" w:cs="Arial"/>
        </w:rPr>
        <w:t>Data augmentation.</w:t>
      </w:r>
      <w:proofErr w:type="gramEnd"/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8F6A0A" w:rsidRDefault="002B69F5" w:rsidP="003F5387">
      <w:pPr>
        <w:pStyle w:val="PlainText"/>
        <w:rPr>
          <w:rFonts w:ascii="Arial" w:hAnsi="Arial" w:cs="Arial"/>
          <w:b/>
        </w:rPr>
      </w:pPr>
      <w:r w:rsidRPr="008F6A0A">
        <w:rPr>
          <w:rFonts w:ascii="Arial" w:hAnsi="Arial" w:cs="Arial"/>
          <w:b/>
        </w:rPr>
        <w:t xml:space="preserve">4. </w:t>
      </w:r>
      <w:r w:rsidRPr="00997C06">
        <w:rPr>
          <w:rFonts w:ascii="Arial" w:hAnsi="Arial" w:cs="Arial"/>
          <w:b/>
          <w:color w:val="C0504D" w:themeColor="accent2"/>
        </w:rPr>
        <w:t>Spatial capture-recapture models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(Andy)</w:t>
      </w:r>
      <w:r w:rsidR="009F7670">
        <w:rPr>
          <w:rFonts w:ascii="Arial" w:hAnsi="Arial" w:cs="Arial"/>
          <w:b/>
        </w:rPr>
        <w:t xml:space="preserve"> </w:t>
      </w:r>
      <w:r w:rsidR="009F7670" w:rsidRPr="009F7670">
        <w:rPr>
          <w:rFonts w:ascii="Arial" w:hAnsi="Arial" w:cs="Arial"/>
          <w:b/>
          <w:color w:val="FF0000"/>
        </w:rPr>
        <w:t>complete draft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SCR0</w:t>
      </w:r>
      <w:r w:rsidR="00B62E1A"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Simulating data in a perfect situation.</w:t>
      </w:r>
      <w:proofErr w:type="gramEnd"/>
      <w:r w:rsidR="00B62E1A">
        <w:rPr>
          <w:rFonts w:ascii="Arial" w:hAnsi="Arial" w:cs="Arial"/>
        </w:rPr>
        <w:t xml:space="preserve"> </w:t>
      </w:r>
      <w:proofErr w:type="gramStart"/>
      <w:r w:rsidR="00B62E1A">
        <w:rPr>
          <w:rFonts w:ascii="Arial" w:hAnsi="Arial" w:cs="Arial"/>
        </w:rPr>
        <w:t>Making density maps.</w:t>
      </w:r>
      <w:proofErr w:type="gramEnd"/>
      <w:r w:rsidR="00B62E1A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Wolverine analysis.</w:t>
      </w:r>
      <w:proofErr w:type="gramEnd"/>
      <w:r>
        <w:rPr>
          <w:rFonts w:ascii="Arial" w:hAnsi="Arial" w:cs="Arial"/>
        </w:rPr>
        <w:t xml:space="preserve"> </w:t>
      </w:r>
    </w:p>
    <w:p w:rsidR="004465A1" w:rsidRPr="0049585C" w:rsidRDefault="004465A1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Discrete state-space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01148" w:rsidRDefault="00201148" w:rsidP="00201148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Likelihood analysis and SECR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7471AC">
        <w:rPr>
          <w:rFonts w:ascii="Arial" w:hAnsi="Arial" w:cs="Arial"/>
          <w:b/>
          <w:sz w:val="22"/>
          <w:szCs w:val="22"/>
        </w:rPr>
        <w:t>(Andy/Beth)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How to do likelihood analysis</w:t>
      </w:r>
      <w:r w:rsidR="00B62E1A">
        <w:rPr>
          <w:rFonts w:ascii="Arial" w:hAnsi="Arial" w:cs="Arial"/>
          <w:sz w:val="22"/>
          <w:szCs w:val="22"/>
        </w:rPr>
        <w:t>.</w:t>
      </w:r>
      <w:proofErr w:type="gramEnd"/>
      <w:r w:rsidR="00B62E1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62E1A">
        <w:rPr>
          <w:rFonts w:ascii="Arial" w:hAnsi="Arial" w:cs="Arial"/>
          <w:sz w:val="22"/>
          <w:szCs w:val="22"/>
        </w:rPr>
        <w:t>Native R and using SECR.</w:t>
      </w:r>
      <w:proofErr w:type="gramEnd"/>
    </w:p>
    <w:p w:rsidR="00B62E1A" w:rsidRDefault="00B62E1A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5D0619" w:rsidRDefault="00B21D27" w:rsidP="005D0619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</w:rPr>
        <w:t>6</w:t>
      </w:r>
      <w:r w:rsidR="005D0619" w:rsidRPr="00C918B6">
        <w:rPr>
          <w:rFonts w:ascii="Arial" w:hAnsi="Arial" w:cs="Arial"/>
          <w:b/>
          <w:sz w:val="24"/>
        </w:rPr>
        <w:t>.</w:t>
      </w:r>
      <w:r w:rsidR="005D0619">
        <w:rPr>
          <w:rFonts w:ascii="Arial" w:hAnsi="Arial" w:cs="Arial"/>
        </w:rPr>
        <w:t xml:space="preserve"> </w:t>
      </w:r>
      <w:r w:rsidR="005D0619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MCMC details                               </w:t>
      </w:r>
      <w:r>
        <w:rPr>
          <w:rFonts w:ascii="Arial" w:hAnsi="Arial" w:cs="Arial"/>
          <w:b/>
          <w:sz w:val="22"/>
          <w:szCs w:val="22"/>
        </w:rPr>
        <w:t>(</w:t>
      </w:r>
      <w:proofErr w:type="spellStart"/>
      <w:r>
        <w:rPr>
          <w:rFonts w:ascii="Arial" w:hAnsi="Arial" w:cs="Arial"/>
          <w:b/>
          <w:sz w:val="22"/>
          <w:szCs w:val="22"/>
        </w:rPr>
        <w:t>Rahel</w:t>
      </w:r>
      <w:proofErr w:type="spellEnd"/>
      <w:r>
        <w:rPr>
          <w:rFonts w:ascii="Arial" w:hAnsi="Arial" w:cs="Arial"/>
          <w:b/>
          <w:sz w:val="22"/>
          <w:szCs w:val="22"/>
        </w:rPr>
        <w:t>/Richard?</w:t>
      </w:r>
      <w:r w:rsidR="005D0619">
        <w:rPr>
          <w:rFonts w:ascii="Arial" w:hAnsi="Arial" w:cs="Arial"/>
          <w:b/>
          <w:sz w:val="22"/>
          <w:szCs w:val="22"/>
        </w:rPr>
        <w:t xml:space="preserve">)  </w:t>
      </w:r>
      <w:proofErr w:type="gramStart"/>
      <w:r w:rsidR="005D0619" w:rsidRPr="009F7670">
        <w:rPr>
          <w:rFonts w:ascii="Arial" w:hAnsi="Arial" w:cs="Arial"/>
          <w:b/>
          <w:color w:val="FF0000"/>
          <w:sz w:val="22"/>
          <w:szCs w:val="22"/>
        </w:rPr>
        <w:t>early</w:t>
      </w:r>
      <w:proofErr w:type="gramEnd"/>
      <w:r w:rsidR="005D0619" w:rsidRPr="009F7670">
        <w:rPr>
          <w:rFonts w:ascii="Arial" w:hAnsi="Arial" w:cs="Arial"/>
          <w:b/>
          <w:color w:val="FF0000"/>
          <w:sz w:val="22"/>
          <w:szCs w:val="22"/>
        </w:rPr>
        <w:t xml:space="preserve"> stages</w:t>
      </w:r>
    </w:p>
    <w:p w:rsidR="005D0619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Richard and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>: Do something on this. You’re both kind of new to MCMC so it will probably be good for you to do.</w:t>
      </w:r>
    </w:p>
    <w:p w:rsidR="005D0619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do MCMC for basic Bernoulli/Poisson SCR models (Richard and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5D0619" w:rsidRPr="008F6A0A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Rahel’s</w:t>
      </w:r>
      <w:proofErr w:type="spellEnd"/>
      <w:r>
        <w:rPr>
          <w:rFonts w:ascii="Arial" w:hAnsi="Arial" w:cs="Arial"/>
          <w:sz w:val="22"/>
          <w:szCs w:val="22"/>
        </w:rPr>
        <w:t xml:space="preserve"> multi-year version of the code.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5D0619" w:rsidRDefault="005D0619" w:rsidP="00201148">
      <w:pPr>
        <w:pStyle w:val="PlainText"/>
        <w:rPr>
          <w:rFonts w:ascii="Arial" w:hAnsi="Arial" w:cs="Arial"/>
          <w:b/>
        </w:rPr>
      </w:pPr>
    </w:p>
    <w:p w:rsidR="00201148" w:rsidRPr="00423F6C" w:rsidRDefault="00B21D27" w:rsidP="00201148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201148" w:rsidRPr="00423F6C">
        <w:rPr>
          <w:rFonts w:ascii="Arial" w:hAnsi="Arial" w:cs="Arial"/>
          <w:b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</w:rPr>
        <w:t xml:space="preserve">Model Selection and </w:t>
      </w:r>
      <w:proofErr w:type="gramStart"/>
      <w:r w:rsidR="00201148" w:rsidRPr="00997C06">
        <w:rPr>
          <w:rFonts w:ascii="Arial" w:hAnsi="Arial" w:cs="Arial"/>
          <w:b/>
          <w:color w:val="C0504D" w:themeColor="accent2"/>
        </w:rPr>
        <w:t>Assessment</w:t>
      </w:r>
      <w:r w:rsidR="007471AC" w:rsidRPr="00997C06">
        <w:rPr>
          <w:rFonts w:ascii="Arial" w:hAnsi="Arial" w:cs="Arial"/>
          <w:b/>
          <w:color w:val="C0504D" w:themeColor="accent2"/>
        </w:rPr>
        <w:t xml:space="preserve">  </w:t>
      </w:r>
      <w:r w:rsidR="007471AC">
        <w:rPr>
          <w:rFonts w:ascii="Arial" w:hAnsi="Arial" w:cs="Arial"/>
          <w:b/>
        </w:rPr>
        <w:t>(</w:t>
      </w:r>
      <w:proofErr w:type="gramEnd"/>
      <w:r w:rsidR="007471AC">
        <w:rPr>
          <w:rFonts w:ascii="Arial" w:hAnsi="Arial" w:cs="Arial"/>
          <w:b/>
        </w:rPr>
        <w:t>Andy)</w:t>
      </w:r>
      <w:r w:rsidR="009F7670">
        <w:rPr>
          <w:rFonts w:ascii="Arial" w:hAnsi="Arial" w:cs="Arial"/>
          <w:b/>
        </w:rPr>
        <w:t xml:space="preserve">  </w:t>
      </w:r>
      <w:r w:rsidR="009F7670" w:rsidRPr="009F7670">
        <w:rPr>
          <w:rFonts w:ascii="Arial" w:hAnsi="Arial" w:cs="Arial"/>
          <w:b/>
          <w:color w:val="FF0000"/>
        </w:rPr>
        <w:t>early stages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Bayesian p-value stuff</w:t>
      </w:r>
      <w:r w:rsidR="00B62E1A">
        <w:rPr>
          <w:rFonts w:ascii="Arial" w:hAnsi="Arial" w:cs="Arial"/>
        </w:rPr>
        <w:t>.</w:t>
      </w:r>
      <w:proofErr w:type="gramEnd"/>
    </w:p>
    <w:p w:rsidR="00B62E1A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Testing CSR – complete spatial </w:t>
      </w:r>
      <w:proofErr w:type="gramStart"/>
      <w:r>
        <w:rPr>
          <w:rFonts w:ascii="Arial" w:hAnsi="Arial" w:cs="Arial"/>
        </w:rPr>
        <w:t>randomness</w:t>
      </w:r>
      <w:r w:rsidR="00997C06">
        <w:rPr>
          <w:rFonts w:ascii="Arial" w:hAnsi="Arial" w:cs="Arial"/>
        </w:rPr>
        <w:t xml:space="preserve">  -</w:t>
      </w:r>
      <w:proofErr w:type="gramEnd"/>
      <w:r w:rsidR="00997C06">
        <w:rPr>
          <w:rFonts w:ascii="Arial" w:hAnsi="Arial" w:cs="Arial"/>
        </w:rPr>
        <w:t xml:space="preserve"> 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Types of detection models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DIC</w:t>
      </w:r>
      <w:r w:rsidR="00997C06">
        <w:rPr>
          <w:rFonts w:ascii="Arial" w:hAnsi="Arial" w:cs="Arial"/>
        </w:rPr>
        <w:t>/AIC</w:t>
      </w:r>
      <w:r>
        <w:rPr>
          <w:rFonts w:ascii="Arial" w:hAnsi="Arial" w:cs="Arial"/>
        </w:rPr>
        <w:t xml:space="preserve"> type assessments of detection models</w:t>
      </w:r>
      <w:r w:rsidR="00997C06">
        <w:rPr>
          <w:rFonts w:ascii="Arial" w:hAnsi="Arial" w:cs="Arial"/>
        </w:rPr>
        <w:t xml:space="preserve"> – </w:t>
      </w:r>
      <w:proofErr w:type="spellStart"/>
      <w:r w:rsidR="00997C06">
        <w:rPr>
          <w:rFonts w:ascii="Arial" w:hAnsi="Arial" w:cs="Arial"/>
        </w:rPr>
        <w:t>Rahel</w:t>
      </w:r>
      <w:proofErr w:type="spellEnd"/>
      <w:r w:rsidR="00997C06">
        <w:rPr>
          <w:rFonts w:ascii="Arial" w:hAnsi="Arial" w:cs="Arial"/>
        </w:rPr>
        <w:t xml:space="preserve"> help w/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2B69F5" w:rsidRPr="009B5818" w:rsidRDefault="00B21D27" w:rsidP="00C918B6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8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Poisson and multinomial observation models</w:t>
      </w:r>
      <w:r w:rsidR="009F7670">
        <w:rPr>
          <w:rFonts w:ascii="Arial" w:hAnsi="Arial" w:cs="Arial"/>
          <w:b/>
          <w:sz w:val="22"/>
          <w:szCs w:val="22"/>
        </w:rPr>
        <w:tab/>
      </w:r>
      <w:r w:rsidR="00590E2E">
        <w:rPr>
          <w:rFonts w:ascii="Arial" w:hAnsi="Arial" w:cs="Arial"/>
          <w:b/>
          <w:sz w:val="22"/>
          <w:szCs w:val="22"/>
        </w:rPr>
        <w:t xml:space="preserve"> (</w:t>
      </w:r>
      <w:r w:rsidR="00AD262E">
        <w:rPr>
          <w:rFonts w:ascii="Arial" w:hAnsi="Arial" w:cs="Arial"/>
          <w:b/>
          <w:sz w:val="22"/>
          <w:szCs w:val="22"/>
        </w:rPr>
        <w:t>Andy</w:t>
      </w:r>
      <w:r w:rsidR="00590E2E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 xml:space="preserve">early </w:t>
      </w:r>
      <w:r w:rsidR="00AD262E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4465A1" w:rsidRDefault="00B62E1A" w:rsidP="00C918B6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Alternative observation </w:t>
      </w:r>
      <w:r w:rsidR="002B69F5" w:rsidRPr="0049585C">
        <w:rPr>
          <w:rFonts w:ascii="Arial" w:hAnsi="Arial" w:cs="Arial"/>
        </w:rPr>
        <w:t>models.</w:t>
      </w:r>
      <w:proofErr w:type="gramEnd"/>
      <w:r w:rsidR="002B69F5" w:rsidRPr="0049585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Bernoulli/binomial, Poisson, Multinomial.</w:t>
      </w:r>
      <w:proofErr w:type="gramEnd"/>
    </w:p>
    <w:p w:rsidR="002B69F5" w:rsidRPr="0049585C" w:rsidRDefault="004465A1" w:rsidP="00C918B6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Capricailie</w:t>
      </w:r>
      <w:proofErr w:type="spellEnd"/>
      <w:r>
        <w:rPr>
          <w:rFonts w:ascii="Arial" w:hAnsi="Arial" w:cs="Arial"/>
        </w:rPr>
        <w:t xml:space="preserve"> example – Poisson observation model</w:t>
      </w:r>
      <w:r w:rsidR="00B62E1A">
        <w:rPr>
          <w:rFonts w:ascii="Arial" w:hAnsi="Arial" w:cs="Arial"/>
        </w:rPr>
        <w:t xml:space="preserve"> </w:t>
      </w:r>
    </w:p>
    <w:p w:rsidR="002B69F5" w:rsidRDefault="002B69F5" w:rsidP="00C918B6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>Need a mist-netting example</w:t>
      </w:r>
      <w:r w:rsidR="001D4AF8" w:rsidRPr="001D4AF8">
        <w:rPr>
          <w:rFonts w:ascii="Arial" w:hAnsi="Arial" w:cs="Arial"/>
          <w:highlight w:val="yellow"/>
        </w:rPr>
        <w:t xml:space="preserve">. Somebody has to take the initiative and hunt down a data set and get some analysis going. </w:t>
      </w:r>
      <w:r w:rsidRPr="001D4AF8">
        <w:rPr>
          <w:rFonts w:ascii="Arial" w:hAnsi="Arial" w:cs="Arial"/>
          <w:highlight w:val="yellow"/>
        </w:rPr>
        <w:t xml:space="preserve"> (Richard Chandler? </w:t>
      </w:r>
      <w:proofErr w:type="gramStart"/>
      <w:r w:rsidRPr="001D4AF8">
        <w:rPr>
          <w:rFonts w:ascii="Arial" w:hAnsi="Arial" w:cs="Arial"/>
          <w:highlight w:val="yellow"/>
        </w:rPr>
        <w:t>Goncalo?</w:t>
      </w:r>
      <w:proofErr w:type="gramEnd"/>
      <w:r w:rsidRPr="001D4AF8">
        <w:rPr>
          <w:rFonts w:ascii="Arial" w:hAnsi="Arial" w:cs="Arial"/>
          <w:highlight w:val="yellow"/>
        </w:rPr>
        <w:t xml:space="preserve"> </w:t>
      </w:r>
      <w:proofErr w:type="spellStart"/>
      <w:proofErr w:type="gramStart"/>
      <w:r w:rsidRPr="001D4AF8">
        <w:rPr>
          <w:rFonts w:ascii="Arial" w:hAnsi="Arial" w:cs="Arial"/>
          <w:highlight w:val="yellow"/>
        </w:rPr>
        <w:t>Saracco</w:t>
      </w:r>
      <w:proofErr w:type="spellEnd"/>
      <w:r w:rsidRPr="001D4AF8">
        <w:rPr>
          <w:rFonts w:ascii="Arial" w:hAnsi="Arial" w:cs="Arial"/>
          <w:highlight w:val="yellow"/>
        </w:rPr>
        <w:t>?)</w:t>
      </w:r>
      <w:proofErr w:type="gramEnd"/>
    </w:p>
    <w:p w:rsidR="004465A1" w:rsidRPr="0049585C" w:rsidRDefault="004465A1" w:rsidP="00C918B6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Single-catch traps. </w:t>
      </w:r>
    </w:p>
    <w:p w:rsidR="001837F6" w:rsidRDefault="00B62E1A" w:rsidP="00C918B6">
      <w:pPr>
        <w:pStyle w:val="PlainText"/>
        <w:rPr>
          <w:rFonts w:ascii="Arial" w:hAnsi="Arial" w:cs="Arial"/>
        </w:rPr>
      </w:pPr>
      <w:proofErr w:type="gramStart"/>
      <w:r w:rsidRPr="009F7670">
        <w:rPr>
          <w:rFonts w:ascii="Arial" w:hAnsi="Arial" w:cs="Arial"/>
          <w:b/>
        </w:rPr>
        <w:t>Acoustic devices</w:t>
      </w:r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Efford</w:t>
      </w:r>
      <w:proofErr w:type="spellEnd"/>
      <w:r>
        <w:rPr>
          <w:rFonts w:ascii="Arial" w:hAnsi="Arial" w:cs="Arial"/>
        </w:rPr>
        <w:t xml:space="preserve"> et al. – use the example from SECR()?).</w:t>
      </w:r>
    </w:p>
    <w:p w:rsidR="001837F6" w:rsidRDefault="001837F6" w:rsidP="001837F6">
      <w:pPr>
        <w:pStyle w:val="PlainText"/>
        <w:rPr>
          <w:rFonts w:ascii="Arial" w:hAnsi="Arial" w:cs="Arial"/>
          <w:b/>
        </w:rPr>
      </w:pPr>
    </w:p>
    <w:p w:rsidR="004465A1" w:rsidRPr="004465A1" w:rsidRDefault="004465A1" w:rsidP="001837F6">
      <w:pPr>
        <w:pStyle w:val="PlainText"/>
        <w:rPr>
          <w:rFonts w:ascii="Arial" w:hAnsi="Arial" w:cs="Arial"/>
          <w:b/>
          <w:color w:val="984806" w:themeColor="accent6" w:themeShade="80"/>
          <w:sz w:val="22"/>
        </w:rPr>
      </w:pPr>
      <w:r w:rsidRPr="004465A1">
        <w:rPr>
          <w:rFonts w:ascii="Arial" w:hAnsi="Arial" w:cs="Arial"/>
          <w:b/>
          <w:color w:val="984806" w:themeColor="accent6" w:themeShade="80"/>
          <w:sz w:val="22"/>
        </w:rPr>
        <w:lastRenderedPageBreak/>
        <w:t>8b</w:t>
      </w:r>
      <w:proofErr w:type="gramStart"/>
      <w:r w:rsidRPr="004465A1">
        <w:rPr>
          <w:rFonts w:ascii="Arial" w:hAnsi="Arial" w:cs="Arial"/>
          <w:b/>
          <w:color w:val="984806" w:themeColor="accent6" w:themeShade="80"/>
          <w:sz w:val="22"/>
        </w:rPr>
        <w:t>.  Modeling</w:t>
      </w:r>
      <w:proofErr w:type="gramEnd"/>
      <w:r w:rsidRPr="004465A1">
        <w:rPr>
          <w:rFonts w:ascii="Arial" w:hAnsi="Arial" w:cs="Arial"/>
          <w:b/>
          <w:color w:val="984806" w:themeColor="accent6" w:themeShade="80"/>
          <w:sz w:val="22"/>
        </w:rPr>
        <w:t xml:space="preserve"> detection probability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Alternative detection models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Sensitivity/robustness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Implicit home range model stuff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Detection based on ecological distance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</w:p>
    <w:p w:rsidR="002B69F5" w:rsidRPr="009B5818" w:rsidRDefault="00B21D27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9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Essential Extensions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</w:t>
      </w:r>
      <w:r w:rsidR="002B69F5">
        <w:rPr>
          <w:rFonts w:ascii="Arial" w:hAnsi="Arial" w:cs="Arial"/>
          <w:b/>
          <w:sz w:val="22"/>
          <w:szCs w:val="22"/>
        </w:rPr>
        <w:t>(Beth)</w:t>
      </w:r>
      <w:r w:rsidR="009F7670">
        <w:rPr>
          <w:rFonts w:ascii="Arial" w:hAnsi="Arial" w:cs="Arial"/>
          <w:b/>
          <w:sz w:val="22"/>
          <w:szCs w:val="22"/>
        </w:rPr>
        <w:t xml:space="preserve">      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Models with Covariates:</w:t>
      </w:r>
      <w:r>
        <w:rPr>
          <w:rFonts w:ascii="Arial" w:hAnsi="Arial" w:cs="Arial"/>
        </w:rPr>
        <w:t xml:space="preserve"> fixed covariates. </w:t>
      </w:r>
      <w:proofErr w:type="gramStart"/>
      <w:r>
        <w:rPr>
          <w:rFonts w:ascii="Arial" w:hAnsi="Arial" w:cs="Arial"/>
        </w:rPr>
        <w:t>Partially observed.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Unobserved.</w:t>
      </w:r>
      <w:proofErr w:type="gram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Sex and Behavior: The bear model (</w:t>
      </w:r>
      <w:smartTag w:uri="urn:schemas-microsoft-com:office:smarttags" w:element="City">
        <w:smartTag w:uri="urn:schemas-microsoft-com:office:smarttags" w:element="place">
          <w:r w:rsidRPr="0049585C">
            <w:rPr>
              <w:rFonts w:ascii="Arial" w:hAnsi="Arial" w:cs="Arial"/>
            </w:rPr>
            <w:t>Gardner</w:t>
          </w:r>
        </w:smartTag>
      </w:smartTag>
      <w:r w:rsidRPr="0049585C">
        <w:rPr>
          <w:rFonts w:ascii="Arial" w:hAnsi="Arial" w:cs="Arial"/>
        </w:rPr>
        <w:t xml:space="preserve"> et al. JWM) (sex is latent)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 type or season (</w:t>
      </w:r>
      <w:proofErr w:type="spellStart"/>
      <w:r>
        <w:rPr>
          <w:rFonts w:ascii="Arial" w:hAnsi="Arial" w:cs="Arial"/>
        </w:rPr>
        <w:t>swiss</w:t>
      </w:r>
      <w:proofErr w:type="spell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>Wildcat model)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Heterogeneity models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Continue to use SECR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in this chapter.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B21D2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>10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Essential Extensions</w:t>
      </w:r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: state-space covariates </w:t>
      </w:r>
      <w:r w:rsidR="002B69F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Richard</w:t>
      </w:r>
      <w:r w:rsidR="002B69F5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AD262E">
        <w:rPr>
          <w:rFonts w:ascii="Arial" w:hAnsi="Arial" w:cs="Arial"/>
          <w:b/>
          <w:sz w:val="22"/>
          <w:szCs w:val="22"/>
        </w:rPr>
        <w:t xml:space="preserve">      </w:t>
      </w:r>
      <w:r w:rsidR="00AD262E" w:rsidRPr="00AD262E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997C06" w:rsidRDefault="00997C0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[I would like to draft up some introductory material for this chapter because it is really closely related to chapter 11 but would also like Richard and </w:t>
      </w:r>
      <w:proofErr w:type="spellStart"/>
      <w:r>
        <w:rPr>
          <w:rFonts w:ascii="Arial" w:hAnsi="Arial" w:cs="Arial"/>
        </w:rPr>
        <w:t>Rahel</w:t>
      </w:r>
      <w:proofErr w:type="spellEnd"/>
      <w:r>
        <w:rPr>
          <w:rFonts w:ascii="Arial" w:hAnsi="Arial" w:cs="Arial"/>
        </w:rPr>
        <w:t xml:space="preserve"> to work on specific aspects]</w:t>
      </w:r>
    </w:p>
    <w:p w:rsidR="001837F6" w:rsidRDefault="001837F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Using a discrete grid to get rid of “non-habitat”</w:t>
      </w:r>
    </w:p>
    <w:p w:rsidR="001837F6" w:rsidRDefault="001837F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[why this is a bad idea]</w:t>
      </w:r>
    </w:p>
    <w:p w:rsidR="002B69F5" w:rsidRDefault="002B69F5" w:rsidP="00DB1A93">
      <w:pPr>
        <w:pStyle w:val="PlainText"/>
        <w:rPr>
          <w:rFonts w:ascii="Arial" w:hAnsi="Arial" w:cs="Arial"/>
          <w:sz w:val="22"/>
          <w:szCs w:val="22"/>
        </w:rPr>
      </w:pPr>
      <w:r w:rsidRPr="00763D1A">
        <w:rPr>
          <w:rFonts w:ascii="Arial" w:hAnsi="Arial" w:cs="Arial"/>
          <w:sz w:val="22"/>
          <w:szCs w:val="22"/>
        </w:rPr>
        <w:t>Modeling covariates that influence density.</w:t>
      </w:r>
      <w:r w:rsidRPr="00763D1A">
        <w:rPr>
          <w:rFonts w:ascii="Arial" w:hAnsi="Arial" w:cs="Arial"/>
          <w:sz w:val="22"/>
          <w:szCs w:val="22"/>
        </w:rPr>
        <w:tab/>
      </w:r>
      <w:r w:rsidRPr="00763D1A">
        <w:rPr>
          <w:rFonts w:ascii="Arial" w:hAnsi="Arial" w:cs="Arial"/>
          <w:sz w:val="22"/>
          <w:szCs w:val="22"/>
        </w:rPr>
        <w:tab/>
      </w:r>
    </w:p>
    <w:p w:rsidR="00EC2EB6" w:rsidRDefault="00EC2EB6" w:rsidP="00DB1A93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Identifiability</w:t>
      </w:r>
      <w:proofErr w:type="spellEnd"/>
      <w:r>
        <w:rPr>
          <w:rFonts w:ascii="Arial" w:hAnsi="Arial" w:cs="Arial"/>
          <w:sz w:val="22"/>
          <w:szCs w:val="22"/>
        </w:rPr>
        <w:t xml:space="preserve"> considerations: Measurement error?</w:t>
      </w:r>
    </w:p>
    <w:p w:rsidR="001D4AF8" w:rsidRPr="00763D1A" w:rsidRDefault="001D4AF8" w:rsidP="00DB1A93">
      <w:pPr>
        <w:pStyle w:val="PlainText"/>
        <w:rPr>
          <w:rFonts w:ascii="Arial" w:hAnsi="Arial" w:cs="Arial"/>
          <w:sz w:val="22"/>
          <w:szCs w:val="22"/>
        </w:rPr>
      </w:pPr>
      <w:r w:rsidRPr="001D4AF8">
        <w:rPr>
          <w:rFonts w:ascii="Arial" w:hAnsi="Arial" w:cs="Arial"/>
          <w:sz w:val="22"/>
          <w:szCs w:val="22"/>
          <w:highlight w:val="yellow"/>
        </w:rPr>
        <w:t>Someone has to take the initiative and hunt down what DENSITY does in this regard.</w:t>
      </w:r>
    </w:p>
    <w:p w:rsidR="001837F6" w:rsidRDefault="001837F6" w:rsidP="003F5387">
      <w:pPr>
        <w:pStyle w:val="PlainText"/>
        <w:rPr>
          <w:rFonts w:ascii="Arial" w:hAnsi="Arial" w:cs="Arial"/>
        </w:rPr>
      </w:pPr>
    </w:p>
    <w:p w:rsidR="006535DE" w:rsidRPr="009B5818" w:rsidRDefault="00B21D27" w:rsidP="006535DE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11</w:t>
      </w:r>
      <w:r w:rsidR="006535DE" w:rsidRPr="009B5818">
        <w:rPr>
          <w:rFonts w:ascii="Arial" w:hAnsi="Arial" w:cs="Arial"/>
          <w:b/>
          <w:sz w:val="22"/>
          <w:szCs w:val="22"/>
        </w:rPr>
        <w:t xml:space="preserve">. </w:t>
      </w:r>
      <w:r w:rsidR="006535DE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Open population models </w:t>
      </w:r>
      <w:r w:rsidR="006535DE" w:rsidRPr="009B5818">
        <w:rPr>
          <w:rFonts w:ascii="Arial" w:hAnsi="Arial" w:cs="Arial"/>
          <w:b/>
          <w:sz w:val="22"/>
          <w:szCs w:val="22"/>
        </w:rPr>
        <w:t>(Jolly-</w:t>
      </w:r>
      <w:proofErr w:type="spellStart"/>
      <w:r w:rsidR="006535DE" w:rsidRPr="009B5818">
        <w:rPr>
          <w:rFonts w:ascii="Arial" w:hAnsi="Arial" w:cs="Arial"/>
          <w:b/>
          <w:sz w:val="22"/>
          <w:szCs w:val="22"/>
        </w:rPr>
        <w:t>Seber</w:t>
      </w:r>
      <w:proofErr w:type="spellEnd"/>
      <w:r w:rsidR="006535DE" w:rsidRPr="009B5818">
        <w:rPr>
          <w:rFonts w:ascii="Arial" w:hAnsi="Arial" w:cs="Arial"/>
          <w:b/>
          <w:sz w:val="22"/>
          <w:szCs w:val="22"/>
        </w:rPr>
        <w:t>)</w:t>
      </w:r>
      <w:r w:rsidR="006535DE">
        <w:rPr>
          <w:rFonts w:ascii="Arial" w:hAnsi="Arial" w:cs="Arial"/>
          <w:b/>
          <w:sz w:val="22"/>
          <w:szCs w:val="22"/>
        </w:rPr>
        <w:tab/>
      </w:r>
      <w:r w:rsidR="006535DE">
        <w:rPr>
          <w:rFonts w:ascii="Arial" w:hAnsi="Arial" w:cs="Arial"/>
          <w:b/>
          <w:sz w:val="22"/>
          <w:szCs w:val="22"/>
        </w:rPr>
        <w:tab/>
        <w:t>(Beth)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T=2 case.... very simple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General case.</w:t>
      </w:r>
      <w:proofErr w:type="gramEnd"/>
      <w:r w:rsidRPr="0049585C">
        <w:rPr>
          <w:rFonts w:ascii="Arial" w:hAnsi="Arial" w:cs="Arial"/>
        </w:rPr>
        <w:t xml:space="preserve">  </w:t>
      </w:r>
      <w:proofErr w:type="spellStart"/>
      <w:proofErr w:type="gramStart"/>
      <w:r w:rsidRPr="0049585C">
        <w:rPr>
          <w:rFonts w:ascii="Arial" w:hAnsi="Arial" w:cs="Arial"/>
        </w:rPr>
        <w:t>Karanth</w:t>
      </w:r>
      <w:proofErr w:type="spellEnd"/>
      <w:r w:rsidRPr="0049585C">
        <w:rPr>
          <w:rFonts w:ascii="Arial" w:hAnsi="Arial" w:cs="Arial"/>
        </w:rPr>
        <w:t xml:space="preserve"> tiger data?</w:t>
      </w:r>
      <w:proofErr w:type="gramEnd"/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Different models of home range dynamics.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B21D27">
        <w:rPr>
          <w:rFonts w:ascii="Arial" w:hAnsi="Arial" w:cs="Arial"/>
          <w:b/>
          <w:sz w:val="22"/>
          <w:szCs w:val="22"/>
        </w:rPr>
        <w:t>2</w:t>
      </w:r>
      <w:r w:rsidR="002B69F5" w:rsidRPr="009B5818">
        <w:rPr>
          <w:rFonts w:ascii="Arial" w:hAnsi="Arial" w:cs="Arial"/>
          <w:b/>
          <w:sz w:val="22"/>
          <w:szCs w:val="22"/>
        </w:rPr>
        <w:t>. Combining multiple study areas or spatial units.</w:t>
      </w:r>
      <w:r w:rsidR="002B69F5">
        <w:rPr>
          <w:rFonts w:ascii="Arial" w:hAnsi="Arial" w:cs="Arial"/>
          <w:b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  <w:t>(Andy)</w:t>
      </w:r>
      <w:r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drafted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Data augmentation for stratified populations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>, Link and Converse paper).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proofErr w:type="spellStart"/>
      <w:r w:rsidRPr="0049585C">
        <w:rPr>
          <w:rFonts w:ascii="Arial" w:hAnsi="Arial" w:cs="Arial"/>
        </w:rPr>
        <w:t>Dirichlet</w:t>
      </w:r>
      <w:proofErr w:type="spellEnd"/>
      <w:r w:rsidRPr="0049585C">
        <w:rPr>
          <w:rFonts w:ascii="Arial" w:hAnsi="Arial" w:cs="Arial"/>
        </w:rPr>
        <w:t xml:space="preserve"> compound multinomial.</w:t>
      </w:r>
    </w:p>
    <w:p w:rsidR="002B69F5" w:rsidRDefault="003D0D17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Stuff with Sarah Converse</w:t>
      </w:r>
    </w:p>
    <w:p w:rsidR="00C973C5" w:rsidRPr="0049585C" w:rsidRDefault="00C973C5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Sarah Converse R code 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500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commentRangeStart w:id="0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>3</w:t>
      </w:r>
      <w:r w:rsidR="00C95007" w:rsidRPr="00997C06">
        <w:rPr>
          <w:rFonts w:ascii="Arial" w:hAnsi="Arial" w:cs="Arial"/>
          <w:b/>
          <w:color w:val="C0504D" w:themeColor="accent2"/>
          <w:sz w:val="22"/>
          <w:szCs w:val="22"/>
        </w:rPr>
        <w:t>. Estimating density from arrays of point counts.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(Richard)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biometrics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</w:p>
    <w:p w:rsidR="00C95007" w:rsidRPr="00997C06" w:rsidRDefault="00C95007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Spatial non-capture-recapture models. </w:t>
      </w:r>
      <w:r w:rsidR="009F7670" w:rsidRPr="00997C06">
        <w:rPr>
          <w:rFonts w:ascii="Arial" w:hAnsi="Arial" w:cs="Arial"/>
          <w:sz w:val="22"/>
          <w:szCs w:val="22"/>
        </w:rPr>
        <w:t xml:space="preserve"> 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Basic model for a trapping grid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Poisson/Bernoulli/RN observation models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MCMC code</w:t>
      </w:r>
    </w:p>
    <w:p w:rsidR="007471AC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</w:t>
      </w:r>
      <w:r w:rsidR="000A6C0D">
        <w:rPr>
          <w:rFonts w:ascii="Arial" w:hAnsi="Arial" w:cs="Arial"/>
          <w:sz w:val="22"/>
          <w:szCs w:val="22"/>
        </w:rPr>
        <w:t xml:space="preserve"> </w:t>
      </w:r>
      <w:r w:rsidRPr="00997C06">
        <w:rPr>
          <w:rFonts w:ascii="Arial" w:hAnsi="Arial" w:cs="Arial"/>
          <w:sz w:val="22"/>
          <w:szCs w:val="22"/>
        </w:rPr>
        <w:t>Simulation study (small)</w:t>
      </w:r>
    </w:p>
    <w:p w:rsidR="00B21D27" w:rsidRPr="00997C06" w:rsidRDefault="00B21D27" w:rsidP="00DE686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Including marked guys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Example</w:t>
      </w:r>
    </w:p>
    <w:p w:rsidR="00C075C0" w:rsidRDefault="00C075C0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>4</w:t>
      </w:r>
      <w:r w:rsidR="007471AC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 xml:space="preserve">Unmarked counts </w:t>
      </w:r>
      <w:r w:rsidR="007471AC">
        <w:rPr>
          <w:rFonts w:ascii="Arial" w:hAnsi="Arial" w:cs="Arial"/>
          <w:b/>
          <w:sz w:val="22"/>
          <w:szCs w:val="22"/>
        </w:rPr>
        <w:tab/>
        <w:t>(Richard</w:t>
      </w:r>
      <w:r>
        <w:rPr>
          <w:rFonts w:ascii="Arial" w:hAnsi="Arial" w:cs="Arial"/>
          <w:b/>
          <w:sz w:val="22"/>
          <w:szCs w:val="22"/>
        </w:rPr>
        <w:t>/</w:t>
      </w:r>
      <w:proofErr w:type="spellStart"/>
      <w:r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/Beth</w:t>
      </w:r>
      <w:r w:rsidR="007471AC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 xml:space="preserve">        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>Richard/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Rahel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manuscripts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Linear designs – i.e., point transects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Configurations of quadrat counts [this would be huge].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Other observation models: Bernoulli – </w:t>
      </w:r>
      <w:proofErr w:type="spellStart"/>
      <w:r>
        <w:rPr>
          <w:rFonts w:ascii="Arial" w:hAnsi="Arial" w:cs="Arial"/>
          <w:b/>
          <w:sz w:val="22"/>
          <w:szCs w:val="22"/>
        </w:rPr>
        <w:t>Royle</w:t>
      </w:r>
      <w:proofErr w:type="spellEnd"/>
      <w:r>
        <w:rPr>
          <w:rFonts w:ascii="Arial" w:hAnsi="Arial" w:cs="Arial"/>
          <w:b/>
          <w:sz w:val="22"/>
          <w:szCs w:val="22"/>
        </w:rPr>
        <w:t>/Nichols – other?</w:t>
      </w:r>
    </w:p>
    <w:p w:rsidR="006535DE" w:rsidRDefault="006535DE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Lincoln-Peterson type of estimator (encounter rate of marked and unmarked</w:t>
      </w:r>
      <w:r w:rsidR="00B21D27">
        <w:rPr>
          <w:rFonts w:ascii="Arial" w:hAnsi="Arial" w:cs="Arial"/>
          <w:b/>
          <w:sz w:val="22"/>
          <w:szCs w:val="22"/>
        </w:rPr>
        <w:t xml:space="preserve"> like the    McClintock stuff – similar to Beth was applying to raccoon data</w:t>
      </w:r>
      <w:r>
        <w:rPr>
          <w:rFonts w:ascii="Arial" w:hAnsi="Arial" w:cs="Arial"/>
          <w:b/>
          <w:sz w:val="22"/>
          <w:szCs w:val="22"/>
        </w:rPr>
        <w:t>)</w:t>
      </w: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B21D27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sz w:val="22"/>
          <w:szCs w:val="22"/>
        </w:rPr>
        <w:t xml:space="preserve">Unmarked counts        </w:t>
      </w:r>
      <w:r w:rsidR="009F7670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="009F7670">
        <w:rPr>
          <w:rFonts w:ascii="Arial" w:hAnsi="Arial" w:cs="Arial"/>
          <w:b/>
          <w:sz w:val="22"/>
          <w:szCs w:val="22"/>
        </w:rPr>
        <w:t>Rahel</w:t>
      </w:r>
      <w:proofErr w:type="spellEnd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</w:t>
      </w:r>
      <w:proofErr w:type="spellStart"/>
      <w:r w:rsidR="00590E2E">
        <w:rPr>
          <w:rFonts w:ascii="Arial" w:hAnsi="Arial" w:cs="Arial"/>
          <w:b/>
          <w:color w:val="FF0000"/>
          <w:sz w:val="22"/>
          <w:szCs w:val="22"/>
        </w:rPr>
        <w:t>Rahel’s</w:t>
      </w:r>
      <w:proofErr w:type="spellEnd"/>
      <w:r w:rsidR="00590E2E">
        <w:rPr>
          <w:rFonts w:ascii="Arial" w:hAnsi="Arial" w:cs="Arial"/>
          <w:b/>
          <w:color w:val="FF0000"/>
          <w:sz w:val="22"/>
          <w:szCs w:val="22"/>
        </w:rPr>
        <w:t xml:space="preserve"> work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Dealing with multiple years of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  Integrating telemetry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Panther case study </w:t>
      </w:r>
      <w:commentRangeEnd w:id="0"/>
      <w:r>
        <w:rPr>
          <w:rStyle w:val="CommentReference"/>
          <w:rFonts w:ascii="Calibri" w:hAnsi="Calibri"/>
        </w:rPr>
        <w:commentReference w:id="0"/>
      </w:r>
    </w:p>
    <w:p w:rsidR="00802541" w:rsidRDefault="00802541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90790F" w:rsidRDefault="0090790F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90790F" w:rsidRDefault="0090790F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D0D1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bookmarkStart w:id="1" w:name="_GoBack"/>
      <w:r>
        <w:rPr>
          <w:rFonts w:ascii="Arial" w:hAnsi="Arial" w:cs="Arial"/>
          <w:b/>
          <w:sz w:val="22"/>
          <w:szCs w:val="22"/>
        </w:rPr>
        <w:t>1</w:t>
      </w:r>
      <w:r w:rsidR="0090790F">
        <w:rPr>
          <w:rFonts w:ascii="Arial" w:hAnsi="Arial" w:cs="Arial"/>
          <w:b/>
          <w:sz w:val="22"/>
          <w:szCs w:val="22"/>
        </w:rPr>
        <w:t>6</w:t>
      </w:r>
      <w:r w:rsidR="003D0D17">
        <w:rPr>
          <w:rFonts w:ascii="Arial" w:hAnsi="Arial" w:cs="Arial"/>
          <w:b/>
          <w:sz w:val="22"/>
          <w:szCs w:val="22"/>
        </w:rPr>
        <w:t xml:space="preserve">. SCR/DS </w:t>
      </w:r>
      <w:proofErr w:type="gramStart"/>
      <w:r w:rsidR="003D0D17">
        <w:rPr>
          <w:rFonts w:ascii="Arial" w:hAnsi="Arial" w:cs="Arial"/>
          <w:b/>
          <w:sz w:val="22"/>
          <w:szCs w:val="22"/>
        </w:rPr>
        <w:t>models  (</w:t>
      </w:r>
      <w:proofErr w:type="gramEnd"/>
      <w:r w:rsidR="003D0D17">
        <w:rPr>
          <w:rFonts w:ascii="Arial" w:hAnsi="Arial" w:cs="Arial"/>
          <w:b/>
          <w:sz w:val="22"/>
          <w:szCs w:val="22"/>
        </w:rPr>
        <w:t>Richard)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</w:t>
      </w:r>
    </w:p>
    <w:p w:rsidR="00C95007" w:rsidRDefault="00C9500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0A6C0D" w:rsidRDefault="00AD262E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DS with location information.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Thinned Point process model.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A Poisson GLM.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sz w:val="22"/>
          <w:szCs w:val="22"/>
        </w:rPr>
        <w:t xml:space="preserve">    </w:t>
      </w:r>
    </w:p>
    <w:p w:rsidR="00AD262E" w:rsidRDefault="00AD262E" w:rsidP="003F5387">
      <w:pPr>
        <w:pStyle w:val="PlainText"/>
        <w:rPr>
          <w:rFonts w:ascii="Arial" w:hAnsi="Arial" w:cs="Arial"/>
          <w:sz w:val="22"/>
          <w:szCs w:val="22"/>
        </w:rPr>
      </w:pPr>
    </w:p>
    <w:bookmarkEnd w:id="1"/>
    <w:p w:rsidR="00AD262E" w:rsidRDefault="00AD262E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90790F">
        <w:rPr>
          <w:rFonts w:ascii="Arial" w:hAnsi="Arial" w:cs="Arial"/>
          <w:b/>
          <w:sz w:val="22"/>
          <w:szCs w:val="22"/>
        </w:rPr>
        <w:t>8</w:t>
      </w:r>
      <w:r w:rsidRPr="009B5818">
        <w:rPr>
          <w:rFonts w:ascii="Arial" w:hAnsi="Arial" w:cs="Arial"/>
          <w:b/>
          <w:sz w:val="22"/>
          <w:szCs w:val="22"/>
        </w:rPr>
        <w:t>. Search-encounter models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E7FA9">
        <w:rPr>
          <w:rFonts w:ascii="Arial" w:hAnsi="Arial" w:cs="Arial"/>
          <w:b/>
          <w:sz w:val="22"/>
          <w:szCs w:val="22"/>
        </w:rPr>
        <w:t xml:space="preserve">    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Uniform search intensity models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 xml:space="preserve"> and Young)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Non-uniform search intensity: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1-dimension -- trail searches.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distance sampling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stream data: Evan Grants </w:t>
      </w:r>
      <w:proofErr w:type="spellStart"/>
      <w:r w:rsidRPr="0049585C">
        <w:rPr>
          <w:rFonts w:ascii="Arial" w:hAnsi="Arial" w:cs="Arial"/>
        </w:rPr>
        <w:t>æmander</w:t>
      </w:r>
      <w:proofErr w:type="spellEnd"/>
      <w:r w:rsidRPr="0049585C">
        <w:rPr>
          <w:rFonts w:ascii="Arial" w:hAnsi="Arial" w:cs="Arial"/>
        </w:rPr>
        <w:t xml:space="preserve"> data?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Explicit movement models.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measurement error: Relationship to distance sampling.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What is the effective sample area under this model? precise meaning that is related to movement.......</w:t>
      </w:r>
    </w:p>
    <w:p w:rsidR="007174FA" w:rsidRDefault="007174FA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973C5">
      <w:pPr>
        <w:pStyle w:val="PlainText"/>
        <w:rPr>
          <w:rFonts w:ascii="Arial" w:hAnsi="Arial" w:cs="Arial"/>
          <w:b/>
          <w:sz w:val="22"/>
          <w:szCs w:val="22"/>
        </w:rPr>
      </w:pPr>
    </w:p>
    <w:p w:rsidR="00C73896" w:rsidRDefault="00C73896" w:rsidP="00C973C5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20. Miscellaneous topics:</w:t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  <w:t>(Everyone has to write 1+ section)</w:t>
      </w:r>
    </w:p>
    <w:p w:rsidR="00C73896" w:rsidRDefault="00C73896" w:rsidP="00C73896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a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one-dimensional case study of movement along a stream?</w:t>
      </w:r>
      <w:r w:rsidR="00F81FE1">
        <w:rPr>
          <w:rFonts w:ascii="Arial" w:hAnsi="Arial" w:cs="Arial"/>
          <w:b/>
          <w:sz w:val="22"/>
          <w:szCs w:val="22"/>
        </w:rPr>
        <w:t xml:space="preserve">  (???)</w:t>
      </w:r>
    </w:p>
    <w:p w:rsidR="00EC2EB6" w:rsidRDefault="001D4AF8" w:rsidP="003F5387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The idea here is that I thought it would be useful to apply the models to fish or salamanders in a 1-d system because it is simpler and kind of cool, and applies to a lot of problems. Someone needs to take the </w:t>
      </w:r>
      <w:proofErr w:type="spellStart"/>
      <w:r w:rsidRPr="001D4AF8">
        <w:rPr>
          <w:rFonts w:ascii="Arial" w:hAnsi="Arial" w:cs="Arial"/>
          <w:highlight w:val="yellow"/>
        </w:rPr>
        <w:t>initative</w:t>
      </w:r>
      <w:proofErr w:type="spellEnd"/>
      <w:r w:rsidRPr="001D4AF8">
        <w:rPr>
          <w:rFonts w:ascii="Arial" w:hAnsi="Arial" w:cs="Arial"/>
          <w:highlight w:val="yellow"/>
        </w:rPr>
        <w:t xml:space="preserve"> here and put something together.</w:t>
      </w:r>
    </w:p>
    <w:p w:rsidR="001D4AF8" w:rsidRDefault="001D4AF8" w:rsidP="003F5387">
      <w:pPr>
        <w:pStyle w:val="PlainText"/>
        <w:rPr>
          <w:rFonts w:ascii="Arial" w:hAnsi="Arial" w:cs="Arial"/>
        </w:rPr>
      </w:pPr>
    </w:p>
    <w:p w:rsidR="00EC2EB6" w:rsidRPr="00EC2EB6" w:rsidRDefault="00EC2EB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2EB6">
        <w:rPr>
          <w:rFonts w:ascii="Arial" w:hAnsi="Arial" w:cs="Arial"/>
          <w:b/>
          <w:sz w:val="24"/>
          <w:szCs w:val="24"/>
        </w:rPr>
        <w:t>Combining different data types</w:t>
      </w:r>
      <w:r w:rsidR="009F7670">
        <w:rPr>
          <w:rFonts w:ascii="Arial" w:hAnsi="Arial" w:cs="Arial"/>
          <w:b/>
          <w:sz w:val="24"/>
          <w:szCs w:val="24"/>
        </w:rPr>
        <w:t xml:space="preserve">   (</w:t>
      </w:r>
      <w:r w:rsidR="00F81FE1">
        <w:rPr>
          <w:rFonts w:ascii="Arial" w:hAnsi="Arial" w:cs="Arial"/>
          <w:b/>
          <w:sz w:val="24"/>
          <w:szCs w:val="24"/>
        </w:rPr>
        <w:t>Andy</w:t>
      </w:r>
      <w:r w:rsidR="009F7670">
        <w:rPr>
          <w:rFonts w:ascii="Arial" w:hAnsi="Arial" w:cs="Arial"/>
          <w:b/>
          <w:sz w:val="24"/>
          <w:szCs w:val="24"/>
        </w:rPr>
        <w:t>)</w:t>
      </w:r>
    </w:p>
    <w:p w:rsidR="002B69F5" w:rsidRDefault="00EC2EB6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621CF5">
        <w:rPr>
          <w:rFonts w:ascii="Arial" w:hAnsi="Arial" w:cs="Arial"/>
          <w:sz w:val="22"/>
          <w:szCs w:val="22"/>
        </w:rPr>
        <w:t>Genetics+ camera trapping.</w:t>
      </w:r>
      <w:proofErr w:type="gramEnd"/>
      <w:r w:rsidRPr="00621CF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21CF5">
        <w:rPr>
          <w:rFonts w:ascii="Arial" w:hAnsi="Arial" w:cs="Arial"/>
          <w:sz w:val="22"/>
          <w:szCs w:val="22"/>
        </w:rPr>
        <w:t>Arjun’s</w:t>
      </w:r>
      <w:proofErr w:type="spellEnd"/>
      <w:r w:rsidRPr="00621CF5">
        <w:rPr>
          <w:rFonts w:ascii="Arial" w:hAnsi="Arial" w:cs="Arial"/>
          <w:sz w:val="22"/>
          <w:szCs w:val="22"/>
        </w:rPr>
        <w:t xml:space="preserve"> model)</w:t>
      </w:r>
    </w:p>
    <w:p w:rsidR="003D0D17" w:rsidRDefault="003D0D1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Incidental observations (tourists or road kill or poaching)</w:t>
      </w:r>
    </w:p>
    <w:p w:rsidR="00621CF5" w:rsidRDefault="0090790F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 + telemetry: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C73896" w:rsidRDefault="00C73896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Raccoon case study. Two-stage design + removals.</w:t>
      </w:r>
      <w:r w:rsidR="009F7670">
        <w:rPr>
          <w:rFonts w:ascii="Arial" w:hAnsi="Arial" w:cs="Arial"/>
          <w:b/>
          <w:sz w:val="22"/>
          <w:szCs w:val="22"/>
        </w:rPr>
        <w:t xml:space="preserve">  (Beth)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CJS model with multiple strata?</w:t>
      </w:r>
      <w:r w:rsidR="009F7670">
        <w:rPr>
          <w:rFonts w:ascii="Arial" w:hAnsi="Arial" w:cs="Arial"/>
          <w:b/>
          <w:sz w:val="22"/>
          <w:szCs w:val="22"/>
        </w:rPr>
        <w:t xml:space="preserve">  (Beth????)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Gibbs or Markov point process models. </w:t>
      </w:r>
      <w:r w:rsidR="00F81FE1">
        <w:rPr>
          <w:rFonts w:ascii="Arial" w:hAnsi="Arial" w:cs="Arial"/>
          <w:b/>
          <w:sz w:val="22"/>
          <w:szCs w:val="22"/>
        </w:rPr>
        <w:t xml:space="preserve"> (Beth)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Pr="009B5818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Design of trapping arrays.</w:t>
      </w:r>
      <w:r w:rsidR="0090790F">
        <w:rPr>
          <w:rFonts w:ascii="Arial" w:hAnsi="Arial" w:cs="Arial"/>
          <w:b/>
          <w:sz w:val="22"/>
          <w:szCs w:val="22"/>
        </w:rPr>
        <w:t xml:space="preserve">  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0107E3" w:rsidRDefault="009F7670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E877E6">
        <w:rPr>
          <w:rFonts w:ascii="Arial" w:hAnsi="Arial" w:cs="Arial"/>
          <w:b/>
          <w:sz w:val="22"/>
          <w:szCs w:val="22"/>
        </w:rPr>
        <w:t>1</w:t>
      </w:r>
      <w:r w:rsidR="002B69F5" w:rsidRPr="000107E3">
        <w:rPr>
          <w:rFonts w:ascii="Arial" w:hAnsi="Arial" w:cs="Arial"/>
          <w:b/>
          <w:sz w:val="22"/>
          <w:szCs w:val="22"/>
        </w:rPr>
        <w:t>. Discussion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models with no individual identity</w:t>
      </w:r>
    </w:p>
    <w:p w:rsidR="002B69F5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Spatial correlation is the key</w:t>
      </w:r>
      <w:r w:rsidR="002B69F5" w:rsidRPr="0049585C">
        <w:rPr>
          <w:rFonts w:ascii="Arial" w:hAnsi="Arial" w:cs="Arial"/>
        </w:rPr>
        <w:t xml:space="preserve"> </w:t>
      </w:r>
    </w:p>
    <w:p w:rsidR="00C73896" w:rsidRPr="0049585C" w:rsidRDefault="00C73896" w:rsidP="00C7389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lastRenderedPageBreak/>
        <w:t>Spatial correlation models (</w:t>
      </w:r>
      <w:proofErr w:type="spellStart"/>
      <w:r w:rsidRPr="0049585C">
        <w:rPr>
          <w:rFonts w:ascii="Arial" w:hAnsi="Arial" w:cs="Arial"/>
        </w:rPr>
        <w:t>Wolpert</w:t>
      </w:r>
      <w:proofErr w:type="spellEnd"/>
      <w:r w:rsidRPr="0049585C">
        <w:rPr>
          <w:rFonts w:ascii="Arial" w:hAnsi="Arial" w:cs="Arial"/>
        </w:rPr>
        <w:t xml:space="preserve"> and </w:t>
      </w:r>
      <w:proofErr w:type="spellStart"/>
      <w:r w:rsidRPr="0049585C">
        <w:rPr>
          <w:rFonts w:ascii="Arial" w:hAnsi="Arial" w:cs="Arial"/>
        </w:rPr>
        <w:t>Ickstadt</w:t>
      </w:r>
      <w:proofErr w:type="spellEnd"/>
      <w:r w:rsidRPr="0049585C">
        <w:rPr>
          <w:rFonts w:ascii="Arial" w:hAnsi="Arial" w:cs="Arial"/>
        </w:rPr>
        <w:t>)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Testing ecological hypotheses about space usage.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More complex movement models?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Landscape connectivity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Trapping webs</w:t>
      </w:r>
    </w:p>
    <w:p w:rsidR="00C73896" w:rsidRPr="0049585C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Acoustic detectors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Appendix 1:  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software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Installing R and useful libraries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and other BUGS variants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proofErr w:type="gramStart"/>
      <w:r>
        <w:rPr>
          <w:rFonts w:ascii="Arial" w:hAnsi="Arial" w:cs="Arial"/>
        </w:rPr>
        <w:t>required</w:t>
      </w:r>
      <w:proofErr w:type="gramEnd"/>
      <w:r>
        <w:rPr>
          <w:rFonts w:ascii="Arial" w:hAnsi="Arial" w:cs="Arial"/>
        </w:rPr>
        <w:t xml:space="preserve"> R packages diff between 32/64 bit machines, etc..)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2: SCR comparison on different *BUGS engines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Pr="0049585C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3: SPACECAP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sectPr w:rsidR="002B69F5" w:rsidRPr="0049585C" w:rsidSect="003F53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dy Royle-pr" w:date="2011-12-10T09:46:00Z" w:initials="AR">
    <w:p w:rsidR="00B21D27" w:rsidRDefault="00B21D27">
      <w:pPr>
        <w:pStyle w:val="CommentText"/>
      </w:pPr>
      <w:r>
        <w:rPr>
          <w:rStyle w:val="CommentReference"/>
        </w:rPr>
        <w:annotationRef/>
      </w:r>
      <w:r>
        <w:t xml:space="preserve">I don’t know of a good way to organize this stuff but there’s a lot of information to present and a lot of material to cover.  Richard and </w:t>
      </w:r>
      <w:proofErr w:type="spellStart"/>
      <w:r>
        <w:t>Rahel</w:t>
      </w:r>
      <w:proofErr w:type="spellEnd"/>
      <w:r>
        <w:t>: work between yourselves to come up with a plan.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7FAF"/>
    <w:multiLevelType w:val="hybridMultilevel"/>
    <w:tmpl w:val="5BF2BB72"/>
    <w:lvl w:ilvl="0" w:tplc="C29421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48B8"/>
    <w:multiLevelType w:val="hybridMultilevel"/>
    <w:tmpl w:val="ABC2D950"/>
    <w:lvl w:ilvl="0" w:tplc="756E6B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D1E9E"/>
    <w:multiLevelType w:val="hybridMultilevel"/>
    <w:tmpl w:val="75E8B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B1E1A"/>
    <w:multiLevelType w:val="hybridMultilevel"/>
    <w:tmpl w:val="D50236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21"/>
    <w:rsid w:val="000107E3"/>
    <w:rsid w:val="00051BC3"/>
    <w:rsid w:val="00075821"/>
    <w:rsid w:val="000A6C0D"/>
    <w:rsid w:val="00121411"/>
    <w:rsid w:val="001837F6"/>
    <w:rsid w:val="001B4EDE"/>
    <w:rsid w:val="001D4AF8"/>
    <w:rsid w:val="00201148"/>
    <w:rsid w:val="0022529F"/>
    <w:rsid w:val="002826CC"/>
    <w:rsid w:val="002B69F5"/>
    <w:rsid w:val="002E6E69"/>
    <w:rsid w:val="00367E07"/>
    <w:rsid w:val="003B2C02"/>
    <w:rsid w:val="003D0D17"/>
    <w:rsid w:val="003F4EFC"/>
    <w:rsid w:val="003F5387"/>
    <w:rsid w:val="00423F6C"/>
    <w:rsid w:val="004465A1"/>
    <w:rsid w:val="0049585C"/>
    <w:rsid w:val="004C29AD"/>
    <w:rsid w:val="004D65A5"/>
    <w:rsid w:val="00574080"/>
    <w:rsid w:val="00590E2E"/>
    <w:rsid w:val="005B7DF2"/>
    <w:rsid w:val="005D0619"/>
    <w:rsid w:val="005D3B39"/>
    <w:rsid w:val="005F7044"/>
    <w:rsid w:val="0060123D"/>
    <w:rsid w:val="00621CF5"/>
    <w:rsid w:val="006535DE"/>
    <w:rsid w:val="006837D9"/>
    <w:rsid w:val="006A3957"/>
    <w:rsid w:val="006B0C0F"/>
    <w:rsid w:val="007174FA"/>
    <w:rsid w:val="007471AC"/>
    <w:rsid w:val="00756CE2"/>
    <w:rsid w:val="00763D1A"/>
    <w:rsid w:val="00783667"/>
    <w:rsid w:val="007C701C"/>
    <w:rsid w:val="00802541"/>
    <w:rsid w:val="00843FAB"/>
    <w:rsid w:val="008F6A0A"/>
    <w:rsid w:val="0090790F"/>
    <w:rsid w:val="00916A31"/>
    <w:rsid w:val="00932439"/>
    <w:rsid w:val="00997C06"/>
    <w:rsid w:val="009A670E"/>
    <w:rsid w:val="009B5818"/>
    <w:rsid w:val="009C357B"/>
    <w:rsid w:val="009E7FA9"/>
    <w:rsid w:val="009F7670"/>
    <w:rsid w:val="00A72B9A"/>
    <w:rsid w:val="00AC0E08"/>
    <w:rsid w:val="00AD262E"/>
    <w:rsid w:val="00AE6DB3"/>
    <w:rsid w:val="00B130D4"/>
    <w:rsid w:val="00B21D27"/>
    <w:rsid w:val="00B2671B"/>
    <w:rsid w:val="00B62E1A"/>
    <w:rsid w:val="00B956A8"/>
    <w:rsid w:val="00C075C0"/>
    <w:rsid w:val="00C14254"/>
    <w:rsid w:val="00C62587"/>
    <w:rsid w:val="00C73896"/>
    <w:rsid w:val="00C918B6"/>
    <w:rsid w:val="00C95007"/>
    <w:rsid w:val="00C973C5"/>
    <w:rsid w:val="00CB1AEB"/>
    <w:rsid w:val="00CB7A6A"/>
    <w:rsid w:val="00CD1BB9"/>
    <w:rsid w:val="00D61E95"/>
    <w:rsid w:val="00D62BB4"/>
    <w:rsid w:val="00DB1504"/>
    <w:rsid w:val="00DB1A93"/>
    <w:rsid w:val="00DE29B9"/>
    <w:rsid w:val="00DE6867"/>
    <w:rsid w:val="00E17484"/>
    <w:rsid w:val="00E877E6"/>
    <w:rsid w:val="00E9549E"/>
    <w:rsid w:val="00EC2EB6"/>
    <w:rsid w:val="00EC6D37"/>
    <w:rsid w:val="00F20850"/>
    <w:rsid w:val="00F31DB7"/>
    <w:rsid w:val="00F5192F"/>
    <w:rsid w:val="00F51A21"/>
    <w:rsid w:val="00F75183"/>
    <w:rsid w:val="00F80EDA"/>
    <w:rsid w:val="00F81FE1"/>
    <w:rsid w:val="00FA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16948-1865-478D-B296-743A7739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816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Andy Royle-pr</cp:lastModifiedBy>
  <cp:revision>4</cp:revision>
  <dcterms:created xsi:type="dcterms:W3CDTF">2011-12-12T01:03:00Z</dcterms:created>
  <dcterms:modified xsi:type="dcterms:W3CDTF">2011-12-21T03:08:00Z</dcterms:modified>
</cp:coreProperties>
</file>