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36"/>
          <w:shd w:fill="auto" w:val="clear"/>
        </w:rPr>
        <w:t xml:space="preserve">                                                                              </w:t>
      </w:r>
      <w:r>
        <w:object w:dxaOrig="2429" w:dyaOrig="911">
          <v:rect xmlns:o="urn:schemas-microsoft-com:office:office" xmlns:v="urn:schemas-microsoft-com:vml" id="rectole0000000000" style="width:121.450000pt;height:4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Bases de Dados</w: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Abril 2019</w:t>
      </w: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Base de Dados de</w:t>
      </w: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Site de Reservas de Alojamento Local</w:t>
      </w: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right"/>
        <w:rPr>
          <w:rFonts w:ascii="Calibri" w:hAnsi="Calibri" w:cs="Calibri" w:eastAsia="Calibri"/>
          <w:color w:val="182D37"/>
          <w:spacing w:val="0"/>
          <w:position w:val="0"/>
          <w:sz w:val="24"/>
          <w:shd w:fill="auto" w:val="clear"/>
        </w:rPr>
      </w:pPr>
      <w:r>
        <w:rPr>
          <w:rFonts w:ascii="Calibri" w:hAnsi="Calibri" w:cs="Calibri" w:eastAsia="Calibri"/>
          <w:color w:val="182D37"/>
          <w:spacing w:val="0"/>
          <w:position w:val="0"/>
          <w:sz w:val="24"/>
          <w:shd w:fill="auto" w:val="clear"/>
        </w:rPr>
        <w:t xml:space="preserve">Turma 6 - Grupo 4</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João Praça - up201704748</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Lucas Ribeiro - up201705227</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Sílvia Rocha - up201704684</w:t>
      </w:r>
    </w:p>
    <w:p>
      <w:pPr>
        <w:keepNext w:val="true"/>
        <w:keepLines w:val="true"/>
        <w:spacing w:before="240" w:after="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40"/>
        <w:ind w:right="0" w:left="0" w:firstLine="0"/>
        <w:jc w:val="left"/>
        <w:rPr>
          <w:rFonts w:ascii="Calibri" w:hAnsi="Calibri" w:cs="Calibri" w:eastAsia="Calibri"/>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Descrição do Tema e da sua Modelação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Baseado no sistema e organização da </w:t>
      </w:r>
      <w:r>
        <w:rPr>
          <w:rFonts w:ascii="Calibri" w:hAnsi="Calibri" w:cs="Calibri" w:eastAsia="Calibri"/>
          <w:i/>
          <w:color w:val="auto"/>
          <w:spacing w:val="0"/>
          <w:position w:val="0"/>
          <w:sz w:val="22"/>
          <w:shd w:fill="auto" w:val="clear"/>
        </w:rPr>
        <w:t xml:space="preserve">Airbnb</w:t>
      </w:r>
      <w:r>
        <w:rPr>
          <w:rFonts w:ascii="Calibri" w:hAnsi="Calibri" w:cs="Calibri" w:eastAsia="Calibri"/>
          <w:color w:val="auto"/>
          <w:spacing w:val="0"/>
          <w:position w:val="0"/>
          <w:sz w:val="22"/>
          <w:shd w:fill="auto" w:val="clear"/>
        </w:rPr>
        <w:t xml:space="preserve">, esta plataforma </w:t>
      </w:r>
      <w:r>
        <w:rPr>
          <w:rFonts w:ascii="Calibri" w:hAnsi="Calibri" w:cs="Calibri" w:eastAsia="Calibri"/>
          <w:i/>
          <w:color w:val="auto"/>
          <w:spacing w:val="0"/>
          <w:position w:val="0"/>
          <w:sz w:val="22"/>
          <w:shd w:fill="auto" w:val="clear"/>
        </w:rPr>
        <w:t xml:space="preserve">online </w:t>
      </w:r>
      <w:r>
        <w:rPr>
          <w:rFonts w:ascii="Calibri" w:hAnsi="Calibri" w:cs="Calibri" w:eastAsia="Calibri"/>
          <w:color w:val="auto"/>
          <w:spacing w:val="0"/>
          <w:position w:val="0"/>
          <w:sz w:val="22"/>
          <w:shd w:fill="auto" w:val="clear"/>
        </w:rPr>
        <w:t xml:space="preserve">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hAnsi="Calibri" w:cs="Calibri" w:eastAsia="Calibri"/>
          <w:color w:val="CC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Modelo Conceptual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 base na estrutura apresentada no ponto anterior do presente documento, obtivemos o modelo conceptual visível no diagrama UML seguinte (nos Anexos é possível ver o diagrama com mais detalhe).</w:t>
      </w:r>
    </w:p>
    <w:p>
      <w:pPr>
        <w:spacing w:before="0" w:after="160" w:line="259"/>
        <w:ind w:right="0" w:left="0" w:firstLine="0"/>
        <w:jc w:val="both"/>
        <w:rPr>
          <w:rFonts w:ascii="Calibri" w:hAnsi="Calibri" w:cs="Calibri" w:eastAsia="Calibri"/>
          <w:b/>
          <w:color w:val="auto"/>
          <w:spacing w:val="0"/>
          <w:position w:val="0"/>
          <w:sz w:val="22"/>
          <w:shd w:fill="auto" w:val="clear"/>
        </w:rPr>
      </w:pPr>
      <w:r>
        <w:object w:dxaOrig="6904" w:dyaOrig="6114">
          <v:rect xmlns:o="urn:schemas-microsoft-com:office:office" xmlns:v="urn:schemas-microsoft-com:vml" id="rectole0000000001" style="width:345.200000pt;height:30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é visível na imagem, este modelo conceptual é composto por:</w:t>
      </w:r>
    </w:p>
    <w:p>
      <w:pPr>
        <w:numPr>
          <w:ilvl w:val="0"/>
          <w:numId w:val="13"/>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dezassete classes. </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dezanove associações de entre as quais uma é composta, duas são derivadas e uma contém três classes de associação.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u w:val="single"/>
          <w:shd w:fill="auto" w:val="clear"/>
        </w:rPr>
        <w:t xml:space="preserve">Esquema </w:t>
      </w:r>
      <w:r>
        <w:rPr>
          <w:rFonts w:ascii="Calibri" w:hAnsi="Calibri" w:cs="Calibri" w:eastAsia="Calibri"/>
          <w:b/>
          <w:color w:val="182D37"/>
          <w:spacing w:val="0"/>
          <w:position w:val="0"/>
          <w:sz w:val="28"/>
          <w:shd w:fill="auto" w:val="clear"/>
        </w:rPr>
        <w:t xml:space="preserve">Relacional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idPais-&gt;Pais)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Anfitriao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idHabitação</w:t>
      </w:r>
      <w:r>
        <w:rPr>
          <w:rFonts w:ascii="Calibri" w:hAnsi="Calibri" w:cs="Calibri" w:eastAsia="Calibri"/>
          <w:color w:val="auto"/>
          <w:spacing w:val="0"/>
          <w:position w:val="0"/>
          <w:sz w:val="22"/>
          <w:shd w:fill="auto" w:val="clear"/>
        </w:rPr>
        <w:t xml:space="preserve">, numQuartos, maxHospedes, morada, distCentro, precoNoite, taxaLimpeza, classificacaoMedia, idCidade-&gt;Cidade, idTipo-&gt;TipoDeHabitacao, idPolitica-&gt;PoliticaDeCancelamento)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idHabitacao-&gt;Habitacao, idEstado-&gt;Estado)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idPais-&gt;Pais)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idHabitacao-&gt;Habitacao)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idCliente-&gt;Cliente,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idH</w:t>
      </w:r>
      <w:r>
        <w:rPr>
          <w:rFonts w:ascii="Calibri" w:hAnsi="Calibri" w:cs="Calibri" w:eastAsia="Calibri"/>
          <w:color w:val="auto"/>
          <w:spacing w:val="0"/>
          <w:position w:val="0"/>
          <w:sz w:val="22"/>
          <w:u w:val="single"/>
          <w:shd w:fill="auto" w:val="clear"/>
        </w:rPr>
        <w:t xml:space="preserve">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Favorito (</w:t>
      </w:r>
      <w:r>
        <w:rPr>
          <w:rFonts w:ascii="Calibri" w:hAnsi="Calibri" w:cs="Calibri" w:eastAsia="Calibri"/>
          <w:color w:val="auto"/>
          <w:spacing w:val="0"/>
          <w:position w:val="0"/>
          <w:sz w:val="22"/>
          <w:u w:val="single"/>
          <w:shd w:fill="auto" w:val="clear"/>
        </w:rPr>
        <w:t xml:space="preserve">cliente</w:t>
      </w:r>
      <w:r>
        <w:rPr>
          <w:rFonts w:ascii="Calibri" w:hAnsi="Calibri" w:cs="Calibri" w:eastAsia="Calibri"/>
          <w:color w:val="auto"/>
          <w:spacing w:val="0"/>
          <w:position w:val="0"/>
          <w:sz w:val="22"/>
          <w:shd w:fill="auto" w:val="clear"/>
        </w:rPr>
        <w:t xml:space="preserve">-&gt;Cliente, </w:t>
      </w:r>
      <w:r>
        <w:rPr>
          <w:rFonts w:ascii="Calibri" w:hAnsi="Calibri" w:cs="Calibri" w:eastAsia="Calibri"/>
          <w:color w:val="auto"/>
          <w:spacing w:val="0"/>
          <w:position w:val="0"/>
          <w:sz w:val="22"/>
          <w:u w:val="single"/>
          <w:shd w:fill="auto" w:val="clear"/>
        </w:rPr>
        <w:t xml:space="preserve">idHabitacao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idR</w:t>
      </w:r>
      <w:r>
        <w:rPr>
          <w:rFonts w:ascii="Calibri" w:hAnsi="Calibri" w:cs="Calibri" w:eastAsia="Calibri"/>
          <w:color w:val="auto"/>
          <w:spacing w:val="0"/>
          <w:position w:val="0"/>
          <w:sz w:val="22"/>
          <w:u w:val="single"/>
          <w:shd w:fill="auto" w:val="clear"/>
        </w:rPr>
        <w:t xml:space="preserve">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-&gt;Reserva, 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Aceita (</w:t>
      </w:r>
      <w:r>
        <w:rPr>
          <w:rFonts w:ascii="Calibri" w:hAnsi="Calibri" w:cs="Calibri" w:eastAsia="Calibri"/>
          <w:color w:val="auto"/>
          <w:spacing w:val="0"/>
          <w:position w:val="0"/>
          <w:sz w:val="22"/>
          <w:u w:val="single"/>
          <w:shd w:fill="auto" w:val="clear"/>
        </w:rPr>
        <w:t xml:space="preserve">anfitriao</w:t>
      </w:r>
      <w:r>
        <w:rPr>
          <w:rFonts w:ascii="Calibri" w:hAnsi="Calibri" w:cs="Calibri" w:eastAsia="Calibri"/>
          <w:color w:val="auto"/>
          <w:spacing w:val="0"/>
          <w:position w:val="0"/>
          <w:sz w:val="22"/>
          <w:shd w:fill="auto" w:val="clear"/>
        </w:rPr>
        <w:t xml:space="preserve">-&gt;Anfitriao,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-&gt;MetodoDePagamento)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(idMetodo-&gt;MetodoDePagamento,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Disponivel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-&gt;Agenda, idH</w:t>
      </w:r>
      <w:r>
        <w:rPr>
          <w:rFonts w:ascii="Calibri" w:hAnsi="Calibri" w:cs="Calibri" w:eastAsia="Calibri"/>
          <w:color w:val="auto"/>
          <w:spacing w:val="0"/>
          <w:position w:val="0"/>
          <w:sz w:val="22"/>
          <w:u w:val="single"/>
          <w:shd w:fill="auto" w:val="clear"/>
        </w:rPr>
        <w:t xml:space="preserve">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Dispoe (idC</w:t>
      </w:r>
      <w:r>
        <w:rPr>
          <w:rFonts w:ascii="Calibri" w:hAnsi="Calibri" w:cs="Calibri" w:eastAsia="Calibri"/>
          <w:color w:val="auto"/>
          <w:spacing w:val="0"/>
          <w:position w:val="0"/>
          <w:sz w:val="22"/>
          <w:u w:val="single"/>
          <w:shd w:fill="auto" w:val="clear"/>
        </w:rPr>
        <w:t xml:space="preserve">omodidade</w:t>
      </w:r>
      <w:r>
        <w:rPr>
          <w:rFonts w:ascii="Calibri" w:hAnsi="Calibri" w:cs="Calibri" w:eastAsia="Calibri"/>
          <w:color w:val="auto"/>
          <w:spacing w:val="0"/>
          <w:position w:val="0"/>
          <w:sz w:val="22"/>
          <w:shd w:fill="auto" w:val="clear"/>
        </w:rPr>
        <w:t xml:space="preserve">-&gt;Comodidade, </w:t>
      </w:r>
      <w:r>
        <w:rPr>
          <w:rFonts w:ascii="Calibri" w:hAnsi="Calibri" w:cs="Calibri" w:eastAsia="Calibri"/>
          <w:color w:val="auto"/>
          <w:spacing w:val="0"/>
          <w:position w:val="0"/>
          <w:sz w:val="22"/>
          <w:u w:val="single"/>
          <w:shd w:fill="auto" w:val="clear"/>
        </w:rPr>
        <w:t xml:space="preserve">idHabitacao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Análise de Dependências Funcionais e Formas Normais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idUtilizador -&gt; nome, dataNascimento, email,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email -&gt; idUtilizador, nome, dataNascimento,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telefone -&gt; idUtilizador , nome, dataNascimento, email,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idUtilizador, </w:t>
      </w:r>
      <w:r>
        <w:rPr>
          <w:rFonts w:ascii="Calibri" w:hAnsi="Calibri" w:cs="Calibri" w:eastAsia="Calibri"/>
          <w:color w:val="auto"/>
          <w:spacing w:val="0"/>
          <w:position w:val="0"/>
          <w:sz w:val="22"/>
          <w:shd w:fill="auto" w:val="clear"/>
        </w:rPr>
        <w:t xml:space="preserve">email e telefone são chave de Utilizador. Sendo que todos os atributos do lado esquerdo das dependências funcionais são chaves, a relação está na BCNF e consequentemente na 3rd NF.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Habitacao: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idHabitacao</w:t>
      </w:r>
      <w:r>
        <w:rPr>
          <w:rFonts w:ascii="Calibri" w:hAnsi="Calibri" w:cs="Calibri" w:eastAsia="Calibri"/>
          <w:color w:val="auto"/>
          <w:spacing w:val="0"/>
          <w:position w:val="0"/>
          <w:sz w:val="22"/>
          <w:shd w:fill="auto" w:val="clear"/>
        </w:rPr>
        <w:t xml:space="preserve">, numQuartos, maxHospedes, morada, distCentro, precoNoite, taxaLimpeza, classificacaoMedia, cidade-&gt;Cidade, tipo-&gt;TipoDeHabitacao, politica-&gt;PoliticaDeCancelamento)</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idHabitacao -&gt;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morada,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morada -&gt; idHabitacao,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idHabitacao e morada são chaves de Habitação.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numPr>
          <w:ilvl w:val="0"/>
          <w:numId w:val="3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idReserva -&gt; dataCheckIn,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habitação, estado-&gt;Estado</w:t>
      </w:r>
    </w:p>
    <w:p>
      <w:pPr>
        <w:numPr>
          <w:ilvl w:val="0"/>
          <w:numId w:val="3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dataCheckIn, </w:t>
      </w:r>
      <w:r>
        <w:rPr>
          <w:rFonts w:ascii="Calibri" w:hAnsi="Calibri" w:cs="Calibri" w:eastAsia="Calibri"/>
          <w:color w:val="auto"/>
          <w:spacing w:val="0"/>
          <w:position w:val="0"/>
          <w:sz w:val="22"/>
          <w:shd w:fill="auto" w:val="clear"/>
        </w:rPr>
        <w:t xml:space="preserve">habitação</w:t>
      </w:r>
      <w:r>
        <w:rPr>
          <w:rFonts w:ascii="Calibri" w:hAnsi="Calibri" w:cs="Calibri" w:eastAsia="Calibri"/>
          <w:color w:val="000000"/>
          <w:spacing w:val="0"/>
          <w:position w:val="0"/>
          <w:sz w:val="22"/>
          <w:shd w:fill="auto" w:val="clear"/>
        </w:rPr>
        <w:t xml:space="preserve"> -&gt; idReserva,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 estado-&gt;Estado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idReserva e o tuplo dataCheckIn e habitação são chaves de Reserva.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numPr>
          <w:ilvl w:val="0"/>
          <w:numId w:val="3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000000"/>
          <w:spacing w:val="0"/>
          <w:position w:val="0"/>
          <w:sz w:val="22"/>
          <w:shd w:fill="auto" w:val="clear"/>
        </w:rPr>
        <w:t xml:space="preserve">-&gt; estado</w:t>
      </w:r>
    </w:p>
    <w:p>
      <w:pPr>
        <w:numPr>
          <w:ilvl w:val="0"/>
          <w:numId w:val="3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estado -&gt; idEstado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idEstado e estado são chaves de Estado.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numPr>
          <w:ilvl w:val="0"/>
          <w:numId w:val="4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idMetodo -&gt; nome</w:t>
      </w:r>
    </w:p>
    <w:p>
      <w:pPr>
        <w:numPr>
          <w:ilvl w:val="0"/>
          <w:numId w:val="4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idMetodo e nome são chaves de </w:t>
      </w:r>
      <w:r>
        <w:rPr>
          <w:rFonts w:ascii="Calibri" w:hAnsi="Calibri" w:cs="Calibri" w:eastAsia="Calibri"/>
          <w:color w:val="auto"/>
          <w:spacing w:val="0"/>
          <w:position w:val="0"/>
          <w:sz w:val="22"/>
          <w:shd w:fill="auto" w:val="clear"/>
        </w:rPr>
        <w:t xml:space="preserve">MetodoDePagamento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numPr>
          <w:ilvl w:val="0"/>
          <w:numId w:val="4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idPais -&gt; nome</w:t>
      </w:r>
    </w:p>
    <w:p>
      <w:pPr>
        <w:numPr>
          <w:ilvl w:val="0"/>
          <w:numId w:val="4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idPais e nome são chaves de Pais.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numPr>
          <w:ilvl w:val="0"/>
          <w:numId w:val="4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idCidade -&gt; nome, pais</w:t>
      </w:r>
    </w:p>
    <w:p>
      <w:pPr>
        <w:numPr>
          <w:ilvl w:val="0"/>
          <w:numId w:val="4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idCidade, 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idCidade e nome são chaves de Cidade.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TipoDeHabitacao: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numPr>
          <w:ilvl w:val="0"/>
          <w:numId w:val="4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idTipo -&gt; nome</w:t>
      </w:r>
    </w:p>
    <w:p>
      <w:pPr>
        <w:numPr>
          <w:ilvl w:val="0"/>
          <w:numId w:val="4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idTipo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idTipo e nome são chaves de </w:t>
      </w:r>
      <w:r>
        <w:rPr>
          <w:rFonts w:ascii="Calibri" w:hAnsi="Calibri" w:cs="Calibri" w:eastAsia="Calibri"/>
          <w:color w:val="auto"/>
          <w:spacing w:val="0"/>
          <w:position w:val="0"/>
          <w:sz w:val="22"/>
          <w:shd w:fill="auto" w:val="clear"/>
        </w:rPr>
        <w:t xml:space="preserve">TipoDeHabitacao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numPr>
          <w:ilvl w:val="0"/>
          <w:numId w:val="5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idComodidade -&gt; nome</w:t>
      </w:r>
    </w:p>
    <w:p>
      <w:pPr>
        <w:numPr>
          <w:ilvl w:val="0"/>
          <w:numId w:val="5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idComodidade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idComodidade e nome são chaves de </w:t>
      </w:r>
      <w:r>
        <w:rPr>
          <w:rFonts w:ascii="Calibri" w:hAnsi="Calibri" w:cs="Calibri" w:eastAsia="Calibri"/>
          <w:color w:val="auto"/>
          <w:spacing w:val="0"/>
          <w:position w:val="0"/>
          <w:sz w:val="22"/>
          <w:shd w:fill="auto" w:val="clear"/>
        </w:rPr>
        <w:t xml:space="preserve">Comodidade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numPr>
          <w:ilvl w:val="0"/>
          <w:numId w:val="5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idPolitica -&gt; nome, descricao, </w:t>
      </w:r>
      <w:r>
        <w:rPr>
          <w:rFonts w:ascii="Calibri" w:hAnsi="Calibri" w:cs="Calibri" w:eastAsia="Calibri"/>
          <w:color w:val="auto"/>
          <w:spacing w:val="0"/>
          <w:position w:val="0"/>
          <w:sz w:val="22"/>
          <w:shd w:fill="auto" w:val="clear"/>
        </w:rPr>
        <w:t xml:space="preserve">percentagemReembolso</w:t>
      </w:r>
    </w:p>
    <w:p>
      <w:pPr>
        <w:numPr>
          <w:ilvl w:val="0"/>
          <w:numId w:val="5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idPolitica, descricao, </w:t>
      </w:r>
      <w:r>
        <w:rPr>
          <w:rFonts w:ascii="Calibri" w:hAnsi="Calibri" w:cs="Calibri" w:eastAsia="Calibri"/>
          <w:color w:val="auto"/>
          <w:spacing w:val="0"/>
          <w:position w:val="0"/>
          <w:sz w:val="22"/>
          <w:shd w:fill="auto" w:val="clear"/>
        </w:rPr>
        <w:t xml:space="preserve">percentagemReembolso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idPolitica e nome são chaves de PoliticaDeCancelamento.</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numPr>
          <w:ilvl w:val="0"/>
          <w:numId w:val="6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000000"/>
          <w:spacing w:val="0"/>
          <w:position w:val="0"/>
          <w:sz w:val="22"/>
          <w:shd w:fill="auto" w:val="clear"/>
        </w:rPr>
        <w:t xml:space="preserve"> -&gt; legenda, habitacao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urlImagem é chave de Fotografia.</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6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limpeza, valor, </w:t>
      </w:r>
      <w:r>
        <w:rPr>
          <w:rFonts w:ascii="Calibri" w:hAnsi="Calibri" w:cs="Calibri" w:eastAsia="Calibri"/>
          <w:color w:val="auto"/>
          <w:spacing w:val="0"/>
          <w:position w:val="0"/>
          <w:sz w:val="22"/>
          <w:shd w:fill="auto" w:val="clear"/>
        </w:rPr>
        <w:t xml:space="preserve">checkIn</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localizacao</w:t>
      </w:r>
      <w:r>
        <w:rPr>
          <w:rFonts w:ascii="Calibri" w:hAnsi="Calibri" w:cs="Calibri" w:eastAsia="Calibri"/>
          <w:color w:val="000000"/>
          <w:spacing w:val="0"/>
          <w:position w:val="0"/>
          <w:sz w:val="22"/>
          <w:shd w:fill="auto" w:val="clear"/>
        </w:rPr>
        <w:t xml:space="preserve">, outros, </w:t>
      </w:r>
      <w:r>
        <w:rPr>
          <w:rFonts w:ascii="Calibri" w:hAnsi="Calibri" w:cs="Calibri" w:eastAsia="Calibri"/>
          <w:color w:val="auto"/>
          <w:spacing w:val="0"/>
          <w:position w:val="0"/>
          <w:sz w:val="22"/>
          <w:shd w:fill="auto" w:val="clear"/>
        </w:rPr>
        <w:t xml:space="preserve">classificacaoAnfitriao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descricaoAnfitriao,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ClassificacaoPorCliente.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7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w:t>
      </w:r>
      <w:r>
        <w:rPr>
          <w:rFonts w:ascii="Calibri" w:hAnsi="Calibri" w:cs="Calibri" w:eastAsia="Calibri"/>
          <w:color w:val="auto"/>
          <w:spacing w:val="0"/>
          <w:position w:val="0"/>
          <w:sz w:val="22"/>
          <w:shd w:fill="auto" w:val="clear"/>
        </w:rPr>
        <w:t xml:space="preserve">descricao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classificacao,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w:t>
      </w:r>
      <w:r>
        <w:rPr>
          <w:rFonts w:ascii="Calibri" w:hAnsi="Calibri" w:cs="Calibri" w:eastAsia="Calibri"/>
          <w:color w:val="auto"/>
          <w:spacing w:val="0"/>
          <w:position w:val="0"/>
          <w:sz w:val="22"/>
          <w:shd w:fill="auto" w:val="clear"/>
        </w:rPr>
        <w:t xml:space="preserve">ClassificacaoPorAnfitriao.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numPr>
          <w:ilvl w:val="0"/>
          <w:numId w:val="75"/>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habitação -&gt;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habitação é chave de Possui.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Efetua: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Efetua.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numPr>
          <w:ilvl w:val="0"/>
          <w:numId w:val="8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reembolso,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Cancelamento.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EscolhidoPeloCliente: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EscolhidoPeloCliente.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Outras Relações: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restantes relações não apresentam dependências funcionais não triviais.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Restrições da Base de Dados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Agenda: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dias repetidos (restrição PRIMARY KEY).</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País: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países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UNIQUE).</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cidades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 país inexistente (restrição de integridade referencial).</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data de nascimento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e-mail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e-mail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telefone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telefone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código postal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classificação média menor que 1 ou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associados a um país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utilizador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utilizador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Método de 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nome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de pagamento com nome nulo (restrição NOT NULL).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Aceita: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métodos iguais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reservas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check-in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check-out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número de hóspedes menor que 1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preço total menor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 de check-in e habitação iguais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com estado nulo (restrição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estado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associados a uma reserva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com reembolso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cancelamentos com a mesma reserva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limpeza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valor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checkIn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localização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classificacaoAnfitriao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Não pode haver duas comodidades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comodidades com nome igual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Efetua: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reservas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Escolhido Pelo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métodos e reservas iguais (restrição PRIMARY KEY).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Tipo De 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o mesmo id (restrição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 tipo de habitação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nome igual (restrição UNIQUE).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Política De 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nome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descrição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descrição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percentagem de reembolso não pode ser inferior a 0 ou superior a 1 (restrição CHECK).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de quartos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máximo de hóspedes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habitação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morada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distância ao centro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preço por noite não pode ser inferior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taxa de limpeza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valor da classificação média não pode ser inferior a 1 nem superior a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uma cidade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tipos associados a um tipo de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políticas associadas a uma política de cancelamento inexistente (restrição de integridade referencial).</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Disponível: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datas associadas a uma data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Dispõe: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associadas a uma comodidade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comodidades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Favorito: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habitações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fotografias com o mesmo urlImagem(restrição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habitações iguais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Descrição sucinta dos gatilhos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1 - </w:t>
      </w:r>
      <w:r>
        <w:rPr>
          <w:rFonts w:ascii="Calibri" w:hAnsi="Calibri" w:cs="Calibri" w:eastAsia="Calibri"/>
          <w:color w:val="auto"/>
          <w:spacing w:val="0"/>
          <w:position w:val="0"/>
          <w:sz w:val="22"/>
          <w:shd w:fill="auto" w:val="clear"/>
        </w:rPr>
        <w:t xml:space="preserve">Tem como objetivo impedir que um cliente classifique um Anfitrião., antes que a reserva esteja concluída. O gatilho atinge este objectivo ao ignorar qualquer operação de insert na classificação de anfitrião que seja efetuada, antes que o idEstado esteja igual a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2 -</w:t>
      </w:r>
      <w:r>
        <w:rPr>
          <w:rFonts w:ascii="Calibri" w:hAnsi="Calibri" w:cs="Calibri" w:eastAsia="Calibri"/>
          <w:color w:val="auto"/>
          <w:spacing w:val="0"/>
          <w:position w:val="0"/>
          <w:sz w:val="22"/>
          <w:shd w:fill="auto" w:val="clear"/>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3 - </w:t>
      </w:r>
      <w:r>
        <w:rPr>
          <w:rFonts w:ascii="Calibri" w:hAnsi="Calibri" w:cs="Calibri" w:eastAsia="Calibri"/>
          <w:color w:val="auto"/>
          <w:spacing w:val="0"/>
          <w:position w:val="0"/>
          <w:sz w:val="22"/>
          <w:shd w:fill="auto" w:val="clear"/>
        </w:rPr>
        <w:t xml:space="preserve">Tem como objetivo tornar a casa indisponível em datas para as quais já se efetuaram reservas. Para atingir este objetivo, o gatilho apaga todas as relações de disponibilidade com id igual ao da habitação à qual se tentou efetuar uma operação de insert na reserva.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que o funcionamento devido da base de dados fosse atingido seria também necessária implementação de pelo menos mais 5 gatilhos, sendo o propósito destes: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Impedir que um cliente classifique uma habitação antes que a reserva esteja concluída.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a classificação de um cliente sempre que um anfitrião o classifica.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as datas de disponibilidade sempre que se cancelar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o valor do reembolso aquando o cancelamento de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o preço total aquando a criação de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seria necessário criar gatilhos semelhantes aos já criados mas para tipos de eventos diferentes (inserção, apagamento etc.).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apesar de ja existir um gatilho que atualiza a classificação dos anfitriões com a média das classificações ao anfitrião pela totalidade dos clientes, seria também necessário criar um que ajusta-se a classificação de um anfitrião caso um dos clientes que o classificou fosse eliminado.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Anexos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3">
    <w:abstractNumId w:val="102"/>
  </w:num>
  <w:num w:numId="22">
    <w:abstractNumId w:val="96"/>
  </w:num>
  <w:num w:numId="27">
    <w:abstractNumId w:val="90"/>
  </w:num>
  <w:num w:numId="32">
    <w:abstractNumId w:val="84"/>
  </w:num>
  <w:num w:numId="37">
    <w:abstractNumId w:val="78"/>
  </w:num>
  <w:num w:numId="40">
    <w:abstractNumId w:val="72"/>
  </w:num>
  <w:num w:numId="43">
    <w:abstractNumId w:val="66"/>
  </w:num>
  <w:num w:numId="46">
    <w:abstractNumId w:val="60"/>
  </w:num>
  <w:num w:numId="49">
    <w:abstractNumId w:val="54"/>
  </w:num>
  <w:num w:numId="54">
    <w:abstractNumId w:val="48"/>
  </w:num>
  <w:num w:numId="59">
    <w:abstractNumId w:val="42"/>
  </w:num>
  <w:num w:numId="62">
    <w:abstractNumId w:val="36"/>
  </w:num>
  <w:num w:numId="67">
    <w:abstractNumId w:val="30"/>
  </w:num>
  <w:num w:numId="72">
    <w:abstractNumId w:val="24"/>
  </w:num>
  <w:num w:numId="75">
    <w:abstractNumId w:val="18"/>
  </w:num>
  <w:num w:numId="80">
    <w:abstractNumId w:val="12"/>
  </w:num>
  <w:num w:numId="83">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