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ADF7"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1792D704" w14:textId="77777777" w:rsidR="006F3493" w:rsidRDefault="006F3493">
      <w:pPr>
        <w:rPr>
          <w:rFonts w:ascii="Times New Roman" w:eastAsia="Times New Roman" w:hAnsi="Times New Roman" w:cs="Times New Roman"/>
        </w:rPr>
      </w:pPr>
    </w:p>
    <w:p w14:paraId="774F78B6" w14:textId="39E080D6"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42278A">
        <w:rPr>
          <w:rFonts w:ascii="Times New Roman" w:eastAsia="Times New Roman" w:hAnsi="Times New Roman" w:cs="Times New Roman"/>
        </w:rPr>
        <w:t xml:space="preserve"> Lab 0</w:t>
      </w:r>
    </w:p>
    <w:p w14:paraId="3ED6CA2A"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1168466" w14:textId="1071B878"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42278A">
        <w:rPr>
          <w:rFonts w:ascii="Times New Roman" w:eastAsia="Times New Roman" w:hAnsi="Times New Roman" w:cs="Times New Roman"/>
        </w:rPr>
        <w:t xml:space="preserve"> Jarred Paquin</w:t>
      </w:r>
    </w:p>
    <w:p w14:paraId="67E22068" w14:textId="63C8C11F"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42278A">
        <w:rPr>
          <w:rFonts w:ascii="Times New Roman" w:eastAsia="Times New Roman" w:hAnsi="Times New Roman" w:cs="Times New Roman"/>
        </w:rPr>
        <w:t xml:space="preserve"> 9/22/2021</w:t>
      </w:r>
    </w:p>
    <w:p w14:paraId="69023070" w14:textId="77777777" w:rsidR="006F3493" w:rsidRDefault="006F3493">
      <w:pPr>
        <w:rPr>
          <w:rFonts w:ascii="Times New Roman" w:eastAsia="Times New Roman" w:hAnsi="Times New Roman" w:cs="Times New Roman"/>
        </w:rPr>
      </w:pPr>
    </w:p>
    <w:p w14:paraId="14091FCB" w14:textId="58442574" w:rsidR="006F3493" w:rsidRPr="0042278A" w:rsidRDefault="0082275A">
      <w:pPr>
        <w:rPr>
          <w:rFonts w:ascii="Times New Roman" w:eastAsia="Times New Roman" w:hAnsi="Times New Roman" w:cs="Times New Roman"/>
          <w:bCs/>
          <w:i/>
          <w:color w:val="D0CECE"/>
          <w:sz w:val="20"/>
          <w:szCs w:val="20"/>
        </w:rPr>
      </w:pPr>
      <w:r>
        <w:rPr>
          <w:rFonts w:ascii="Times New Roman" w:eastAsia="Times New Roman" w:hAnsi="Times New Roman" w:cs="Times New Roman"/>
          <w:b/>
        </w:rPr>
        <w:t>Project Repository</w:t>
      </w:r>
      <w:r w:rsidR="0042278A">
        <w:rPr>
          <w:rFonts w:ascii="Times New Roman" w:eastAsia="Times New Roman" w:hAnsi="Times New Roman" w:cs="Times New Roman"/>
          <w:b/>
        </w:rPr>
        <w:t xml:space="preserve">: </w:t>
      </w:r>
      <w:r w:rsidR="0042278A" w:rsidRPr="0042278A">
        <w:rPr>
          <w:rFonts w:ascii="Times New Roman" w:eastAsia="Times New Roman" w:hAnsi="Times New Roman" w:cs="Times New Roman"/>
          <w:bCs/>
        </w:rPr>
        <w:t>https://github.com/jarredpaquin/GIS5571</w:t>
      </w:r>
    </w:p>
    <w:p w14:paraId="7809FA84" w14:textId="44D0541F"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sidR="0042278A">
        <w:rPr>
          <w:rFonts w:ascii="Times New Roman" w:eastAsia="Times New Roman" w:hAnsi="Times New Roman" w:cs="Times New Roman"/>
        </w:rPr>
        <w:t xml:space="preserve"> 4 Hours</w:t>
      </w:r>
    </w:p>
    <w:p w14:paraId="31DC8421" w14:textId="77777777" w:rsidR="0082275A" w:rsidRDefault="0082275A">
      <w:pPr>
        <w:rPr>
          <w:rFonts w:ascii="Times New Roman" w:eastAsia="Times New Roman" w:hAnsi="Times New Roman" w:cs="Times New Roman"/>
        </w:rPr>
      </w:pPr>
    </w:p>
    <w:p w14:paraId="73C5A84C"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17093B13" w14:textId="49B388F5" w:rsidR="006F3493" w:rsidRPr="003D1120" w:rsidRDefault="003D1120">
      <w:pPr>
        <w:rPr>
          <w:rFonts w:ascii="Times New Roman" w:eastAsia="Times New Roman" w:hAnsi="Times New Roman" w:cs="Times New Roman"/>
          <w:sz w:val="20"/>
          <w:szCs w:val="20"/>
        </w:rPr>
      </w:pPr>
      <w:r w:rsidRPr="003D1120">
        <w:rPr>
          <w:rFonts w:ascii="Times New Roman" w:eastAsia="Times New Roman" w:hAnsi="Times New Roman" w:cs="Times New Roman"/>
          <w:sz w:val="20"/>
          <w:szCs w:val="20"/>
        </w:rPr>
        <w:t xml:space="preserve">In this lab, </w:t>
      </w:r>
      <w:r>
        <w:rPr>
          <w:rFonts w:ascii="Times New Roman" w:eastAsia="Times New Roman" w:hAnsi="Times New Roman" w:cs="Times New Roman"/>
          <w:sz w:val="20"/>
          <w:szCs w:val="20"/>
        </w:rPr>
        <w:t xml:space="preserve">I configured GitHub and created a repository for storing all of my class data. I then compared three different GIS tools – </w:t>
      </w:r>
      <w:proofErr w:type="spellStart"/>
      <w:r>
        <w:rPr>
          <w:rFonts w:ascii="Times New Roman" w:eastAsia="Times New Roman" w:hAnsi="Times New Roman" w:cs="Times New Roman"/>
          <w:sz w:val="20"/>
          <w:szCs w:val="20"/>
        </w:rPr>
        <w:t>ArcPro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Notebooks in </w:t>
      </w:r>
      <w:proofErr w:type="spellStart"/>
      <w:r>
        <w:rPr>
          <w:rFonts w:ascii="Times New Roman" w:eastAsia="Times New Roman" w:hAnsi="Times New Roman" w:cs="Times New Roman"/>
          <w:sz w:val="20"/>
          <w:szCs w:val="20"/>
        </w:rPr>
        <w:t>ArcPro</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Notebooks in </w:t>
      </w:r>
      <w:proofErr w:type="spellStart"/>
      <w:r>
        <w:rPr>
          <w:rFonts w:ascii="Times New Roman" w:eastAsia="Times New Roman" w:hAnsi="Times New Roman" w:cs="Times New Roman"/>
          <w:sz w:val="20"/>
          <w:szCs w:val="20"/>
        </w:rPr>
        <w:t>ArcOnline</w:t>
      </w:r>
      <w:proofErr w:type="spellEnd"/>
      <w:r>
        <w:rPr>
          <w:rFonts w:ascii="Times New Roman" w:eastAsia="Times New Roman" w:hAnsi="Times New Roman" w:cs="Times New Roman"/>
          <w:sz w:val="20"/>
          <w:szCs w:val="20"/>
        </w:rPr>
        <w:t xml:space="preserve"> – by running a simple buffer analysis in all three. I found that the process was fairly similar across all three, with the exception that both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Notebooks methods required several intermediary steps to prepare the data for the buffer analysis. </w:t>
      </w:r>
    </w:p>
    <w:p w14:paraId="582C1860" w14:textId="77777777" w:rsidR="006F3493" w:rsidRDefault="006F3493">
      <w:pPr>
        <w:rPr>
          <w:rFonts w:ascii="Times New Roman" w:eastAsia="Times New Roman" w:hAnsi="Times New Roman" w:cs="Times New Roman"/>
        </w:rPr>
      </w:pPr>
    </w:p>
    <w:p w14:paraId="2EAFF7DD"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4BD2AF8" w14:textId="48219CDD" w:rsidR="006F3493" w:rsidRPr="0042278A" w:rsidRDefault="0042278A">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There were two purposes to this lab. The first one was to download and familiarize myself with Git and GitHub. The second purpose was to compare the ways of accomplishing the same basic task – a buffer – in three different ways using Esri tools – </w:t>
      </w:r>
      <w:proofErr w:type="spellStart"/>
      <w:r>
        <w:rPr>
          <w:rFonts w:ascii="Times New Roman" w:eastAsia="Times New Roman" w:hAnsi="Times New Roman" w:cs="Times New Roman"/>
          <w:iCs/>
          <w:color w:val="000000" w:themeColor="text1"/>
          <w:sz w:val="20"/>
          <w:szCs w:val="20"/>
        </w:rPr>
        <w:t>ArcPro</w:t>
      </w:r>
      <w:proofErr w:type="spellEnd"/>
      <w:r>
        <w:rPr>
          <w:rFonts w:ascii="Times New Roman" w:eastAsia="Times New Roman" w:hAnsi="Times New Roman" w:cs="Times New Roman"/>
          <w:iCs/>
          <w:color w:val="000000" w:themeColor="text1"/>
          <w:sz w:val="20"/>
          <w:szCs w:val="20"/>
        </w:rPr>
        <w:t xml:space="preserve">, </w:t>
      </w: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Notebooks in </w:t>
      </w:r>
      <w:proofErr w:type="spellStart"/>
      <w:r>
        <w:rPr>
          <w:rFonts w:ascii="Times New Roman" w:eastAsia="Times New Roman" w:hAnsi="Times New Roman" w:cs="Times New Roman"/>
          <w:iCs/>
          <w:color w:val="000000" w:themeColor="text1"/>
          <w:sz w:val="20"/>
          <w:szCs w:val="20"/>
        </w:rPr>
        <w:t>ArcPro</w:t>
      </w:r>
      <w:proofErr w:type="spellEnd"/>
      <w:r>
        <w:rPr>
          <w:rFonts w:ascii="Times New Roman" w:eastAsia="Times New Roman" w:hAnsi="Times New Roman" w:cs="Times New Roman"/>
          <w:iCs/>
          <w:color w:val="000000" w:themeColor="text1"/>
          <w:sz w:val="20"/>
          <w:szCs w:val="20"/>
        </w:rPr>
        <w:t xml:space="preserve">, and </w:t>
      </w: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Notebooks in </w:t>
      </w:r>
      <w:proofErr w:type="spellStart"/>
      <w:r>
        <w:rPr>
          <w:rFonts w:ascii="Times New Roman" w:eastAsia="Times New Roman" w:hAnsi="Times New Roman" w:cs="Times New Roman"/>
          <w:iCs/>
          <w:color w:val="000000" w:themeColor="text1"/>
          <w:sz w:val="20"/>
          <w:szCs w:val="20"/>
        </w:rPr>
        <w:t>ArcOnline</w:t>
      </w:r>
      <w:proofErr w:type="spellEnd"/>
      <w:r>
        <w:rPr>
          <w:rFonts w:ascii="Times New Roman" w:eastAsia="Times New Roman" w:hAnsi="Times New Roman" w:cs="Times New Roman"/>
          <w:iCs/>
          <w:color w:val="000000" w:themeColor="text1"/>
          <w:sz w:val="20"/>
          <w:szCs w:val="20"/>
        </w:rPr>
        <w:t xml:space="preserve">. </w:t>
      </w:r>
    </w:p>
    <w:p w14:paraId="082623B2" w14:textId="77777777" w:rsidR="006F3493" w:rsidRDefault="006F3493">
      <w:pPr>
        <w:rPr>
          <w:rFonts w:ascii="Times New Roman" w:eastAsia="Times New Roman" w:hAnsi="Times New Roman" w:cs="Times New Roman"/>
          <w:i/>
          <w:color w:val="D0CECE"/>
          <w:sz w:val="20"/>
          <w:szCs w:val="20"/>
        </w:rPr>
      </w:pPr>
    </w:p>
    <w:p w14:paraId="375CE675" w14:textId="77777777" w:rsidR="006F3493" w:rsidRDefault="006F3493">
      <w:pPr>
        <w:rPr>
          <w:rFonts w:ascii="Times New Roman" w:eastAsia="Times New Roman" w:hAnsi="Times New Roman" w:cs="Times New Roman"/>
          <w:color w:val="D0CECE"/>
          <w:sz w:val="20"/>
          <w:szCs w:val="20"/>
        </w:rPr>
      </w:pPr>
    </w:p>
    <w:p w14:paraId="0201D8F8"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7BA22C14" w14:textId="329A5179" w:rsidR="006F3493" w:rsidRPr="0042278A" w:rsidRDefault="0042278A">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The data I used was a shapefile depicting transit routes</w:t>
      </w:r>
      <w:r w:rsidR="001C2E9F">
        <w:rPr>
          <w:rFonts w:ascii="Times New Roman" w:eastAsia="Times New Roman" w:hAnsi="Times New Roman" w:cs="Times New Roman"/>
          <w:iCs/>
          <w:color w:val="000000" w:themeColor="text1"/>
          <w:sz w:val="20"/>
          <w:szCs w:val="20"/>
        </w:rPr>
        <w:t xml:space="preserve"> in the Twin Cities MSA. I ran into some access issues when using this for the </w:t>
      </w:r>
      <w:proofErr w:type="spellStart"/>
      <w:r w:rsidR="001C2E9F">
        <w:rPr>
          <w:rFonts w:ascii="Times New Roman" w:eastAsia="Times New Roman" w:hAnsi="Times New Roman" w:cs="Times New Roman"/>
          <w:iCs/>
          <w:color w:val="000000" w:themeColor="text1"/>
          <w:sz w:val="20"/>
          <w:szCs w:val="20"/>
        </w:rPr>
        <w:t>ArcOnline</w:t>
      </w:r>
      <w:proofErr w:type="spellEnd"/>
      <w:r w:rsidR="001C2E9F">
        <w:rPr>
          <w:rFonts w:ascii="Times New Roman" w:eastAsia="Times New Roman" w:hAnsi="Times New Roman" w:cs="Times New Roman"/>
          <w:iCs/>
          <w:color w:val="000000" w:themeColor="text1"/>
          <w:sz w:val="20"/>
          <w:szCs w:val="20"/>
        </w:rPr>
        <w:t xml:space="preserve"> portion, so I ended up using a layer of the Los Angeles transit stops. </w:t>
      </w:r>
    </w:p>
    <w:p w14:paraId="19E540C4" w14:textId="77777777" w:rsidR="005E2D9B" w:rsidRDefault="005E2D9B">
      <w:pPr>
        <w:rPr>
          <w:rFonts w:ascii="Times New Roman" w:eastAsia="Times New Roman" w:hAnsi="Times New Roman" w:cs="Times New Roman"/>
          <w:i/>
          <w:color w:val="D0CECE"/>
          <w:sz w:val="20"/>
          <w:szCs w:val="20"/>
        </w:rPr>
      </w:pPr>
    </w:p>
    <w:p w14:paraId="17820510" w14:textId="4CB7B77C" w:rsidR="006F3493" w:rsidRPr="005E2D9B"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Table 1. Data Used</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0F3D0247" w14:textId="77777777">
        <w:tc>
          <w:tcPr>
            <w:tcW w:w="383" w:type="dxa"/>
          </w:tcPr>
          <w:p w14:paraId="7208EBC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5B4A67F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508368F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5C5DA2D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4D8DFE2A" w14:textId="77777777">
        <w:tc>
          <w:tcPr>
            <w:tcW w:w="383" w:type="dxa"/>
          </w:tcPr>
          <w:p w14:paraId="328D0E0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6860BB4C" w14:textId="1961119E" w:rsidR="006F3493" w:rsidRPr="001C2E9F" w:rsidRDefault="001C2E9F">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TC Transit Routes</w:t>
            </w:r>
          </w:p>
        </w:tc>
        <w:tc>
          <w:tcPr>
            <w:tcW w:w="4590" w:type="dxa"/>
          </w:tcPr>
          <w:p w14:paraId="61FE43C0" w14:textId="11DEB019" w:rsidR="006F3493" w:rsidRPr="001C2E9F" w:rsidRDefault="001C2E9F">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Use to practice conducting a buffer</w:t>
            </w:r>
          </w:p>
        </w:tc>
        <w:tc>
          <w:tcPr>
            <w:tcW w:w="2425" w:type="dxa"/>
          </w:tcPr>
          <w:p w14:paraId="727A013A" w14:textId="3D2A49AC" w:rsidR="006F3493" w:rsidRPr="001C2E9F" w:rsidRDefault="001C2E9F">
            <w:pPr>
              <w:rPr>
                <w:rFonts w:ascii="Times New Roman" w:eastAsia="Times New Roman" w:hAnsi="Times New Roman" w:cs="Times New Roman"/>
                <w:color w:val="000000" w:themeColor="text1"/>
                <w:sz w:val="20"/>
                <w:szCs w:val="20"/>
              </w:rPr>
            </w:pPr>
            <w:hyperlink r:id="rId6" w:history="1">
              <w:r w:rsidRPr="001C2E9F">
                <w:rPr>
                  <w:rStyle w:val="Hyperlink"/>
                  <w:rFonts w:ascii="Times New Roman" w:eastAsia="Times New Roman" w:hAnsi="Times New Roman" w:cs="Times New Roman"/>
                  <w:sz w:val="20"/>
                  <w:szCs w:val="20"/>
                </w:rPr>
                <w:t>MN Geospatial Commons</w:t>
              </w:r>
            </w:hyperlink>
          </w:p>
        </w:tc>
      </w:tr>
      <w:tr w:rsidR="006F3493" w14:paraId="280C79EE" w14:textId="77777777">
        <w:tc>
          <w:tcPr>
            <w:tcW w:w="383" w:type="dxa"/>
          </w:tcPr>
          <w:p w14:paraId="5B5C60E8"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01FE8159" w14:textId="56425361" w:rsidR="006F3493" w:rsidRPr="001C2E9F" w:rsidRDefault="001C2E9F">
            <w:pPr>
              <w:rPr>
                <w:rFonts w:ascii="Times New Roman" w:eastAsia="Times New Roman" w:hAnsi="Times New Roman" w:cs="Times New Roman"/>
                <w:color w:val="000000" w:themeColor="text1"/>
                <w:sz w:val="20"/>
                <w:szCs w:val="20"/>
              </w:rPr>
            </w:pPr>
            <w:r w:rsidRPr="001C2E9F">
              <w:rPr>
                <w:rFonts w:ascii="Times New Roman" w:eastAsia="Times New Roman" w:hAnsi="Times New Roman" w:cs="Times New Roman"/>
                <w:color w:val="000000" w:themeColor="text1"/>
                <w:sz w:val="20"/>
                <w:szCs w:val="20"/>
              </w:rPr>
              <w:t>LA Transit Stops</w:t>
            </w:r>
          </w:p>
        </w:tc>
        <w:tc>
          <w:tcPr>
            <w:tcW w:w="4590" w:type="dxa"/>
          </w:tcPr>
          <w:p w14:paraId="1BB4D760" w14:textId="250E45B5" w:rsidR="006F3493" w:rsidRPr="001C2E9F" w:rsidRDefault="001C2E9F">
            <w:pPr>
              <w:rPr>
                <w:rFonts w:ascii="Times New Roman" w:eastAsia="Times New Roman" w:hAnsi="Times New Roman" w:cs="Times New Roman"/>
                <w:color w:val="000000" w:themeColor="text1"/>
                <w:sz w:val="20"/>
                <w:szCs w:val="20"/>
              </w:rPr>
            </w:pPr>
            <w:r w:rsidRPr="001C2E9F">
              <w:rPr>
                <w:rFonts w:ascii="Times New Roman" w:eastAsia="Times New Roman" w:hAnsi="Times New Roman" w:cs="Times New Roman"/>
                <w:color w:val="000000" w:themeColor="text1"/>
                <w:sz w:val="20"/>
                <w:szCs w:val="20"/>
              </w:rPr>
              <w:t>Use to practice conducting a buffer</w:t>
            </w:r>
          </w:p>
        </w:tc>
        <w:tc>
          <w:tcPr>
            <w:tcW w:w="2425" w:type="dxa"/>
          </w:tcPr>
          <w:p w14:paraId="03B73F85" w14:textId="2A22EAAD" w:rsidR="006F3493" w:rsidRPr="001C2E9F" w:rsidRDefault="001C2E9F">
            <w:pPr>
              <w:rPr>
                <w:rFonts w:ascii="Times New Roman" w:eastAsia="Times New Roman" w:hAnsi="Times New Roman" w:cs="Times New Roman"/>
                <w:color w:val="000000" w:themeColor="text1"/>
                <w:sz w:val="20"/>
                <w:szCs w:val="20"/>
              </w:rPr>
            </w:pPr>
            <w:hyperlink r:id="rId7" w:history="1">
              <w:proofErr w:type="spellStart"/>
              <w:r w:rsidRPr="001C2E9F">
                <w:rPr>
                  <w:rStyle w:val="Hyperlink"/>
                  <w:rFonts w:ascii="Times New Roman" w:eastAsia="Times New Roman" w:hAnsi="Times New Roman" w:cs="Times New Roman"/>
                  <w:sz w:val="20"/>
                  <w:szCs w:val="20"/>
                </w:rPr>
                <w:t>ArcOnline</w:t>
              </w:r>
              <w:proofErr w:type="spellEnd"/>
              <w:r w:rsidRPr="001C2E9F">
                <w:rPr>
                  <w:rStyle w:val="Hyperlink"/>
                  <w:rFonts w:ascii="Times New Roman" w:eastAsia="Times New Roman" w:hAnsi="Times New Roman" w:cs="Times New Roman"/>
                  <w:sz w:val="20"/>
                  <w:szCs w:val="20"/>
                </w:rPr>
                <w:t xml:space="preserve"> Layer</w:t>
              </w:r>
            </w:hyperlink>
          </w:p>
        </w:tc>
      </w:tr>
    </w:tbl>
    <w:p w14:paraId="0B60363D" w14:textId="77777777" w:rsidR="006F3493" w:rsidRDefault="006F3493">
      <w:pPr>
        <w:rPr>
          <w:rFonts w:ascii="Times New Roman" w:eastAsia="Times New Roman" w:hAnsi="Times New Roman" w:cs="Times New Roman"/>
          <w:color w:val="D0CECE"/>
          <w:sz w:val="20"/>
          <w:szCs w:val="20"/>
        </w:rPr>
      </w:pPr>
    </w:p>
    <w:p w14:paraId="050D6FDF" w14:textId="77777777" w:rsidR="006F3493" w:rsidRDefault="006F3493">
      <w:pPr>
        <w:rPr>
          <w:rFonts w:ascii="Times New Roman" w:eastAsia="Times New Roman" w:hAnsi="Times New Roman" w:cs="Times New Roman"/>
          <w:i/>
          <w:color w:val="D0CECE"/>
          <w:sz w:val="20"/>
          <w:szCs w:val="20"/>
        </w:rPr>
      </w:pPr>
    </w:p>
    <w:p w14:paraId="6F8969D8"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33034A70" w14:textId="77777777" w:rsidR="00A740F4" w:rsidRDefault="001C2E9F">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My process for all three </w:t>
      </w:r>
      <w:r w:rsidR="00A740F4">
        <w:rPr>
          <w:rFonts w:ascii="Times New Roman" w:eastAsia="Times New Roman" w:hAnsi="Times New Roman" w:cs="Times New Roman"/>
          <w:iCs/>
          <w:color w:val="000000" w:themeColor="text1"/>
          <w:sz w:val="20"/>
          <w:szCs w:val="20"/>
        </w:rPr>
        <w:t xml:space="preserve">tools followed the same general structure. I started by importing the data into my workspace, did any intermediary preparation, and then ran the buffer analysis. In </w:t>
      </w:r>
      <w:proofErr w:type="spellStart"/>
      <w:r w:rsidR="00A740F4">
        <w:rPr>
          <w:rFonts w:ascii="Times New Roman" w:eastAsia="Times New Roman" w:hAnsi="Times New Roman" w:cs="Times New Roman"/>
          <w:iCs/>
          <w:color w:val="000000" w:themeColor="text1"/>
          <w:sz w:val="20"/>
          <w:szCs w:val="20"/>
        </w:rPr>
        <w:t>ArcPro</w:t>
      </w:r>
      <w:proofErr w:type="spellEnd"/>
      <w:r w:rsidR="00A740F4">
        <w:rPr>
          <w:rFonts w:ascii="Times New Roman" w:eastAsia="Times New Roman" w:hAnsi="Times New Roman" w:cs="Times New Roman"/>
          <w:iCs/>
          <w:color w:val="000000" w:themeColor="text1"/>
          <w:sz w:val="20"/>
          <w:szCs w:val="20"/>
        </w:rPr>
        <w:t xml:space="preserve">, there was no intermediary preparation required, and I was able to move immediately into running my buffer tool. In </w:t>
      </w:r>
      <w:proofErr w:type="spellStart"/>
      <w:r w:rsidR="00A740F4">
        <w:rPr>
          <w:rFonts w:ascii="Times New Roman" w:eastAsia="Times New Roman" w:hAnsi="Times New Roman" w:cs="Times New Roman"/>
          <w:iCs/>
          <w:color w:val="000000" w:themeColor="text1"/>
          <w:sz w:val="20"/>
          <w:szCs w:val="20"/>
        </w:rPr>
        <w:t>Jupyter</w:t>
      </w:r>
      <w:proofErr w:type="spellEnd"/>
      <w:r w:rsidR="00A740F4">
        <w:rPr>
          <w:rFonts w:ascii="Times New Roman" w:eastAsia="Times New Roman" w:hAnsi="Times New Roman" w:cs="Times New Roman"/>
          <w:iCs/>
          <w:color w:val="000000" w:themeColor="text1"/>
          <w:sz w:val="20"/>
          <w:szCs w:val="20"/>
        </w:rPr>
        <w:t xml:space="preserve"> Notebooks for </w:t>
      </w:r>
      <w:proofErr w:type="spellStart"/>
      <w:r w:rsidR="00A740F4">
        <w:rPr>
          <w:rFonts w:ascii="Times New Roman" w:eastAsia="Times New Roman" w:hAnsi="Times New Roman" w:cs="Times New Roman"/>
          <w:iCs/>
          <w:color w:val="000000" w:themeColor="text1"/>
          <w:sz w:val="20"/>
          <w:szCs w:val="20"/>
        </w:rPr>
        <w:t>ArcPro</w:t>
      </w:r>
      <w:proofErr w:type="spellEnd"/>
      <w:r w:rsidR="00A740F4">
        <w:rPr>
          <w:rFonts w:ascii="Times New Roman" w:eastAsia="Times New Roman" w:hAnsi="Times New Roman" w:cs="Times New Roman"/>
          <w:iCs/>
          <w:color w:val="000000" w:themeColor="text1"/>
          <w:sz w:val="20"/>
          <w:szCs w:val="20"/>
        </w:rPr>
        <w:t xml:space="preserve">, I had to first set the environment to the correct geodatabase and then set a variable to the correct feature class in that geodatabase before I was able to conduct my buffer. For </w:t>
      </w:r>
      <w:proofErr w:type="spellStart"/>
      <w:r w:rsidR="00A740F4">
        <w:rPr>
          <w:rFonts w:ascii="Times New Roman" w:eastAsia="Times New Roman" w:hAnsi="Times New Roman" w:cs="Times New Roman"/>
          <w:iCs/>
          <w:color w:val="000000" w:themeColor="text1"/>
          <w:sz w:val="20"/>
          <w:szCs w:val="20"/>
        </w:rPr>
        <w:t>Jupyter</w:t>
      </w:r>
      <w:proofErr w:type="spellEnd"/>
      <w:r w:rsidR="00A740F4">
        <w:rPr>
          <w:rFonts w:ascii="Times New Roman" w:eastAsia="Times New Roman" w:hAnsi="Times New Roman" w:cs="Times New Roman"/>
          <w:iCs/>
          <w:color w:val="000000" w:themeColor="text1"/>
          <w:sz w:val="20"/>
          <w:szCs w:val="20"/>
        </w:rPr>
        <w:t xml:space="preserve"> Notebooks in </w:t>
      </w:r>
      <w:proofErr w:type="spellStart"/>
      <w:r w:rsidR="00A740F4">
        <w:rPr>
          <w:rFonts w:ascii="Times New Roman" w:eastAsia="Times New Roman" w:hAnsi="Times New Roman" w:cs="Times New Roman"/>
          <w:iCs/>
          <w:color w:val="000000" w:themeColor="text1"/>
          <w:sz w:val="20"/>
          <w:szCs w:val="20"/>
        </w:rPr>
        <w:t>ArcOnline</w:t>
      </w:r>
      <w:proofErr w:type="spellEnd"/>
      <w:r w:rsidR="00A740F4">
        <w:rPr>
          <w:rFonts w:ascii="Times New Roman" w:eastAsia="Times New Roman" w:hAnsi="Times New Roman" w:cs="Times New Roman"/>
          <w:iCs/>
          <w:color w:val="000000" w:themeColor="text1"/>
          <w:sz w:val="20"/>
          <w:szCs w:val="20"/>
        </w:rPr>
        <w:t xml:space="preserve">, I also had to set a variable to the correct layer before being able to run by buffer. </w:t>
      </w:r>
    </w:p>
    <w:p w14:paraId="7365E18B" w14:textId="77777777" w:rsidR="00A740F4" w:rsidRDefault="00A740F4">
      <w:pPr>
        <w:rPr>
          <w:rFonts w:ascii="Times New Roman" w:eastAsia="Times New Roman" w:hAnsi="Times New Roman" w:cs="Times New Roman"/>
          <w:iCs/>
          <w:color w:val="000000" w:themeColor="text1"/>
          <w:sz w:val="20"/>
          <w:szCs w:val="20"/>
        </w:rPr>
      </w:pPr>
    </w:p>
    <w:p w14:paraId="05A9A355" w14:textId="77777777" w:rsidR="00A740F4" w:rsidRDefault="00A740F4">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lastRenderedPageBreak/>
        <w:t xml:space="preserve">Figure 1. Flow Diagram of My Process in </w:t>
      </w:r>
      <w:proofErr w:type="spellStart"/>
      <w:r>
        <w:rPr>
          <w:rFonts w:ascii="Times New Roman" w:eastAsia="Times New Roman" w:hAnsi="Times New Roman" w:cs="Times New Roman"/>
          <w:iCs/>
          <w:color w:val="000000" w:themeColor="text1"/>
          <w:sz w:val="20"/>
          <w:szCs w:val="20"/>
        </w:rPr>
        <w:t>ArcPro</w:t>
      </w:r>
      <w:proofErr w:type="spellEnd"/>
      <w:r w:rsidR="001C2E9F">
        <w:rPr>
          <w:rFonts w:ascii="Times New Roman" w:eastAsia="Times New Roman" w:hAnsi="Times New Roman" w:cs="Times New Roman"/>
          <w:b/>
          <w:noProof/>
        </w:rPr>
        <w:drawing>
          <wp:inline distT="0" distB="0" distL="0" distR="0" wp14:anchorId="56EA7881" wp14:editId="34FFC826">
            <wp:extent cx="5943600" cy="17830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1249E8C" w14:textId="251DE04E" w:rsidR="00A740F4" w:rsidRDefault="00A740F4">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Figure </w:t>
      </w:r>
      <w:r>
        <w:rPr>
          <w:rFonts w:ascii="Times New Roman" w:eastAsia="Times New Roman" w:hAnsi="Times New Roman" w:cs="Times New Roman"/>
          <w:iCs/>
          <w:color w:val="000000" w:themeColor="text1"/>
          <w:sz w:val="20"/>
          <w:szCs w:val="20"/>
        </w:rPr>
        <w:t>2</w:t>
      </w:r>
      <w:r>
        <w:rPr>
          <w:rFonts w:ascii="Times New Roman" w:eastAsia="Times New Roman" w:hAnsi="Times New Roman" w:cs="Times New Roman"/>
          <w:iCs/>
          <w:color w:val="000000" w:themeColor="text1"/>
          <w:sz w:val="20"/>
          <w:szCs w:val="20"/>
        </w:rPr>
        <w:t xml:space="preserve">. Flow Diagram of My Process in </w:t>
      </w: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Notebooks in </w:t>
      </w:r>
      <w:proofErr w:type="spellStart"/>
      <w:r>
        <w:rPr>
          <w:rFonts w:ascii="Times New Roman" w:eastAsia="Times New Roman" w:hAnsi="Times New Roman" w:cs="Times New Roman"/>
          <w:iCs/>
          <w:color w:val="000000" w:themeColor="text1"/>
          <w:sz w:val="20"/>
          <w:szCs w:val="20"/>
        </w:rPr>
        <w:t>ArcPro</w:t>
      </w:r>
      <w:proofErr w:type="spellEnd"/>
      <w:r>
        <w:rPr>
          <w:rFonts w:ascii="Times New Roman" w:eastAsia="Times New Roman" w:hAnsi="Times New Roman" w:cs="Times New Roman"/>
          <w:b/>
          <w:noProof/>
        </w:rPr>
        <w:t xml:space="preserve"> </w:t>
      </w:r>
      <w:r w:rsidR="001C2E9F">
        <w:rPr>
          <w:rFonts w:ascii="Times New Roman" w:eastAsia="Times New Roman" w:hAnsi="Times New Roman" w:cs="Times New Roman"/>
          <w:b/>
          <w:noProof/>
        </w:rPr>
        <w:drawing>
          <wp:inline distT="0" distB="0" distL="0" distR="0" wp14:anchorId="562CD03A" wp14:editId="53AE3897">
            <wp:extent cx="5943600" cy="15589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58925"/>
                    </a:xfrm>
                    <a:prstGeom prst="rect">
                      <a:avLst/>
                    </a:prstGeom>
                  </pic:spPr>
                </pic:pic>
              </a:graphicData>
            </a:graphic>
          </wp:inline>
        </w:drawing>
      </w:r>
    </w:p>
    <w:p w14:paraId="008621C2" w14:textId="5BFAAE48" w:rsidR="006F3493" w:rsidRPr="00A740F4" w:rsidRDefault="00A740F4">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Figure </w:t>
      </w:r>
      <w:r>
        <w:rPr>
          <w:rFonts w:ascii="Times New Roman" w:eastAsia="Times New Roman" w:hAnsi="Times New Roman" w:cs="Times New Roman"/>
          <w:iCs/>
          <w:color w:val="000000" w:themeColor="text1"/>
          <w:sz w:val="20"/>
          <w:szCs w:val="20"/>
        </w:rPr>
        <w:t>3</w:t>
      </w:r>
      <w:r>
        <w:rPr>
          <w:rFonts w:ascii="Times New Roman" w:eastAsia="Times New Roman" w:hAnsi="Times New Roman" w:cs="Times New Roman"/>
          <w:iCs/>
          <w:color w:val="000000" w:themeColor="text1"/>
          <w:sz w:val="20"/>
          <w:szCs w:val="20"/>
        </w:rPr>
        <w:t>. Flow Diagram of My Process in</w:t>
      </w:r>
      <w:r>
        <w:rPr>
          <w:rFonts w:ascii="Times New Roman" w:eastAsia="Times New Roman" w:hAnsi="Times New Roman" w:cs="Times New Roman"/>
          <w:iCs/>
          <w:color w:val="000000" w:themeColor="text1"/>
          <w:sz w:val="20"/>
          <w:szCs w:val="20"/>
        </w:rPr>
        <w:t xml:space="preserve"> </w:t>
      </w: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Notebooks in </w:t>
      </w:r>
      <w:proofErr w:type="spellStart"/>
      <w:r>
        <w:rPr>
          <w:rFonts w:ascii="Times New Roman" w:eastAsia="Times New Roman" w:hAnsi="Times New Roman" w:cs="Times New Roman"/>
          <w:iCs/>
          <w:color w:val="000000" w:themeColor="text1"/>
          <w:sz w:val="20"/>
          <w:szCs w:val="20"/>
        </w:rPr>
        <w:t>ArcOnline</w:t>
      </w:r>
      <w:proofErr w:type="spellEnd"/>
      <w:r>
        <w:rPr>
          <w:rFonts w:ascii="Times New Roman" w:eastAsia="Times New Roman" w:hAnsi="Times New Roman" w:cs="Times New Roman"/>
          <w:b/>
          <w:noProof/>
        </w:rPr>
        <w:t xml:space="preserve"> </w:t>
      </w:r>
      <w:r w:rsidR="001C2E9F">
        <w:rPr>
          <w:rFonts w:ascii="Times New Roman" w:eastAsia="Times New Roman" w:hAnsi="Times New Roman" w:cs="Times New Roman"/>
          <w:b/>
          <w:noProof/>
        </w:rPr>
        <w:drawing>
          <wp:inline distT="0" distB="0" distL="0" distR="0" wp14:anchorId="2C23A15D" wp14:editId="12B4E9F2">
            <wp:extent cx="5943600" cy="13982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14:paraId="34C9CE1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3CF5290B" w14:textId="3C422AE8" w:rsidR="006F3493"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While the overall result of each buffer analysis</w:t>
      </w:r>
      <w:r w:rsidR="008523D4">
        <w:rPr>
          <w:rFonts w:ascii="Times New Roman" w:eastAsia="Times New Roman" w:hAnsi="Times New Roman" w:cs="Times New Roman"/>
          <w:iCs/>
          <w:color w:val="000000" w:themeColor="text1"/>
          <w:sz w:val="20"/>
          <w:szCs w:val="20"/>
        </w:rPr>
        <w:t xml:space="preserve"> from the </w:t>
      </w:r>
      <w:proofErr w:type="spellStart"/>
      <w:r w:rsidR="008523D4">
        <w:rPr>
          <w:rFonts w:ascii="Times New Roman" w:eastAsia="Times New Roman" w:hAnsi="Times New Roman" w:cs="Times New Roman"/>
          <w:iCs/>
          <w:color w:val="000000" w:themeColor="text1"/>
          <w:sz w:val="20"/>
          <w:szCs w:val="20"/>
        </w:rPr>
        <w:t>ArcPro</w:t>
      </w:r>
      <w:proofErr w:type="spellEnd"/>
      <w:r w:rsidR="008523D4">
        <w:rPr>
          <w:rFonts w:ascii="Times New Roman" w:eastAsia="Times New Roman" w:hAnsi="Times New Roman" w:cs="Times New Roman"/>
          <w:iCs/>
          <w:color w:val="000000" w:themeColor="text1"/>
          <w:sz w:val="20"/>
          <w:szCs w:val="20"/>
        </w:rPr>
        <w:t xml:space="preserve"> tools</w:t>
      </w:r>
      <w:r>
        <w:rPr>
          <w:rFonts w:ascii="Times New Roman" w:eastAsia="Times New Roman" w:hAnsi="Times New Roman" w:cs="Times New Roman"/>
          <w:iCs/>
          <w:color w:val="000000" w:themeColor="text1"/>
          <w:sz w:val="20"/>
          <w:szCs w:val="20"/>
        </w:rPr>
        <w:t xml:space="preserve"> was the same</w:t>
      </w:r>
      <w:r w:rsidR="008523D4">
        <w:rPr>
          <w:rFonts w:ascii="Times New Roman" w:eastAsia="Times New Roman" w:hAnsi="Times New Roman" w:cs="Times New Roman"/>
          <w:iCs/>
          <w:color w:val="000000" w:themeColor="text1"/>
          <w:sz w:val="20"/>
          <w:szCs w:val="20"/>
        </w:rPr>
        <w:t xml:space="preserve"> – and the result from the buffer from the </w:t>
      </w:r>
      <w:proofErr w:type="spellStart"/>
      <w:r w:rsidR="008523D4">
        <w:rPr>
          <w:rFonts w:ascii="Times New Roman" w:eastAsia="Times New Roman" w:hAnsi="Times New Roman" w:cs="Times New Roman"/>
          <w:iCs/>
          <w:color w:val="000000" w:themeColor="text1"/>
          <w:sz w:val="20"/>
          <w:szCs w:val="20"/>
        </w:rPr>
        <w:t>ArcOnline</w:t>
      </w:r>
      <w:proofErr w:type="spellEnd"/>
      <w:r w:rsidR="008523D4">
        <w:rPr>
          <w:rFonts w:ascii="Times New Roman" w:eastAsia="Times New Roman" w:hAnsi="Times New Roman" w:cs="Times New Roman"/>
          <w:iCs/>
          <w:color w:val="000000" w:themeColor="text1"/>
          <w:sz w:val="20"/>
          <w:szCs w:val="20"/>
        </w:rPr>
        <w:t xml:space="preserve"> tool would have been the same if not for the access issue –</w:t>
      </w:r>
      <w:r>
        <w:rPr>
          <w:rFonts w:ascii="Times New Roman" w:eastAsia="Times New Roman" w:hAnsi="Times New Roman" w:cs="Times New Roman"/>
          <w:iCs/>
          <w:color w:val="000000" w:themeColor="text1"/>
          <w:sz w:val="20"/>
          <w:szCs w:val="20"/>
        </w:rPr>
        <w:t xml:space="preserve"> the</w:t>
      </w:r>
      <w:r w:rsidR="008523D4">
        <w:rPr>
          <w:rFonts w:ascii="Times New Roman" w:eastAsia="Times New Roman" w:hAnsi="Times New Roman" w:cs="Times New Roman"/>
          <w:iCs/>
          <w:color w:val="000000" w:themeColor="text1"/>
          <w:sz w:val="20"/>
          <w:szCs w:val="20"/>
        </w:rPr>
        <w:t xml:space="preserve"> </w:t>
      </w:r>
      <w:r>
        <w:rPr>
          <w:rFonts w:ascii="Times New Roman" w:eastAsia="Times New Roman" w:hAnsi="Times New Roman" w:cs="Times New Roman"/>
          <w:iCs/>
          <w:color w:val="000000" w:themeColor="text1"/>
          <w:sz w:val="20"/>
          <w:szCs w:val="20"/>
        </w:rPr>
        <w:t xml:space="preserve">process varied slightly between each. As can be seen in the table below, each tool had several steps in common – namely adding the data and running the buffer – but both </w:t>
      </w: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Notebook methods involved intermediary steps. The difference in adding data to the tool is rather arbitrary, as I could have chosen to add my data as a live link with the two </w:t>
      </w:r>
      <w:proofErr w:type="spellStart"/>
      <w:r>
        <w:rPr>
          <w:rFonts w:ascii="Times New Roman" w:eastAsia="Times New Roman" w:hAnsi="Times New Roman" w:cs="Times New Roman"/>
          <w:iCs/>
          <w:color w:val="000000" w:themeColor="text1"/>
          <w:sz w:val="20"/>
          <w:szCs w:val="20"/>
        </w:rPr>
        <w:t>ArcPro</w:t>
      </w:r>
      <w:proofErr w:type="spellEnd"/>
      <w:r>
        <w:rPr>
          <w:rFonts w:ascii="Times New Roman" w:eastAsia="Times New Roman" w:hAnsi="Times New Roman" w:cs="Times New Roman"/>
          <w:iCs/>
          <w:color w:val="000000" w:themeColor="text1"/>
          <w:sz w:val="20"/>
          <w:szCs w:val="20"/>
        </w:rPr>
        <w:t xml:space="preserve"> tools, just as I could have chosen to upload my data as a shapefile to the </w:t>
      </w:r>
      <w:proofErr w:type="spellStart"/>
      <w:r>
        <w:rPr>
          <w:rFonts w:ascii="Times New Roman" w:eastAsia="Times New Roman" w:hAnsi="Times New Roman" w:cs="Times New Roman"/>
          <w:iCs/>
          <w:color w:val="000000" w:themeColor="text1"/>
          <w:sz w:val="20"/>
          <w:szCs w:val="20"/>
        </w:rPr>
        <w:t>ArcOnline</w:t>
      </w:r>
      <w:proofErr w:type="spellEnd"/>
      <w:r>
        <w:rPr>
          <w:rFonts w:ascii="Times New Roman" w:eastAsia="Times New Roman" w:hAnsi="Times New Roman" w:cs="Times New Roman"/>
          <w:iCs/>
          <w:color w:val="000000" w:themeColor="text1"/>
          <w:sz w:val="20"/>
          <w:szCs w:val="20"/>
        </w:rPr>
        <w:t xml:space="preserve"> tool. </w:t>
      </w:r>
    </w:p>
    <w:p w14:paraId="24346FAA" w14:textId="77777777" w:rsidR="006F3493" w:rsidRDefault="006F3493">
      <w:pPr>
        <w:rPr>
          <w:rFonts w:ascii="Times New Roman" w:eastAsia="Times New Roman" w:hAnsi="Times New Roman" w:cs="Times New Roman"/>
          <w:i/>
          <w:color w:val="D0CECE"/>
          <w:sz w:val="20"/>
          <w:szCs w:val="20"/>
        </w:rPr>
      </w:pPr>
    </w:p>
    <w:p w14:paraId="0AAC94B1" w14:textId="2063D5A7" w:rsidR="006F3493" w:rsidRPr="005E2D9B"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Table 2. Comparison of Specific Tasks Needed in Each Tool</w:t>
      </w:r>
    </w:p>
    <w:tbl>
      <w:tblPr>
        <w:tblStyle w:val="TableGrid"/>
        <w:tblW w:w="0" w:type="auto"/>
        <w:tblLook w:val="04A0" w:firstRow="1" w:lastRow="0" w:firstColumn="1" w:lastColumn="0" w:noHBand="0" w:noVBand="1"/>
      </w:tblPr>
      <w:tblGrid>
        <w:gridCol w:w="1864"/>
        <w:gridCol w:w="1549"/>
        <w:gridCol w:w="1479"/>
        <w:gridCol w:w="1517"/>
        <w:gridCol w:w="1483"/>
        <w:gridCol w:w="1458"/>
      </w:tblGrid>
      <w:tr w:rsidR="005E2D9B" w14:paraId="3A2908C1" w14:textId="77777777" w:rsidTr="005E2D9B">
        <w:trPr>
          <w:trHeight w:val="413"/>
        </w:trPr>
        <w:tc>
          <w:tcPr>
            <w:tcW w:w="1975" w:type="dxa"/>
          </w:tcPr>
          <w:p w14:paraId="43A46F25" w14:textId="37B2309A" w:rsidR="005E2D9B"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Tool</w:t>
            </w:r>
          </w:p>
        </w:tc>
        <w:tc>
          <w:tcPr>
            <w:tcW w:w="1141" w:type="dxa"/>
          </w:tcPr>
          <w:p w14:paraId="1648A5B3" w14:textId="6007D9D2" w:rsidR="005E2D9B"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Download as shapefile/feature class</w:t>
            </w:r>
          </w:p>
        </w:tc>
        <w:tc>
          <w:tcPr>
            <w:tcW w:w="1558" w:type="dxa"/>
          </w:tcPr>
          <w:p w14:paraId="7C0993E6" w14:textId="4E5CFA8C" w:rsidR="005E2D9B"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Import as link to updating data</w:t>
            </w:r>
          </w:p>
        </w:tc>
        <w:tc>
          <w:tcPr>
            <w:tcW w:w="1558" w:type="dxa"/>
          </w:tcPr>
          <w:p w14:paraId="167BD086" w14:textId="1C65D49A" w:rsidR="005E2D9B"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Set environment</w:t>
            </w:r>
          </w:p>
        </w:tc>
        <w:tc>
          <w:tcPr>
            <w:tcW w:w="1559" w:type="dxa"/>
          </w:tcPr>
          <w:p w14:paraId="26FB62CC" w14:textId="1FE98A61" w:rsidR="005E2D9B"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Assign variables</w:t>
            </w:r>
          </w:p>
        </w:tc>
        <w:tc>
          <w:tcPr>
            <w:tcW w:w="1559" w:type="dxa"/>
          </w:tcPr>
          <w:p w14:paraId="1509F5D7" w14:textId="5A88489B" w:rsidR="005E2D9B" w:rsidRDefault="005E2D9B">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Run Buffer</w:t>
            </w:r>
          </w:p>
        </w:tc>
      </w:tr>
      <w:tr w:rsidR="005E2D9B" w14:paraId="58B6CEA8" w14:textId="77777777" w:rsidTr="005E2D9B">
        <w:tc>
          <w:tcPr>
            <w:tcW w:w="1975" w:type="dxa"/>
          </w:tcPr>
          <w:p w14:paraId="19234073" w14:textId="006DE6A9" w:rsidR="005E2D9B" w:rsidRDefault="005E2D9B">
            <w:pPr>
              <w:rPr>
                <w:rFonts w:ascii="Times New Roman" w:eastAsia="Times New Roman" w:hAnsi="Times New Roman" w:cs="Times New Roman"/>
                <w:iCs/>
                <w:color w:val="000000" w:themeColor="text1"/>
                <w:sz w:val="20"/>
                <w:szCs w:val="20"/>
              </w:rPr>
            </w:pPr>
            <w:proofErr w:type="spellStart"/>
            <w:r>
              <w:rPr>
                <w:rFonts w:ascii="Times New Roman" w:eastAsia="Times New Roman" w:hAnsi="Times New Roman" w:cs="Times New Roman"/>
                <w:iCs/>
                <w:color w:val="000000" w:themeColor="text1"/>
                <w:sz w:val="20"/>
                <w:szCs w:val="20"/>
              </w:rPr>
              <w:t>ArcPro</w:t>
            </w:r>
            <w:proofErr w:type="spellEnd"/>
          </w:p>
        </w:tc>
        <w:tc>
          <w:tcPr>
            <w:tcW w:w="1141" w:type="dxa"/>
          </w:tcPr>
          <w:p w14:paraId="786C2FA0" w14:textId="503EA546"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c>
          <w:tcPr>
            <w:tcW w:w="1558" w:type="dxa"/>
          </w:tcPr>
          <w:p w14:paraId="696C01A3" w14:textId="77777777" w:rsidR="005E2D9B" w:rsidRDefault="005E2D9B" w:rsidP="005E2D9B">
            <w:pPr>
              <w:jc w:val="center"/>
              <w:rPr>
                <w:rFonts w:ascii="Times New Roman" w:eastAsia="Times New Roman" w:hAnsi="Times New Roman" w:cs="Times New Roman"/>
                <w:iCs/>
                <w:color w:val="000000" w:themeColor="text1"/>
                <w:sz w:val="20"/>
                <w:szCs w:val="20"/>
              </w:rPr>
            </w:pPr>
          </w:p>
        </w:tc>
        <w:tc>
          <w:tcPr>
            <w:tcW w:w="1558" w:type="dxa"/>
          </w:tcPr>
          <w:p w14:paraId="6F87B56F" w14:textId="77777777" w:rsidR="005E2D9B" w:rsidRDefault="005E2D9B" w:rsidP="005E2D9B">
            <w:pPr>
              <w:jc w:val="center"/>
              <w:rPr>
                <w:rFonts w:ascii="Times New Roman" w:eastAsia="Times New Roman" w:hAnsi="Times New Roman" w:cs="Times New Roman"/>
                <w:iCs/>
                <w:color w:val="000000" w:themeColor="text1"/>
                <w:sz w:val="20"/>
                <w:szCs w:val="20"/>
              </w:rPr>
            </w:pPr>
          </w:p>
        </w:tc>
        <w:tc>
          <w:tcPr>
            <w:tcW w:w="1559" w:type="dxa"/>
          </w:tcPr>
          <w:p w14:paraId="444860C1" w14:textId="77777777" w:rsidR="005E2D9B" w:rsidRDefault="005E2D9B" w:rsidP="005E2D9B">
            <w:pPr>
              <w:jc w:val="center"/>
              <w:rPr>
                <w:rFonts w:ascii="Times New Roman" w:eastAsia="Times New Roman" w:hAnsi="Times New Roman" w:cs="Times New Roman"/>
                <w:iCs/>
                <w:color w:val="000000" w:themeColor="text1"/>
                <w:sz w:val="20"/>
                <w:szCs w:val="20"/>
              </w:rPr>
            </w:pPr>
          </w:p>
        </w:tc>
        <w:tc>
          <w:tcPr>
            <w:tcW w:w="1559" w:type="dxa"/>
          </w:tcPr>
          <w:p w14:paraId="27B4A8A7" w14:textId="09B02C91"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r>
      <w:tr w:rsidR="005E2D9B" w14:paraId="1244B928" w14:textId="77777777" w:rsidTr="005E2D9B">
        <w:tc>
          <w:tcPr>
            <w:tcW w:w="1975" w:type="dxa"/>
          </w:tcPr>
          <w:p w14:paraId="0C0D2B2C" w14:textId="7E5F885C" w:rsidR="005E2D9B" w:rsidRDefault="005E2D9B">
            <w:pPr>
              <w:rPr>
                <w:rFonts w:ascii="Times New Roman" w:eastAsia="Times New Roman" w:hAnsi="Times New Roman" w:cs="Times New Roman"/>
                <w:iCs/>
                <w:color w:val="000000" w:themeColor="text1"/>
                <w:sz w:val="20"/>
                <w:szCs w:val="20"/>
              </w:rPr>
            </w:pP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 </w:t>
            </w:r>
            <w:proofErr w:type="spellStart"/>
            <w:r>
              <w:rPr>
                <w:rFonts w:ascii="Times New Roman" w:eastAsia="Times New Roman" w:hAnsi="Times New Roman" w:cs="Times New Roman"/>
                <w:iCs/>
                <w:color w:val="000000" w:themeColor="text1"/>
                <w:sz w:val="20"/>
                <w:szCs w:val="20"/>
              </w:rPr>
              <w:t>ArcPro</w:t>
            </w:r>
            <w:proofErr w:type="spellEnd"/>
          </w:p>
        </w:tc>
        <w:tc>
          <w:tcPr>
            <w:tcW w:w="1141" w:type="dxa"/>
          </w:tcPr>
          <w:p w14:paraId="703DF792" w14:textId="0E57578F"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c>
          <w:tcPr>
            <w:tcW w:w="1558" w:type="dxa"/>
          </w:tcPr>
          <w:p w14:paraId="144F8BE9" w14:textId="77777777" w:rsidR="005E2D9B" w:rsidRDefault="005E2D9B" w:rsidP="005E2D9B">
            <w:pPr>
              <w:jc w:val="center"/>
              <w:rPr>
                <w:rFonts w:ascii="Times New Roman" w:eastAsia="Times New Roman" w:hAnsi="Times New Roman" w:cs="Times New Roman"/>
                <w:iCs/>
                <w:color w:val="000000" w:themeColor="text1"/>
                <w:sz w:val="20"/>
                <w:szCs w:val="20"/>
              </w:rPr>
            </w:pPr>
          </w:p>
        </w:tc>
        <w:tc>
          <w:tcPr>
            <w:tcW w:w="1558" w:type="dxa"/>
          </w:tcPr>
          <w:p w14:paraId="4AB72477" w14:textId="44C42ACF"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c>
          <w:tcPr>
            <w:tcW w:w="1559" w:type="dxa"/>
          </w:tcPr>
          <w:p w14:paraId="6EFEB342" w14:textId="34AB1580"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c>
          <w:tcPr>
            <w:tcW w:w="1559" w:type="dxa"/>
          </w:tcPr>
          <w:p w14:paraId="3C2FD680" w14:textId="46AA7192"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r>
      <w:tr w:rsidR="005E2D9B" w14:paraId="2F2E93EF" w14:textId="77777777" w:rsidTr="005E2D9B">
        <w:tc>
          <w:tcPr>
            <w:tcW w:w="1975" w:type="dxa"/>
          </w:tcPr>
          <w:p w14:paraId="26D38BB8" w14:textId="37A841F5" w:rsidR="005E2D9B" w:rsidRDefault="005E2D9B">
            <w:pPr>
              <w:rPr>
                <w:rFonts w:ascii="Times New Roman" w:eastAsia="Times New Roman" w:hAnsi="Times New Roman" w:cs="Times New Roman"/>
                <w:iCs/>
                <w:color w:val="000000" w:themeColor="text1"/>
                <w:sz w:val="20"/>
                <w:szCs w:val="20"/>
              </w:rPr>
            </w:pP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 </w:t>
            </w:r>
            <w:proofErr w:type="spellStart"/>
            <w:r>
              <w:rPr>
                <w:rFonts w:ascii="Times New Roman" w:eastAsia="Times New Roman" w:hAnsi="Times New Roman" w:cs="Times New Roman"/>
                <w:iCs/>
                <w:color w:val="000000" w:themeColor="text1"/>
                <w:sz w:val="20"/>
                <w:szCs w:val="20"/>
              </w:rPr>
              <w:t>ArcOnline</w:t>
            </w:r>
            <w:proofErr w:type="spellEnd"/>
          </w:p>
        </w:tc>
        <w:tc>
          <w:tcPr>
            <w:tcW w:w="1141" w:type="dxa"/>
          </w:tcPr>
          <w:p w14:paraId="1CA3CA1E" w14:textId="10EF3B57" w:rsidR="005E2D9B" w:rsidRDefault="005E2D9B" w:rsidP="005E2D9B">
            <w:pPr>
              <w:jc w:val="center"/>
              <w:rPr>
                <w:rFonts w:ascii="Times New Roman" w:eastAsia="Times New Roman" w:hAnsi="Times New Roman" w:cs="Times New Roman"/>
                <w:iCs/>
                <w:color w:val="000000" w:themeColor="text1"/>
                <w:sz w:val="20"/>
                <w:szCs w:val="20"/>
              </w:rPr>
            </w:pPr>
          </w:p>
        </w:tc>
        <w:tc>
          <w:tcPr>
            <w:tcW w:w="1558" w:type="dxa"/>
          </w:tcPr>
          <w:p w14:paraId="528DA42F" w14:textId="4083876D"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c>
          <w:tcPr>
            <w:tcW w:w="1558" w:type="dxa"/>
          </w:tcPr>
          <w:p w14:paraId="1EE07D43" w14:textId="77777777" w:rsidR="005E2D9B" w:rsidRDefault="005E2D9B" w:rsidP="005E2D9B">
            <w:pPr>
              <w:jc w:val="center"/>
              <w:rPr>
                <w:rFonts w:ascii="Times New Roman" w:eastAsia="Times New Roman" w:hAnsi="Times New Roman" w:cs="Times New Roman"/>
                <w:iCs/>
                <w:color w:val="000000" w:themeColor="text1"/>
                <w:sz w:val="20"/>
                <w:szCs w:val="20"/>
              </w:rPr>
            </w:pPr>
          </w:p>
        </w:tc>
        <w:tc>
          <w:tcPr>
            <w:tcW w:w="1559" w:type="dxa"/>
          </w:tcPr>
          <w:p w14:paraId="2532332E" w14:textId="2264A239"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c>
          <w:tcPr>
            <w:tcW w:w="1559" w:type="dxa"/>
          </w:tcPr>
          <w:p w14:paraId="11E23C43" w14:textId="13D3BF0A" w:rsidR="005E2D9B" w:rsidRDefault="005E2D9B" w:rsidP="005E2D9B">
            <w:pPr>
              <w:jc w:val="cente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X</w:t>
            </w:r>
          </w:p>
        </w:tc>
      </w:tr>
    </w:tbl>
    <w:p w14:paraId="19D10C2A" w14:textId="77777777" w:rsidR="006F3493" w:rsidRPr="005E2D9B" w:rsidRDefault="006F3493">
      <w:pPr>
        <w:rPr>
          <w:rFonts w:ascii="Times New Roman" w:eastAsia="Times New Roman" w:hAnsi="Times New Roman" w:cs="Times New Roman"/>
          <w:iCs/>
          <w:color w:val="000000" w:themeColor="text1"/>
          <w:sz w:val="20"/>
          <w:szCs w:val="20"/>
        </w:rPr>
      </w:pPr>
    </w:p>
    <w:p w14:paraId="03CC7423" w14:textId="77777777" w:rsidR="006F3493" w:rsidRDefault="006F3493">
      <w:pPr>
        <w:rPr>
          <w:rFonts w:ascii="Times New Roman" w:eastAsia="Times New Roman" w:hAnsi="Times New Roman" w:cs="Times New Roman"/>
          <w:i/>
          <w:color w:val="D0CECE"/>
          <w:sz w:val="20"/>
          <w:szCs w:val="20"/>
        </w:rPr>
      </w:pPr>
    </w:p>
    <w:p w14:paraId="55902420" w14:textId="77777777" w:rsidR="006F3493" w:rsidRDefault="006F3493">
      <w:pPr>
        <w:rPr>
          <w:rFonts w:ascii="Times New Roman" w:eastAsia="Times New Roman" w:hAnsi="Times New Roman" w:cs="Times New Roman"/>
          <w:i/>
          <w:color w:val="D0CECE"/>
          <w:sz w:val="20"/>
          <w:szCs w:val="20"/>
        </w:rPr>
      </w:pPr>
    </w:p>
    <w:p w14:paraId="15C6CF6C" w14:textId="77777777" w:rsidR="006F3493" w:rsidRDefault="006F3493">
      <w:pPr>
        <w:rPr>
          <w:rFonts w:ascii="Times New Roman" w:eastAsia="Times New Roman" w:hAnsi="Times New Roman" w:cs="Times New Roman"/>
          <w:i/>
          <w:color w:val="D0CECE"/>
          <w:sz w:val="20"/>
          <w:szCs w:val="20"/>
        </w:rPr>
      </w:pPr>
    </w:p>
    <w:p w14:paraId="07101603"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04A718F8" w14:textId="1F63B678" w:rsidR="006F3493" w:rsidRDefault="008523D4">
      <w:pPr>
        <w:rPr>
          <w:rFonts w:ascii="Times New Roman" w:eastAsia="Times New Roman" w:hAnsi="Times New Roman" w:cs="Times New Roman"/>
        </w:rPr>
      </w:pPr>
      <w:r>
        <w:rPr>
          <w:rFonts w:ascii="Times New Roman" w:eastAsia="Times New Roman" w:hAnsi="Times New Roman" w:cs="Times New Roman"/>
          <w:iCs/>
          <w:color w:val="000000" w:themeColor="text1"/>
          <w:sz w:val="20"/>
          <w:szCs w:val="20"/>
        </w:rPr>
        <w:lastRenderedPageBreak/>
        <w:t xml:space="preserve">The resulting buffer from the two </w:t>
      </w:r>
      <w:proofErr w:type="spellStart"/>
      <w:r>
        <w:rPr>
          <w:rFonts w:ascii="Times New Roman" w:eastAsia="Times New Roman" w:hAnsi="Times New Roman" w:cs="Times New Roman"/>
          <w:iCs/>
          <w:color w:val="000000" w:themeColor="text1"/>
          <w:sz w:val="20"/>
          <w:szCs w:val="20"/>
        </w:rPr>
        <w:t>ArcPro</w:t>
      </w:r>
      <w:proofErr w:type="spellEnd"/>
      <w:r>
        <w:rPr>
          <w:rFonts w:ascii="Times New Roman" w:eastAsia="Times New Roman" w:hAnsi="Times New Roman" w:cs="Times New Roman"/>
          <w:iCs/>
          <w:color w:val="000000" w:themeColor="text1"/>
          <w:sz w:val="20"/>
          <w:szCs w:val="20"/>
        </w:rPr>
        <w:t xml:space="preserve"> tools was identical, indicating the buffer was done correctly. I verified the results of the buffer from the </w:t>
      </w:r>
      <w:proofErr w:type="spellStart"/>
      <w:r>
        <w:rPr>
          <w:rFonts w:ascii="Times New Roman" w:eastAsia="Times New Roman" w:hAnsi="Times New Roman" w:cs="Times New Roman"/>
          <w:iCs/>
          <w:color w:val="000000" w:themeColor="text1"/>
          <w:sz w:val="20"/>
          <w:szCs w:val="20"/>
        </w:rPr>
        <w:t>ArcOnline</w:t>
      </w:r>
      <w:proofErr w:type="spellEnd"/>
      <w:r>
        <w:rPr>
          <w:rFonts w:ascii="Times New Roman" w:eastAsia="Times New Roman" w:hAnsi="Times New Roman" w:cs="Times New Roman"/>
          <w:iCs/>
          <w:color w:val="000000" w:themeColor="text1"/>
          <w:sz w:val="20"/>
          <w:szCs w:val="20"/>
        </w:rPr>
        <w:t xml:space="preserve"> tool by using that same data source with the normal </w:t>
      </w:r>
      <w:proofErr w:type="spellStart"/>
      <w:r>
        <w:rPr>
          <w:rFonts w:ascii="Times New Roman" w:eastAsia="Times New Roman" w:hAnsi="Times New Roman" w:cs="Times New Roman"/>
          <w:iCs/>
          <w:color w:val="000000" w:themeColor="text1"/>
          <w:sz w:val="20"/>
          <w:szCs w:val="20"/>
        </w:rPr>
        <w:t>ArcOnline</w:t>
      </w:r>
      <w:proofErr w:type="spellEnd"/>
      <w:r>
        <w:rPr>
          <w:rFonts w:ascii="Times New Roman" w:eastAsia="Times New Roman" w:hAnsi="Times New Roman" w:cs="Times New Roman"/>
          <w:iCs/>
          <w:color w:val="000000" w:themeColor="text1"/>
          <w:sz w:val="20"/>
          <w:szCs w:val="20"/>
        </w:rPr>
        <w:t xml:space="preserve"> interface and achieved the same results. </w:t>
      </w:r>
    </w:p>
    <w:p w14:paraId="19759FC3" w14:textId="77777777" w:rsidR="006F3493" w:rsidRDefault="006F3493">
      <w:pPr>
        <w:rPr>
          <w:rFonts w:ascii="Times New Roman" w:eastAsia="Times New Roman" w:hAnsi="Times New Roman" w:cs="Times New Roman"/>
        </w:rPr>
      </w:pPr>
    </w:p>
    <w:p w14:paraId="129B5E01" w14:textId="67EA4FE9" w:rsidR="008523D4" w:rsidRPr="008523D4" w:rsidRDefault="0082275A" w:rsidP="008523D4">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6D72199D" w14:textId="23088FEA" w:rsidR="008523D4" w:rsidRDefault="008523D4" w:rsidP="008523D4">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One thing I found frustrating while completing this lab was that </w:t>
      </w: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Notebooks in </w:t>
      </w:r>
      <w:proofErr w:type="spellStart"/>
      <w:r>
        <w:rPr>
          <w:rFonts w:ascii="Times New Roman" w:eastAsia="Times New Roman" w:hAnsi="Times New Roman" w:cs="Times New Roman"/>
          <w:iCs/>
          <w:color w:val="000000" w:themeColor="text1"/>
          <w:sz w:val="20"/>
          <w:szCs w:val="20"/>
        </w:rPr>
        <w:t>ArcPro</w:t>
      </w:r>
      <w:proofErr w:type="spellEnd"/>
      <w:r>
        <w:rPr>
          <w:rFonts w:ascii="Times New Roman" w:eastAsia="Times New Roman" w:hAnsi="Times New Roman" w:cs="Times New Roman"/>
          <w:iCs/>
          <w:color w:val="000000" w:themeColor="text1"/>
          <w:sz w:val="20"/>
          <w:szCs w:val="20"/>
        </w:rPr>
        <w:t xml:space="preserve"> and </w:t>
      </w:r>
      <w:proofErr w:type="spellStart"/>
      <w:r>
        <w:rPr>
          <w:rFonts w:ascii="Times New Roman" w:eastAsia="Times New Roman" w:hAnsi="Times New Roman" w:cs="Times New Roman"/>
          <w:iCs/>
          <w:color w:val="000000" w:themeColor="text1"/>
          <w:sz w:val="20"/>
          <w:szCs w:val="20"/>
        </w:rPr>
        <w:t>Jupyter</w:t>
      </w:r>
      <w:proofErr w:type="spellEnd"/>
      <w:r>
        <w:rPr>
          <w:rFonts w:ascii="Times New Roman" w:eastAsia="Times New Roman" w:hAnsi="Times New Roman" w:cs="Times New Roman"/>
          <w:iCs/>
          <w:color w:val="000000" w:themeColor="text1"/>
          <w:sz w:val="20"/>
          <w:szCs w:val="20"/>
        </w:rPr>
        <w:t xml:space="preserve"> Notebooks in </w:t>
      </w:r>
      <w:proofErr w:type="spellStart"/>
      <w:r>
        <w:rPr>
          <w:rFonts w:ascii="Times New Roman" w:eastAsia="Times New Roman" w:hAnsi="Times New Roman" w:cs="Times New Roman"/>
          <w:iCs/>
          <w:color w:val="000000" w:themeColor="text1"/>
          <w:sz w:val="20"/>
          <w:szCs w:val="20"/>
        </w:rPr>
        <w:t>ArcOnline</w:t>
      </w:r>
      <w:proofErr w:type="spellEnd"/>
      <w:r>
        <w:rPr>
          <w:rFonts w:ascii="Times New Roman" w:eastAsia="Times New Roman" w:hAnsi="Times New Roman" w:cs="Times New Roman"/>
          <w:iCs/>
          <w:color w:val="000000" w:themeColor="text1"/>
          <w:sz w:val="20"/>
          <w:szCs w:val="20"/>
        </w:rPr>
        <w:t xml:space="preserve"> use different Python modules, which means familiarizing oneself with the </w:t>
      </w:r>
      <w:proofErr w:type="spellStart"/>
      <w:r>
        <w:rPr>
          <w:rFonts w:ascii="Times New Roman" w:eastAsia="Times New Roman" w:hAnsi="Times New Roman" w:cs="Times New Roman"/>
          <w:iCs/>
          <w:color w:val="000000" w:themeColor="text1"/>
          <w:sz w:val="20"/>
          <w:szCs w:val="20"/>
        </w:rPr>
        <w:t>Arcpy</w:t>
      </w:r>
      <w:proofErr w:type="spellEnd"/>
      <w:r>
        <w:rPr>
          <w:rFonts w:ascii="Times New Roman" w:eastAsia="Times New Roman" w:hAnsi="Times New Roman" w:cs="Times New Roman"/>
          <w:iCs/>
          <w:color w:val="000000" w:themeColor="text1"/>
          <w:sz w:val="20"/>
          <w:szCs w:val="20"/>
        </w:rPr>
        <w:t xml:space="preserve"> module in </w:t>
      </w:r>
      <w:proofErr w:type="spellStart"/>
      <w:r>
        <w:rPr>
          <w:rFonts w:ascii="Times New Roman" w:eastAsia="Times New Roman" w:hAnsi="Times New Roman" w:cs="Times New Roman"/>
          <w:iCs/>
          <w:color w:val="000000" w:themeColor="text1"/>
          <w:sz w:val="20"/>
          <w:szCs w:val="20"/>
        </w:rPr>
        <w:t>ArcPro</w:t>
      </w:r>
      <w:proofErr w:type="spellEnd"/>
      <w:r>
        <w:rPr>
          <w:rFonts w:ascii="Times New Roman" w:eastAsia="Times New Roman" w:hAnsi="Times New Roman" w:cs="Times New Roman"/>
          <w:iCs/>
          <w:color w:val="000000" w:themeColor="text1"/>
          <w:sz w:val="20"/>
          <w:szCs w:val="20"/>
        </w:rPr>
        <w:t xml:space="preserve"> does transfer well to the GIS module in </w:t>
      </w:r>
      <w:proofErr w:type="spellStart"/>
      <w:r>
        <w:rPr>
          <w:rFonts w:ascii="Times New Roman" w:eastAsia="Times New Roman" w:hAnsi="Times New Roman" w:cs="Times New Roman"/>
          <w:iCs/>
          <w:color w:val="000000" w:themeColor="text1"/>
          <w:sz w:val="20"/>
          <w:szCs w:val="20"/>
        </w:rPr>
        <w:t>ArcOnline</w:t>
      </w:r>
      <w:proofErr w:type="spellEnd"/>
      <w:r>
        <w:rPr>
          <w:rFonts w:ascii="Times New Roman" w:eastAsia="Times New Roman" w:hAnsi="Times New Roman" w:cs="Times New Roman"/>
          <w:iCs/>
          <w:color w:val="000000" w:themeColor="text1"/>
          <w:sz w:val="20"/>
          <w:szCs w:val="20"/>
        </w:rPr>
        <w:t xml:space="preserve">. </w:t>
      </w:r>
    </w:p>
    <w:p w14:paraId="1A85B790" w14:textId="16DFC198" w:rsidR="008523D4" w:rsidRDefault="008523D4" w:rsidP="008523D4">
      <w:pPr>
        <w:rPr>
          <w:rFonts w:ascii="Times New Roman" w:eastAsia="Times New Roman" w:hAnsi="Times New Roman" w:cs="Times New Roman"/>
          <w:iCs/>
          <w:color w:val="000000" w:themeColor="text1"/>
          <w:sz w:val="20"/>
          <w:szCs w:val="20"/>
        </w:rPr>
      </w:pPr>
    </w:p>
    <w:p w14:paraId="7A9E3071" w14:textId="748514E8" w:rsidR="006F3493" w:rsidRDefault="008523D4">
      <w:pPr>
        <w:rPr>
          <w:rFonts w:ascii="Times New Roman" w:eastAsia="Times New Roman" w:hAnsi="Times New Roman" w:cs="Times New Roman"/>
          <w:i/>
          <w:color w:val="D0CECE"/>
          <w:sz w:val="20"/>
          <w:szCs w:val="20"/>
        </w:rPr>
      </w:pPr>
      <w:r>
        <w:rPr>
          <w:rFonts w:ascii="Times New Roman" w:eastAsia="Times New Roman" w:hAnsi="Times New Roman" w:cs="Times New Roman"/>
          <w:iCs/>
          <w:color w:val="000000" w:themeColor="text1"/>
          <w:sz w:val="20"/>
          <w:szCs w:val="20"/>
        </w:rPr>
        <w:t xml:space="preserve">For the GitHub aspect, most of that was review for me as I have used Git in the past. I had never downloaded and configured Git on my own machine before, so that part was a bit tricky. Once I had it set up, creating repositories and pushing/pulling data to and from Git felt very simple for me. </w:t>
      </w:r>
    </w:p>
    <w:p w14:paraId="21B55883" w14:textId="77777777" w:rsidR="006F3493" w:rsidRDefault="006F3493">
      <w:pPr>
        <w:rPr>
          <w:rFonts w:ascii="Times New Roman" w:eastAsia="Times New Roman" w:hAnsi="Times New Roman" w:cs="Times New Roman"/>
          <w:i/>
          <w:color w:val="D0CECE"/>
          <w:sz w:val="20"/>
          <w:szCs w:val="20"/>
        </w:rPr>
      </w:pPr>
    </w:p>
    <w:p w14:paraId="45115E0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64FF99F" w14:textId="0228B6F0" w:rsidR="006F3493" w:rsidRPr="008523D4" w:rsidRDefault="008523D4">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No references aside from those provided in the Lab Handout</w:t>
      </w:r>
    </w:p>
    <w:p w14:paraId="05281784" w14:textId="77777777" w:rsidR="006F3493" w:rsidRDefault="006F3493">
      <w:pPr>
        <w:rPr>
          <w:rFonts w:ascii="Times New Roman" w:eastAsia="Times New Roman" w:hAnsi="Times New Roman" w:cs="Times New Roman"/>
          <w:i/>
          <w:color w:val="D0CECE"/>
          <w:sz w:val="20"/>
          <w:szCs w:val="20"/>
        </w:rPr>
      </w:pPr>
    </w:p>
    <w:p w14:paraId="6E1AD2C1" w14:textId="77777777" w:rsidR="006F3493" w:rsidRDefault="006F3493">
      <w:pPr>
        <w:rPr>
          <w:rFonts w:ascii="Times New Roman" w:eastAsia="Times New Roman" w:hAnsi="Times New Roman" w:cs="Times New Roman"/>
          <w:i/>
          <w:color w:val="D0CECE"/>
          <w:sz w:val="20"/>
          <w:szCs w:val="20"/>
        </w:rPr>
      </w:pPr>
    </w:p>
    <w:p w14:paraId="1FCDDAAD" w14:textId="4022AAE6"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69B5E01A" w14:textId="77777777">
        <w:tc>
          <w:tcPr>
            <w:tcW w:w="1920" w:type="dxa"/>
            <w:shd w:val="clear" w:color="auto" w:fill="auto"/>
            <w:tcMar>
              <w:top w:w="100" w:type="dxa"/>
              <w:left w:w="100" w:type="dxa"/>
              <w:bottom w:w="100" w:type="dxa"/>
              <w:right w:w="100" w:type="dxa"/>
            </w:tcMar>
          </w:tcPr>
          <w:p w14:paraId="374AE1A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EC0D15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562AC2A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17968CA"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8523D4" w:rsidRPr="008523D4" w14:paraId="1273E76A" w14:textId="77777777">
        <w:tc>
          <w:tcPr>
            <w:tcW w:w="1920" w:type="dxa"/>
            <w:shd w:val="clear" w:color="auto" w:fill="auto"/>
            <w:tcMar>
              <w:top w:w="100" w:type="dxa"/>
              <w:left w:w="100" w:type="dxa"/>
              <w:bottom w:w="100" w:type="dxa"/>
              <w:right w:w="100" w:type="dxa"/>
            </w:tcMar>
          </w:tcPr>
          <w:p w14:paraId="016333AB" w14:textId="77777777" w:rsidR="006F3493" w:rsidRPr="008523D4"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8523D4">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55C1E204" w14:textId="77777777" w:rsidR="006F3493" w:rsidRPr="008523D4"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8523D4">
              <w:rPr>
                <w:rFonts w:ascii="Times New Roman" w:eastAsia="Times New Roman" w:hAnsi="Times New Roman" w:cs="Times New Roman"/>
                <w:color w:val="000000" w:themeColor="text1"/>
                <w:sz w:val="16"/>
                <w:szCs w:val="16"/>
              </w:rPr>
              <w:t xml:space="preserve">All elements of a lab report are included </w:t>
            </w:r>
            <w:r w:rsidRPr="008523D4">
              <w:rPr>
                <w:rFonts w:ascii="Times New Roman" w:eastAsia="Times New Roman" w:hAnsi="Times New Roman" w:cs="Times New Roman"/>
                <w:b/>
                <w:color w:val="000000" w:themeColor="text1"/>
                <w:sz w:val="16"/>
                <w:szCs w:val="16"/>
              </w:rPr>
              <w:t>(2 points each)</w:t>
            </w:r>
            <w:r w:rsidRPr="008523D4">
              <w:rPr>
                <w:rFonts w:ascii="Times New Roman" w:eastAsia="Times New Roman" w:hAnsi="Times New Roman" w:cs="Times New Roman"/>
                <w:color w:val="000000" w:themeColor="text1"/>
                <w:sz w:val="16"/>
                <w:szCs w:val="16"/>
              </w:rPr>
              <w:t xml:space="preserve">: </w:t>
            </w:r>
          </w:p>
          <w:p w14:paraId="0A088475" w14:textId="77777777" w:rsidR="006F3493" w:rsidRPr="008523D4" w:rsidRDefault="0082275A">
            <w:pPr>
              <w:rPr>
                <w:rFonts w:ascii="Times New Roman" w:eastAsia="Times New Roman" w:hAnsi="Times New Roman" w:cs="Times New Roman"/>
                <w:color w:val="000000" w:themeColor="text1"/>
                <w:sz w:val="16"/>
                <w:szCs w:val="16"/>
              </w:rPr>
            </w:pPr>
            <w:r w:rsidRPr="008523D4">
              <w:rPr>
                <w:rFonts w:ascii="Times New Roman" w:eastAsia="Times New Roman" w:hAnsi="Times New Roman" w:cs="Times New Roman"/>
                <w:color w:val="000000" w:themeColor="text1"/>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03CE22A5" w14:textId="77777777" w:rsidR="006F3493" w:rsidRPr="008523D4"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8523D4">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1613D8E1" w14:textId="0D3D32B4" w:rsidR="006F3493" w:rsidRPr="008523D4" w:rsidRDefault="0042278A">
            <w:pPr>
              <w:widowControl w:val="0"/>
              <w:pBdr>
                <w:top w:val="nil"/>
                <w:left w:val="nil"/>
                <w:bottom w:val="nil"/>
                <w:right w:val="nil"/>
                <w:between w:val="nil"/>
              </w:pBdr>
              <w:rPr>
                <w:rFonts w:ascii="Times New Roman" w:eastAsia="Times New Roman" w:hAnsi="Times New Roman" w:cs="Times New Roman"/>
                <w:bCs/>
                <w:color w:val="000000" w:themeColor="text1"/>
              </w:rPr>
            </w:pPr>
            <w:r w:rsidRPr="008523D4">
              <w:rPr>
                <w:rFonts w:ascii="Times New Roman" w:eastAsia="Times New Roman" w:hAnsi="Times New Roman" w:cs="Times New Roman"/>
                <w:bCs/>
                <w:color w:val="000000" w:themeColor="text1"/>
              </w:rPr>
              <w:t>28</w:t>
            </w:r>
          </w:p>
        </w:tc>
      </w:tr>
      <w:tr w:rsidR="008523D4" w:rsidRPr="008523D4" w14:paraId="4A4255AF" w14:textId="77777777">
        <w:tc>
          <w:tcPr>
            <w:tcW w:w="1920" w:type="dxa"/>
            <w:shd w:val="clear" w:color="auto" w:fill="auto"/>
            <w:tcMar>
              <w:top w:w="100" w:type="dxa"/>
              <w:left w:w="100" w:type="dxa"/>
              <w:bottom w:w="100" w:type="dxa"/>
              <w:right w:w="100" w:type="dxa"/>
            </w:tcMar>
          </w:tcPr>
          <w:p w14:paraId="03817F6A" w14:textId="77777777" w:rsidR="006F3493" w:rsidRPr="008523D4" w:rsidRDefault="0082275A">
            <w:pPr>
              <w:widowControl w:val="0"/>
              <w:pBdr>
                <w:top w:val="nil"/>
                <w:left w:val="nil"/>
                <w:bottom w:val="nil"/>
                <w:right w:val="nil"/>
                <w:between w:val="nil"/>
              </w:pBdr>
              <w:rPr>
                <w:rFonts w:ascii="Times New Roman" w:eastAsia="Times New Roman" w:hAnsi="Times New Roman" w:cs="Times New Roman"/>
                <w:color w:val="000000" w:themeColor="text1"/>
              </w:rPr>
            </w:pPr>
            <w:r w:rsidRPr="008523D4">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1A01B7F0" w14:textId="77777777" w:rsidR="006F3493" w:rsidRPr="008523D4"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8523D4">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8523D4">
              <w:rPr>
                <w:rFonts w:ascii="Times New Roman" w:eastAsia="Times New Roman" w:hAnsi="Times New Roman" w:cs="Times New Roman"/>
                <w:b/>
                <w:color w:val="000000" w:themeColor="text1"/>
                <w:sz w:val="16"/>
                <w:szCs w:val="16"/>
              </w:rPr>
              <w:t>(12 points)</w:t>
            </w:r>
            <w:r w:rsidRPr="008523D4">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8523D4">
              <w:rPr>
                <w:rFonts w:ascii="Times New Roman" w:eastAsia="Times New Roman" w:hAnsi="Times New Roman" w:cs="Times New Roman"/>
                <w:b/>
                <w:color w:val="000000" w:themeColor="text1"/>
                <w:sz w:val="16"/>
                <w:szCs w:val="16"/>
              </w:rPr>
              <w:t>(12 points)</w:t>
            </w:r>
            <w:r w:rsidRPr="008523D4">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4EFA2F07" w14:textId="77777777" w:rsidR="006F3493" w:rsidRPr="008523D4"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8523D4">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6EEB0C43" w14:textId="12AEBA28" w:rsidR="006F3493" w:rsidRPr="008523D4" w:rsidRDefault="003D1120">
            <w:pPr>
              <w:widowControl w:val="0"/>
              <w:pBdr>
                <w:top w:val="nil"/>
                <w:left w:val="nil"/>
                <w:bottom w:val="nil"/>
                <w:right w:val="nil"/>
                <w:between w:val="nil"/>
              </w:pBd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20</w:t>
            </w:r>
          </w:p>
        </w:tc>
      </w:tr>
      <w:tr w:rsidR="008523D4" w:rsidRPr="008523D4" w14:paraId="258D8C22" w14:textId="77777777">
        <w:tc>
          <w:tcPr>
            <w:tcW w:w="1920" w:type="dxa"/>
            <w:shd w:val="clear" w:color="auto" w:fill="auto"/>
            <w:tcMar>
              <w:top w:w="100" w:type="dxa"/>
              <w:left w:w="100" w:type="dxa"/>
              <w:bottom w:w="100" w:type="dxa"/>
              <w:right w:w="100" w:type="dxa"/>
            </w:tcMar>
          </w:tcPr>
          <w:p w14:paraId="6DDDF16A" w14:textId="77777777" w:rsidR="006F3493" w:rsidRPr="008523D4" w:rsidRDefault="0082275A">
            <w:pPr>
              <w:widowControl w:val="0"/>
              <w:pBdr>
                <w:top w:val="nil"/>
                <w:left w:val="nil"/>
                <w:bottom w:val="nil"/>
                <w:right w:val="nil"/>
                <w:between w:val="nil"/>
              </w:pBdr>
              <w:rPr>
                <w:rFonts w:ascii="Times New Roman" w:eastAsia="Times New Roman" w:hAnsi="Times New Roman" w:cs="Times New Roman"/>
                <w:color w:val="000000" w:themeColor="text1"/>
              </w:rPr>
            </w:pPr>
            <w:r w:rsidRPr="008523D4">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6835D5A" w14:textId="77777777" w:rsidR="006F3493" w:rsidRPr="008523D4"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8523D4">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28A12AA0" w14:textId="77777777" w:rsidR="006F3493" w:rsidRPr="008523D4"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8523D4">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49ED0960" w14:textId="26C8DDC8" w:rsidR="006F3493" w:rsidRPr="008523D4" w:rsidRDefault="003D1120">
            <w:pPr>
              <w:widowControl w:val="0"/>
              <w:pBdr>
                <w:top w:val="nil"/>
                <w:left w:val="nil"/>
                <w:bottom w:val="nil"/>
                <w:right w:val="nil"/>
                <w:between w:val="nil"/>
              </w:pBd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24</w:t>
            </w:r>
          </w:p>
        </w:tc>
      </w:tr>
      <w:tr w:rsidR="008523D4" w:rsidRPr="008523D4" w14:paraId="7D87C36A" w14:textId="77777777">
        <w:tc>
          <w:tcPr>
            <w:tcW w:w="1920" w:type="dxa"/>
            <w:shd w:val="clear" w:color="auto" w:fill="auto"/>
            <w:tcMar>
              <w:top w:w="100" w:type="dxa"/>
              <w:left w:w="100" w:type="dxa"/>
              <w:bottom w:w="100" w:type="dxa"/>
              <w:right w:w="100" w:type="dxa"/>
            </w:tcMar>
          </w:tcPr>
          <w:p w14:paraId="4245A92D" w14:textId="77777777" w:rsidR="006F3493" w:rsidRPr="008523D4" w:rsidRDefault="0082275A">
            <w:pPr>
              <w:widowControl w:val="0"/>
              <w:pBdr>
                <w:top w:val="nil"/>
                <w:left w:val="nil"/>
                <w:bottom w:val="nil"/>
                <w:right w:val="nil"/>
                <w:between w:val="nil"/>
              </w:pBdr>
              <w:rPr>
                <w:rFonts w:ascii="Times New Roman" w:eastAsia="Times New Roman" w:hAnsi="Times New Roman" w:cs="Times New Roman"/>
                <w:b/>
                <w:color w:val="000000" w:themeColor="text1"/>
              </w:rPr>
            </w:pPr>
            <w:r w:rsidRPr="008523D4">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0577FF5D" w14:textId="77777777" w:rsidR="006F3493" w:rsidRPr="008523D4" w:rsidRDefault="0082275A">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8523D4">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8523D4">
              <w:rPr>
                <w:rFonts w:ascii="Times New Roman" w:eastAsia="Times New Roman" w:hAnsi="Times New Roman" w:cs="Times New Roman"/>
                <w:b/>
                <w:color w:val="000000" w:themeColor="text1"/>
                <w:sz w:val="16"/>
                <w:szCs w:val="16"/>
              </w:rPr>
              <w:t>(10 points)</w:t>
            </w:r>
            <w:r w:rsidRPr="008523D4">
              <w:rPr>
                <w:rFonts w:ascii="Times New Roman" w:eastAsia="Times New Roman" w:hAnsi="Times New Roman" w:cs="Times New Roman"/>
                <w:color w:val="000000" w:themeColor="text1"/>
                <w:sz w:val="16"/>
                <w:szCs w:val="16"/>
              </w:rPr>
              <w:t xml:space="preserve">, the method of comparison is clearly stated </w:t>
            </w:r>
            <w:r w:rsidRPr="008523D4">
              <w:rPr>
                <w:rFonts w:ascii="Times New Roman" w:eastAsia="Times New Roman" w:hAnsi="Times New Roman" w:cs="Times New Roman"/>
                <w:b/>
                <w:color w:val="000000" w:themeColor="text1"/>
                <w:sz w:val="16"/>
                <w:szCs w:val="16"/>
              </w:rPr>
              <w:t>(5 points)</w:t>
            </w:r>
            <w:r w:rsidRPr="008523D4">
              <w:rPr>
                <w:rFonts w:ascii="Times New Roman" w:eastAsia="Times New Roman" w:hAnsi="Times New Roman" w:cs="Times New Roman"/>
                <w:color w:val="000000" w:themeColor="text1"/>
                <w:sz w:val="16"/>
                <w:szCs w:val="16"/>
              </w:rPr>
              <w:t xml:space="preserve">, and the result of verification is clearly stated </w:t>
            </w:r>
            <w:r w:rsidRPr="008523D4">
              <w:rPr>
                <w:rFonts w:ascii="Times New Roman" w:eastAsia="Times New Roman" w:hAnsi="Times New Roman" w:cs="Times New Roman"/>
                <w:b/>
                <w:color w:val="000000" w:themeColor="text1"/>
                <w:sz w:val="16"/>
                <w:szCs w:val="16"/>
              </w:rPr>
              <w:t>(5 points)</w:t>
            </w:r>
            <w:r w:rsidRPr="008523D4">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678C485B" w14:textId="77777777" w:rsidR="006F3493" w:rsidRPr="008523D4"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8523D4">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0BC0C665" w14:textId="3E520618" w:rsidR="006F3493" w:rsidRPr="008523D4" w:rsidRDefault="0042278A">
            <w:pPr>
              <w:widowControl w:val="0"/>
              <w:pBdr>
                <w:top w:val="nil"/>
                <w:left w:val="nil"/>
                <w:bottom w:val="nil"/>
                <w:right w:val="nil"/>
                <w:between w:val="nil"/>
              </w:pBdr>
              <w:rPr>
                <w:rFonts w:ascii="Times New Roman" w:eastAsia="Times New Roman" w:hAnsi="Times New Roman" w:cs="Times New Roman"/>
                <w:bCs/>
                <w:color w:val="000000" w:themeColor="text1"/>
              </w:rPr>
            </w:pPr>
            <w:r w:rsidRPr="008523D4">
              <w:rPr>
                <w:rFonts w:ascii="Times New Roman" w:eastAsia="Times New Roman" w:hAnsi="Times New Roman" w:cs="Times New Roman"/>
                <w:bCs/>
                <w:color w:val="000000" w:themeColor="text1"/>
              </w:rPr>
              <w:t>20</w:t>
            </w:r>
          </w:p>
        </w:tc>
      </w:tr>
      <w:tr w:rsidR="006F3493" w:rsidRPr="008523D4" w14:paraId="345787D3" w14:textId="77777777">
        <w:tc>
          <w:tcPr>
            <w:tcW w:w="1920" w:type="dxa"/>
            <w:shd w:val="clear" w:color="auto" w:fill="auto"/>
            <w:tcMar>
              <w:top w:w="100" w:type="dxa"/>
              <w:left w:w="100" w:type="dxa"/>
              <w:bottom w:w="100" w:type="dxa"/>
              <w:right w:w="100" w:type="dxa"/>
            </w:tcMar>
          </w:tcPr>
          <w:p w14:paraId="5C60B896" w14:textId="77777777" w:rsidR="006F3493" w:rsidRPr="008523D4" w:rsidRDefault="006F3493">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4730" w:type="dxa"/>
            <w:shd w:val="clear" w:color="auto" w:fill="auto"/>
            <w:tcMar>
              <w:top w:w="100" w:type="dxa"/>
              <w:left w:w="100" w:type="dxa"/>
              <w:bottom w:w="100" w:type="dxa"/>
              <w:right w:w="100" w:type="dxa"/>
            </w:tcMar>
          </w:tcPr>
          <w:p w14:paraId="05962EBC" w14:textId="77777777" w:rsidR="006F3493" w:rsidRPr="008523D4" w:rsidRDefault="006F3493">
            <w:pPr>
              <w:widowControl w:val="0"/>
              <w:pBdr>
                <w:top w:val="nil"/>
                <w:left w:val="nil"/>
                <w:bottom w:val="nil"/>
                <w:right w:val="nil"/>
                <w:between w:val="nil"/>
              </w:pBdr>
              <w:jc w:val="right"/>
              <w:rPr>
                <w:rFonts w:ascii="Times New Roman" w:eastAsia="Times New Roman" w:hAnsi="Times New Roman" w:cs="Times New Roman"/>
                <w:b/>
                <w:color w:val="000000" w:themeColor="text1"/>
              </w:rPr>
            </w:pPr>
          </w:p>
        </w:tc>
        <w:tc>
          <w:tcPr>
            <w:tcW w:w="1765" w:type="dxa"/>
            <w:shd w:val="clear" w:color="auto" w:fill="auto"/>
            <w:tcMar>
              <w:top w:w="100" w:type="dxa"/>
              <w:left w:w="100" w:type="dxa"/>
              <w:bottom w:w="100" w:type="dxa"/>
              <w:right w:w="100" w:type="dxa"/>
            </w:tcMar>
          </w:tcPr>
          <w:p w14:paraId="6D8B8669" w14:textId="77777777" w:rsidR="006F3493" w:rsidRPr="008523D4" w:rsidRDefault="0082275A">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8523D4">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1CB0591E" w14:textId="73828DCB" w:rsidR="006F3493" w:rsidRPr="003D1120" w:rsidRDefault="003D1120">
            <w:pPr>
              <w:widowControl w:val="0"/>
              <w:pBdr>
                <w:top w:val="nil"/>
                <w:left w:val="nil"/>
                <w:bottom w:val="nil"/>
                <w:right w:val="nil"/>
                <w:between w:val="nil"/>
              </w:pBdr>
              <w:rPr>
                <w:rFonts w:ascii="Times New Roman" w:eastAsia="Times New Roman" w:hAnsi="Times New Roman" w:cs="Times New Roman"/>
                <w:bCs/>
                <w:color w:val="000000" w:themeColor="text1"/>
              </w:rPr>
            </w:pPr>
            <w:r w:rsidRPr="003D1120">
              <w:rPr>
                <w:rFonts w:ascii="Times New Roman" w:eastAsia="Times New Roman" w:hAnsi="Times New Roman" w:cs="Times New Roman"/>
                <w:bCs/>
                <w:color w:val="000000" w:themeColor="text1"/>
              </w:rPr>
              <w:t>92</w:t>
            </w:r>
          </w:p>
        </w:tc>
      </w:tr>
    </w:tbl>
    <w:p w14:paraId="1D027EC6" w14:textId="77777777" w:rsidR="006F3493" w:rsidRPr="008523D4" w:rsidRDefault="006F3493">
      <w:pPr>
        <w:rPr>
          <w:rFonts w:ascii="Times New Roman" w:eastAsia="Times New Roman" w:hAnsi="Times New Roman" w:cs="Times New Roman"/>
          <w:b/>
          <w:color w:val="000000" w:themeColor="text1"/>
        </w:rPr>
      </w:pPr>
    </w:p>
    <w:sectPr w:rsidR="006F3493" w:rsidRPr="008523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C2E9F"/>
    <w:rsid w:val="003D1120"/>
    <w:rsid w:val="0042278A"/>
    <w:rsid w:val="005E2D9B"/>
    <w:rsid w:val="006F3493"/>
    <w:rsid w:val="0082275A"/>
    <w:rsid w:val="008523D4"/>
    <w:rsid w:val="00A7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C1B1"/>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C2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umn.maps.arcgis.com/home/notebook/notebook.html?id=57ea56f7e7be4f54a1b1569e9882575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us-mn-state-metc-trans-transit-rout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Jarred Paquin</cp:lastModifiedBy>
  <cp:revision>3</cp:revision>
  <dcterms:created xsi:type="dcterms:W3CDTF">2021-01-09T23:13:00Z</dcterms:created>
  <dcterms:modified xsi:type="dcterms:W3CDTF">2021-09-21T00:45:00Z</dcterms:modified>
</cp:coreProperties>
</file>