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36965378" w:rsidR="008278FF" w:rsidRPr="00A15D5E" w:rsidRDefault="00D0365C" w:rsidP="008278FF">
      <w:pPr>
        <w:pStyle w:val="Style1"/>
        <w:numPr>
          <w:ilvl w:val="0"/>
          <w:numId w:val="0"/>
        </w:numPr>
        <w:ind w:left="360"/>
        <w:rPr>
          <w:rStyle w:val="text"/>
          <w:color w:val="000000" w:themeColor="text1"/>
        </w:rPr>
      </w:pPr>
      <w:r>
        <w:rPr>
          <w:color w:val="000000" w:themeColor="text1"/>
        </w:rPr>
        <w:t>Interpretation of Hebrews 6</w:t>
      </w:r>
    </w:p>
    <w:p w14:paraId="75490C9C" w14:textId="25B158E2" w:rsidR="008278FF" w:rsidRPr="00A15D5E" w:rsidRDefault="00D0365C"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6</w:t>
      </w:r>
      <w:r w:rsidR="00C2742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1 for BI5500 Hermeneutics</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78DC84E0" w14:textId="6167FBCB" w:rsidR="003C3883" w:rsidRDefault="00B86C22" w:rsidP="00C94C38">
      <w:pPr>
        <w:spacing w:line="480" w:lineRule="auto"/>
        <w:ind w:left="720" w:firstLine="720"/>
        <w:rPr>
          <w:rFonts w:ascii="Times New Roman" w:hAnsi="Times New Roman" w:cs="Times New Roman"/>
        </w:rPr>
      </w:pPr>
      <w:r>
        <w:rPr>
          <w:rFonts w:ascii="Times New Roman" w:hAnsi="Times New Roman" w:cs="Times New Roman"/>
        </w:rPr>
        <w:t>Hebrews itself is hard to interpret mainly because the author and audience is shrouded in mystery as John MacArthur</w:t>
      </w:r>
      <w:r w:rsidR="00C6134B">
        <w:rPr>
          <w:rFonts w:ascii="Times New Roman" w:hAnsi="Times New Roman" w:cs="Times New Roman"/>
        </w:rPr>
        <w:t xml:space="preserve"> puts it “Within the epistle itself, however, there is no identification of the recipients as either Hebrews (Jews) or Gentiles.”</w:t>
      </w:r>
      <w:r w:rsidR="004D1ADE">
        <w:rPr>
          <w:rStyle w:val="FootnoteReference"/>
          <w:rFonts w:ascii="Times New Roman" w:hAnsi="Times New Roman" w:cs="Times New Roman"/>
        </w:rPr>
        <w:footnoteReference w:id="1"/>
      </w:r>
      <w:r w:rsidR="00386C88">
        <w:rPr>
          <w:rFonts w:ascii="Times New Roman" w:hAnsi="Times New Roman" w:cs="Times New Roman"/>
        </w:rPr>
        <w:t xml:space="preserve"> </w:t>
      </w:r>
      <w:r w:rsidR="00841B54">
        <w:rPr>
          <w:rFonts w:ascii="Times New Roman" w:hAnsi="Times New Roman" w:cs="Times New Roman"/>
        </w:rPr>
        <w:t xml:space="preserve">Even though we are left in mystery </w:t>
      </w:r>
      <w:r w:rsidR="001559D8">
        <w:rPr>
          <w:rFonts w:ascii="Times New Roman" w:hAnsi="Times New Roman" w:cs="Times New Roman"/>
        </w:rPr>
        <w:t xml:space="preserve">in some areas we can still grasp what the text meant because Hebrews does not focus on the readers situations. </w:t>
      </w:r>
      <w:r w:rsidR="0013347E">
        <w:rPr>
          <w:rFonts w:ascii="Times New Roman" w:hAnsi="Times New Roman" w:cs="Times New Roman"/>
        </w:rPr>
        <w:t>A Transla</w:t>
      </w:r>
      <w:r w:rsidR="00664EBA">
        <w:rPr>
          <w:rFonts w:ascii="Times New Roman" w:hAnsi="Times New Roman" w:cs="Times New Roman"/>
        </w:rPr>
        <w:t>tors Handbook on The Letter to T</w:t>
      </w:r>
      <w:r w:rsidR="0013347E">
        <w:rPr>
          <w:rFonts w:ascii="Times New Roman" w:hAnsi="Times New Roman" w:cs="Times New Roman"/>
        </w:rPr>
        <w:t xml:space="preserve">he Hebrews suggests that </w:t>
      </w:r>
      <w:r w:rsidR="001559D8">
        <w:rPr>
          <w:rFonts w:ascii="Times New Roman" w:hAnsi="Times New Roman" w:cs="Times New Roman"/>
        </w:rPr>
        <w:t>Hebrews i</w:t>
      </w:r>
      <w:r w:rsidR="0013347E">
        <w:rPr>
          <w:rFonts w:ascii="Times New Roman" w:hAnsi="Times New Roman" w:cs="Times New Roman"/>
        </w:rPr>
        <w:t xml:space="preserve">s written as a general sermon when it states, </w:t>
      </w:r>
      <w:r w:rsidR="001559D8">
        <w:rPr>
          <w:rFonts w:ascii="Times New Roman" w:hAnsi="Times New Roman" w:cs="Times New Roman"/>
        </w:rPr>
        <w:t>“It has been suggested that Hebrews grew out of a collection of sermons preached to one group of Christians, and then sent to another church with a concluding note.”</w:t>
      </w:r>
      <w:r w:rsidR="0013347E">
        <w:rPr>
          <w:rStyle w:val="FootnoteReference"/>
          <w:rFonts w:ascii="Times New Roman" w:hAnsi="Times New Roman" w:cs="Times New Roman"/>
        </w:rPr>
        <w:footnoteReference w:id="2"/>
      </w:r>
      <w:r w:rsidR="00C94C38">
        <w:rPr>
          <w:rFonts w:ascii="Times New Roman" w:hAnsi="Times New Roman" w:cs="Times New Roman"/>
        </w:rPr>
        <w:t xml:space="preserve"> Not only do we see this stated in the previous resource but also in Grasping God’s Word when the author </w:t>
      </w:r>
      <w:r w:rsidR="006175D4">
        <w:rPr>
          <w:rFonts w:ascii="Times New Roman" w:hAnsi="Times New Roman" w:cs="Times New Roman"/>
        </w:rPr>
        <w:t>states,</w:t>
      </w:r>
      <w:r w:rsidR="00C94C38">
        <w:rPr>
          <w:rFonts w:ascii="Times New Roman" w:hAnsi="Times New Roman" w:cs="Times New Roman"/>
        </w:rPr>
        <w:t xml:space="preserve"> “The book actually reads more like a sermon and even admits to being a “word of exhortation”.”</w:t>
      </w:r>
      <w:r w:rsidR="006175D4">
        <w:rPr>
          <w:rStyle w:val="FootnoteReference"/>
          <w:rFonts w:ascii="Times New Roman" w:hAnsi="Times New Roman" w:cs="Times New Roman"/>
        </w:rPr>
        <w:footnoteReference w:id="3"/>
      </w:r>
    </w:p>
    <w:p w14:paraId="17D85A1E" w14:textId="2FFE0BB0" w:rsidR="003C3883" w:rsidRDefault="003C3883" w:rsidP="003C3883">
      <w:pPr>
        <w:spacing w:line="480" w:lineRule="auto"/>
        <w:ind w:left="720"/>
        <w:rPr>
          <w:rFonts w:ascii="Times New Roman" w:hAnsi="Times New Roman" w:cs="Times New Roman"/>
        </w:rPr>
      </w:pPr>
      <w:r>
        <w:rPr>
          <w:rFonts w:ascii="Times New Roman" w:hAnsi="Times New Roman" w:cs="Times New Roman"/>
        </w:rPr>
        <w:t>Verse 1</w:t>
      </w:r>
    </w:p>
    <w:p w14:paraId="17B92BA4" w14:textId="28C25D6C" w:rsidR="00876176" w:rsidRDefault="003C3883" w:rsidP="00876176">
      <w:pPr>
        <w:spacing w:line="480" w:lineRule="auto"/>
        <w:ind w:left="720"/>
        <w:rPr>
          <w:rFonts w:ascii="Times New Roman" w:hAnsi="Times New Roman" w:cs="Times New Roman"/>
        </w:rPr>
      </w:pPr>
      <w:r>
        <w:rPr>
          <w:rFonts w:ascii="Times New Roman" w:hAnsi="Times New Roman" w:cs="Times New Roman"/>
        </w:rPr>
        <w:tab/>
      </w:r>
      <w:r w:rsidR="002F33C7">
        <w:rPr>
          <w:rFonts w:ascii="Times New Roman" w:hAnsi="Times New Roman" w:cs="Times New Roman"/>
        </w:rPr>
        <w:t>The verse starts out with therefore so looking back at the previous chapter we see that the author was describing a “higher state when they first became Christians.”</w:t>
      </w:r>
      <w:r w:rsidR="002F33C7">
        <w:rPr>
          <w:rStyle w:val="FootnoteReference"/>
          <w:rFonts w:ascii="Times New Roman" w:hAnsi="Times New Roman" w:cs="Times New Roman"/>
        </w:rPr>
        <w:footnoteReference w:id="4"/>
      </w:r>
      <w:r w:rsidR="002F33C7">
        <w:rPr>
          <w:rFonts w:ascii="Times New Roman" w:hAnsi="Times New Roman" w:cs="Times New Roman"/>
        </w:rPr>
        <w:t xml:space="preserve"> </w:t>
      </w:r>
      <w:r w:rsidR="002F33C7">
        <w:rPr>
          <w:rFonts w:ascii="Times New Roman" w:hAnsi="Times New Roman" w:cs="Times New Roman"/>
        </w:rPr>
        <w:lastRenderedPageBreak/>
        <w:t>Leading into the nex</w:t>
      </w:r>
      <w:r w:rsidR="005F7669">
        <w:rPr>
          <w:rFonts w:ascii="Times New Roman" w:hAnsi="Times New Roman" w:cs="Times New Roman"/>
        </w:rPr>
        <w:t>t significant part of the verse we see the word</w:t>
      </w:r>
      <w:r w:rsidR="00F9751B">
        <w:rPr>
          <w:rFonts w:ascii="Times New Roman" w:hAnsi="Times New Roman" w:cs="Times New Roman"/>
        </w:rPr>
        <w:t>s</w:t>
      </w:r>
      <w:r w:rsidR="005F7669">
        <w:rPr>
          <w:rFonts w:ascii="Times New Roman" w:hAnsi="Times New Roman" w:cs="Times New Roman"/>
        </w:rPr>
        <w:t xml:space="preserve"> leave</w:t>
      </w:r>
      <w:r w:rsidR="00F9751B">
        <w:rPr>
          <w:rFonts w:ascii="Times New Roman" w:hAnsi="Times New Roman" w:cs="Times New Roman"/>
        </w:rPr>
        <w:t xml:space="preserve">/elementary doctrine of Christ, which is present tense </w:t>
      </w:r>
      <w:r w:rsidR="005F7669">
        <w:rPr>
          <w:rFonts w:ascii="Times New Roman" w:hAnsi="Times New Roman" w:cs="Times New Roman"/>
        </w:rPr>
        <w:t>so we can assume we are talking about th</w:t>
      </w:r>
      <w:r w:rsidR="00F9751B">
        <w:rPr>
          <w:rFonts w:ascii="Times New Roman" w:hAnsi="Times New Roman" w:cs="Times New Roman"/>
        </w:rPr>
        <w:t xml:space="preserve">e current state of the reader. </w:t>
      </w:r>
      <w:r w:rsidR="00F316A1">
        <w:rPr>
          <w:rFonts w:ascii="Times New Roman" w:hAnsi="Times New Roman" w:cs="Times New Roman"/>
        </w:rPr>
        <w:t>This calls the reader to move on from “their present state, a lower and less favorable position.”</w:t>
      </w:r>
      <w:r w:rsidR="00B35E6E">
        <w:rPr>
          <w:rStyle w:val="FootnoteReference"/>
          <w:rFonts w:ascii="Times New Roman" w:hAnsi="Times New Roman" w:cs="Times New Roman"/>
        </w:rPr>
        <w:footnoteReference w:id="5"/>
      </w:r>
      <w:r w:rsidR="00F316A1">
        <w:rPr>
          <w:rFonts w:ascii="Times New Roman" w:hAnsi="Times New Roman" w:cs="Times New Roman"/>
        </w:rPr>
        <w:t xml:space="preserve"> Next the author describes going on to maturity, repentance from dead works an</w:t>
      </w:r>
      <w:r w:rsidR="00B35E6E">
        <w:rPr>
          <w:rFonts w:ascii="Times New Roman" w:hAnsi="Times New Roman" w:cs="Times New Roman"/>
        </w:rPr>
        <w:t>d faith towards God, all which describe a calling and a warning. The calling is in going on to maturity, which is talking about salvation through faith in Jesus and avoiding repentance from dead works that the Jews “Too often only turned to God in a superficial fashion – fulfilling the letter of the law as evidence of his repentance.”</w:t>
      </w:r>
      <w:r w:rsidR="00B35E6E">
        <w:rPr>
          <w:rStyle w:val="FootnoteReference"/>
          <w:rFonts w:ascii="Times New Roman" w:hAnsi="Times New Roman" w:cs="Times New Roman"/>
        </w:rPr>
        <w:footnoteReference w:id="6"/>
      </w:r>
      <w:r w:rsidR="00B35E6E">
        <w:rPr>
          <w:rFonts w:ascii="Times New Roman" w:hAnsi="Times New Roman" w:cs="Times New Roman"/>
        </w:rPr>
        <w:t xml:space="preserve"> </w:t>
      </w:r>
      <w:r w:rsidR="00EA19A2">
        <w:rPr>
          <w:rFonts w:ascii="Times New Roman" w:hAnsi="Times New Roman" w:cs="Times New Roman"/>
        </w:rPr>
        <w:t>The Greek word “</w:t>
      </w:r>
      <w:proofErr w:type="spellStart"/>
      <w:r w:rsidR="00EA19A2" w:rsidRPr="00EA19A2">
        <w:t>pherōmetha</w:t>
      </w:r>
      <w:proofErr w:type="spellEnd"/>
      <w:r w:rsidR="00EA19A2">
        <w:rPr>
          <w:rFonts w:ascii="Times New Roman" w:hAnsi="Times New Roman" w:cs="Times New Roman"/>
        </w:rPr>
        <w:t>” used here for going on “indicates swift and energetic movement.”</w:t>
      </w:r>
      <w:r w:rsidR="00707BBC">
        <w:rPr>
          <w:rStyle w:val="FootnoteReference"/>
          <w:rFonts w:ascii="Times New Roman" w:hAnsi="Times New Roman" w:cs="Times New Roman"/>
        </w:rPr>
        <w:footnoteReference w:id="7"/>
      </w:r>
      <w:r w:rsidR="00EA19A2">
        <w:rPr>
          <w:rFonts w:ascii="Times New Roman" w:hAnsi="Times New Roman" w:cs="Times New Roman"/>
        </w:rPr>
        <w:t xml:space="preserve"> </w:t>
      </w:r>
      <w:r w:rsidR="00707BBC">
        <w:rPr>
          <w:rFonts w:ascii="Times New Roman" w:hAnsi="Times New Roman" w:cs="Times New Roman"/>
        </w:rPr>
        <w:t>The</w:t>
      </w:r>
      <w:r w:rsidR="0094600B">
        <w:rPr>
          <w:rFonts w:ascii="Times New Roman" w:hAnsi="Times New Roman" w:cs="Times New Roman"/>
        </w:rPr>
        <w:t xml:space="preserve"> key point in this verse to the original reader is to not fall into the patterns of the OT but to mature into salvation having faith not only in God but also in Jesus Christ.</w:t>
      </w:r>
    </w:p>
    <w:p w14:paraId="5B8F78CB" w14:textId="705C9530" w:rsidR="0094600B" w:rsidRDefault="00876176" w:rsidP="003C3883">
      <w:pPr>
        <w:spacing w:line="480" w:lineRule="auto"/>
        <w:ind w:left="720"/>
        <w:rPr>
          <w:rFonts w:ascii="Times New Roman" w:hAnsi="Times New Roman" w:cs="Times New Roman"/>
        </w:rPr>
      </w:pPr>
      <w:r>
        <w:rPr>
          <w:rFonts w:ascii="Times New Roman" w:hAnsi="Times New Roman" w:cs="Times New Roman"/>
        </w:rPr>
        <w:t>Verse 2</w:t>
      </w:r>
    </w:p>
    <w:p w14:paraId="2AD45809" w14:textId="0C394A95" w:rsidR="00876176" w:rsidRDefault="00876176" w:rsidP="003C3883">
      <w:pPr>
        <w:spacing w:line="480" w:lineRule="auto"/>
        <w:ind w:left="720"/>
        <w:rPr>
          <w:rFonts w:ascii="Times New Roman" w:hAnsi="Times New Roman" w:cs="Times New Roman"/>
        </w:rPr>
      </w:pPr>
      <w:r>
        <w:rPr>
          <w:rFonts w:ascii="Times New Roman" w:hAnsi="Times New Roman" w:cs="Times New Roman"/>
        </w:rPr>
        <w:tab/>
      </w:r>
      <w:r w:rsidR="0023105B">
        <w:rPr>
          <w:rFonts w:ascii="Times New Roman" w:hAnsi="Times New Roman" w:cs="Times New Roman"/>
        </w:rPr>
        <w:t xml:space="preserve">This verse is an extension of verse </w:t>
      </w:r>
      <w:proofErr w:type="gramStart"/>
      <w:r w:rsidR="0023105B">
        <w:rPr>
          <w:rFonts w:ascii="Times New Roman" w:hAnsi="Times New Roman" w:cs="Times New Roman"/>
        </w:rPr>
        <w:t>1,</w:t>
      </w:r>
      <w:proofErr w:type="gramEnd"/>
      <w:r w:rsidR="0023105B">
        <w:rPr>
          <w:rFonts w:ascii="Times New Roman" w:hAnsi="Times New Roman" w:cs="Times New Roman"/>
        </w:rPr>
        <w:t xml:space="preserve"> they can be read as one sentence and used to understand each other. </w:t>
      </w:r>
      <w:r w:rsidR="00B94300">
        <w:rPr>
          <w:rFonts w:ascii="Times New Roman" w:hAnsi="Times New Roman" w:cs="Times New Roman"/>
        </w:rPr>
        <w:t xml:space="preserve"> This verse hits four things that are notable including washings/laying on of hands/resurrection/eternal judgment. </w:t>
      </w:r>
      <w:r w:rsidR="0060198D">
        <w:rPr>
          <w:rFonts w:ascii="Times New Roman" w:hAnsi="Times New Roman" w:cs="Times New Roman"/>
        </w:rPr>
        <w:t>Washings refer</w:t>
      </w:r>
      <w:r w:rsidR="00280170">
        <w:rPr>
          <w:rFonts w:ascii="Times New Roman" w:hAnsi="Times New Roman" w:cs="Times New Roman"/>
        </w:rPr>
        <w:t xml:space="preserve"> to OT </w:t>
      </w:r>
      <w:proofErr w:type="spellStart"/>
      <w:r w:rsidR="00280170">
        <w:rPr>
          <w:rFonts w:ascii="Times New Roman" w:hAnsi="Times New Roman" w:cs="Times New Roman"/>
        </w:rPr>
        <w:t>Levitical</w:t>
      </w:r>
      <w:proofErr w:type="spellEnd"/>
      <w:r w:rsidR="00280170">
        <w:rPr>
          <w:rFonts w:ascii="Times New Roman" w:hAnsi="Times New Roman" w:cs="Times New Roman"/>
        </w:rPr>
        <w:t xml:space="preserve"> </w:t>
      </w:r>
      <w:r w:rsidR="0060198D">
        <w:rPr>
          <w:rFonts w:ascii="Times New Roman" w:hAnsi="Times New Roman" w:cs="Times New Roman"/>
        </w:rPr>
        <w:t>times, which was meant as an</w:t>
      </w:r>
      <w:r w:rsidR="00280170">
        <w:rPr>
          <w:rFonts w:ascii="Times New Roman" w:hAnsi="Times New Roman" w:cs="Times New Roman"/>
        </w:rPr>
        <w:t xml:space="preserve"> outward sign of how Jews were to show heart cleansing. </w:t>
      </w:r>
      <w:r w:rsidR="005C3020">
        <w:rPr>
          <w:rFonts w:ascii="Times New Roman" w:hAnsi="Times New Roman" w:cs="Times New Roman"/>
        </w:rPr>
        <w:t>The l</w:t>
      </w:r>
      <w:r w:rsidR="00280170">
        <w:rPr>
          <w:rFonts w:ascii="Times New Roman" w:hAnsi="Times New Roman" w:cs="Times New Roman"/>
        </w:rPr>
        <w:t xml:space="preserve">aying on of </w:t>
      </w:r>
      <w:r w:rsidR="005C3020">
        <w:rPr>
          <w:rFonts w:ascii="Times New Roman" w:hAnsi="Times New Roman" w:cs="Times New Roman"/>
        </w:rPr>
        <w:t xml:space="preserve">hands </w:t>
      </w:r>
      <w:r w:rsidR="0060198D">
        <w:rPr>
          <w:rFonts w:ascii="Times New Roman" w:hAnsi="Times New Roman" w:cs="Times New Roman"/>
        </w:rPr>
        <w:t xml:space="preserve">used to be a practice of the </w:t>
      </w:r>
      <w:r w:rsidR="005C3020">
        <w:rPr>
          <w:rFonts w:ascii="Times New Roman" w:hAnsi="Times New Roman" w:cs="Times New Roman"/>
        </w:rPr>
        <w:t>OT, which the person performing a sacrifice would lay</w:t>
      </w:r>
      <w:r w:rsidR="0060198D">
        <w:rPr>
          <w:rFonts w:ascii="Times New Roman" w:hAnsi="Times New Roman" w:cs="Times New Roman"/>
        </w:rPr>
        <w:t xml:space="preserve"> hands on it symbolizing the </w:t>
      </w:r>
      <w:r w:rsidR="005C3020">
        <w:rPr>
          <w:rFonts w:ascii="Times New Roman" w:hAnsi="Times New Roman" w:cs="Times New Roman"/>
        </w:rPr>
        <w:t>substitu</w:t>
      </w:r>
      <w:r w:rsidR="0060198D">
        <w:rPr>
          <w:rFonts w:ascii="Times New Roman" w:hAnsi="Times New Roman" w:cs="Times New Roman"/>
        </w:rPr>
        <w:t xml:space="preserve">tion for sin. </w:t>
      </w:r>
      <w:r w:rsidR="004E71CB">
        <w:rPr>
          <w:rFonts w:ascii="Times New Roman" w:hAnsi="Times New Roman" w:cs="Times New Roman"/>
        </w:rPr>
        <w:t xml:space="preserve">Resurrection and eternal judgment is called out to warn the readers no to just focus on these issues, which a lot of people fell into. The Pharisees are a clear picture here of what to avoid and many original readers would of caught what the author was doing as John MacArthur states “It is significant that all of the doctrines listed in </w:t>
      </w:r>
      <w:proofErr w:type="spellStart"/>
      <w:r w:rsidR="004E71CB">
        <w:rPr>
          <w:rFonts w:ascii="Times New Roman" w:hAnsi="Times New Roman" w:cs="Times New Roman"/>
        </w:rPr>
        <w:t>Heb</w:t>
      </w:r>
      <w:proofErr w:type="spellEnd"/>
      <w:r w:rsidR="004E71CB">
        <w:rPr>
          <w:rFonts w:ascii="Times New Roman" w:hAnsi="Times New Roman" w:cs="Times New Roman"/>
        </w:rPr>
        <w:t>: 6:1-2 can be associated with the Pharisees.”</w:t>
      </w:r>
      <w:r w:rsidR="00A15F29">
        <w:rPr>
          <w:rStyle w:val="FootnoteReference"/>
          <w:rFonts w:ascii="Times New Roman" w:hAnsi="Times New Roman" w:cs="Times New Roman"/>
        </w:rPr>
        <w:footnoteReference w:id="8"/>
      </w:r>
    </w:p>
    <w:p w14:paraId="3BFE5E05" w14:textId="29EA0D56" w:rsidR="003C3883" w:rsidRDefault="004E71CB" w:rsidP="003C3883">
      <w:pPr>
        <w:spacing w:line="480" w:lineRule="auto"/>
        <w:ind w:left="720"/>
        <w:rPr>
          <w:rFonts w:ascii="Times New Roman" w:hAnsi="Times New Roman" w:cs="Times New Roman"/>
        </w:rPr>
      </w:pPr>
      <w:r>
        <w:rPr>
          <w:rFonts w:ascii="Times New Roman" w:hAnsi="Times New Roman" w:cs="Times New Roman"/>
        </w:rPr>
        <w:t>Verse 3</w:t>
      </w:r>
    </w:p>
    <w:p w14:paraId="130E5677" w14:textId="42E84694" w:rsidR="004E71CB" w:rsidRDefault="004E71CB" w:rsidP="003C3883">
      <w:pPr>
        <w:spacing w:line="480" w:lineRule="auto"/>
        <w:ind w:left="720"/>
        <w:rPr>
          <w:rFonts w:ascii="Times New Roman" w:hAnsi="Times New Roman" w:cs="Times New Roman"/>
        </w:rPr>
      </w:pPr>
      <w:r>
        <w:rPr>
          <w:rFonts w:ascii="Times New Roman" w:hAnsi="Times New Roman" w:cs="Times New Roman"/>
        </w:rPr>
        <w:tab/>
      </w:r>
      <w:r w:rsidR="00971645">
        <w:rPr>
          <w:rFonts w:ascii="Times New Roman" w:hAnsi="Times New Roman" w:cs="Times New Roman"/>
        </w:rPr>
        <w:t xml:space="preserve">The author here </w:t>
      </w:r>
      <w:r w:rsidR="003A56BC">
        <w:rPr>
          <w:rFonts w:ascii="Times New Roman" w:hAnsi="Times New Roman" w:cs="Times New Roman"/>
        </w:rPr>
        <w:t>states,</w:t>
      </w:r>
      <w:r w:rsidR="00971645">
        <w:rPr>
          <w:rFonts w:ascii="Times New Roman" w:hAnsi="Times New Roman" w:cs="Times New Roman"/>
        </w:rPr>
        <w:t xml:space="preserve"> </w:t>
      </w:r>
      <w:r w:rsidR="003A56BC">
        <w:rPr>
          <w:rFonts w:ascii="Times New Roman" w:hAnsi="Times New Roman" w:cs="Times New Roman"/>
        </w:rPr>
        <w:t>“</w:t>
      </w:r>
      <w:r w:rsidR="00971645">
        <w:rPr>
          <w:rFonts w:ascii="Times New Roman" w:hAnsi="Times New Roman" w:cs="Times New Roman"/>
        </w:rPr>
        <w:t>we will do</w:t>
      </w:r>
      <w:r w:rsidR="003A56BC">
        <w:rPr>
          <w:rFonts w:ascii="Times New Roman" w:hAnsi="Times New Roman" w:cs="Times New Roman"/>
        </w:rPr>
        <w:t xml:space="preserve">” which most likely is referring to going on to maturity and leaving behind the elementary teachings. </w:t>
      </w:r>
      <w:r w:rsidR="00B143FC">
        <w:rPr>
          <w:rFonts w:ascii="Times New Roman" w:hAnsi="Times New Roman" w:cs="Times New Roman"/>
        </w:rPr>
        <w:t xml:space="preserve">The New American Commentary made this connection well when it states “Since the two attendant circumstances are semantically connected to the main verb “let us press on,” they are pulled into its orbit and constitute the antecedent reference to “this” in v.3.” </w:t>
      </w:r>
      <w:r w:rsidR="00B143FC">
        <w:rPr>
          <w:rStyle w:val="FootnoteReference"/>
          <w:rFonts w:ascii="Times New Roman" w:hAnsi="Times New Roman" w:cs="Times New Roman"/>
        </w:rPr>
        <w:footnoteReference w:id="9"/>
      </w:r>
      <w:r w:rsidR="00B143FC">
        <w:rPr>
          <w:rFonts w:ascii="Times New Roman" w:hAnsi="Times New Roman" w:cs="Times New Roman"/>
        </w:rPr>
        <w:t xml:space="preserve"> </w:t>
      </w:r>
    </w:p>
    <w:p w14:paraId="63E86FAF" w14:textId="2416A536" w:rsidR="00B143FC" w:rsidRDefault="00B143FC" w:rsidP="003C3883">
      <w:pPr>
        <w:spacing w:line="480" w:lineRule="auto"/>
        <w:ind w:left="720"/>
        <w:rPr>
          <w:rFonts w:ascii="Times New Roman" w:hAnsi="Times New Roman" w:cs="Times New Roman"/>
        </w:rPr>
      </w:pPr>
      <w:r>
        <w:rPr>
          <w:rFonts w:ascii="Times New Roman" w:hAnsi="Times New Roman" w:cs="Times New Roman"/>
        </w:rPr>
        <w:t>Verse 4-6</w:t>
      </w:r>
    </w:p>
    <w:p w14:paraId="67117732" w14:textId="0BDA1A12" w:rsidR="00B143FC" w:rsidRDefault="00B143FC" w:rsidP="003C3883">
      <w:pPr>
        <w:spacing w:line="480" w:lineRule="auto"/>
        <w:ind w:left="720"/>
        <w:rPr>
          <w:rFonts w:ascii="Times New Roman" w:hAnsi="Times New Roman" w:cs="Times New Roman"/>
        </w:rPr>
      </w:pPr>
      <w:r>
        <w:rPr>
          <w:rFonts w:ascii="Times New Roman" w:hAnsi="Times New Roman" w:cs="Times New Roman"/>
        </w:rPr>
        <w:tab/>
      </w:r>
      <w:r w:rsidR="00333EF5">
        <w:rPr>
          <w:rFonts w:ascii="Times New Roman" w:hAnsi="Times New Roman" w:cs="Times New Roman"/>
        </w:rPr>
        <w:t xml:space="preserve">In verses 4 – 6 we see a connection to the previous three versus with the use of a conjunction </w:t>
      </w:r>
      <w:r w:rsidR="00481443">
        <w:rPr>
          <w:rFonts w:ascii="Times New Roman" w:hAnsi="Times New Roman" w:cs="Times New Roman"/>
        </w:rPr>
        <w:t xml:space="preserve">“gar” translated to </w:t>
      </w:r>
      <w:r w:rsidR="00333EF5">
        <w:rPr>
          <w:rFonts w:ascii="Times New Roman" w:hAnsi="Times New Roman" w:cs="Times New Roman"/>
        </w:rPr>
        <w:t>“for”.</w:t>
      </w:r>
      <w:r w:rsidR="005B7391">
        <w:rPr>
          <w:rFonts w:ascii="Times New Roman" w:hAnsi="Times New Roman" w:cs="Times New Roman"/>
        </w:rPr>
        <w:t xml:space="preserve"> This conjunction can mean a variety of things but the most likely are indicating the </w:t>
      </w:r>
      <w:r w:rsidR="00481443">
        <w:rPr>
          <w:rFonts w:ascii="Times New Roman" w:hAnsi="Times New Roman" w:cs="Times New Roman"/>
        </w:rPr>
        <w:t xml:space="preserve">grounds for 6:1-3 and indicating </w:t>
      </w:r>
      <w:r w:rsidR="005B7391">
        <w:rPr>
          <w:rFonts w:ascii="Times New Roman" w:hAnsi="Times New Roman" w:cs="Times New Roman"/>
        </w:rPr>
        <w:t xml:space="preserve">grounds </w:t>
      </w:r>
      <w:r w:rsidR="00481443">
        <w:rPr>
          <w:rFonts w:ascii="Times New Roman" w:hAnsi="Times New Roman" w:cs="Times New Roman"/>
        </w:rPr>
        <w:t>for the statement “</w:t>
      </w:r>
      <w:r w:rsidR="005B7391">
        <w:rPr>
          <w:rFonts w:ascii="Times New Roman" w:hAnsi="Times New Roman" w:cs="Times New Roman"/>
        </w:rPr>
        <w:t>God permitting</w:t>
      </w:r>
      <w:r w:rsidR="00481443">
        <w:rPr>
          <w:rFonts w:ascii="Times New Roman" w:hAnsi="Times New Roman" w:cs="Times New Roman"/>
        </w:rPr>
        <w:t>”</w:t>
      </w:r>
      <w:r w:rsidR="005B7391">
        <w:rPr>
          <w:rFonts w:ascii="Times New Roman" w:hAnsi="Times New Roman" w:cs="Times New Roman"/>
        </w:rPr>
        <w:t xml:space="preserve"> in verse 3.</w:t>
      </w:r>
      <w:r w:rsidR="0044253F">
        <w:rPr>
          <w:rFonts w:ascii="Times New Roman" w:hAnsi="Times New Roman" w:cs="Times New Roman"/>
        </w:rPr>
        <w:t xml:space="preserve"> </w:t>
      </w:r>
      <w:r w:rsidR="00481443">
        <w:rPr>
          <w:rFonts w:ascii="Times New Roman" w:hAnsi="Times New Roman" w:cs="Times New Roman"/>
        </w:rPr>
        <w:t>The use of “gar” can be used to “join two sentences as well as two paragraphs.”</w:t>
      </w:r>
      <w:r w:rsidR="00481443">
        <w:rPr>
          <w:rStyle w:val="FootnoteReference"/>
          <w:rFonts w:ascii="Times New Roman" w:hAnsi="Times New Roman" w:cs="Times New Roman"/>
        </w:rPr>
        <w:footnoteReference w:id="10"/>
      </w:r>
      <w:r w:rsidR="00294B76">
        <w:rPr>
          <w:rFonts w:ascii="Times New Roman" w:hAnsi="Times New Roman" w:cs="Times New Roman"/>
        </w:rPr>
        <w:t xml:space="preserve"> The author </w:t>
      </w:r>
      <w:r w:rsidR="002D012C">
        <w:rPr>
          <w:rFonts w:ascii="Times New Roman" w:hAnsi="Times New Roman" w:cs="Times New Roman"/>
        </w:rPr>
        <w:t>is stating</w:t>
      </w:r>
      <w:r w:rsidR="00294B76">
        <w:rPr>
          <w:rFonts w:ascii="Times New Roman" w:hAnsi="Times New Roman" w:cs="Times New Roman"/>
        </w:rPr>
        <w:t xml:space="preserve"> five major</w:t>
      </w:r>
      <w:r w:rsidR="00D97863">
        <w:rPr>
          <w:rFonts w:ascii="Times New Roman" w:hAnsi="Times New Roman" w:cs="Times New Roman"/>
        </w:rPr>
        <w:t xml:space="preserve"> points</w:t>
      </w:r>
      <w:r w:rsidR="00294B76">
        <w:rPr>
          <w:rFonts w:ascii="Times New Roman" w:hAnsi="Times New Roman" w:cs="Times New Roman"/>
        </w:rPr>
        <w:t xml:space="preserve"> a Jew ha</w:t>
      </w:r>
      <w:r w:rsidR="002D012C">
        <w:rPr>
          <w:rFonts w:ascii="Times New Roman" w:hAnsi="Times New Roman" w:cs="Times New Roman"/>
        </w:rPr>
        <w:t>s</w:t>
      </w:r>
      <w:r w:rsidR="00D97863">
        <w:rPr>
          <w:rFonts w:ascii="Times New Roman" w:hAnsi="Times New Roman" w:cs="Times New Roman"/>
        </w:rPr>
        <w:t xml:space="preserve"> to face</w:t>
      </w:r>
      <w:r w:rsidR="002D012C">
        <w:rPr>
          <w:rFonts w:ascii="Times New Roman" w:hAnsi="Times New Roman" w:cs="Times New Roman"/>
        </w:rPr>
        <w:t xml:space="preserve"> in this section of verses</w:t>
      </w:r>
      <w:r w:rsidR="00D97863">
        <w:rPr>
          <w:rFonts w:ascii="Times New Roman" w:hAnsi="Times New Roman" w:cs="Times New Roman"/>
        </w:rPr>
        <w:t xml:space="preserve"> which include</w:t>
      </w:r>
      <w:r w:rsidR="002808FC">
        <w:rPr>
          <w:rFonts w:ascii="Times New Roman" w:hAnsi="Times New Roman" w:cs="Times New Roman"/>
        </w:rPr>
        <w:t xml:space="preserve">, </w:t>
      </w:r>
      <w:r w:rsidR="00D97863">
        <w:rPr>
          <w:rFonts w:ascii="Times New Roman" w:hAnsi="Times New Roman" w:cs="Times New Roman"/>
        </w:rPr>
        <w:t xml:space="preserve">being </w:t>
      </w:r>
      <w:r w:rsidR="006A5B8F">
        <w:rPr>
          <w:rFonts w:ascii="Times New Roman" w:hAnsi="Times New Roman" w:cs="Times New Roman"/>
        </w:rPr>
        <w:t>enlightened, tasted the heavenly gift, shared in the Holy Spirit, tasted the goodness of the word of God and the powers of the comi</w:t>
      </w:r>
      <w:r w:rsidR="002808FC">
        <w:rPr>
          <w:rFonts w:ascii="Times New Roman" w:hAnsi="Times New Roman" w:cs="Times New Roman"/>
        </w:rPr>
        <w:t>ng age and who have fallen away. In verse 4 the statement “it is impossible” flows down to verse 6 where we see “restore them again to repentance”</w:t>
      </w:r>
      <w:r w:rsidR="00040579">
        <w:rPr>
          <w:rFonts w:ascii="Times New Roman" w:hAnsi="Times New Roman" w:cs="Times New Roman"/>
        </w:rPr>
        <w:t>. The word used to describe people that do this is “</w:t>
      </w:r>
      <w:proofErr w:type="spellStart"/>
      <w:r w:rsidR="00040579">
        <w:rPr>
          <w:rFonts w:ascii="Times New Roman" w:hAnsi="Times New Roman" w:cs="Times New Roman"/>
        </w:rPr>
        <w:t>tous</w:t>
      </w:r>
      <w:proofErr w:type="spellEnd"/>
      <w:r w:rsidR="00040579">
        <w:rPr>
          <w:rFonts w:ascii="Times New Roman" w:hAnsi="Times New Roman" w:cs="Times New Roman"/>
        </w:rPr>
        <w:t>” which can more accurately be translated to “those who”</w:t>
      </w:r>
      <w:r w:rsidR="00040579">
        <w:rPr>
          <w:rStyle w:val="FootnoteReference"/>
          <w:rFonts w:ascii="Times New Roman" w:hAnsi="Times New Roman" w:cs="Times New Roman"/>
        </w:rPr>
        <w:footnoteReference w:id="11"/>
      </w:r>
      <w:r w:rsidR="00040579">
        <w:rPr>
          <w:rFonts w:ascii="Times New Roman" w:hAnsi="Times New Roman" w:cs="Times New Roman"/>
        </w:rPr>
        <w:t xml:space="preserve"> so bringing it all together we see it is impossible to restore repentance in those who perform all five points above. </w:t>
      </w:r>
      <w:r w:rsidR="00763CC3">
        <w:rPr>
          <w:rFonts w:ascii="Times New Roman" w:hAnsi="Times New Roman" w:cs="Times New Roman"/>
        </w:rPr>
        <w:t>The reason for this being impossible follows in verse with the r</w:t>
      </w:r>
      <w:r w:rsidR="00400F27">
        <w:rPr>
          <w:rFonts w:ascii="Times New Roman" w:hAnsi="Times New Roman" w:cs="Times New Roman"/>
        </w:rPr>
        <w:t>e</w:t>
      </w:r>
      <w:r w:rsidR="00763CC3">
        <w:rPr>
          <w:rFonts w:ascii="Times New Roman" w:hAnsi="Times New Roman" w:cs="Times New Roman"/>
        </w:rPr>
        <w:t>ason being they are crucifying once again the Son of God.</w:t>
      </w:r>
      <w:r w:rsidR="00400F27">
        <w:rPr>
          <w:rFonts w:ascii="Times New Roman" w:hAnsi="Times New Roman" w:cs="Times New Roman"/>
        </w:rPr>
        <w:t xml:space="preserve"> This chunk of versus is still wildly debated but is best thought to refer to those of genuine salvation because it mentions the sharing of the Holy Spirit and I believe that is exactly of the original readers would of interpreted this.</w:t>
      </w:r>
      <w:r w:rsidR="00B81D4B">
        <w:rPr>
          <w:rFonts w:ascii="Times New Roman" w:hAnsi="Times New Roman" w:cs="Times New Roman"/>
        </w:rPr>
        <w:t xml:space="preserve"> This is not to say that there is no hope to those that are lost or have turned away as The Bible Exposition Commentary puts it “</w:t>
      </w:r>
      <w:r w:rsidR="00B81D4B" w:rsidRPr="00B81D4B">
        <w:rPr>
          <w:rFonts w:ascii="Times New Roman" w:hAnsi="Times New Roman" w:cs="Times New Roman"/>
        </w:rPr>
        <w:t>The writer did not say that these people could never be brought to repentance. He said that they could not be brought to repentance while they were treating Jesus Christ in such a shameful way</w:t>
      </w:r>
      <w:r w:rsidR="00B81D4B">
        <w:rPr>
          <w:rFonts w:ascii="Times New Roman" w:hAnsi="Times New Roman" w:cs="Times New Roman"/>
        </w:rPr>
        <w:t>.</w:t>
      </w:r>
      <w:r w:rsidR="00B81D4B" w:rsidRPr="00B81D4B">
        <w:rPr>
          <w:rFonts w:ascii="Times New Roman" w:hAnsi="Times New Roman" w:cs="Times New Roman"/>
        </w:rPr>
        <w:t>”</w:t>
      </w:r>
      <w:r w:rsidR="00B81D4B">
        <w:rPr>
          <w:rStyle w:val="FootnoteReference"/>
          <w:rFonts w:ascii="Times New Roman" w:hAnsi="Times New Roman" w:cs="Times New Roman"/>
        </w:rPr>
        <w:footnoteReference w:id="12"/>
      </w:r>
    </w:p>
    <w:p w14:paraId="79E52B78" w14:textId="22CDE171" w:rsidR="00EF1641" w:rsidRDefault="00EF1641" w:rsidP="003C3883">
      <w:pPr>
        <w:spacing w:line="480" w:lineRule="auto"/>
        <w:ind w:left="720"/>
        <w:rPr>
          <w:rFonts w:ascii="Times New Roman" w:hAnsi="Times New Roman" w:cs="Times New Roman"/>
        </w:rPr>
      </w:pPr>
      <w:r>
        <w:rPr>
          <w:rFonts w:ascii="Times New Roman" w:hAnsi="Times New Roman" w:cs="Times New Roman"/>
        </w:rPr>
        <w:t>Verse 7</w:t>
      </w:r>
      <w:r w:rsidR="004D3EDE">
        <w:rPr>
          <w:rFonts w:ascii="Times New Roman" w:hAnsi="Times New Roman" w:cs="Times New Roman"/>
        </w:rPr>
        <w:t>-8</w:t>
      </w:r>
    </w:p>
    <w:p w14:paraId="53D9D49A" w14:textId="7F7FA057" w:rsidR="004E71CB" w:rsidRDefault="00400F27" w:rsidP="003C3883">
      <w:pPr>
        <w:spacing w:line="480" w:lineRule="auto"/>
        <w:ind w:left="720"/>
        <w:rPr>
          <w:rFonts w:ascii="Times New Roman" w:hAnsi="Times New Roman" w:cs="Times New Roman"/>
        </w:rPr>
      </w:pPr>
      <w:r>
        <w:rPr>
          <w:rFonts w:ascii="Times New Roman" w:hAnsi="Times New Roman" w:cs="Times New Roman"/>
        </w:rPr>
        <w:tab/>
      </w:r>
      <w:r w:rsidR="004D3EDE">
        <w:rPr>
          <w:rFonts w:ascii="Times New Roman" w:hAnsi="Times New Roman" w:cs="Times New Roman"/>
        </w:rPr>
        <w:t>In t</w:t>
      </w:r>
      <w:r w:rsidR="00FA53FD">
        <w:rPr>
          <w:rFonts w:ascii="Times New Roman" w:hAnsi="Times New Roman" w:cs="Times New Roman"/>
        </w:rPr>
        <w:t>hese two verses we see illustrations</w:t>
      </w:r>
      <w:r w:rsidR="004D3EDE">
        <w:rPr>
          <w:rFonts w:ascii="Times New Roman" w:hAnsi="Times New Roman" w:cs="Times New Roman"/>
        </w:rPr>
        <w:t xml:space="preserve"> comparing Christians to land. </w:t>
      </w:r>
      <w:r w:rsidR="00033102">
        <w:rPr>
          <w:rFonts w:ascii="Times New Roman" w:hAnsi="Times New Roman" w:cs="Times New Roman"/>
        </w:rPr>
        <w:t>Bringing the previous verses to light in 7-8 we see</w:t>
      </w:r>
      <w:r w:rsidR="00247582">
        <w:rPr>
          <w:rFonts w:ascii="Times New Roman" w:hAnsi="Times New Roman" w:cs="Times New Roman"/>
        </w:rPr>
        <w:t xml:space="preserve"> “T</w:t>
      </w:r>
      <w:r w:rsidR="00247582" w:rsidRPr="00247582">
        <w:rPr>
          <w:rFonts w:ascii="Times New Roman" w:hAnsi="Times New Roman" w:cs="Times New Roman"/>
        </w:rPr>
        <w:t>he author can make his assertions in vv. 4–6 because he knows that land which has been well watered with rain and cultivated receives the blessing of God if it produces a useful crop, but will be destroyed if it brings forth only thorns and thistles.”</w:t>
      </w:r>
      <w:r w:rsidR="00585F9C">
        <w:rPr>
          <w:rStyle w:val="FootnoteReference"/>
          <w:rFonts w:ascii="Times New Roman" w:hAnsi="Times New Roman" w:cs="Times New Roman"/>
        </w:rPr>
        <w:footnoteReference w:id="13"/>
      </w:r>
      <w:r w:rsidR="00247582">
        <w:rPr>
          <w:rFonts w:ascii="Times New Roman" w:hAnsi="Times New Roman" w:cs="Times New Roman"/>
        </w:rPr>
        <w:t xml:space="preserve"> </w:t>
      </w:r>
      <w:r w:rsidR="004D3EDE">
        <w:rPr>
          <w:rFonts w:ascii="Times New Roman" w:hAnsi="Times New Roman" w:cs="Times New Roman"/>
        </w:rPr>
        <w:t>The first verse shows a picture of a land that drinks in the water that falls on it and thus grows a crop that is useful. Verse 8 then talks about a land that drinks the water but produces thorns and thistles which the original readers would of unde</w:t>
      </w:r>
      <w:r w:rsidR="008264D5">
        <w:rPr>
          <w:rFonts w:ascii="Times New Roman" w:hAnsi="Times New Roman" w:cs="Times New Roman"/>
        </w:rPr>
        <w:t>rstood the land that is useful a</w:t>
      </w:r>
      <w:r w:rsidR="004D3EDE">
        <w:rPr>
          <w:rFonts w:ascii="Times New Roman" w:hAnsi="Times New Roman" w:cs="Times New Roman"/>
        </w:rPr>
        <w:t xml:space="preserve">s a believer who is invested fully in Christ and therefore is fruitful in his endeavors while the second represents an unfruitful believer </w:t>
      </w:r>
      <w:r w:rsidR="006347E0">
        <w:rPr>
          <w:rFonts w:ascii="Times New Roman" w:hAnsi="Times New Roman" w:cs="Times New Roman"/>
        </w:rPr>
        <w:t xml:space="preserve">that drinks the same water and </w:t>
      </w:r>
      <w:r w:rsidR="008264D5">
        <w:rPr>
          <w:rFonts w:ascii="Times New Roman" w:hAnsi="Times New Roman" w:cs="Times New Roman"/>
        </w:rPr>
        <w:t xml:space="preserve">is </w:t>
      </w:r>
      <w:r w:rsidR="006347E0">
        <w:rPr>
          <w:rFonts w:ascii="Times New Roman" w:hAnsi="Times New Roman" w:cs="Times New Roman"/>
        </w:rPr>
        <w:t xml:space="preserve">purposefully disobedient. </w:t>
      </w:r>
    </w:p>
    <w:p w14:paraId="53E4B181" w14:textId="02472A4A" w:rsidR="00137DD6" w:rsidRDefault="00137DD6" w:rsidP="003C3883">
      <w:pPr>
        <w:spacing w:line="480" w:lineRule="auto"/>
        <w:ind w:left="720"/>
        <w:rPr>
          <w:rFonts w:ascii="Times New Roman" w:hAnsi="Times New Roman" w:cs="Times New Roman"/>
        </w:rPr>
      </w:pPr>
      <w:r>
        <w:rPr>
          <w:rFonts w:ascii="Times New Roman" w:hAnsi="Times New Roman" w:cs="Times New Roman"/>
        </w:rPr>
        <w:t>Verse 9</w:t>
      </w:r>
    </w:p>
    <w:p w14:paraId="077A84D9" w14:textId="128EE21A" w:rsidR="00137DD6" w:rsidRDefault="00137DD6" w:rsidP="005C6A10">
      <w:pPr>
        <w:spacing w:line="480" w:lineRule="auto"/>
        <w:ind w:left="720"/>
        <w:rPr>
          <w:rFonts w:ascii="Times New Roman" w:hAnsi="Times New Roman" w:cs="Times New Roman"/>
        </w:rPr>
      </w:pPr>
      <w:r>
        <w:rPr>
          <w:rFonts w:ascii="Times New Roman" w:hAnsi="Times New Roman" w:cs="Times New Roman"/>
        </w:rPr>
        <w:tab/>
        <w:t>This verse is a bit of a transition for the original readers, they would of just heard about how bad things have gotten and probably felt a bit dismayed which I believe is why the author transitions here to assure those true believers of their salvation.</w:t>
      </w:r>
      <w:r w:rsidR="00692E71">
        <w:rPr>
          <w:rFonts w:ascii="Times New Roman" w:hAnsi="Times New Roman" w:cs="Times New Roman"/>
        </w:rPr>
        <w:t xml:space="preserve"> The author uses the word beloved here to emphasize his love for the readers. The author acknowledges and owns his past statements about judgment by using the words “though we speak in this way.”  The authors origi</w:t>
      </w:r>
      <w:r w:rsidR="005C6A10">
        <w:rPr>
          <w:rFonts w:ascii="Times New Roman" w:hAnsi="Times New Roman" w:cs="Times New Roman"/>
        </w:rPr>
        <w:t xml:space="preserve">nal audience would </w:t>
      </w:r>
      <w:r w:rsidR="00B33404">
        <w:rPr>
          <w:rFonts w:ascii="Times New Roman" w:hAnsi="Times New Roman" w:cs="Times New Roman"/>
        </w:rPr>
        <w:t>of heard</w:t>
      </w:r>
      <w:r w:rsidR="005C6A10">
        <w:rPr>
          <w:rFonts w:ascii="Times New Roman" w:hAnsi="Times New Roman" w:cs="Times New Roman"/>
        </w:rPr>
        <w:t xml:space="preserve"> here that they should be assured of their salvation and his deep love for them as well as looking forward to better things that accompany salvation.</w:t>
      </w:r>
    </w:p>
    <w:p w14:paraId="5FA2B63A" w14:textId="2931E9F6" w:rsidR="005C6A10" w:rsidRDefault="00226281" w:rsidP="005C6A10">
      <w:pPr>
        <w:spacing w:line="480" w:lineRule="auto"/>
        <w:ind w:left="720"/>
        <w:rPr>
          <w:rFonts w:ascii="Times New Roman" w:hAnsi="Times New Roman" w:cs="Times New Roman"/>
        </w:rPr>
      </w:pPr>
      <w:r>
        <w:rPr>
          <w:rFonts w:ascii="Times New Roman" w:hAnsi="Times New Roman" w:cs="Times New Roman"/>
        </w:rPr>
        <w:t>Verse 10</w:t>
      </w:r>
    </w:p>
    <w:p w14:paraId="49219A86" w14:textId="1B0CBF7D" w:rsidR="00226281" w:rsidRDefault="00BC61AE" w:rsidP="005C6A10">
      <w:pPr>
        <w:spacing w:line="480" w:lineRule="auto"/>
        <w:ind w:left="720"/>
        <w:rPr>
          <w:rFonts w:ascii="Times New Roman" w:hAnsi="Times New Roman" w:cs="Times New Roman"/>
        </w:rPr>
      </w:pPr>
      <w:r>
        <w:rPr>
          <w:rFonts w:ascii="Times New Roman" w:hAnsi="Times New Roman" w:cs="Times New Roman"/>
        </w:rPr>
        <w:tab/>
        <w:t xml:space="preserve"> The author again uses the word “gar” here meaning “for” </w:t>
      </w:r>
      <w:r w:rsidR="00C2783A">
        <w:rPr>
          <w:rFonts w:ascii="Times New Roman" w:hAnsi="Times New Roman" w:cs="Times New Roman"/>
        </w:rPr>
        <w:t xml:space="preserve">which ties together the last verse of encouragement in their salvation. The original audience can have full assurance in God that he will recognize their salvation and efforts </w:t>
      </w:r>
      <w:r w:rsidR="00141626">
        <w:rPr>
          <w:rFonts w:ascii="Times New Roman" w:hAnsi="Times New Roman" w:cs="Times New Roman"/>
        </w:rPr>
        <w:t xml:space="preserve">of love </w:t>
      </w:r>
      <w:r w:rsidR="00C2783A">
        <w:rPr>
          <w:rFonts w:ascii="Times New Roman" w:hAnsi="Times New Roman" w:cs="Times New Roman"/>
        </w:rPr>
        <w:t>they have put in for God’s name.</w:t>
      </w:r>
      <w:r w:rsidR="00E87451">
        <w:rPr>
          <w:rFonts w:ascii="Times New Roman" w:hAnsi="Times New Roman" w:cs="Times New Roman"/>
        </w:rPr>
        <w:t xml:space="preserve"> The original au</w:t>
      </w:r>
      <w:r w:rsidR="009841C6">
        <w:rPr>
          <w:rFonts w:ascii="Times New Roman" w:hAnsi="Times New Roman" w:cs="Times New Roman"/>
        </w:rPr>
        <w:t>dience is best</w:t>
      </w:r>
      <w:r w:rsidR="00B556C2">
        <w:rPr>
          <w:rFonts w:ascii="Times New Roman" w:hAnsi="Times New Roman" w:cs="Times New Roman"/>
        </w:rPr>
        <w:t xml:space="preserve"> described in A Commentary on the Greek Text when it says</w:t>
      </w:r>
      <w:r w:rsidR="00E87451">
        <w:rPr>
          <w:rFonts w:ascii="Times New Roman" w:hAnsi="Times New Roman" w:cs="Times New Roman"/>
        </w:rPr>
        <w:t xml:space="preserve"> “</w:t>
      </w:r>
      <w:r w:rsidR="00E87451" w:rsidRPr="00E87451">
        <w:rPr>
          <w:rFonts w:ascii="Times New Roman" w:hAnsi="Times New Roman" w:cs="Times New Roman"/>
        </w:rPr>
        <w:t>The readers may be at an elementary stage of Christian understanding (5:12), but they have a proven record of Christian service, which God stands ready to reward, if they continue and advance (v. 11) on the same road.”</w:t>
      </w:r>
      <w:r w:rsidR="00257AD4">
        <w:rPr>
          <w:rStyle w:val="FootnoteReference"/>
          <w:rFonts w:ascii="Times New Roman" w:hAnsi="Times New Roman" w:cs="Times New Roman"/>
        </w:rPr>
        <w:footnoteReference w:id="14"/>
      </w:r>
      <w:r w:rsidR="00141626" w:rsidRPr="00E87451">
        <w:rPr>
          <w:rFonts w:ascii="Times New Roman" w:hAnsi="Times New Roman" w:cs="Times New Roman"/>
        </w:rPr>
        <w:t xml:space="preserve"> </w:t>
      </w:r>
      <w:r w:rsidR="00141626">
        <w:rPr>
          <w:rFonts w:ascii="Times New Roman" w:hAnsi="Times New Roman" w:cs="Times New Roman"/>
        </w:rPr>
        <w:t xml:space="preserve">The author is commending them on their service in this verse both past and present tense by which they showed their efforts of love. </w:t>
      </w:r>
    </w:p>
    <w:p w14:paraId="399521C0" w14:textId="2479F12D" w:rsidR="00141626" w:rsidRDefault="00141626" w:rsidP="005C6A10">
      <w:pPr>
        <w:spacing w:line="480" w:lineRule="auto"/>
        <w:ind w:left="720"/>
        <w:rPr>
          <w:rFonts w:ascii="Times New Roman" w:hAnsi="Times New Roman" w:cs="Times New Roman"/>
        </w:rPr>
      </w:pPr>
      <w:r>
        <w:rPr>
          <w:rFonts w:ascii="Times New Roman" w:hAnsi="Times New Roman" w:cs="Times New Roman"/>
        </w:rPr>
        <w:t>Verse 11-12</w:t>
      </w:r>
    </w:p>
    <w:p w14:paraId="12FA396E" w14:textId="6F33A272" w:rsidR="00141626" w:rsidRDefault="00141626" w:rsidP="005C6A10">
      <w:pPr>
        <w:spacing w:line="480" w:lineRule="auto"/>
        <w:ind w:left="720"/>
        <w:rPr>
          <w:rFonts w:ascii="Times New Roman" w:hAnsi="Times New Roman" w:cs="Times New Roman"/>
        </w:rPr>
      </w:pPr>
      <w:r>
        <w:rPr>
          <w:rFonts w:ascii="Times New Roman" w:hAnsi="Times New Roman" w:cs="Times New Roman"/>
        </w:rPr>
        <w:tab/>
        <w:t xml:space="preserve">These two verses are one sentence and should be interpreted as such. </w:t>
      </w:r>
      <w:r w:rsidR="00C87141">
        <w:rPr>
          <w:rFonts w:ascii="Times New Roman" w:hAnsi="Times New Roman" w:cs="Times New Roman"/>
        </w:rPr>
        <w:t xml:space="preserve">The author is referencing the previous verse when he states, ”we desire each one of you to show the same earnestness to have the full assurance of hope until the end.” Breaking that statement down we see “each one of you” is referencing unbelievers most likely since the author desires they have the same assurance as the believers in verse 10. The unbelievers here seem to be better off than those seen in verses 4-6 because the author avoids the use of the word impossible but instead says they have the possibility of the same “full assurance of hope until the end.” </w:t>
      </w:r>
      <w:r w:rsidR="00930C1C">
        <w:rPr>
          <w:rFonts w:ascii="Times New Roman" w:hAnsi="Times New Roman" w:cs="Times New Roman"/>
        </w:rPr>
        <w:t xml:space="preserve">In verse 12 the author begins with a contrast of </w:t>
      </w:r>
      <w:r w:rsidR="00A543FE">
        <w:rPr>
          <w:rFonts w:ascii="Times New Roman" w:hAnsi="Times New Roman" w:cs="Times New Roman"/>
        </w:rPr>
        <w:t>lazy versus diligence. The New American Commentary states “</w:t>
      </w:r>
      <w:r w:rsidR="00A543FE" w:rsidRPr="00A543FE">
        <w:rPr>
          <w:rFonts w:ascii="Times New Roman" w:hAnsi="Times New Roman" w:cs="Times New Roman"/>
        </w:rPr>
        <w:t xml:space="preserve">The author contrasts diligence with laziness, using the same word </w:t>
      </w:r>
      <w:proofErr w:type="spellStart"/>
      <w:r w:rsidR="00A543FE" w:rsidRPr="00A543FE">
        <w:rPr>
          <w:rFonts w:ascii="Times New Roman" w:hAnsi="Times New Roman" w:cs="Times New Roman"/>
        </w:rPr>
        <w:t>nōthroi</w:t>
      </w:r>
      <w:proofErr w:type="spellEnd"/>
      <w:r w:rsidR="00A543FE" w:rsidRPr="00A543FE">
        <w:rPr>
          <w:rFonts w:ascii="Times New Roman" w:hAnsi="Times New Roman" w:cs="Times New Roman"/>
        </w:rPr>
        <w:t xml:space="preserve"> with which he began the discourse section back in 5:11. This </w:t>
      </w:r>
      <w:proofErr w:type="spellStart"/>
      <w:r w:rsidR="00A543FE" w:rsidRPr="00A543FE">
        <w:rPr>
          <w:rFonts w:ascii="Times New Roman" w:hAnsi="Times New Roman" w:cs="Times New Roman"/>
        </w:rPr>
        <w:t>inclusio</w:t>
      </w:r>
      <w:proofErr w:type="spellEnd"/>
      <w:r w:rsidR="00A543FE" w:rsidRPr="00A543FE">
        <w:rPr>
          <w:rFonts w:ascii="Times New Roman" w:hAnsi="Times New Roman" w:cs="Times New Roman"/>
        </w:rPr>
        <w:t xml:space="preserve"> has the effect of bracketing off this entire section as a semantic unit</w:t>
      </w:r>
      <w:r w:rsidR="00A543FE">
        <w:rPr>
          <w:rFonts w:ascii="Times New Roman" w:hAnsi="Times New Roman" w:cs="Times New Roman"/>
        </w:rPr>
        <w:t>.”</w:t>
      </w:r>
      <w:r w:rsidR="00A543FE">
        <w:rPr>
          <w:rStyle w:val="FootnoteReference"/>
          <w:rFonts w:ascii="Times New Roman" w:hAnsi="Times New Roman" w:cs="Times New Roman"/>
        </w:rPr>
        <w:footnoteReference w:id="15"/>
      </w:r>
      <w:r w:rsidR="00A306D7">
        <w:rPr>
          <w:rFonts w:ascii="Times New Roman" w:hAnsi="Times New Roman" w:cs="Times New Roman"/>
        </w:rPr>
        <w:t>The author then ends this portion of the passage with</w:t>
      </w:r>
      <w:r w:rsidR="009F5BA5">
        <w:rPr>
          <w:rFonts w:ascii="Times New Roman" w:hAnsi="Times New Roman" w:cs="Times New Roman"/>
        </w:rPr>
        <w:t xml:space="preserve"> a statement regarding</w:t>
      </w:r>
      <w:r w:rsidR="00A306D7">
        <w:rPr>
          <w:rFonts w:ascii="Times New Roman" w:hAnsi="Times New Roman" w:cs="Times New Roman"/>
        </w:rPr>
        <w:t xml:space="preserve"> </w:t>
      </w:r>
      <w:r w:rsidR="009F5BA5">
        <w:rPr>
          <w:rFonts w:ascii="Times New Roman" w:hAnsi="Times New Roman" w:cs="Times New Roman"/>
        </w:rPr>
        <w:t xml:space="preserve">“inheriting the promises” which has not been fully introduced yet in this passage but does describe the means of getting this </w:t>
      </w:r>
      <w:r w:rsidR="00B33404">
        <w:rPr>
          <w:rFonts w:ascii="Times New Roman" w:hAnsi="Times New Roman" w:cs="Times New Roman"/>
        </w:rPr>
        <w:t>promise, which</w:t>
      </w:r>
      <w:r w:rsidR="009F5BA5">
        <w:rPr>
          <w:rFonts w:ascii="Times New Roman" w:hAnsi="Times New Roman" w:cs="Times New Roman"/>
        </w:rPr>
        <w:t xml:space="preserve"> is through faith and patience. </w:t>
      </w:r>
    </w:p>
    <w:p w14:paraId="267A07EE" w14:textId="7F0C9A85" w:rsidR="003C3883" w:rsidRDefault="00C87141" w:rsidP="003C3883">
      <w:pPr>
        <w:spacing w:line="480" w:lineRule="auto"/>
        <w:rPr>
          <w:rFonts w:ascii="Times New Roman" w:hAnsi="Times New Roman" w:cs="Times New Roman"/>
        </w:rPr>
      </w:pPr>
      <w:r>
        <w:rPr>
          <w:rFonts w:ascii="Times New Roman" w:hAnsi="Times New Roman" w:cs="Times New Roman"/>
        </w:rPr>
        <w:t xml:space="preserve"> </w:t>
      </w:r>
    </w:p>
    <w:p w14:paraId="406B1C5E" w14:textId="77777777" w:rsidR="00D0365C" w:rsidRDefault="00D0365C" w:rsidP="00D0365C">
      <w:pPr>
        <w:spacing w:line="480" w:lineRule="auto"/>
        <w:ind w:left="720" w:firstLine="720"/>
        <w:rPr>
          <w:rFonts w:ascii="Times New Roman" w:hAnsi="Times New Roman" w:cs="Times New Roman"/>
        </w:rPr>
      </w:pPr>
    </w:p>
    <w:p w14:paraId="682C1E15" w14:textId="77777777" w:rsidR="00D0365C" w:rsidRDefault="00D0365C" w:rsidP="00D0365C">
      <w:pPr>
        <w:spacing w:line="480" w:lineRule="auto"/>
        <w:ind w:left="720" w:firstLine="720"/>
        <w:rPr>
          <w:rFonts w:ascii="Times New Roman" w:hAnsi="Times New Roman" w:cs="Times New Roman"/>
        </w:rPr>
      </w:pPr>
    </w:p>
    <w:p w14:paraId="47954787" w14:textId="77777777" w:rsidR="00EE6121" w:rsidRDefault="00EE6121" w:rsidP="00F4324F">
      <w:pPr>
        <w:spacing w:line="480" w:lineRule="auto"/>
        <w:rPr>
          <w:rFonts w:ascii="Times New Roman" w:hAnsi="Times New Roman" w:cs="Times New Roman"/>
        </w:rPr>
      </w:pPr>
    </w:p>
    <w:p w14:paraId="6B280DFF" w14:textId="1C1DE77E" w:rsidR="000D0E07" w:rsidRDefault="00B93034" w:rsidP="00B93034">
      <w:pPr>
        <w:spacing w:line="480" w:lineRule="auto"/>
        <w:ind w:firstLine="720"/>
        <w:jc w:val="center"/>
        <w:rPr>
          <w:rFonts w:ascii="Times New Roman" w:hAnsi="Times New Roman" w:cs="Times New Roman"/>
        </w:rPr>
      </w:pPr>
      <w:bookmarkStart w:id="0" w:name="_GoBack"/>
      <w:bookmarkEnd w:id="0"/>
      <w:r>
        <w:rPr>
          <w:rFonts w:ascii="Times New Roman" w:hAnsi="Times New Roman" w:cs="Times New Roman"/>
        </w:rPr>
        <w:t>Bibliography</w:t>
      </w:r>
    </w:p>
    <w:p w14:paraId="6A641246" w14:textId="77777777" w:rsidR="00B93034" w:rsidRPr="00B93034" w:rsidRDefault="00B93034" w:rsidP="00B93034">
      <w:pPr>
        <w:spacing w:line="480" w:lineRule="auto"/>
        <w:ind w:firstLine="720"/>
        <w:jc w:val="center"/>
        <w:rPr>
          <w:rFonts w:ascii="Times New Roman" w:hAnsi="Times New Roman" w:cs="Times New Roman"/>
        </w:rPr>
      </w:pPr>
    </w:p>
    <w:p w14:paraId="7F10D234" w14:textId="77777777" w:rsidR="00146DCD" w:rsidRDefault="000A5F9E" w:rsidP="00B3038D">
      <w:pPr>
        <w:rPr>
          <w:rFonts w:ascii="Times New Roman" w:eastAsia="Times New Roman" w:hAnsi="Times New Roman" w:cs="Times New Roman"/>
        </w:rPr>
      </w:pPr>
      <w:r>
        <w:rPr>
          <w:rFonts w:ascii="Times New Roman" w:eastAsia="Times New Roman" w:hAnsi="Times New Roman" w:cs="Times New Roman"/>
        </w:rPr>
        <w:t xml:space="preserve">Warren W. </w:t>
      </w:r>
      <w:proofErr w:type="spellStart"/>
      <w:r>
        <w:rPr>
          <w:rFonts w:ascii="Times New Roman" w:eastAsia="Times New Roman" w:hAnsi="Times New Roman" w:cs="Times New Roman"/>
        </w:rPr>
        <w:t>Wiersbe</w:t>
      </w:r>
      <w:proofErr w:type="spellEnd"/>
      <w:r>
        <w:rPr>
          <w:rFonts w:ascii="Times New Roman" w:eastAsia="Times New Roman" w:hAnsi="Times New Roman" w:cs="Times New Roman"/>
        </w:rPr>
        <w:t xml:space="preserve">. </w:t>
      </w:r>
      <w:r w:rsidR="00656D8E">
        <w:rPr>
          <w:rFonts w:ascii="Times New Roman" w:eastAsia="Times New Roman" w:hAnsi="Times New Roman" w:cs="Times New Roman"/>
        </w:rPr>
        <w:t>“Hebrews,”</w:t>
      </w:r>
      <w:r w:rsidR="00B3038D" w:rsidRPr="00632838">
        <w:rPr>
          <w:rFonts w:ascii="Times New Roman" w:eastAsia="Times New Roman" w:hAnsi="Times New Roman" w:cs="Times New Roman"/>
        </w:rPr>
        <w:t xml:space="preserve"> The Bible Exposition Com</w:t>
      </w:r>
      <w:r>
        <w:rPr>
          <w:rFonts w:ascii="Times New Roman" w:eastAsia="Times New Roman" w:hAnsi="Times New Roman" w:cs="Times New Roman"/>
        </w:rPr>
        <w:t xml:space="preserve">mentary. Wheaton, IL: Victor </w:t>
      </w:r>
    </w:p>
    <w:p w14:paraId="23D826A5" w14:textId="6DFD1533" w:rsidR="00B3038D" w:rsidRPr="00632838" w:rsidRDefault="000A5F9E" w:rsidP="00251E20">
      <w:pPr>
        <w:ind w:firstLine="720"/>
        <w:rPr>
          <w:rFonts w:ascii="Times New Roman" w:eastAsia="Times New Roman" w:hAnsi="Times New Roman" w:cs="Times New Roman"/>
        </w:rPr>
      </w:pPr>
      <w:proofErr w:type="gramStart"/>
      <w:r>
        <w:rPr>
          <w:rFonts w:ascii="Times New Roman" w:eastAsia="Times New Roman" w:hAnsi="Times New Roman" w:cs="Times New Roman"/>
        </w:rPr>
        <w:t>Books, 1989.</w:t>
      </w:r>
      <w:proofErr w:type="gramEnd"/>
    </w:p>
    <w:p w14:paraId="364F5532" w14:textId="77777777" w:rsidR="00B3038D" w:rsidRPr="00632838" w:rsidRDefault="00B3038D" w:rsidP="00B3038D">
      <w:pPr>
        <w:rPr>
          <w:rFonts w:ascii="Times New Roman" w:eastAsia="Times New Roman" w:hAnsi="Times New Roman" w:cs="Times New Roman"/>
          <w:color w:val="000000" w:themeColor="text1"/>
        </w:rPr>
      </w:pPr>
    </w:p>
    <w:p w14:paraId="3EFA314B" w14:textId="77777777" w:rsidR="00146DCD" w:rsidRDefault="000A5F9E" w:rsidP="00B3038D">
      <w:pPr>
        <w:rPr>
          <w:rFonts w:ascii="Times New Roman" w:hAnsi="Times New Roman" w:cs="Times New Roman"/>
        </w:rPr>
      </w:pPr>
      <w:r>
        <w:rPr>
          <w:rFonts w:ascii="Times New Roman" w:hAnsi="Times New Roman" w:cs="Times New Roman"/>
        </w:rPr>
        <w:t xml:space="preserve">P. </w:t>
      </w:r>
      <w:proofErr w:type="spellStart"/>
      <w:r>
        <w:rPr>
          <w:rFonts w:ascii="Times New Roman" w:hAnsi="Times New Roman" w:cs="Times New Roman"/>
        </w:rPr>
        <w:t>Ellingworth</w:t>
      </w:r>
      <w:proofErr w:type="spellEnd"/>
      <w:r>
        <w:rPr>
          <w:rFonts w:ascii="Times New Roman" w:hAnsi="Times New Roman" w:cs="Times New Roman"/>
        </w:rPr>
        <w:t xml:space="preserve">. </w:t>
      </w:r>
      <w:r w:rsidR="00B3038D" w:rsidRPr="00E87451">
        <w:rPr>
          <w:rFonts w:ascii="Times New Roman" w:hAnsi="Times New Roman" w:cs="Times New Roman"/>
          <w:iCs/>
        </w:rPr>
        <w:t>The</w:t>
      </w:r>
      <w:r>
        <w:rPr>
          <w:rFonts w:ascii="Times New Roman" w:hAnsi="Times New Roman" w:cs="Times New Roman"/>
          <w:iCs/>
        </w:rPr>
        <w:t xml:space="preserve"> Epistle to the Hebrews: A Commentary On The Greek T</w:t>
      </w:r>
      <w:r w:rsidR="00B3038D" w:rsidRPr="00632838">
        <w:rPr>
          <w:rFonts w:ascii="Times New Roman" w:hAnsi="Times New Roman" w:cs="Times New Roman"/>
          <w:iCs/>
        </w:rPr>
        <w:t>ext</w:t>
      </w:r>
      <w:r>
        <w:rPr>
          <w:rFonts w:ascii="Times New Roman" w:hAnsi="Times New Roman" w:cs="Times New Roman"/>
        </w:rPr>
        <w:t xml:space="preserve">. </w:t>
      </w:r>
      <w:r w:rsidR="00B3038D" w:rsidRPr="00632838">
        <w:rPr>
          <w:rFonts w:ascii="Times New Roman" w:hAnsi="Times New Roman" w:cs="Times New Roman"/>
        </w:rPr>
        <w:t>Gra</w:t>
      </w:r>
      <w:r w:rsidR="00B3038D">
        <w:rPr>
          <w:rFonts w:ascii="Times New Roman" w:hAnsi="Times New Roman" w:cs="Times New Roman"/>
        </w:rPr>
        <w:t xml:space="preserve">nd Rapids, </w:t>
      </w:r>
    </w:p>
    <w:p w14:paraId="1C841D0F" w14:textId="21232E94" w:rsidR="00B3038D" w:rsidRPr="00632838" w:rsidRDefault="00B3038D" w:rsidP="00251E20">
      <w:pPr>
        <w:ind w:firstLine="720"/>
        <w:rPr>
          <w:rFonts w:ascii="Times New Roman" w:hAnsi="Times New Roman" w:cs="Times New Roman"/>
        </w:rPr>
      </w:pPr>
      <w:r>
        <w:rPr>
          <w:rFonts w:ascii="Times New Roman" w:hAnsi="Times New Roman" w:cs="Times New Roman"/>
        </w:rPr>
        <w:t xml:space="preserve">MI: </w:t>
      </w:r>
      <w:r w:rsidRPr="00632838">
        <w:rPr>
          <w:rFonts w:ascii="Times New Roman" w:hAnsi="Times New Roman" w:cs="Times New Roman"/>
        </w:rPr>
        <w:t xml:space="preserve">Wm. </w:t>
      </w:r>
      <w:r w:rsidR="000A5F9E">
        <w:rPr>
          <w:rFonts w:ascii="Times New Roman" w:hAnsi="Times New Roman" w:cs="Times New Roman"/>
        </w:rPr>
        <w:t>B. Eerdmans Publishing Co, 1993.</w:t>
      </w:r>
    </w:p>
    <w:p w14:paraId="604FFAFA" w14:textId="77777777" w:rsidR="00B3038D" w:rsidRPr="00632838" w:rsidRDefault="00B3038D" w:rsidP="00F4324F">
      <w:pPr>
        <w:rPr>
          <w:rFonts w:ascii="Times New Roman" w:hAnsi="Times New Roman" w:cs="Times New Roman"/>
        </w:rPr>
      </w:pPr>
    </w:p>
    <w:p w14:paraId="118B76C2" w14:textId="77777777" w:rsidR="00146DCD" w:rsidRDefault="000A5F9E" w:rsidP="00B3038D">
      <w:pPr>
        <w:rPr>
          <w:rFonts w:ascii="Times New Roman" w:hAnsi="Times New Roman" w:cs="Times New Roman"/>
        </w:rPr>
      </w:pPr>
      <w:r>
        <w:rPr>
          <w:rFonts w:ascii="Times New Roman" w:hAnsi="Times New Roman" w:cs="Times New Roman"/>
        </w:rPr>
        <w:t xml:space="preserve">D. L. Allen. </w:t>
      </w:r>
      <w:r w:rsidR="00B3038D" w:rsidRPr="00F4324F">
        <w:rPr>
          <w:rFonts w:ascii="Times New Roman" w:hAnsi="Times New Roman" w:cs="Times New Roman"/>
          <w:iCs/>
        </w:rPr>
        <w:t>The</w:t>
      </w:r>
      <w:r w:rsidR="00B3038D">
        <w:rPr>
          <w:rFonts w:ascii="Times New Roman" w:hAnsi="Times New Roman" w:cs="Times New Roman"/>
          <w:iCs/>
        </w:rPr>
        <w:t xml:space="preserve"> New American Commentary: </w:t>
      </w:r>
      <w:r w:rsidR="00B3038D" w:rsidRPr="00632838">
        <w:rPr>
          <w:rFonts w:ascii="Times New Roman" w:hAnsi="Times New Roman" w:cs="Times New Roman"/>
          <w:iCs/>
        </w:rPr>
        <w:t>Hebrews</w:t>
      </w:r>
      <w:r>
        <w:rPr>
          <w:rFonts w:ascii="Times New Roman" w:hAnsi="Times New Roman" w:cs="Times New Roman"/>
        </w:rPr>
        <w:t xml:space="preserve">. </w:t>
      </w:r>
      <w:r w:rsidR="00B3038D" w:rsidRPr="00632838">
        <w:rPr>
          <w:rFonts w:ascii="Times New Roman" w:hAnsi="Times New Roman" w:cs="Times New Roman"/>
        </w:rPr>
        <w:t>Nashville, T</w:t>
      </w:r>
      <w:r>
        <w:rPr>
          <w:rFonts w:ascii="Times New Roman" w:hAnsi="Times New Roman" w:cs="Times New Roman"/>
        </w:rPr>
        <w:t xml:space="preserve">N: B &amp; H Publishing </w:t>
      </w:r>
    </w:p>
    <w:p w14:paraId="775C2F78" w14:textId="5DBEB0B7" w:rsidR="00B3038D" w:rsidRPr="00632838" w:rsidRDefault="000A5F9E" w:rsidP="00251E20">
      <w:pPr>
        <w:ind w:firstLine="720"/>
        <w:rPr>
          <w:rFonts w:ascii="Times New Roman" w:hAnsi="Times New Roman" w:cs="Times New Roman"/>
        </w:rPr>
      </w:pPr>
      <w:r>
        <w:rPr>
          <w:rFonts w:ascii="Times New Roman" w:hAnsi="Times New Roman" w:cs="Times New Roman"/>
        </w:rPr>
        <w:t>Group, 2010.</w:t>
      </w:r>
    </w:p>
    <w:p w14:paraId="269608F4" w14:textId="77777777" w:rsidR="00B3038D" w:rsidRPr="00632838" w:rsidRDefault="00B3038D" w:rsidP="00B3038D">
      <w:pPr>
        <w:ind w:firstLine="720"/>
        <w:rPr>
          <w:rFonts w:ascii="Times New Roman" w:hAnsi="Times New Roman" w:cs="Times New Roman"/>
        </w:rPr>
      </w:pPr>
    </w:p>
    <w:p w14:paraId="3230E25E" w14:textId="77777777" w:rsidR="00146DCD" w:rsidRDefault="000A5F9E" w:rsidP="00146DCD">
      <w:pPr>
        <w:rPr>
          <w:rFonts w:ascii="Times New Roman" w:hAnsi="Times New Roman" w:cs="Times New Roman"/>
        </w:rPr>
      </w:pPr>
      <w:r>
        <w:rPr>
          <w:rFonts w:ascii="Times New Roman" w:hAnsi="Times New Roman" w:cs="Times New Roman"/>
        </w:rPr>
        <w:t xml:space="preserve">P. </w:t>
      </w:r>
      <w:proofErr w:type="spellStart"/>
      <w:r>
        <w:rPr>
          <w:rFonts w:ascii="Times New Roman" w:hAnsi="Times New Roman" w:cs="Times New Roman"/>
        </w:rPr>
        <w:t>Ellingworth</w:t>
      </w:r>
      <w:proofErr w:type="spellEnd"/>
      <w:r>
        <w:rPr>
          <w:rFonts w:ascii="Times New Roman" w:hAnsi="Times New Roman" w:cs="Times New Roman"/>
        </w:rPr>
        <w:t xml:space="preserve">  &amp; E. A. </w:t>
      </w:r>
      <w:proofErr w:type="spellStart"/>
      <w:r>
        <w:rPr>
          <w:rFonts w:ascii="Times New Roman" w:hAnsi="Times New Roman" w:cs="Times New Roman"/>
        </w:rPr>
        <w:t>Nida</w:t>
      </w:r>
      <w:proofErr w:type="spellEnd"/>
      <w:r>
        <w:rPr>
          <w:rFonts w:ascii="Times New Roman" w:hAnsi="Times New Roman" w:cs="Times New Roman"/>
        </w:rPr>
        <w:t xml:space="preserve">. </w:t>
      </w:r>
      <w:proofErr w:type="gramStart"/>
      <w:r w:rsidR="001559D8" w:rsidRPr="00F4324F">
        <w:rPr>
          <w:rFonts w:ascii="Times New Roman" w:hAnsi="Times New Roman" w:cs="Times New Roman"/>
          <w:iCs/>
        </w:rPr>
        <w:t>A Translators</w:t>
      </w:r>
      <w:r w:rsidR="001559D8">
        <w:rPr>
          <w:rFonts w:ascii="Times New Roman" w:hAnsi="Times New Roman" w:cs="Times New Roman"/>
          <w:iCs/>
        </w:rPr>
        <w:t xml:space="preserve"> H</w:t>
      </w:r>
      <w:r>
        <w:rPr>
          <w:rFonts w:ascii="Times New Roman" w:hAnsi="Times New Roman" w:cs="Times New Roman"/>
          <w:iCs/>
        </w:rPr>
        <w:t>andbook On The Letter To T</w:t>
      </w:r>
      <w:r w:rsidR="00B3038D" w:rsidRPr="00632838">
        <w:rPr>
          <w:rFonts w:ascii="Times New Roman" w:hAnsi="Times New Roman" w:cs="Times New Roman"/>
          <w:iCs/>
        </w:rPr>
        <w:t>he Hebrews</w:t>
      </w:r>
      <w:r>
        <w:rPr>
          <w:rFonts w:ascii="Times New Roman" w:hAnsi="Times New Roman" w:cs="Times New Roman"/>
        </w:rPr>
        <w:t>.</w:t>
      </w:r>
      <w:proofErr w:type="gramEnd"/>
      <w:r>
        <w:rPr>
          <w:rFonts w:ascii="Times New Roman" w:hAnsi="Times New Roman" w:cs="Times New Roman"/>
        </w:rPr>
        <w:t xml:space="preserve"> </w:t>
      </w:r>
      <w:r w:rsidR="00B3038D" w:rsidRPr="00632838">
        <w:rPr>
          <w:rFonts w:ascii="Times New Roman" w:hAnsi="Times New Roman" w:cs="Times New Roman"/>
        </w:rPr>
        <w:t>New</w:t>
      </w:r>
    </w:p>
    <w:p w14:paraId="64E243F1" w14:textId="028324D5" w:rsidR="00B3038D" w:rsidRPr="00632838" w:rsidRDefault="00B3038D" w:rsidP="00251E20">
      <w:pPr>
        <w:ind w:firstLine="720"/>
        <w:rPr>
          <w:rFonts w:ascii="Times New Roman" w:hAnsi="Times New Roman" w:cs="Times New Roman"/>
        </w:rPr>
      </w:pPr>
      <w:r w:rsidRPr="00632838">
        <w:rPr>
          <w:rFonts w:ascii="Times New Roman" w:hAnsi="Times New Roman" w:cs="Times New Roman"/>
        </w:rPr>
        <w:t>Yor</w:t>
      </w:r>
      <w:r w:rsidR="000A5F9E">
        <w:rPr>
          <w:rFonts w:ascii="Times New Roman" w:hAnsi="Times New Roman" w:cs="Times New Roman"/>
        </w:rPr>
        <w:t>k: United Bible Societies. 1994.</w:t>
      </w:r>
    </w:p>
    <w:p w14:paraId="57556372" w14:textId="77777777" w:rsidR="00B3038D" w:rsidRPr="00632838" w:rsidRDefault="00B3038D" w:rsidP="00B3038D">
      <w:pPr>
        <w:ind w:firstLine="720"/>
        <w:rPr>
          <w:rFonts w:ascii="Times New Roman" w:hAnsi="Times New Roman" w:cs="Times New Roman"/>
        </w:rPr>
      </w:pPr>
    </w:p>
    <w:p w14:paraId="01D4DFAA" w14:textId="3E1AC77D" w:rsidR="00B3038D" w:rsidRPr="00632838" w:rsidRDefault="000A5F9E" w:rsidP="000A5F9E">
      <w:pPr>
        <w:ind w:left="450" w:hanging="450"/>
        <w:rPr>
          <w:rFonts w:ascii="Times New Roman" w:hAnsi="Times New Roman" w:cs="Times New Roman"/>
        </w:rPr>
      </w:pPr>
      <w:r w:rsidRPr="00632838">
        <w:rPr>
          <w:rFonts w:ascii="Times New Roman" w:hAnsi="Times New Roman" w:cs="Times New Roman"/>
        </w:rPr>
        <w:t>P. T. O’Bri</w:t>
      </w:r>
      <w:r>
        <w:rPr>
          <w:rFonts w:ascii="Times New Roman" w:hAnsi="Times New Roman" w:cs="Times New Roman"/>
        </w:rPr>
        <w:t xml:space="preserve">en. </w:t>
      </w:r>
      <w:proofErr w:type="gramStart"/>
      <w:r w:rsidR="00B3038D" w:rsidRPr="00585F9C">
        <w:rPr>
          <w:rFonts w:ascii="Times New Roman" w:hAnsi="Times New Roman" w:cs="Times New Roman"/>
          <w:iCs/>
          <w:color w:val="000000" w:themeColor="text1"/>
        </w:rPr>
        <w:t>The</w:t>
      </w:r>
      <w:r>
        <w:rPr>
          <w:rFonts w:ascii="Times New Roman" w:hAnsi="Times New Roman" w:cs="Times New Roman"/>
          <w:iCs/>
        </w:rPr>
        <w:t xml:space="preserve"> Letter To T</w:t>
      </w:r>
      <w:r w:rsidR="00B3038D" w:rsidRPr="00632838">
        <w:rPr>
          <w:rFonts w:ascii="Times New Roman" w:hAnsi="Times New Roman" w:cs="Times New Roman"/>
          <w:iCs/>
        </w:rPr>
        <w:t>he Hebrews</w:t>
      </w:r>
      <w:r>
        <w:rPr>
          <w:rFonts w:ascii="Times New Roman" w:hAnsi="Times New Roman" w:cs="Times New Roman"/>
        </w:rPr>
        <w:t>.</w:t>
      </w:r>
      <w:proofErr w:type="gramEnd"/>
      <w:r>
        <w:rPr>
          <w:rFonts w:ascii="Times New Roman" w:hAnsi="Times New Roman" w:cs="Times New Roman"/>
        </w:rPr>
        <w:t xml:space="preserve"> Grand Rapids: William B. </w:t>
      </w:r>
      <w:r w:rsidR="00B3038D" w:rsidRPr="00632838">
        <w:rPr>
          <w:rFonts w:ascii="Times New Roman" w:hAnsi="Times New Roman" w:cs="Times New Roman"/>
        </w:rPr>
        <w:t>Ee</w:t>
      </w:r>
      <w:r w:rsidR="00251E20">
        <w:rPr>
          <w:rFonts w:ascii="Times New Roman" w:hAnsi="Times New Roman" w:cs="Times New Roman"/>
        </w:rPr>
        <w:t>rdmans Publishing</w:t>
      </w:r>
      <w:r w:rsidR="00251E20">
        <w:rPr>
          <w:rFonts w:ascii="Times New Roman" w:hAnsi="Times New Roman" w:cs="Times New Roman"/>
        </w:rPr>
        <w:tab/>
      </w:r>
      <w:r>
        <w:rPr>
          <w:rFonts w:ascii="Times New Roman" w:hAnsi="Times New Roman" w:cs="Times New Roman"/>
        </w:rPr>
        <w:t>Company, 2010.</w:t>
      </w:r>
    </w:p>
    <w:p w14:paraId="5E9528AA" w14:textId="77777777" w:rsidR="00B3038D" w:rsidRPr="00632838" w:rsidRDefault="00B3038D" w:rsidP="00B3038D">
      <w:pPr>
        <w:rPr>
          <w:rFonts w:ascii="Times New Roman" w:hAnsi="Times New Roman" w:cs="Times New Roman"/>
        </w:rPr>
      </w:pPr>
    </w:p>
    <w:p w14:paraId="1B45EC89" w14:textId="054FCB3F" w:rsidR="00B3038D" w:rsidRDefault="00B3038D" w:rsidP="00B3038D">
      <w:pPr>
        <w:rPr>
          <w:rFonts w:ascii="Times New Roman" w:eastAsia="Times New Roman" w:hAnsi="Times New Roman" w:cs="Times New Roman"/>
        </w:rPr>
      </w:pPr>
      <w:r w:rsidRPr="00F4324F">
        <w:rPr>
          <w:rFonts w:ascii="Times New Roman" w:eastAsia="Times New Roman" w:hAnsi="Times New Roman" w:cs="Times New Roman"/>
        </w:rPr>
        <w:t>The</w:t>
      </w:r>
      <w:r w:rsidRPr="00632838">
        <w:rPr>
          <w:rFonts w:ascii="Times New Roman" w:eastAsia="Times New Roman" w:hAnsi="Times New Roman" w:cs="Times New Roman"/>
        </w:rPr>
        <w:t xml:space="preserve"> MacArthur Study B</w:t>
      </w:r>
      <w:r w:rsidR="000A5F9E">
        <w:rPr>
          <w:rFonts w:ascii="Times New Roman" w:eastAsia="Times New Roman" w:hAnsi="Times New Roman" w:cs="Times New Roman"/>
        </w:rPr>
        <w:t>ible, English Standard Version.</w:t>
      </w:r>
      <w:r w:rsidR="000A5F9E" w:rsidRPr="00632838">
        <w:rPr>
          <w:rFonts w:ascii="Times New Roman" w:eastAsia="Times New Roman" w:hAnsi="Times New Roman" w:cs="Times New Roman"/>
        </w:rPr>
        <w:t xml:space="preserve"> Wheaton</w:t>
      </w:r>
      <w:r w:rsidR="000A5F9E">
        <w:rPr>
          <w:rFonts w:ascii="Times New Roman" w:eastAsia="Times New Roman" w:hAnsi="Times New Roman" w:cs="Times New Roman"/>
        </w:rPr>
        <w:t>, IL: Crossway, 2007.</w:t>
      </w:r>
    </w:p>
    <w:p w14:paraId="64900807" w14:textId="77777777" w:rsidR="00B3038D" w:rsidRPr="00632838" w:rsidRDefault="00B3038D" w:rsidP="00B3038D">
      <w:pPr>
        <w:rPr>
          <w:rFonts w:ascii="Times New Roman" w:eastAsia="Times New Roman" w:hAnsi="Times New Roman" w:cs="Times New Roman"/>
        </w:rPr>
      </w:pPr>
    </w:p>
    <w:p w14:paraId="0F161735" w14:textId="77777777" w:rsidR="009539D6" w:rsidRPr="009539D6" w:rsidRDefault="009539D6" w:rsidP="009539D6">
      <w:pPr>
        <w:rPr>
          <w:rFonts w:ascii="Times New Roman" w:eastAsia="Times New Roman" w:hAnsi="Times New Roman" w:cs="Times New Roman"/>
        </w:rPr>
      </w:pPr>
      <w:r w:rsidRPr="009539D6">
        <w:rPr>
          <w:rFonts w:ascii="Times New Roman" w:eastAsia="Times New Roman" w:hAnsi="Times New Roman" w:cs="Times New Roman"/>
        </w:rPr>
        <w:t>Duvall, J. Scott and J. Daniel Hays. Grasping God’s Word. Grand Rapids: Zondervan, 2012.</w:t>
      </w:r>
    </w:p>
    <w:p w14:paraId="03A1CEA9" w14:textId="1C41D013" w:rsidR="00B93034" w:rsidRPr="00B93034" w:rsidRDefault="00B93034" w:rsidP="00B3038D">
      <w:pPr>
        <w:spacing w:line="480" w:lineRule="auto"/>
        <w:ind w:firstLine="720"/>
        <w:jc w:val="center"/>
        <w:rPr>
          <w:rFonts w:ascii="Times New Roman" w:hAnsi="Times New Roman" w:cs="Times New Roman"/>
        </w:rPr>
      </w:pP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656D8E" w:rsidRDefault="00656D8E" w:rsidP="008278FF">
      <w:r>
        <w:separator/>
      </w:r>
    </w:p>
  </w:endnote>
  <w:endnote w:type="continuationSeparator" w:id="0">
    <w:p w14:paraId="068902AC" w14:textId="77777777" w:rsidR="00656D8E" w:rsidRDefault="00656D8E"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656D8E" w:rsidRDefault="00656D8E" w:rsidP="008278FF">
      <w:r>
        <w:separator/>
      </w:r>
    </w:p>
  </w:footnote>
  <w:footnote w:type="continuationSeparator" w:id="0">
    <w:p w14:paraId="7F815F34" w14:textId="77777777" w:rsidR="00656D8E" w:rsidRDefault="00656D8E" w:rsidP="008278FF">
      <w:r>
        <w:continuationSeparator/>
      </w:r>
    </w:p>
  </w:footnote>
  <w:footnote w:id="1">
    <w:p w14:paraId="0BD0843B" w14:textId="77777777" w:rsidR="00656D8E" w:rsidRDefault="00656D8E" w:rsidP="004D1ADE">
      <w:pPr>
        <w:rPr>
          <w:rFonts w:ascii="Times New Roman" w:eastAsia="Times New Roman" w:hAnsi="Times New Roman" w:cs="Times New Roman"/>
        </w:rPr>
      </w:pPr>
      <w:r>
        <w:rPr>
          <w:rStyle w:val="FootnoteReference"/>
        </w:rPr>
        <w:footnoteRef/>
      </w:r>
      <w:r>
        <w:t xml:space="preserve"> </w:t>
      </w:r>
      <w:r w:rsidRPr="00632838">
        <w:rPr>
          <w:rFonts w:ascii="Times New Roman" w:eastAsia="Times New Roman" w:hAnsi="Times New Roman" w:cs="Times New Roman"/>
        </w:rPr>
        <w:t>The MacArthur Study Bible, English Standard Version (Wheaton, IL: Crossway, 2007)</w:t>
      </w:r>
    </w:p>
    <w:p w14:paraId="401EE559" w14:textId="5809D22A" w:rsidR="00656D8E" w:rsidRDefault="00656D8E">
      <w:pPr>
        <w:pStyle w:val="FootnoteText"/>
      </w:pPr>
    </w:p>
  </w:footnote>
  <w:footnote w:id="2">
    <w:p w14:paraId="6E827229" w14:textId="77777777" w:rsidR="00656D8E" w:rsidRPr="00632838" w:rsidRDefault="00656D8E" w:rsidP="0013347E">
      <w:pPr>
        <w:rPr>
          <w:rFonts w:ascii="Times New Roman" w:hAnsi="Times New Roman" w:cs="Times New Roman"/>
        </w:rPr>
      </w:pPr>
      <w:r>
        <w:rPr>
          <w:rStyle w:val="FootnoteReference"/>
        </w:rPr>
        <w:footnoteRef/>
      </w:r>
      <w:r>
        <w:t xml:space="preserve"> </w:t>
      </w:r>
      <w:r>
        <w:rPr>
          <w:rFonts w:ascii="Times New Roman" w:hAnsi="Times New Roman" w:cs="Times New Roman"/>
          <w:iCs/>
        </w:rPr>
        <w:t>A Translators H</w:t>
      </w:r>
      <w:r w:rsidRPr="00632838">
        <w:rPr>
          <w:rFonts w:ascii="Times New Roman" w:hAnsi="Times New Roman" w:cs="Times New Roman"/>
          <w:iCs/>
        </w:rPr>
        <w:t>andbook on the Letter to the Hebrews</w:t>
      </w:r>
      <w:r w:rsidRPr="00632838">
        <w:rPr>
          <w:rFonts w:ascii="Times New Roman" w:hAnsi="Times New Roman" w:cs="Times New Roman"/>
        </w:rPr>
        <w:t xml:space="preserve">, P. </w:t>
      </w:r>
      <w:proofErr w:type="spellStart"/>
      <w:r w:rsidRPr="00632838">
        <w:rPr>
          <w:rFonts w:ascii="Times New Roman" w:hAnsi="Times New Roman" w:cs="Times New Roman"/>
        </w:rPr>
        <w:t>Ellingworth</w:t>
      </w:r>
      <w:proofErr w:type="spellEnd"/>
      <w:r w:rsidRPr="00632838">
        <w:rPr>
          <w:rFonts w:ascii="Times New Roman" w:hAnsi="Times New Roman" w:cs="Times New Roman"/>
        </w:rPr>
        <w:t xml:space="preserve">  &amp; E. A. </w:t>
      </w:r>
      <w:proofErr w:type="spellStart"/>
      <w:r w:rsidRPr="00632838">
        <w:rPr>
          <w:rFonts w:ascii="Times New Roman" w:hAnsi="Times New Roman" w:cs="Times New Roman"/>
        </w:rPr>
        <w:t>Nida</w:t>
      </w:r>
      <w:proofErr w:type="spellEnd"/>
      <w:r w:rsidRPr="00632838">
        <w:rPr>
          <w:rFonts w:ascii="Times New Roman" w:hAnsi="Times New Roman" w:cs="Times New Roman"/>
        </w:rPr>
        <w:t xml:space="preserve"> (New York: United Bible Societies. 1994)</w:t>
      </w:r>
    </w:p>
    <w:p w14:paraId="0D7194F1" w14:textId="12269DDA" w:rsidR="00656D8E" w:rsidRDefault="00656D8E">
      <w:pPr>
        <w:pStyle w:val="FootnoteText"/>
      </w:pPr>
    </w:p>
  </w:footnote>
  <w:footnote w:id="3">
    <w:p w14:paraId="628436E3" w14:textId="69F5F50C" w:rsidR="00656D8E" w:rsidRDefault="00656D8E">
      <w:pPr>
        <w:pStyle w:val="FootnoteText"/>
      </w:pPr>
      <w:r>
        <w:rPr>
          <w:rStyle w:val="FootnoteReference"/>
        </w:rPr>
        <w:footnoteRef/>
      </w:r>
      <w:r>
        <w:t xml:space="preserve"> </w:t>
      </w:r>
      <w:r w:rsidRPr="009539D6">
        <w:rPr>
          <w:rFonts w:ascii="Times New Roman" w:eastAsia="Times New Roman" w:hAnsi="Times New Roman" w:cs="Times New Roman"/>
        </w:rPr>
        <w:t>Duvall, J. Scott and J. Daniel Hays. Grasping God’s Word. Grand Rapids: Zondervan, 2012</w:t>
      </w:r>
    </w:p>
  </w:footnote>
  <w:footnote w:id="4">
    <w:p w14:paraId="73310E1A" w14:textId="77777777" w:rsidR="00656D8E" w:rsidRPr="00632838" w:rsidRDefault="00656D8E" w:rsidP="002F33C7">
      <w:pPr>
        <w:rPr>
          <w:rFonts w:ascii="Times New Roman" w:hAnsi="Times New Roman" w:cs="Times New Roman"/>
        </w:rPr>
      </w:pPr>
      <w:r>
        <w:rPr>
          <w:rStyle w:val="FootnoteReference"/>
        </w:rPr>
        <w:footnoteRef/>
      </w:r>
      <w:r>
        <w:t xml:space="preserve"> </w:t>
      </w:r>
      <w:r>
        <w:rPr>
          <w:rFonts w:ascii="Times New Roman" w:hAnsi="Times New Roman" w:cs="Times New Roman"/>
          <w:iCs/>
        </w:rPr>
        <w:t>A Translators H</w:t>
      </w:r>
      <w:r w:rsidRPr="00632838">
        <w:rPr>
          <w:rFonts w:ascii="Times New Roman" w:hAnsi="Times New Roman" w:cs="Times New Roman"/>
          <w:iCs/>
        </w:rPr>
        <w:t>andbook on the Letter to the Hebrews</w:t>
      </w:r>
      <w:r w:rsidRPr="00632838">
        <w:rPr>
          <w:rFonts w:ascii="Times New Roman" w:hAnsi="Times New Roman" w:cs="Times New Roman"/>
        </w:rPr>
        <w:t xml:space="preserve">, P. </w:t>
      </w:r>
      <w:proofErr w:type="spellStart"/>
      <w:r w:rsidRPr="00632838">
        <w:rPr>
          <w:rFonts w:ascii="Times New Roman" w:hAnsi="Times New Roman" w:cs="Times New Roman"/>
        </w:rPr>
        <w:t>Ellingworth</w:t>
      </w:r>
      <w:proofErr w:type="spellEnd"/>
      <w:r w:rsidRPr="00632838">
        <w:rPr>
          <w:rFonts w:ascii="Times New Roman" w:hAnsi="Times New Roman" w:cs="Times New Roman"/>
        </w:rPr>
        <w:t xml:space="preserve">  &amp; E. A. </w:t>
      </w:r>
      <w:proofErr w:type="spellStart"/>
      <w:r w:rsidRPr="00632838">
        <w:rPr>
          <w:rFonts w:ascii="Times New Roman" w:hAnsi="Times New Roman" w:cs="Times New Roman"/>
        </w:rPr>
        <w:t>Nida</w:t>
      </w:r>
      <w:proofErr w:type="spellEnd"/>
      <w:r w:rsidRPr="00632838">
        <w:rPr>
          <w:rFonts w:ascii="Times New Roman" w:hAnsi="Times New Roman" w:cs="Times New Roman"/>
        </w:rPr>
        <w:t xml:space="preserve"> (New York: United Bible Societies. 1994)</w:t>
      </w:r>
    </w:p>
    <w:p w14:paraId="1FD4E1BC" w14:textId="118487EC" w:rsidR="00656D8E" w:rsidRDefault="00656D8E">
      <w:pPr>
        <w:pStyle w:val="FootnoteText"/>
      </w:pPr>
    </w:p>
  </w:footnote>
  <w:footnote w:id="5">
    <w:p w14:paraId="08FC1990" w14:textId="2C1BC159" w:rsidR="00656D8E" w:rsidRDefault="00656D8E">
      <w:pPr>
        <w:pStyle w:val="FootnoteText"/>
      </w:pPr>
      <w:r>
        <w:rPr>
          <w:rStyle w:val="FootnoteReference"/>
        </w:rPr>
        <w:footnoteRef/>
      </w:r>
      <w:r>
        <w:t xml:space="preserve"> </w:t>
      </w:r>
      <w:r>
        <w:rPr>
          <w:rFonts w:ascii="Times New Roman" w:hAnsi="Times New Roman" w:cs="Times New Roman"/>
          <w:iCs/>
        </w:rPr>
        <w:t>A Translators H</w:t>
      </w:r>
      <w:r w:rsidRPr="00632838">
        <w:rPr>
          <w:rFonts w:ascii="Times New Roman" w:hAnsi="Times New Roman" w:cs="Times New Roman"/>
          <w:iCs/>
        </w:rPr>
        <w:t>andbook on the Letter to the Hebrews</w:t>
      </w:r>
      <w:r w:rsidRPr="00632838">
        <w:rPr>
          <w:rFonts w:ascii="Times New Roman" w:hAnsi="Times New Roman" w:cs="Times New Roman"/>
        </w:rPr>
        <w:t xml:space="preserve">, P. </w:t>
      </w:r>
      <w:proofErr w:type="spellStart"/>
      <w:r w:rsidRPr="00632838">
        <w:rPr>
          <w:rFonts w:ascii="Times New Roman" w:hAnsi="Times New Roman" w:cs="Times New Roman"/>
        </w:rPr>
        <w:t>Ellingworth</w:t>
      </w:r>
      <w:proofErr w:type="spellEnd"/>
      <w:r w:rsidRPr="00632838">
        <w:rPr>
          <w:rFonts w:ascii="Times New Roman" w:hAnsi="Times New Roman" w:cs="Times New Roman"/>
        </w:rPr>
        <w:t xml:space="preserve">  &amp; E. A. </w:t>
      </w:r>
      <w:proofErr w:type="spellStart"/>
      <w:r w:rsidRPr="00632838">
        <w:rPr>
          <w:rFonts w:ascii="Times New Roman" w:hAnsi="Times New Roman" w:cs="Times New Roman"/>
        </w:rPr>
        <w:t>Nida</w:t>
      </w:r>
      <w:proofErr w:type="spellEnd"/>
      <w:r w:rsidRPr="00632838">
        <w:rPr>
          <w:rFonts w:ascii="Times New Roman" w:hAnsi="Times New Roman" w:cs="Times New Roman"/>
        </w:rPr>
        <w:t xml:space="preserve"> (New York: United Bible Societies. 1994)</w:t>
      </w:r>
    </w:p>
  </w:footnote>
  <w:footnote w:id="6">
    <w:p w14:paraId="67712612" w14:textId="07090C44" w:rsidR="00656D8E" w:rsidRDefault="00656D8E">
      <w:pPr>
        <w:pStyle w:val="FootnoteText"/>
      </w:pPr>
      <w:r>
        <w:rPr>
          <w:rStyle w:val="FootnoteReference"/>
        </w:rPr>
        <w:footnoteRef/>
      </w:r>
      <w:r>
        <w:t xml:space="preserve"> </w:t>
      </w:r>
      <w:r w:rsidRPr="00632838">
        <w:rPr>
          <w:rFonts w:ascii="Times New Roman" w:eastAsia="Times New Roman" w:hAnsi="Times New Roman" w:cs="Times New Roman"/>
        </w:rPr>
        <w:t>The MacArthur Study Bible, English Standard Version (Wheaton, IL: Crossway, 2007)</w:t>
      </w:r>
    </w:p>
  </w:footnote>
  <w:footnote w:id="7">
    <w:p w14:paraId="730BBD93" w14:textId="77777777" w:rsidR="00656D8E" w:rsidRPr="00632838" w:rsidRDefault="00656D8E" w:rsidP="00707BBC">
      <w:pPr>
        <w:rPr>
          <w:rFonts w:ascii="Times New Roman" w:hAnsi="Times New Roman" w:cs="Times New Roman"/>
        </w:rPr>
      </w:pPr>
      <w:r>
        <w:rPr>
          <w:rStyle w:val="FootnoteReference"/>
        </w:rPr>
        <w:footnoteRef/>
      </w:r>
      <w:r>
        <w:t xml:space="preserve"> </w:t>
      </w:r>
      <w:r>
        <w:rPr>
          <w:rFonts w:ascii="Times New Roman" w:hAnsi="Times New Roman" w:cs="Times New Roman"/>
          <w:iCs/>
        </w:rPr>
        <w:t xml:space="preserve">The New American Commentary: </w:t>
      </w:r>
      <w:r w:rsidRPr="00632838">
        <w:rPr>
          <w:rFonts w:ascii="Times New Roman" w:hAnsi="Times New Roman" w:cs="Times New Roman"/>
          <w:iCs/>
        </w:rPr>
        <w:t>Hebrews</w:t>
      </w:r>
      <w:r w:rsidRPr="00632838">
        <w:rPr>
          <w:rFonts w:ascii="Times New Roman" w:hAnsi="Times New Roman" w:cs="Times New Roman"/>
        </w:rPr>
        <w:t>, D. L. Allen (Nashville, TN: B &amp; H Publishing Group, 2010)</w:t>
      </w:r>
    </w:p>
    <w:p w14:paraId="630E7F49" w14:textId="3A3DE1C9" w:rsidR="00656D8E" w:rsidRDefault="00656D8E">
      <w:pPr>
        <w:pStyle w:val="FootnoteText"/>
      </w:pPr>
    </w:p>
  </w:footnote>
  <w:footnote w:id="8">
    <w:p w14:paraId="0CEEF11A" w14:textId="55E937E7" w:rsidR="00656D8E" w:rsidRDefault="00656D8E">
      <w:pPr>
        <w:pStyle w:val="FootnoteText"/>
      </w:pPr>
      <w:r>
        <w:rPr>
          <w:rStyle w:val="FootnoteReference"/>
        </w:rPr>
        <w:footnoteRef/>
      </w:r>
      <w:r>
        <w:t xml:space="preserve"> </w:t>
      </w:r>
      <w:r w:rsidRPr="00632838">
        <w:rPr>
          <w:rFonts w:ascii="Times New Roman" w:eastAsia="Times New Roman" w:hAnsi="Times New Roman" w:cs="Times New Roman"/>
        </w:rPr>
        <w:t>The MacArthur Study Bible, English Standard Version (Wheaton, IL: Crossway, 2007)</w:t>
      </w:r>
    </w:p>
  </w:footnote>
  <w:footnote w:id="9">
    <w:p w14:paraId="259952E0" w14:textId="09E575E3" w:rsidR="00656D8E" w:rsidRDefault="00656D8E">
      <w:pPr>
        <w:pStyle w:val="FootnoteText"/>
      </w:pPr>
      <w:r>
        <w:rPr>
          <w:rStyle w:val="FootnoteReference"/>
        </w:rPr>
        <w:footnoteRef/>
      </w:r>
      <w:r>
        <w:t xml:space="preserve"> </w:t>
      </w:r>
      <w:r>
        <w:rPr>
          <w:rFonts w:ascii="Times New Roman" w:hAnsi="Times New Roman" w:cs="Times New Roman"/>
          <w:iCs/>
        </w:rPr>
        <w:t xml:space="preserve">The New American Commentary: </w:t>
      </w:r>
      <w:r w:rsidRPr="00632838">
        <w:rPr>
          <w:rFonts w:ascii="Times New Roman" w:hAnsi="Times New Roman" w:cs="Times New Roman"/>
          <w:iCs/>
        </w:rPr>
        <w:t>Hebrews</w:t>
      </w:r>
      <w:r w:rsidRPr="00632838">
        <w:rPr>
          <w:rFonts w:ascii="Times New Roman" w:hAnsi="Times New Roman" w:cs="Times New Roman"/>
        </w:rPr>
        <w:t>, D. L. Allen (Nashville, TN: B &amp; H Publishing Group, 2010)</w:t>
      </w:r>
    </w:p>
  </w:footnote>
  <w:footnote w:id="10">
    <w:p w14:paraId="1252C536" w14:textId="4A628CB1" w:rsidR="00656D8E" w:rsidRDefault="00656D8E">
      <w:pPr>
        <w:pStyle w:val="FootnoteText"/>
      </w:pPr>
      <w:r>
        <w:rPr>
          <w:rStyle w:val="FootnoteReference"/>
        </w:rPr>
        <w:footnoteRef/>
      </w:r>
      <w:r>
        <w:t xml:space="preserve"> </w:t>
      </w:r>
      <w:r>
        <w:rPr>
          <w:rFonts w:ascii="Times New Roman" w:hAnsi="Times New Roman" w:cs="Times New Roman"/>
          <w:iCs/>
        </w:rPr>
        <w:t xml:space="preserve">The New American Commentary: </w:t>
      </w:r>
      <w:r w:rsidRPr="00632838">
        <w:rPr>
          <w:rFonts w:ascii="Times New Roman" w:hAnsi="Times New Roman" w:cs="Times New Roman"/>
          <w:iCs/>
        </w:rPr>
        <w:t>Hebrews</w:t>
      </w:r>
      <w:r w:rsidRPr="00632838">
        <w:rPr>
          <w:rFonts w:ascii="Times New Roman" w:hAnsi="Times New Roman" w:cs="Times New Roman"/>
        </w:rPr>
        <w:t>, D. L. Allen (Nashville, TN: B &amp; H Publishing Group, 2010)</w:t>
      </w:r>
    </w:p>
  </w:footnote>
  <w:footnote w:id="11">
    <w:p w14:paraId="199EC361" w14:textId="72B19F25" w:rsidR="00656D8E" w:rsidRDefault="00656D8E">
      <w:pPr>
        <w:pStyle w:val="FootnoteText"/>
      </w:pPr>
      <w:r>
        <w:rPr>
          <w:rStyle w:val="FootnoteReference"/>
        </w:rPr>
        <w:footnoteRef/>
      </w:r>
      <w:r>
        <w:t xml:space="preserve"> </w:t>
      </w:r>
      <w:r>
        <w:rPr>
          <w:rFonts w:ascii="Times New Roman" w:hAnsi="Times New Roman" w:cs="Times New Roman"/>
          <w:iCs/>
        </w:rPr>
        <w:t xml:space="preserve">The New American Commentary: </w:t>
      </w:r>
      <w:r w:rsidRPr="00632838">
        <w:rPr>
          <w:rFonts w:ascii="Times New Roman" w:hAnsi="Times New Roman" w:cs="Times New Roman"/>
          <w:iCs/>
        </w:rPr>
        <w:t>Hebrews</w:t>
      </w:r>
      <w:r w:rsidRPr="00632838">
        <w:rPr>
          <w:rFonts w:ascii="Times New Roman" w:hAnsi="Times New Roman" w:cs="Times New Roman"/>
        </w:rPr>
        <w:t>, D. L. Allen (Nashville, TN: B &amp; H Publishing Group, 2010)</w:t>
      </w:r>
    </w:p>
  </w:footnote>
  <w:footnote w:id="12">
    <w:p w14:paraId="0938FD6F" w14:textId="77777777" w:rsidR="00656D8E" w:rsidRPr="00632838" w:rsidRDefault="00656D8E" w:rsidP="00B81D4B">
      <w:pPr>
        <w:rPr>
          <w:rFonts w:ascii="Times New Roman" w:eastAsia="Times New Roman" w:hAnsi="Times New Roman" w:cs="Times New Roman"/>
        </w:rPr>
      </w:pPr>
      <w:r>
        <w:rPr>
          <w:rStyle w:val="FootnoteReference"/>
        </w:rPr>
        <w:footnoteRef/>
      </w:r>
      <w:r>
        <w:t xml:space="preserve"> </w:t>
      </w:r>
      <w:r w:rsidRPr="00632838">
        <w:rPr>
          <w:rFonts w:ascii="Times New Roman" w:eastAsia="Times New Roman" w:hAnsi="Times New Roman" w:cs="Times New Roman"/>
        </w:rPr>
        <w:t xml:space="preserve">“Hebrews,” in The Bible Exposition Commentary, ed. Warren W. </w:t>
      </w:r>
      <w:proofErr w:type="spellStart"/>
      <w:r w:rsidRPr="00632838">
        <w:rPr>
          <w:rFonts w:ascii="Times New Roman" w:eastAsia="Times New Roman" w:hAnsi="Times New Roman" w:cs="Times New Roman"/>
        </w:rPr>
        <w:t>Wiersbe</w:t>
      </w:r>
      <w:proofErr w:type="spellEnd"/>
      <w:r w:rsidRPr="00632838">
        <w:rPr>
          <w:rFonts w:ascii="Times New Roman" w:eastAsia="Times New Roman" w:hAnsi="Times New Roman" w:cs="Times New Roman"/>
        </w:rPr>
        <w:t xml:space="preserve"> (Wheaton, IL: Victor Books, 1989)</w:t>
      </w:r>
    </w:p>
    <w:p w14:paraId="34079338" w14:textId="36AF96CD" w:rsidR="00656D8E" w:rsidRDefault="00656D8E">
      <w:pPr>
        <w:pStyle w:val="FootnoteText"/>
      </w:pPr>
    </w:p>
  </w:footnote>
  <w:footnote w:id="13">
    <w:p w14:paraId="1AC2B355" w14:textId="77777777" w:rsidR="00656D8E" w:rsidRPr="00632838" w:rsidRDefault="00656D8E" w:rsidP="00585F9C">
      <w:pPr>
        <w:rPr>
          <w:rFonts w:ascii="Times New Roman" w:hAnsi="Times New Roman" w:cs="Times New Roman"/>
        </w:rPr>
      </w:pPr>
      <w:r>
        <w:rPr>
          <w:rStyle w:val="FootnoteReference"/>
        </w:rPr>
        <w:footnoteRef/>
      </w:r>
      <w:r>
        <w:t xml:space="preserve"> </w:t>
      </w:r>
      <w:r w:rsidRPr="00585F9C">
        <w:rPr>
          <w:rFonts w:ascii="Times New Roman" w:hAnsi="Times New Roman" w:cs="Times New Roman"/>
          <w:iCs/>
          <w:color w:val="000000" w:themeColor="text1"/>
        </w:rPr>
        <w:t>The</w:t>
      </w:r>
      <w:r w:rsidRPr="00632838">
        <w:rPr>
          <w:rFonts w:ascii="Times New Roman" w:hAnsi="Times New Roman" w:cs="Times New Roman"/>
          <w:iCs/>
        </w:rPr>
        <w:t xml:space="preserve"> Letter to the Hebrews</w:t>
      </w:r>
      <w:r w:rsidRPr="00632838">
        <w:rPr>
          <w:rFonts w:ascii="Times New Roman" w:hAnsi="Times New Roman" w:cs="Times New Roman"/>
        </w:rPr>
        <w:t>, P. T. O’Brien (Grand Rapids, MI; Nottingham, England: William B. Eerdmans Publishing Company, 2010)</w:t>
      </w:r>
    </w:p>
    <w:p w14:paraId="5E3713ED" w14:textId="7D254B32" w:rsidR="00656D8E" w:rsidRDefault="00656D8E">
      <w:pPr>
        <w:pStyle w:val="FootnoteText"/>
      </w:pPr>
    </w:p>
  </w:footnote>
  <w:footnote w:id="14">
    <w:p w14:paraId="0713C39C" w14:textId="77777777" w:rsidR="00656D8E" w:rsidRPr="00632838" w:rsidRDefault="00656D8E" w:rsidP="00257AD4">
      <w:pPr>
        <w:rPr>
          <w:rFonts w:ascii="Times New Roman" w:hAnsi="Times New Roman" w:cs="Times New Roman"/>
        </w:rPr>
      </w:pPr>
      <w:r>
        <w:rPr>
          <w:rStyle w:val="FootnoteReference"/>
        </w:rPr>
        <w:footnoteRef/>
      </w:r>
      <w:r>
        <w:t xml:space="preserve"> </w:t>
      </w:r>
      <w:r w:rsidRPr="00E87451">
        <w:rPr>
          <w:rFonts w:ascii="Times New Roman" w:hAnsi="Times New Roman" w:cs="Times New Roman"/>
          <w:iCs/>
        </w:rPr>
        <w:t>The</w:t>
      </w:r>
      <w:r w:rsidRPr="00632838">
        <w:rPr>
          <w:rFonts w:ascii="Times New Roman" w:hAnsi="Times New Roman" w:cs="Times New Roman"/>
          <w:iCs/>
        </w:rPr>
        <w:t xml:space="preserve"> Epistle to the Hebrews: a commentary on the Greek text</w:t>
      </w:r>
      <w:r w:rsidRPr="00632838">
        <w:rPr>
          <w:rFonts w:ascii="Times New Roman" w:hAnsi="Times New Roman" w:cs="Times New Roman"/>
        </w:rPr>
        <w:t xml:space="preserve">, </w:t>
      </w:r>
      <w:r>
        <w:rPr>
          <w:rFonts w:ascii="Times New Roman" w:hAnsi="Times New Roman" w:cs="Times New Roman"/>
        </w:rPr>
        <w:t xml:space="preserve">P. </w:t>
      </w:r>
      <w:proofErr w:type="spellStart"/>
      <w:r>
        <w:rPr>
          <w:rFonts w:ascii="Times New Roman" w:hAnsi="Times New Roman" w:cs="Times New Roman"/>
        </w:rPr>
        <w:t>Ellingworth</w:t>
      </w:r>
      <w:proofErr w:type="spellEnd"/>
      <w:r>
        <w:rPr>
          <w:rFonts w:ascii="Times New Roman" w:hAnsi="Times New Roman" w:cs="Times New Roman"/>
        </w:rPr>
        <w:t xml:space="preserve"> </w:t>
      </w:r>
      <w:r w:rsidRPr="00632838">
        <w:rPr>
          <w:rFonts w:ascii="Times New Roman" w:hAnsi="Times New Roman" w:cs="Times New Roman"/>
        </w:rPr>
        <w:t>(Gra</w:t>
      </w:r>
      <w:r>
        <w:rPr>
          <w:rFonts w:ascii="Times New Roman" w:hAnsi="Times New Roman" w:cs="Times New Roman"/>
        </w:rPr>
        <w:t xml:space="preserve">nd Rapids, MI: </w:t>
      </w:r>
      <w:r w:rsidRPr="00632838">
        <w:rPr>
          <w:rFonts w:ascii="Times New Roman" w:hAnsi="Times New Roman" w:cs="Times New Roman"/>
        </w:rPr>
        <w:t>Wm. B. Eerdmans Publishing Co, 1993)</w:t>
      </w:r>
    </w:p>
    <w:p w14:paraId="2B0CA408" w14:textId="7EC28275" w:rsidR="00656D8E" w:rsidRDefault="00656D8E">
      <w:pPr>
        <w:pStyle w:val="FootnoteText"/>
      </w:pPr>
    </w:p>
  </w:footnote>
  <w:footnote w:id="15">
    <w:p w14:paraId="432FBE97" w14:textId="3C9FDC37" w:rsidR="00656D8E" w:rsidRDefault="00656D8E">
      <w:pPr>
        <w:pStyle w:val="FootnoteText"/>
      </w:pPr>
      <w:r>
        <w:rPr>
          <w:rStyle w:val="FootnoteReference"/>
        </w:rPr>
        <w:footnoteRef/>
      </w:r>
      <w:r>
        <w:t xml:space="preserve"> </w:t>
      </w:r>
      <w:r>
        <w:rPr>
          <w:rFonts w:ascii="Times New Roman" w:hAnsi="Times New Roman" w:cs="Times New Roman"/>
          <w:iCs/>
        </w:rPr>
        <w:t xml:space="preserve">The New American Commentary: </w:t>
      </w:r>
      <w:r w:rsidRPr="00632838">
        <w:rPr>
          <w:rFonts w:ascii="Times New Roman" w:hAnsi="Times New Roman" w:cs="Times New Roman"/>
          <w:iCs/>
        </w:rPr>
        <w:t>Hebrews</w:t>
      </w:r>
      <w:r w:rsidRPr="00632838">
        <w:rPr>
          <w:rFonts w:ascii="Times New Roman" w:hAnsi="Times New Roman" w:cs="Times New Roman"/>
        </w:rPr>
        <w:t>, D. L. Allen (Nashville, TN: B &amp; H Publishing Group, 2010)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3102"/>
    <w:rsid w:val="00040579"/>
    <w:rsid w:val="0005517E"/>
    <w:rsid w:val="00056D09"/>
    <w:rsid w:val="000A3CEC"/>
    <w:rsid w:val="000A5F9E"/>
    <w:rsid w:val="000D0E07"/>
    <w:rsid w:val="000D5D6A"/>
    <w:rsid w:val="0013347E"/>
    <w:rsid w:val="00137DD6"/>
    <w:rsid w:val="00141626"/>
    <w:rsid w:val="00146DCD"/>
    <w:rsid w:val="001559D8"/>
    <w:rsid w:val="00167016"/>
    <w:rsid w:val="00187026"/>
    <w:rsid w:val="001E3743"/>
    <w:rsid w:val="00202017"/>
    <w:rsid w:val="00226281"/>
    <w:rsid w:val="00230151"/>
    <w:rsid w:val="0023105B"/>
    <w:rsid w:val="0023208F"/>
    <w:rsid w:val="002437CF"/>
    <w:rsid w:val="00247582"/>
    <w:rsid w:val="00251E20"/>
    <w:rsid w:val="0025625F"/>
    <w:rsid w:val="00257AD4"/>
    <w:rsid w:val="00280170"/>
    <w:rsid w:val="002808FC"/>
    <w:rsid w:val="00294B76"/>
    <w:rsid w:val="002A75FD"/>
    <w:rsid w:val="002B4AC6"/>
    <w:rsid w:val="002D012C"/>
    <w:rsid w:val="002F33C7"/>
    <w:rsid w:val="002F51FD"/>
    <w:rsid w:val="00333EF5"/>
    <w:rsid w:val="003343EC"/>
    <w:rsid w:val="0036329B"/>
    <w:rsid w:val="0038055C"/>
    <w:rsid w:val="003850CB"/>
    <w:rsid w:val="00386C88"/>
    <w:rsid w:val="00394F4B"/>
    <w:rsid w:val="003A56BC"/>
    <w:rsid w:val="003C3883"/>
    <w:rsid w:val="003D03F5"/>
    <w:rsid w:val="003E7766"/>
    <w:rsid w:val="00400F27"/>
    <w:rsid w:val="0042263B"/>
    <w:rsid w:val="0044253F"/>
    <w:rsid w:val="00450743"/>
    <w:rsid w:val="004633E4"/>
    <w:rsid w:val="004705A1"/>
    <w:rsid w:val="00481443"/>
    <w:rsid w:val="00484F5E"/>
    <w:rsid w:val="004A69A8"/>
    <w:rsid w:val="004C6B92"/>
    <w:rsid w:val="004D1ADE"/>
    <w:rsid w:val="004D3EDE"/>
    <w:rsid w:val="004D483A"/>
    <w:rsid w:val="004E71CB"/>
    <w:rsid w:val="00506AD6"/>
    <w:rsid w:val="005704EE"/>
    <w:rsid w:val="00585F9C"/>
    <w:rsid w:val="005B7391"/>
    <w:rsid w:val="005C3020"/>
    <w:rsid w:val="005C6A10"/>
    <w:rsid w:val="005C7A90"/>
    <w:rsid w:val="005E31FE"/>
    <w:rsid w:val="005F7669"/>
    <w:rsid w:val="0060198D"/>
    <w:rsid w:val="00613135"/>
    <w:rsid w:val="006175D4"/>
    <w:rsid w:val="0062571C"/>
    <w:rsid w:val="006347E0"/>
    <w:rsid w:val="00656D8E"/>
    <w:rsid w:val="00664EBA"/>
    <w:rsid w:val="00692E71"/>
    <w:rsid w:val="006A2DB9"/>
    <w:rsid w:val="006A5B8F"/>
    <w:rsid w:val="00707BBC"/>
    <w:rsid w:val="00714694"/>
    <w:rsid w:val="0072759D"/>
    <w:rsid w:val="0075275A"/>
    <w:rsid w:val="00763CC3"/>
    <w:rsid w:val="00785A8C"/>
    <w:rsid w:val="0079343B"/>
    <w:rsid w:val="0079727D"/>
    <w:rsid w:val="0079772C"/>
    <w:rsid w:val="007F3C85"/>
    <w:rsid w:val="008264D5"/>
    <w:rsid w:val="008278FF"/>
    <w:rsid w:val="00841B54"/>
    <w:rsid w:val="00853EBF"/>
    <w:rsid w:val="00876176"/>
    <w:rsid w:val="00883A8D"/>
    <w:rsid w:val="00892239"/>
    <w:rsid w:val="008C3C13"/>
    <w:rsid w:val="0092091D"/>
    <w:rsid w:val="00930C1C"/>
    <w:rsid w:val="00936985"/>
    <w:rsid w:val="009418AE"/>
    <w:rsid w:val="0094600B"/>
    <w:rsid w:val="009539D6"/>
    <w:rsid w:val="00971645"/>
    <w:rsid w:val="009841C6"/>
    <w:rsid w:val="0099327A"/>
    <w:rsid w:val="009C50FB"/>
    <w:rsid w:val="009C54C0"/>
    <w:rsid w:val="009D0573"/>
    <w:rsid w:val="009F5BA5"/>
    <w:rsid w:val="009F5D68"/>
    <w:rsid w:val="00A05378"/>
    <w:rsid w:val="00A15F29"/>
    <w:rsid w:val="00A306D7"/>
    <w:rsid w:val="00A543FE"/>
    <w:rsid w:val="00AC465F"/>
    <w:rsid w:val="00B143FC"/>
    <w:rsid w:val="00B149AC"/>
    <w:rsid w:val="00B3038D"/>
    <w:rsid w:val="00B33404"/>
    <w:rsid w:val="00B35E6E"/>
    <w:rsid w:val="00B536FE"/>
    <w:rsid w:val="00B556C2"/>
    <w:rsid w:val="00B81D4B"/>
    <w:rsid w:val="00B86C22"/>
    <w:rsid w:val="00B93034"/>
    <w:rsid w:val="00B94300"/>
    <w:rsid w:val="00BA58C3"/>
    <w:rsid w:val="00BB3A6D"/>
    <w:rsid w:val="00BC512A"/>
    <w:rsid w:val="00BC60B1"/>
    <w:rsid w:val="00BC61AE"/>
    <w:rsid w:val="00BF217A"/>
    <w:rsid w:val="00C23477"/>
    <w:rsid w:val="00C27429"/>
    <w:rsid w:val="00C2783A"/>
    <w:rsid w:val="00C415D6"/>
    <w:rsid w:val="00C52D95"/>
    <w:rsid w:val="00C6134B"/>
    <w:rsid w:val="00C726A0"/>
    <w:rsid w:val="00C87141"/>
    <w:rsid w:val="00C94C38"/>
    <w:rsid w:val="00CB36D2"/>
    <w:rsid w:val="00CB7FE2"/>
    <w:rsid w:val="00CE05AE"/>
    <w:rsid w:val="00D0365C"/>
    <w:rsid w:val="00D07918"/>
    <w:rsid w:val="00D15CBD"/>
    <w:rsid w:val="00D36067"/>
    <w:rsid w:val="00D37C23"/>
    <w:rsid w:val="00D513E3"/>
    <w:rsid w:val="00D56357"/>
    <w:rsid w:val="00D97863"/>
    <w:rsid w:val="00DA1F69"/>
    <w:rsid w:val="00E3438A"/>
    <w:rsid w:val="00E4758B"/>
    <w:rsid w:val="00E57A94"/>
    <w:rsid w:val="00E64B86"/>
    <w:rsid w:val="00E87451"/>
    <w:rsid w:val="00EA19A2"/>
    <w:rsid w:val="00EE6121"/>
    <w:rsid w:val="00EF1641"/>
    <w:rsid w:val="00F07A06"/>
    <w:rsid w:val="00F316A1"/>
    <w:rsid w:val="00F4324F"/>
    <w:rsid w:val="00F45DF7"/>
    <w:rsid w:val="00F95352"/>
    <w:rsid w:val="00F9751B"/>
    <w:rsid w:val="00FA3DED"/>
    <w:rsid w:val="00FA53FD"/>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12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8E4C2F8-17C0-5346-A607-2E9D307D9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1394</Words>
  <Characters>7952</Characters>
  <Application>Microsoft Macintosh Word</Application>
  <DocSecurity>0</DocSecurity>
  <Lines>66</Lines>
  <Paragraphs>18</Paragraphs>
  <ScaleCrop>false</ScaleCrop>
  <Company/>
  <LinksUpToDate>false</LinksUpToDate>
  <CharactersWithSpaces>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86</cp:revision>
  <dcterms:created xsi:type="dcterms:W3CDTF">2017-11-27T23:23:00Z</dcterms:created>
  <dcterms:modified xsi:type="dcterms:W3CDTF">2017-11-28T05:35:00Z</dcterms:modified>
</cp:coreProperties>
</file>