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C5AA" w14:textId="77777777" w:rsidR="009A4008" w:rsidRDefault="009A4008" w:rsidP="009A4008">
      <w:pPr>
        <w:ind w:right="560"/>
        <w:rPr>
          <w:rFonts w:ascii="Times New Roman" w:hAnsi="Times New Roman" w:cs="Times New Roman"/>
          <w:b/>
          <w:sz w:val="24"/>
          <w:szCs w:val="24"/>
        </w:rPr>
      </w:pPr>
    </w:p>
    <w:p w14:paraId="16AAC0B6" w14:textId="77777777" w:rsidR="009A4008" w:rsidRDefault="009A4008" w:rsidP="009A4008">
      <w:pPr>
        <w:spacing w:after="0"/>
        <w:ind w:right="560"/>
        <w:jc w:val="center"/>
        <w:rPr>
          <w:rFonts w:ascii="Times New Roman" w:hAnsi="Times New Roman" w:cs="Times New Roman"/>
          <w:b/>
          <w:sz w:val="24"/>
          <w:szCs w:val="24"/>
        </w:rPr>
      </w:pPr>
    </w:p>
    <w:p w14:paraId="2FAFB134" w14:textId="77777777" w:rsidR="009A4008" w:rsidRDefault="009A4008" w:rsidP="009A4008">
      <w:pPr>
        <w:spacing w:after="0"/>
        <w:ind w:right="560"/>
        <w:jc w:val="center"/>
        <w:rPr>
          <w:rFonts w:ascii="Times New Roman" w:hAnsi="Times New Roman" w:cs="Times New Roman"/>
          <w:b/>
          <w:sz w:val="24"/>
          <w:szCs w:val="24"/>
        </w:rPr>
      </w:pPr>
    </w:p>
    <w:p w14:paraId="022DDC61" w14:textId="77777777" w:rsidR="009A4008" w:rsidRDefault="009A4008" w:rsidP="009A4008">
      <w:pPr>
        <w:spacing w:after="0"/>
        <w:ind w:right="560"/>
        <w:jc w:val="center"/>
        <w:rPr>
          <w:rFonts w:ascii="Times New Roman" w:hAnsi="Times New Roman" w:cs="Times New Roman"/>
          <w:b/>
          <w:sz w:val="24"/>
          <w:szCs w:val="24"/>
        </w:rPr>
      </w:pPr>
    </w:p>
    <w:p w14:paraId="346C2977" w14:textId="77777777" w:rsidR="009A4008" w:rsidRDefault="009A4008" w:rsidP="009A4008">
      <w:pPr>
        <w:spacing w:after="0"/>
        <w:ind w:right="560"/>
        <w:jc w:val="center"/>
        <w:rPr>
          <w:rFonts w:ascii="Times New Roman" w:hAnsi="Times New Roman" w:cs="Times New Roman"/>
          <w:b/>
          <w:sz w:val="24"/>
          <w:szCs w:val="24"/>
        </w:rPr>
      </w:pPr>
    </w:p>
    <w:p w14:paraId="347F84DD" w14:textId="77777777" w:rsidR="009A4008" w:rsidRDefault="009A4008" w:rsidP="009A4008">
      <w:pPr>
        <w:spacing w:after="0"/>
        <w:ind w:right="560"/>
        <w:jc w:val="center"/>
        <w:rPr>
          <w:rFonts w:ascii="Times New Roman" w:hAnsi="Times New Roman" w:cs="Times New Roman"/>
          <w:b/>
          <w:sz w:val="24"/>
          <w:szCs w:val="24"/>
        </w:rPr>
      </w:pPr>
    </w:p>
    <w:p w14:paraId="1B18D978" w14:textId="77777777" w:rsidR="009A4008" w:rsidRDefault="009A4008" w:rsidP="009A4008">
      <w:pPr>
        <w:spacing w:after="0"/>
        <w:ind w:right="560"/>
        <w:jc w:val="center"/>
        <w:rPr>
          <w:rFonts w:ascii="Times New Roman" w:hAnsi="Times New Roman" w:cs="Times New Roman"/>
          <w:b/>
          <w:sz w:val="24"/>
          <w:szCs w:val="24"/>
        </w:rPr>
      </w:pPr>
    </w:p>
    <w:p w14:paraId="235B9980" w14:textId="77777777" w:rsidR="009A4008" w:rsidRDefault="009A4008" w:rsidP="009A4008">
      <w:pPr>
        <w:spacing w:after="0"/>
        <w:ind w:right="560"/>
        <w:jc w:val="center"/>
        <w:rPr>
          <w:rFonts w:ascii="Times New Roman" w:hAnsi="Times New Roman" w:cs="Times New Roman"/>
          <w:b/>
          <w:sz w:val="24"/>
          <w:szCs w:val="24"/>
        </w:rPr>
      </w:pPr>
    </w:p>
    <w:p w14:paraId="0C1C933A" w14:textId="77777777" w:rsidR="009A4008" w:rsidRDefault="009A4008" w:rsidP="009A4008">
      <w:pPr>
        <w:spacing w:after="0"/>
        <w:ind w:right="560"/>
        <w:jc w:val="center"/>
        <w:rPr>
          <w:rFonts w:ascii="Times New Roman" w:hAnsi="Times New Roman" w:cs="Times New Roman"/>
          <w:b/>
          <w:sz w:val="24"/>
          <w:szCs w:val="24"/>
        </w:rPr>
      </w:pPr>
    </w:p>
    <w:p w14:paraId="3F48D5BD" w14:textId="77777777" w:rsidR="009A4008" w:rsidRDefault="009A4008" w:rsidP="009A4008">
      <w:pPr>
        <w:spacing w:after="0"/>
        <w:ind w:right="560"/>
        <w:jc w:val="center"/>
        <w:rPr>
          <w:rFonts w:ascii="Times New Roman" w:hAnsi="Times New Roman" w:cs="Times New Roman"/>
          <w:b/>
          <w:sz w:val="24"/>
          <w:szCs w:val="24"/>
        </w:rPr>
      </w:pPr>
    </w:p>
    <w:p w14:paraId="683C79F1" w14:textId="77777777" w:rsidR="009A4008" w:rsidRDefault="009A4008" w:rsidP="009A4008">
      <w:pPr>
        <w:spacing w:after="0"/>
        <w:ind w:right="560"/>
        <w:jc w:val="center"/>
        <w:rPr>
          <w:rFonts w:ascii="Times New Roman" w:hAnsi="Times New Roman" w:cs="Times New Roman"/>
          <w:b/>
          <w:sz w:val="24"/>
          <w:szCs w:val="24"/>
        </w:rPr>
      </w:pPr>
    </w:p>
    <w:p w14:paraId="731EFAEC" w14:textId="77777777" w:rsidR="009A4008" w:rsidRDefault="009A4008" w:rsidP="009A4008">
      <w:pPr>
        <w:spacing w:after="0"/>
        <w:ind w:right="560"/>
        <w:jc w:val="center"/>
        <w:rPr>
          <w:rFonts w:ascii="Times New Roman" w:hAnsi="Times New Roman" w:cs="Times New Roman"/>
          <w:b/>
          <w:sz w:val="24"/>
          <w:szCs w:val="24"/>
        </w:rPr>
      </w:pPr>
    </w:p>
    <w:p w14:paraId="068D30EA" w14:textId="77777777" w:rsidR="009A4008" w:rsidRDefault="009A4008" w:rsidP="009A4008">
      <w:pPr>
        <w:spacing w:after="0"/>
        <w:ind w:right="560"/>
        <w:jc w:val="center"/>
        <w:rPr>
          <w:rFonts w:ascii="Times New Roman" w:hAnsi="Times New Roman" w:cs="Times New Roman"/>
          <w:b/>
          <w:sz w:val="24"/>
          <w:szCs w:val="24"/>
        </w:rPr>
      </w:pPr>
      <w:proofErr w:type="spellStart"/>
      <w:r>
        <w:rPr>
          <w:rFonts w:ascii="Times New Roman" w:hAnsi="Times New Roman" w:cs="Times New Roman"/>
          <w:b/>
          <w:sz w:val="24"/>
          <w:szCs w:val="24"/>
        </w:rPr>
        <w:t>Rafae</w:t>
      </w:r>
      <w:proofErr w:type="spellEnd"/>
      <w:r>
        <w:rPr>
          <w:rFonts w:ascii="Times New Roman" w:hAnsi="Times New Roman" w:cs="Times New Roman"/>
          <w:b/>
          <w:sz w:val="24"/>
          <w:szCs w:val="24"/>
        </w:rPr>
        <w:t xml:space="preserve"> Abdullah</w:t>
      </w:r>
    </w:p>
    <w:p w14:paraId="719A3A2D"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A20137768</w:t>
      </w:r>
    </w:p>
    <w:p w14:paraId="44B6C0E4" w14:textId="77777777" w:rsidR="009A4008" w:rsidRDefault="009A4008" w:rsidP="009A4008">
      <w:pPr>
        <w:spacing w:after="0"/>
        <w:ind w:right="560"/>
        <w:jc w:val="center"/>
        <w:rPr>
          <w:rFonts w:ascii="Times New Roman" w:hAnsi="Times New Roman" w:cs="Times New Roman"/>
          <w:b/>
          <w:sz w:val="24"/>
          <w:szCs w:val="24"/>
        </w:rPr>
      </w:pPr>
    </w:p>
    <w:p w14:paraId="3212BE13"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Badhan Deb</w:t>
      </w:r>
    </w:p>
    <w:p w14:paraId="1412B12D"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A20331147</w:t>
      </w:r>
    </w:p>
    <w:p w14:paraId="2C23CFC2" w14:textId="77777777" w:rsidR="009A4008" w:rsidRDefault="009A4008" w:rsidP="009A4008">
      <w:pPr>
        <w:spacing w:after="0"/>
        <w:ind w:right="560"/>
        <w:jc w:val="center"/>
        <w:rPr>
          <w:rFonts w:ascii="Times New Roman" w:hAnsi="Times New Roman" w:cs="Times New Roman"/>
          <w:b/>
          <w:sz w:val="24"/>
          <w:szCs w:val="24"/>
        </w:rPr>
      </w:pPr>
    </w:p>
    <w:p w14:paraId="74E61918"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Jarrett Hollie</w:t>
      </w:r>
    </w:p>
    <w:p w14:paraId="3A5DA2D5"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A20357851</w:t>
      </w:r>
    </w:p>
    <w:p w14:paraId="353C9B9F" w14:textId="77777777" w:rsidR="009A4008" w:rsidRDefault="009A4008" w:rsidP="009A4008">
      <w:pPr>
        <w:spacing w:after="0"/>
        <w:ind w:right="560"/>
        <w:jc w:val="center"/>
        <w:rPr>
          <w:rFonts w:ascii="Times New Roman" w:hAnsi="Times New Roman" w:cs="Times New Roman"/>
          <w:b/>
          <w:sz w:val="24"/>
          <w:szCs w:val="24"/>
        </w:rPr>
      </w:pPr>
    </w:p>
    <w:p w14:paraId="712AFF38"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Weston Salmon</w:t>
      </w:r>
    </w:p>
    <w:p w14:paraId="198E0D18"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A20072077</w:t>
      </w:r>
    </w:p>
    <w:p w14:paraId="79990E08" w14:textId="77777777" w:rsidR="009A4008" w:rsidRDefault="009A4008" w:rsidP="009A4008">
      <w:pPr>
        <w:spacing w:after="0"/>
        <w:ind w:right="560"/>
        <w:jc w:val="center"/>
        <w:rPr>
          <w:rFonts w:ascii="Times New Roman" w:hAnsi="Times New Roman" w:cs="Times New Roman"/>
          <w:b/>
          <w:sz w:val="24"/>
          <w:szCs w:val="24"/>
        </w:rPr>
      </w:pPr>
    </w:p>
    <w:p w14:paraId="7FBC5192" w14:textId="7777777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BAN 5753-65925</w:t>
      </w:r>
    </w:p>
    <w:p w14:paraId="76925A3A" w14:textId="77777777" w:rsidR="009A4008" w:rsidRDefault="009A4008" w:rsidP="009A4008">
      <w:pPr>
        <w:spacing w:after="0"/>
        <w:ind w:right="560"/>
        <w:jc w:val="center"/>
        <w:rPr>
          <w:rFonts w:ascii="Times New Roman" w:hAnsi="Times New Roman" w:cs="Times New Roman"/>
          <w:b/>
          <w:sz w:val="24"/>
          <w:szCs w:val="24"/>
        </w:rPr>
      </w:pPr>
    </w:p>
    <w:p w14:paraId="679C5D93" w14:textId="30290467" w:rsidR="009A4008" w:rsidRDefault="009A4008" w:rsidP="009A4008">
      <w:pPr>
        <w:spacing w:after="0"/>
        <w:ind w:right="560"/>
        <w:jc w:val="center"/>
        <w:rPr>
          <w:rFonts w:ascii="Times New Roman" w:hAnsi="Times New Roman" w:cs="Times New Roman"/>
          <w:b/>
          <w:sz w:val="24"/>
          <w:szCs w:val="24"/>
        </w:rPr>
      </w:pPr>
      <w:r>
        <w:rPr>
          <w:rFonts w:ascii="Times New Roman" w:hAnsi="Times New Roman" w:cs="Times New Roman"/>
          <w:b/>
          <w:sz w:val="24"/>
          <w:szCs w:val="24"/>
        </w:rPr>
        <w:t>November 16, 2022</w:t>
      </w:r>
    </w:p>
    <w:p w14:paraId="74BED001" w14:textId="77777777" w:rsidR="009A4008" w:rsidRDefault="009A4008" w:rsidP="009A4008">
      <w:pPr>
        <w:ind w:right="560"/>
        <w:jc w:val="center"/>
        <w:rPr>
          <w:rFonts w:ascii="Times New Roman" w:hAnsi="Times New Roman" w:cs="Times New Roman"/>
          <w:b/>
          <w:sz w:val="24"/>
          <w:szCs w:val="24"/>
        </w:rPr>
      </w:pPr>
    </w:p>
    <w:p w14:paraId="573E9D04" w14:textId="77777777" w:rsidR="009A4008" w:rsidRDefault="009A4008" w:rsidP="009A4008">
      <w:pPr>
        <w:ind w:right="560"/>
        <w:jc w:val="center"/>
        <w:rPr>
          <w:rFonts w:ascii="Times New Roman" w:hAnsi="Times New Roman" w:cs="Times New Roman"/>
          <w:b/>
          <w:sz w:val="24"/>
          <w:szCs w:val="24"/>
        </w:rPr>
      </w:pPr>
    </w:p>
    <w:p w14:paraId="181A769A" w14:textId="77777777" w:rsidR="009A4008" w:rsidRDefault="009A4008" w:rsidP="009A4008">
      <w:pPr>
        <w:ind w:right="560"/>
        <w:jc w:val="center"/>
        <w:rPr>
          <w:rFonts w:ascii="Times New Roman" w:hAnsi="Times New Roman" w:cs="Times New Roman"/>
          <w:b/>
          <w:sz w:val="24"/>
          <w:szCs w:val="24"/>
        </w:rPr>
      </w:pPr>
    </w:p>
    <w:p w14:paraId="4A44A4BF" w14:textId="77777777" w:rsidR="009A4008" w:rsidRDefault="009A4008" w:rsidP="009A4008">
      <w:pPr>
        <w:ind w:right="560"/>
        <w:jc w:val="center"/>
        <w:rPr>
          <w:rFonts w:ascii="Times New Roman" w:hAnsi="Times New Roman" w:cs="Times New Roman"/>
          <w:b/>
          <w:sz w:val="24"/>
          <w:szCs w:val="24"/>
        </w:rPr>
      </w:pPr>
    </w:p>
    <w:p w14:paraId="46711312" w14:textId="77777777" w:rsidR="009A4008" w:rsidRDefault="009A4008" w:rsidP="009A4008">
      <w:pPr>
        <w:ind w:right="560"/>
        <w:jc w:val="center"/>
        <w:rPr>
          <w:rFonts w:ascii="Times New Roman" w:hAnsi="Times New Roman" w:cs="Times New Roman"/>
          <w:b/>
          <w:sz w:val="24"/>
          <w:szCs w:val="24"/>
        </w:rPr>
      </w:pPr>
    </w:p>
    <w:p w14:paraId="7AF571A7" w14:textId="77777777" w:rsidR="009A4008" w:rsidRDefault="009A4008" w:rsidP="009A4008">
      <w:pPr>
        <w:ind w:right="560"/>
        <w:jc w:val="center"/>
        <w:rPr>
          <w:rFonts w:ascii="Times New Roman" w:hAnsi="Times New Roman" w:cs="Times New Roman"/>
          <w:b/>
          <w:sz w:val="24"/>
          <w:szCs w:val="24"/>
        </w:rPr>
      </w:pPr>
    </w:p>
    <w:p w14:paraId="351604E3" w14:textId="77777777" w:rsidR="009A4008" w:rsidRDefault="009A4008" w:rsidP="009A4008">
      <w:pPr>
        <w:ind w:right="560"/>
        <w:jc w:val="center"/>
        <w:rPr>
          <w:rFonts w:ascii="Times New Roman" w:hAnsi="Times New Roman" w:cs="Times New Roman"/>
          <w:b/>
          <w:sz w:val="24"/>
          <w:szCs w:val="24"/>
        </w:rPr>
      </w:pPr>
    </w:p>
    <w:p w14:paraId="28C63DA0" w14:textId="77777777" w:rsidR="009A4008" w:rsidRDefault="009A4008" w:rsidP="009A4008">
      <w:pPr>
        <w:ind w:right="560"/>
        <w:rPr>
          <w:rFonts w:ascii="Times New Roman" w:hAnsi="Times New Roman" w:cs="Times New Roman"/>
          <w:b/>
          <w:sz w:val="24"/>
          <w:szCs w:val="24"/>
        </w:rPr>
      </w:pPr>
    </w:p>
    <w:p w14:paraId="5D5A6AC0" w14:textId="5DC8229A" w:rsidR="006A5F7D" w:rsidRDefault="009A4008" w:rsidP="009A400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Mini Project 2: Spark</w:t>
      </w:r>
    </w:p>
    <w:p w14:paraId="61E44622" w14:textId="42FC6560" w:rsidR="000F40C6" w:rsidRDefault="000F40C6" w:rsidP="000F40C6">
      <w:pPr>
        <w:rPr>
          <w:rFonts w:ascii="Times New Roman" w:hAnsi="Times New Roman" w:cs="Times New Roman"/>
          <w:b/>
          <w:bCs/>
          <w:sz w:val="24"/>
          <w:szCs w:val="24"/>
        </w:rPr>
      </w:pPr>
      <w:r w:rsidRPr="694D7E29">
        <w:rPr>
          <w:rFonts w:ascii="Times New Roman" w:hAnsi="Times New Roman" w:cs="Times New Roman"/>
          <w:b/>
          <w:bCs/>
          <w:sz w:val="24"/>
          <w:szCs w:val="24"/>
        </w:rPr>
        <w:t>Introduction</w:t>
      </w:r>
    </w:p>
    <w:p w14:paraId="239659AB" w14:textId="1AA34508" w:rsidR="29A8B61C" w:rsidRDefault="29A8B61C" w:rsidP="694D7E29">
      <w:pPr>
        <w:ind w:firstLine="720"/>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The dataset provided for this analysis reviews XYZ bank’s direct marketing campaign. The bank utilized phone calls to collect consumer data. The attributes in the dataset include customer demographics, such as age, marital status, job, and education. Additionally, there are attributes regarding the bank's latest contact with a customer during the ongoing campaign, such as the communication method, the last day of the week and month in which the bank contacted the customer, and the duration of the call. Furthermore, there is a group of additional attributes that pertain to the number of contacts made during the campaign, the number of days that has passed since a client was contacted from the previous campaign, the outcome of the previous marketing campaign, etc. Lastly, the final group of attributes relates to social and economic context. These variables include employment variation rate, consumer price index, Consumer confidence index, Euribor 3-month rate, and the number of employees. The dataset contains information lasting between May 2008 and November 2010. Overall, these attributes are being utilized to develop predictive models in identifying clients who will subscribe for a term deposit.</w:t>
      </w:r>
    </w:p>
    <w:p w14:paraId="67C9EC5D" w14:textId="379071CC" w:rsidR="000F40C6" w:rsidRDefault="000F40C6" w:rsidP="000F40C6">
      <w:pPr>
        <w:rPr>
          <w:rFonts w:ascii="Times New Roman" w:hAnsi="Times New Roman" w:cs="Times New Roman"/>
          <w:b/>
          <w:bCs/>
          <w:sz w:val="24"/>
          <w:szCs w:val="24"/>
        </w:rPr>
      </w:pPr>
      <w:r>
        <w:rPr>
          <w:rFonts w:ascii="Times New Roman" w:hAnsi="Times New Roman" w:cs="Times New Roman"/>
          <w:b/>
          <w:bCs/>
          <w:sz w:val="24"/>
          <w:szCs w:val="24"/>
        </w:rPr>
        <w:t>Exploratory Analysis</w:t>
      </w:r>
    </w:p>
    <w:p w14:paraId="5C4FA463" w14:textId="16CABFEF" w:rsidR="009A4008" w:rsidRDefault="00C009F8" w:rsidP="00C009F8">
      <w:pPr>
        <w:jc w:val="center"/>
      </w:pPr>
      <w:r>
        <w:rPr>
          <w:noProof/>
        </w:rPr>
        <w:drawing>
          <wp:inline distT="0" distB="0" distL="0" distR="0" wp14:anchorId="26D595FC" wp14:editId="51F57C6B">
            <wp:extent cx="3724816" cy="17538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a:blip>
                    <a:srcRect l="13303"/>
                    <a:stretch>
                      <a:fillRect/>
                    </a:stretch>
                  </pic:blipFill>
                  <pic:spPr>
                    <a:xfrm>
                      <a:off x="0" y="0"/>
                      <a:ext cx="3724816" cy="1753870"/>
                    </a:xfrm>
                    <a:prstGeom prst="rect">
                      <a:avLst/>
                    </a:prstGeom>
                  </pic:spPr>
                </pic:pic>
              </a:graphicData>
            </a:graphic>
          </wp:inline>
        </w:drawing>
      </w:r>
    </w:p>
    <w:p w14:paraId="33C7CBDF" w14:textId="3F09B8D5" w:rsidR="009A4008" w:rsidRPr="00DD577A" w:rsidRDefault="00DD577A" w:rsidP="694D7E29">
      <w:pPr>
        <w:jc w:val="center"/>
        <w:rPr>
          <w:rFonts w:ascii="Times New Roman" w:hAnsi="Times New Roman" w:cs="Times New Roman"/>
          <w:b/>
          <w:bCs/>
          <w:sz w:val="24"/>
          <w:szCs w:val="24"/>
        </w:rPr>
      </w:pPr>
      <w:r w:rsidRPr="00DD577A">
        <w:rPr>
          <w:rStyle w:val="normaltextrun"/>
          <w:rFonts w:ascii="Times New Roman" w:hAnsi="Times New Roman" w:cs="Times New Roman"/>
          <w:b/>
          <w:bCs/>
          <w:color w:val="000000"/>
          <w:sz w:val="24"/>
          <w:szCs w:val="24"/>
          <w:shd w:val="clear" w:color="auto" w:fill="FFFFFF"/>
        </w:rPr>
        <w:t>Figure 1: Code for Reading in Data File</w:t>
      </w:r>
      <w:r w:rsidRPr="00DD577A">
        <w:rPr>
          <w:rStyle w:val="eop"/>
          <w:rFonts w:ascii="Times New Roman" w:hAnsi="Times New Roman" w:cs="Times New Roman"/>
          <w:color w:val="000000"/>
          <w:sz w:val="24"/>
          <w:szCs w:val="24"/>
          <w:shd w:val="clear" w:color="auto" w:fill="FFFFFF"/>
        </w:rPr>
        <w:t> </w:t>
      </w:r>
    </w:p>
    <w:p w14:paraId="0C40EF93" w14:textId="7D4452E4" w:rsidR="009A4008" w:rsidRDefault="1BE34E8F" w:rsidP="694D7E29">
      <w:r w:rsidRPr="694D7E29">
        <w:rPr>
          <w:rFonts w:ascii="Times New Roman" w:eastAsia="Times New Roman" w:hAnsi="Times New Roman" w:cs="Times New Roman"/>
          <w:sz w:val="24"/>
          <w:szCs w:val="24"/>
        </w:rPr>
        <w:t>The first step of the exploratory data process was to read in the data file to access the attribute</w:t>
      </w:r>
      <w:r w:rsidR="4AF45EED" w:rsidRPr="694D7E29">
        <w:rPr>
          <w:rFonts w:ascii="Times New Roman" w:eastAsia="Times New Roman" w:hAnsi="Times New Roman" w:cs="Times New Roman"/>
          <w:sz w:val="24"/>
          <w:szCs w:val="24"/>
        </w:rPr>
        <w:t>s</w:t>
      </w:r>
      <w:r w:rsidR="108D4EB5" w:rsidRPr="694D7E29">
        <w:rPr>
          <w:rFonts w:ascii="Times New Roman" w:eastAsia="Times New Roman" w:hAnsi="Times New Roman" w:cs="Times New Roman"/>
          <w:sz w:val="24"/>
          <w:szCs w:val="24"/>
        </w:rPr>
        <w:t xml:space="preserve">. As seen in Figure 1 above, </w:t>
      </w:r>
      <w:r w:rsidR="7005D535" w:rsidRPr="694D7E29">
        <w:rPr>
          <w:rFonts w:ascii="Times New Roman" w:eastAsia="Times New Roman" w:hAnsi="Times New Roman" w:cs="Times New Roman"/>
          <w:sz w:val="24"/>
          <w:szCs w:val="24"/>
        </w:rPr>
        <w:t xml:space="preserve">the CSV file is read into the system, and we are provided with a total of 41,188 rows and 21 columns of data. To </w:t>
      </w:r>
      <w:r w:rsidR="2BFEAB6D" w:rsidRPr="694D7E29">
        <w:rPr>
          <w:rFonts w:ascii="Times New Roman" w:eastAsia="Times New Roman" w:hAnsi="Times New Roman" w:cs="Times New Roman"/>
          <w:sz w:val="24"/>
          <w:szCs w:val="24"/>
        </w:rPr>
        <w:t xml:space="preserve">receive a glimpse of the data file and ensure it was </w:t>
      </w:r>
      <w:r w:rsidR="3EDF4AD2" w:rsidRPr="694D7E29">
        <w:rPr>
          <w:rFonts w:ascii="Times New Roman" w:eastAsia="Times New Roman" w:hAnsi="Times New Roman" w:cs="Times New Roman"/>
          <w:sz w:val="24"/>
          <w:szCs w:val="24"/>
        </w:rPr>
        <w:t>read in properly</w:t>
      </w:r>
      <w:r w:rsidR="2BFEAB6D" w:rsidRPr="694D7E29">
        <w:rPr>
          <w:rFonts w:ascii="Times New Roman" w:eastAsia="Times New Roman" w:hAnsi="Times New Roman" w:cs="Times New Roman"/>
          <w:sz w:val="24"/>
          <w:szCs w:val="24"/>
        </w:rPr>
        <w:t>, we wanted to look at a sample of the dataset.</w:t>
      </w:r>
    </w:p>
    <w:p w14:paraId="30EB12AD" w14:textId="60ED0330" w:rsidR="00C009F8" w:rsidRDefault="00C009F8" w:rsidP="694D7E29">
      <w:pPr>
        <w:jc w:val="center"/>
        <w:rPr>
          <w:rFonts w:ascii="Times New Roman" w:hAnsi="Times New Roman" w:cs="Times New Roman"/>
          <w:b/>
          <w:bCs/>
          <w:sz w:val="24"/>
          <w:szCs w:val="24"/>
        </w:rPr>
      </w:pPr>
      <w:r>
        <w:rPr>
          <w:noProof/>
        </w:rPr>
        <w:lastRenderedPageBreak/>
        <w:drawing>
          <wp:inline distT="0" distB="0" distL="0" distR="0" wp14:anchorId="04D12475" wp14:editId="16250BB8">
            <wp:extent cx="6565317" cy="2514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567987" cy="2515623"/>
                    </a:xfrm>
                    <a:prstGeom prst="rect">
                      <a:avLst/>
                    </a:prstGeom>
                  </pic:spPr>
                </pic:pic>
              </a:graphicData>
            </a:graphic>
          </wp:inline>
        </w:drawing>
      </w:r>
      <w:r w:rsidR="415638FA" w:rsidRPr="694D7E29">
        <w:rPr>
          <w:rFonts w:ascii="Times New Roman" w:hAnsi="Times New Roman" w:cs="Times New Roman"/>
          <w:b/>
          <w:bCs/>
          <w:sz w:val="24"/>
          <w:szCs w:val="24"/>
        </w:rPr>
        <w:t>Figure 2: Sample of the Dataset</w:t>
      </w:r>
    </w:p>
    <w:p w14:paraId="065BE936" w14:textId="1CB5D8CA" w:rsidR="21D8DA2B" w:rsidRDefault="21D8DA2B" w:rsidP="694D7E29">
      <w:pPr>
        <w:rPr>
          <w:rFonts w:ascii="Times New Roman" w:hAnsi="Times New Roman" w:cs="Times New Roman"/>
          <w:sz w:val="24"/>
          <w:szCs w:val="24"/>
        </w:rPr>
      </w:pPr>
      <w:r w:rsidRPr="694D7E29">
        <w:rPr>
          <w:rFonts w:ascii="Times New Roman" w:hAnsi="Times New Roman" w:cs="Times New Roman"/>
          <w:sz w:val="24"/>
          <w:szCs w:val="24"/>
        </w:rPr>
        <w:t>Figure 2 illustrates the top four rows from the dataset, along with all the variable names</w:t>
      </w:r>
      <w:r w:rsidR="0E3F925C" w:rsidRPr="694D7E29">
        <w:rPr>
          <w:rFonts w:ascii="Times New Roman" w:hAnsi="Times New Roman" w:cs="Times New Roman"/>
          <w:sz w:val="24"/>
          <w:szCs w:val="24"/>
        </w:rPr>
        <w:t xml:space="preserve">. For example, the client in the first row is 56 years old, works as a housemaid, </w:t>
      </w:r>
      <w:r w:rsidR="656833BF" w:rsidRPr="694D7E29">
        <w:rPr>
          <w:rFonts w:ascii="Times New Roman" w:hAnsi="Times New Roman" w:cs="Times New Roman"/>
          <w:sz w:val="24"/>
          <w:szCs w:val="24"/>
        </w:rPr>
        <w:t xml:space="preserve">is </w:t>
      </w:r>
      <w:r w:rsidR="0E3F925C" w:rsidRPr="694D7E29">
        <w:rPr>
          <w:rFonts w:ascii="Times New Roman" w:hAnsi="Times New Roman" w:cs="Times New Roman"/>
          <w:sz w:val="24"/>
          <w:szCs w:val="24"/>
        </w:rPr>
        <w:t>married</w:t>
      </w:r>
      <w:r w:rsidR="3A642F23" w:rsidRPr="694D7E29">
        <w:rPr>
          <w:rFonts w:ascii="Times New Roman" w:hAnsi="Times New Roman" w:cs="Times New Roman"/>
          <w:sz w:val="24"/>
          <w:szCs w:val="24"/>
        </w:rPr>
        <w:t>, has a basic four-year education</w:t>
      </w:r>
      <w:r w:rsidR="2F46E234" w:rsidRPr="694D7E29">
        <w:rPr>
          <w:rFonts w:ascii="Times New Roman" w:hAnsi="Times New Roman" w:cs="Times New Roman"/>
          <w:sz w:val="24"/>
          <w:szCs w:val="24"/>
        </w:rPr>
        <w:t>, etc</w:t>
      </w:r>
      <w:r w:rsidR="0E3F925C" w:rsidRPr="694D7E29">
        <w:rPr>
          <w:rFonts w:ascii="Times New Roman" w:hAnsi="Times New Roman" w:cs="Times New Roman"/>
          <w:sz w:val="24"/>
          <w:szCs w:val="24"/>
        </w:rPr>
        <w:t xml:space="preserve">. There is a plethora of other </w:t>
      </w:r>
      <w:r w:rsidR="56F43E5A" w:rsidRPr="694D7E29">
        <w:rPr>
          <w:rFonts w:ascii="Times New Roman" w:hAnsi="Times New Roman" w:cs="Times New Roman"/>
          <w:sz w:val="24"/>
          <w:szCs w:val="24"/>
        </w:rPr>
        <w:t xml:space="preserve">variables providing information about this specific client that helps determine whether they will subscribe for a term deposit. </w:t>
      </w:r>
      <w:r w:rsidR="70BE3399" w:rsidRPr="694D7E29">
        <w:rPr>
          <w:rFonts w:ascii="Times New Roman" w:hAnsi="Times New Roman" w:cs="Times New Roman"/>
          <w:sz w:val="24"/>
          <w:szCs w:val="24"/>
        </w:rPr>
        <w:t xml:space="preserve">Although this sample is only looking at the first four rows, this information can be obtained for every client in the dataset. </w:t>
      </w:r>
      <w:r w:rsidR="43F6A835" w:rsidRPr="694D7E29">
        <w:rPr>
          <w:rFonts w:ascii="Times New Roman" w:hAnsi="Times New Roman" w:cs="Times New Roman"/>
          <w:sz w:val="24"/>
          <w:szCs w:val="24"/>
        </w:rPr>
        <w:t xml:space="preserve">Next, we wanted to observe the data types of each variable </w:t>
      </w:r>
      <w:r w:rsidR="17002028" w:rsidRPr="694D7E29">
        <w:rPr>
          <w:rFonts w:ascii="Times New Roman" w:hAnsi="Times New Roman" w:cs="Times New Roman"/>
          <w:sz w:val="24"/>
          <w:szCs w:val="24"/>
        </w:rPr>
        <w:t>for further use in our analysis.</w:t>
      </w:r>
    </w:p>
    <w:p w14:paraId="0314AC5F" w14:textId="11B82460" w:rsidR="00C009F8" w:rsidRDefault="00C009F8" w:rsidP="00C009F8">
      <w:pPr>
        <w:jc w:val="center"/>
      </w:pPr>
      <w:r>
        <w:rPr>
          <w:noProof/>
        </w:rPr>
        <w:lastRenderedPageBreak/>
        <w:drawing>
          <wp:inline distT="0" distB="0" distL="0" distR="0" wp14:anchorId="6F808692" wp14:editId="41219152">
            <wp:extent cx="3178419" cy="4114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178419" cy="4114800"/>
                    </a:xfrm>
                    <a:prstGeom prst="rect">
                      <a:avLst/>
                    </a:prstGeom>
                  </pic:spPr>
                </pic:pic>
              </a:graphicData>
            </a:graphic>
          </wp:inline>
        </w:drawing>
      </w:r>
    </w:p>
    <w:p w14:paraId="522CC838" w14:textId="0669BD1B" w:rsidR="1F9FEA65" w:rsidRDefault="1F9FEA65" w:rsidP="694D7E29">
      <w:pPr>
        <w:jc w:val="center"/>
      </w:pPr>
      <w:r w:rsidRPr="694D7E29">
        <w:rPr>
          <w:rFonts w:ascii="Times New Roman" w:eastAsia="Times New Roman" w:hAnsi="Times New Roman" w:cs="Times New Roman"/>
          <w:b/>
          <w:bCs/>
          <w:sz w:val="24"/>
          <w:szCs w:val="24"/>
        </w:rPr>
        <w:t>Figure 3: Data Types</w:t>
      </w:r>
    </w:p>
    <w:p w14:paraId="5763F69F" w14:textId="4321C107" w:rsidR="7247EAFC" w:rsidRDefault="7247EAFC"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Figure 3 presents the data type for each of the 21 variables within the dataset. As it can be seen, there is a mixture of integer, string, and double variable types</w:t>
      </w:r>
      <w:r w:rsidR="1621A709" w:rsidRPr="694D7E29">
        <w:rPr>
          <w:rFonts w:ascii="Times New Roman" w:eastAsia="Times New Roman" w:hAnsi="Times New Roman" w:cs="Times New Roman"/>
          <w:sz w:val="24"/>
          <w:szCs w:val="24"/>
        </w:rPr>
        <w:t xml:space="preserve">. </w:t>
      </w:r>
      <w:r w:rsidR="3A7F9537" w:rsidRPr="694D7E29">
        <w:rPr>
          <w:rFonts w:ascii="Times New Roman" w:eastAsia="Times New Roman" w:hAnsi="Times New Roman" w:cs="Times New Roman"/>
          <w:sz w:val="24"/>
          <w:szCs w:val="24"/>
        </w:rPr>
        <w:t xml:space="preserve">Depending on the variable’s data type, we will explore the variables further by observing their cardinality if they are </w:t>
      </w:r>
      <w:r w:rsidR="37AF9DF4" w:rsidRPr="694D7E29">
        <w:rPr>
          <w:rFonts w:ascii="Times New Roman" w:eastAsia="Times New Roman" w:hAnsi="Times New Roman" w:cs="Times New Roman"/>
          <w:sz w:val="24"/>
          <w:szCs w:val="24"/>
        </w:rPr>
        <w:t xml:space="preserve">string (categorical) variables or distributions with they are numeric or double. </w:t>
      </w:r>
      <w:r w:rsidR="1621A709" w:rsidRPr="694D7E29">
        <w:rPr>
          <w:rFonts w:ascii="Times New Roman" w:eastAsia="Times New Roman" w:hAnsi="Times New Roman" w:cs="Times New Roman"/>
          <w:sz w:val="24"/>
          <w:szCs w:val="24"/>
        </w:rPr>
        <w:t xml:space="preserve">Additionally, </w:t>
      </w:r>
      <w:r w:rsidR="5522C39C" w:rsidRPr="694D7E29">
        <w:rPr>
          <w:rFonts w:ascii="Times New Roman" w:eastAsia="Times New Roman" w:hAnsi="Times New Roman" w:cs="Times New Roman"/>
          <w:sz w:val="24"/>
          <w:szCs w:val="24"/>
        </w:rPr>
        <w:t>Figure 3</w:t>
      </w:r>
      <w:r w:rsidR="1621A709" w:rsidRPr="694D7E29">
        <w:rPr>
          <w:rFonts w:ascii="Times New Roman" w:eastAsia="Times New Roman" w:hAnsi="Times New Roman" w:cs="Times New Roman"/>
          <w:sz w:val="24"/>
          <w:szCs w:val="24"/>
        </w:rPr>
        <w:t xml:space="preserve"> allows us to see that each variable has the </w:t>
      </w:r>
      <w:r w:rsidR="54C68C3A" w:rsidRPr="694D7E29">
        <w:rPr>
          <w:rFonts w:ascii="Times New Roman" w:eastAsia="Times New Roman" w:hAnsi="Times New Roman" w:cs="Times New Roman"/>
          <w:sz w:val="24"/>
          <w:szCs w:val="24"/>
        </w:rPr>
        <w:t>ability</w:t>
      </w:r>
      <w:r w:rsidR="1621A709" w:rsidRPr="694D7E29">
        <w:rPr>
          <w:rFonts w:ascii="Times New Roman" w:eastAsia="Times New Roman" w:hAnsi="Times New Roman" w:cs="Times New Roman"/>
          <w:sz w:val="24"/>
          <w:szCs w:val="24"/>
        </w:rPr>
        <w:t xml:space="preserve"> to hold null values</w:t>
      </w:r>
      <w:r w:rsidR="28D13813" w:rsidRPr="694D7E29">
        <w:rPr>
          <w:rFonts w:ascii="Times New Roman" w:eastAsia="Times New Roman" w:hAnsi="Times New Roman" w:cs="Times New Roman"/>
          <w:sz w:val="24"/>
          <w:szCs w:val="24"/>
        </w:rPr>
        <w:t>, which w</w:t>
      </w:r>
      <w:r w:rsidR="0A9F0089" w:rsidRPr="694D7E29">
        <w:rPr>
          <w:rFonts w:ascii="Times New Roman" w:eastAsia="Times New Roman" w:hAnsi="Times New Roman" w:cs="Times New Roman"/>
          <w:sz w:val="24"/>
          <w:szCs w:val="24"/>
        </w:rPr>
        <w:t>e will check</w:t>
      </w:r>
      <w:r w:rsidR="28D13813" w:rsidRPr="694D7E29">
        <w:rPr>
          <w:rFonts w:ascii="Times New Roman" w:eastAsia="Times New Roman" w:hAnsi="Times New Roman" w:cs="Times New Roman"/>
          <w:sz w:val="24"/>
          <w:szCs w:val="24"/>
        </w:rPr>
        <w:t xml:space="preserve"> later in our explanatory analysis. </w:t>
      </w:r>
    </w:p>
    <w:p w14:paraId="251B1E37" w14:textId="3DFFB42B" w:rsidR="00C009F8" w:rsidRDefault="00C009F8" w:rsidP="694D7E29">
      <w:pPr>
        <w:jc w:val="center"/>
      </w:pPr>
      <w:r>
        <w:rPr>
          <w:noProof/>
        </w:rPr>
        <w:drawing>
          <wp:inline distT="0" distB="0" distL="0" distR="0" wp14:anchorId="0CA40E92" wp14:editId="76B3A493">
            <wp:extent cx="2514600" cy="17283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514600" cy="1728324"/>
                    </a:xfrm>
                    <a:prstGeom prst="rect">
                      <a:avLst/>
                    </a:prstGeom>
                  </pic:spPr>
                </pic:pic>
              </a:graphicData>
            </a:graphic>
          </wp:inline>
        </w:drawing>
      </w:r>
    </w:p>
    <w:p w14:paraId="24146E4E" w14:textId="091FDA09" w:rsidR="676EC984" w:rsidRDefault="676EC984" w:rsidP="694D7E29">
      <w:pPr>
        <w:jc w:val="center"/>
      </w:pPr>
      <w:r w:rsidRPr="694D7E29">
        <w:rPr>
          <w:rFonts w:ascii="Times New Roman" w:eastAsia="Times New Roman" w:hAnsi="Times New Roman" w:cs="Times New Roman"/>
          <w:b/>
          <w:bCs/>
          <w:sz w:val="24"/>
          <w:szCs w:val="24"/>
        </w:rPr>
        <w:t xml:space="preserve">Figure 4: Distribution of Target Variable </w:t>
      </w:r>
    </w:p>
    <w:p w14:paraId="24EC5A4C" w14:textId="3F38CFF0" w:rsidR="3A3C734D" w:rsidRDefault="3A3C734D"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lastRenderedPageBreak/>
        <w:t xml:space="preserve">Continuing our analysis, we wanted to understand the distribution of the target variable (Y) that we are trying to predict later </w:t>
      </w:r>
      <w:r w:rsidR="4B669E4F" w:rsidRPr="694D7E29">
        <w:rPr>
          <w:rFonts w:ascii="Times New Roman" w:eastAsia="Times New Roman" w:hAnsi="Times New Roman" w:cs="Times New Roman"/>
          <w:sz w:val="24"/>
          <w:szCs w:val="24"/>
        </w:rPr>
        <w:t xml:space="preserve">through our models. Figure 4 illustrates this distribution, showing that 36,548 people said “no” to subscribing for a term deposit and </w:t>
      </w:r>
      <w:r w:rsidR="68EF2D6F" w:rsidRPr="694D7E29">
        <w:rPr>
          <w:rFonts w:ascii="Times New Roman" w:eastAsia="Times New Roman" w:hAnsi="Times New Roman" w:cs="Times New Roman"/>
          <w:sz w:val="24"/>
          <w:szCs w:val="24"/>
        </w:rPr>
        <w:t>4,640 people said “yes” to this same scenario. Overall, we want to look at each client’s attributes to understand who is likely to say “yes” and who will say “n</w:t>
      </w:r>
      <w:r w:rsidR="6724C240" w:rsidRPr="694D7E29">
        <w:rPr>
          <w:rFonts w:ascii="Times New Roman" w:eastAsia="Times New Roman" w:hAnsi="Times New Roman" w:cs="Times New Roman"/>
          <w:sz w:val="24"/>
          <w:szCs w:val="24"/>
        </w:rPr>
        <w:t>o” to subscribing for term deposits.</w:t>
      </w:r>
    </w:p>
    <w:p w14:paraId="1E458CFC" w14:textId="230F7B37" w:rsidR="00C009F8" w:rsidRDefault="00C009F8" w:rsidP="00C009F8">
      <w:pPr>
        <w:jc w:val="center"/>
      </w:pPr>
      <w:r>
        <w:rPr>
          <w:noProof/>
        </w:rPr>
        <w:drawing>
          <wp:inline distT="0" distB="0" distL="0" distR="0" wp14:anchorId="63326331" wp14:editId="17C620CD">
            <wp:extent cx="4061460" cy="441033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061460" cy="4410338"/>
                    </a:xfrm>
                    <a:prstGeom prst="rect">
                      <a:avLst/>
                    </a:prstGeom>
                  </pic:spPr>
                </pic:pic>
              </a:graphicData>
            </a:graphic>
          </wp:inline>
        </w:drawing>
      </w:r>
    </w:p>
    <w:p w14:paraId="577397DF" w14:textId="4B629DAC" w:rsidR="085681CA" w:rsidRDefault="085681CA" w:rsidP="694D7E29">
      <w:pPr>
        <w:jc w:val="center"/>
      </w:pPr>
      <w:r w:rsidRPr="694D7E29">
        <w:rPr>
          <w:rFonts w:ascii="Times New Roman" w:eastAsia="Times New Roman" w:hAnsi="Times New Roman" w:cs="Times New Roman"/>
          <w:b/>
          <w:bCs/>
          <w:sz w:val="24"/>
          <w:szCs w:val="24"/>
        </w:rPr>
        <w:t xml:space="preserve">Figure 5: Renaming Variables </w:t>
      </w:r>
    </w:p>
    <w:p w14:paraId="2416477B" w14:textId="2EA57724" w:rsidR="760AAE96" w:rsidRDefault="760AAE96"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However, the next step in the process was to rename a few variables in the dataset that contained </w:t>
      </w:r>
      <w:r w:rsidR="238568C6" w:rsidRPr="694D7E29">
        <w:rPr>
          <w:rFonts w:ascii="Times New Roman" w:eastAsia="Times New Roman" w:hAnsi="Times New Roman" w:cs="Times New Roman"/>
          <w:sz w:val="24"/>
          <w:szCs w:val="24"/>
        </w:rPr>
        <w:t>periods (.) in their name. For example, the original variable “</w:t>
      </w:r>
      <w:proofErr w:type="spellStart"/>
      <w:proofErr w:type="gramStart"/>
      <w:r w:rsidR="238568C6" w:rsidRPr="694D7E29">
        <w:rPr>
          <w:rFonts w:ascii="Times New Roman" w:eastAsia="Times New Roman" w:hAnsi="Times New Roman" w:cs="Times New Roman"/>
          <w:sz w:val="24"/>
          <w:szCs w:val="24"/>
        </w:rPr>
        <w:t>emp.var.rate</w:t>
      </w:r>
      <w:proofErr w:type="spellEnd"/>
      <w:proofErr w:type="gramEnd"/>
      <w:r w:rsidR="238568C6" w:rsidRPr="694D7E29">
        <w:rPr>
          <w:rFonts w:ascii="Times New Roman" w:eastAsia="Times New Roman" w:hAnsi="Times New Roman" w:cs="Times New Roman"/>
          <w:sz w:val="24"/>
          <w:szCs w:val="24"/>
        </w:rPr>
        <w:t>” was renamed to “</w:t>
      </w:r>
      <w:proofErr w:type="spellStart"/>
      <w:r w:rsidR="238568C6" w:rsidRPr="694D7E29">
        <w:rPr>
          <w:rFonts w:ascii="Times New Roman" w:eastAsia="Times New Roman" w:hAnsi="Times New Roman" w:cs="Times New Roman"/>
          <w:sz w:val="24"/>
          <w:szCs w:val="24"/>
        </w:rPr>
        <w:t>EmpVarRate</w:t>
      </w:r>
      <w:proofErr w:type="spellEnd"/>
      <w:r w:rsidR="238568C6" w:rsidRPr="694D7E29">
        <w:rPr>
          <w:rFonts w:ascii="Times New Roman" w:eastAsia="Times New Roman" w:hAnsi="Times New Roman" w:cs="Times New Roman"/>
          <w:sz w:val="24"/>
          <w:szCs w:val="24"/>
        </w:rPr>
        <w:t xml:space="preserve">.” </w:t>
      </w:r>
      <w:r w:rsidR="6186B6F7" w:rsidRPr="694D7E29">
        <w:rPr>
          <w:rFonts w:ascii="Times New Roman" w:eastAsia="Times New Roman" w:hAnsi="Times New Roman" w:cs="Times New Roman"/>
          <w:sz w:val="24"/>
          <w:szCs w:val="24"/>
        </w:rPr>
        <w:t xml:space="preserve">This same process was completed </w:t>
      </w:r>
      <w:r w:rsidR="3190B672" w:rsidRPr="694D7E29">
        <w:rPr>
          <w:rFonts w:ascii="Times New Roman" w:eastAsia="Times New Roman" w:hAnsi="Times New Roman" w:cs="Times New Roman"/>
          <w:sz w:val="24"/>
          <w:szCs w:val="24"/>
        </w:rPr>
        <w:t>to rename three other variables “</w:t>
      </w:r>
      <w:proofErr w:type="spellStart"/>
      <w:r w:rsidR="3190B672" w:rsidRPr="694D7E29">
        <w:rPr>
          <w:rFonts w:ascii="Times New Roman" w:eastAsia="Times New Roman" w:hAnsi="Times New Roman" w:cs="Times New Roman"/>
          <w:sz w:val="24"/>
          <w:szCs w:val="24"/>
        </w:rPr>
        <w:t>cons.price.idx</w:t>
      </w:r>
      <w:proofErr w:type="spellEnd"/>
      <w:r w:rsidR="3190B672" w:rsidRPr="694D7E29">
        <w:rPr>
          <w:rFonts w:ascii="Times New Roman" w:eastAsia="Times New Roman" w:hAnsi="Times New Roman" w:cs="Times New Roman"/>
          <w:sz w:val="24"/>
          <w:szCs w:val="24"/>
        </w:rPr>
        <w:t>,” “</w:t>
      </w:r>
      <w:proofErr w:type="spellStart"/>
      <w:proofErr w:type="gramStart"/>
      <w:r w:rsidR="3190B672" w:rsidRPr="694D7E29">
        <w:rPr>
          <w:rFonts w:ascii="Times New Roman" w:eastAsia="Times New Roman" w:hAnsi="Times New Roman" w:cs="Times New Roman"/>
          <w:sz w:val="24"/>
          <w:szCs w:val="24"/>
        </w:rPr>
        <w:t>nr.employed</w:t>
      </w:r>
      <w:proofErr w:type="spellEnd"/>
      <w:proofErr w:type="gramEnd"/>
      <w:r w:rsidR="3190B672" w:rsidRPr="694D7E29">
        <w:rPr>
          <w:rFonts w:ascii="Times New Roman" w:eastAsia="Times New Roman" w:hAnsi="Times New Roman" w:cs="Times New Roman"/>
          <w:sz w:val="24"/>
          <w:szCs w:val="24"/>
        </w:rPr>
        <w:t>,” and “</w:t>
      </w:r>
      <w:proofErr w:type="spellStart"/>
      <w:r w:rsidR="3190B672" w:rsidRPr="694D7E29">
        <w:rPr>
          <w:rFonts w:ascii="Times New Roman" w:eastAsia="Times New Roman" w:hAnsi="Times New Roman" w:cs="Times New Roman"/>
          <w:sz w:val="24"/>
          <w:szCs w:val="24"/>
        </w:rPr>
        <w:t>cons.conf.idx</w:t>
      </w:r>
      <w:proofErr w:type="spellEnd"/>
      <w:r w:rsidR="37F74CD6" w:rsidRPr="694D7E29">
        <w:rPr>
          <w:rFonts w:ascii="Times New Roman" w:eastAsia="Times New Roman" w:hAnsi="Times New Roman" w:cs="Times New Roman"/>
          <w:sz w:val="24"/>
          <w:szCs w:val="24"/>
        </w:rPr>
        <w:t>” to “</w:t>
      </w:r>
      <w:proofErr w:type="spellStart"/>
      <w:r w:rsidR="37F74CD6" w:rsidRPr="694D7E29">
        <w:rPr>
          <w:rFonts w:ascii="Times New Roman" w:eastAsia="Times New Roman" w:hAnsi="Times New Roman" w:cs="Times New Roman"/>
          <w:sz w:val="24"/>
          <w:szCs w:val="24"/>
        </w:rPr>
        <w:t>ConsPriceIndx</w:t>
      </w:r>
      <w:proofErr w:type="spellEnd"/>
      <w:r w:rsidR="37F74CD6" w:rsidRPr="694D7E29">
        <w:rPr>
          <w:rFonts w:ascii="Times New Roman" w:eastAsia="Times New Roman" w:hAnsi="Times New Roman" w:cs="Times New Roman"/>
          <w:sz w:val="24"/>
          <w:szCs w:val="24"/>
        </w:rPr>
        <w:t>,” “</w:t>
      </w:r>
      <w:proofErr w:type="spellStart"/>
      <w:r w:rsidR="37F74CD6" w:rsidRPr="694D7E29">
        <w:rPr>
          <w:rFonts w:ascii="Times New Roman" w:eastAsia="Times New Roman" w:hAnsi="Times New Roman" w:cs="Times New Roman"/>
          <w:sz w:val="24"/>
          <w:szCs w:val="24"/>
        </w:rPr>
        <w:t>NrEmployed</w:t>
      </w:r>
      <w:proofErr w:type="spellEnd"/>
      <w:r w:rsidR="37F74CD6" w:rsidRPr="694D7E29">
        <w:rPr>
          <w:rFonts w:ascii="Times New Roman" w:eastAsia="Times New Roman" w:hAnsi="Times New Roman" w:cs="Times New Roman"/>
          <w:sz w:val="24"/>
          <w:szCs w:val="24"/>
        </w:rPr>
        <w:t>,” and “</w:t>
      </w:r>
      <w:proofErr w:type="spellStart"/>
      <w:r w:rsidR="37F74CD6" w:rsidRPr="694D7E29">
        <w:rPr>
          <w:rFonts w:ascii="Times New Roman" w:eastAsia="Times New Roman" w:hAnsi="Times New Roman" w:cs="Times New Roman"/>
          <w:sz w:val="24"/>
          <w:szCs w:val="24"/>
        </w:rPr>
        <w:t>ConsConfIndx</w:t>
      </w:r>
      <w:proofErr w:type="spellEnd"/>
      <w:r w:rsidR="37F74CD6" w:rsidRPr="694D7E29">
        <w:rPr>
          <w:rFonts w:ascii="Times New Roman" w:eastAsia="Times New Roman" w:hAnsi="Times New Roman" w:cs="Times New Roman"/>
          <w:sz w:val="24"/>
          <w:szCs w:val="24"/>
        </w:rPr>
        <w:t xml:space="preserve">” respectively. </w:t>
      </w:r>
      <w:r w:rsidR="34BCE517" w:rsidRPr="694D7E29">
        <w:rPr>
          <w:rFonts w:ascii="Times New Roman" w:eastAsia="Times New Roman" w:hAnsi="Times New Roman" w:cs="Times New Roman"/>
          <w:sz w:val="24"/>
          <w:szCs w:val="24"/>
        </w:rPr>
        <w:t>Once printing the schema, it</w:t>
      </w:r>
      <w:r w:rsidR="5896A123" w:rsidRPr="694D7E29">
        <w:rPr>
          <w:rFonts w:ascii="Times New Roman" w:eastAsia="Times New Roman" w:hAnsi="Times New Roman" w:cs="Times New Roman"/>
          <w:sz w:val="24"/>
          <w:szCs w:val="24"/>
        </w:rPr>
        <w:t>s seen that the</w:t>
      </w:r>
      <w:r w:rsidR="34BCE517" w:rsidRPr="694D7E29">
        <w:rPr>
          <w:rFonts w:ascii="Times New Roman" w:eastAsia="Times New Roman" w:hAnsi="Times New Roman" w:cs="Times New Roman"/>
          <w:sz w:val="24"/>
          <w:szCs w:val="24"/>
        </w:rPr>
        <w:t xml:space="preserve"> new renamed variables have replaced the original </w:t>
      </w:r>
      <w:r w:rsidR="5D226942" w:rsidRPr="694D7E29">
        <w:rPr>
          <w:rFonts w:ascii="Times New Roman" w:eastAsia="Times New Roman" w:hAnsi="Times New Roman" w:cs="Times New Roman"/>
          <w:sz w:val="24"/>
          <w:szCs w:val="24"/>
        </w:rPr>
        <w:t xml:space="preserve">variables. </w:t>
      </w:r>
    </w:p>
    <w:p w14:paraId="23F6B284" w14:textId="0953D60D" w:rsidR="00C009F8" w:rsidRDefault="00C009F8" w:rsidP="00C009F8">
      <w:pPr>
        <w:jc w:val="center"/>
      </w:pPr>
      <w:r>
        <w:rPr>
          <w:noProof/>
        </w:rPr>
        <w:lastRenderedPageBreak/>
        <w:drawing>
          <wp:inline distT="0" distB="0" distL="0" distR="0" wp14:anchorId="00EEA708" wp14:editId="5BF16831">
            <wp:extent cx="5325064" cy="34823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25064" cy="3482340"/>
                    </a:xfrm>
                    <a:prstGeom prst="rect">
                      <a:avLst/>
                    </a:prstGeom>
                  </pic:spPr>
                </pic:pic>
              </a:graphicData>
            </a:graphic>
          </wp:inline>
        </w:drawing>
      </w:r>
    </w:p>
    <w:p w14:paraId="1304A6AA" w14:textId="7A279C87" w:rsidR="672E391A" w:rsidRDefault="672E391A" w:rsidP="694D7E29">
      <w:pPr>
        <w:jc w:val="center"/>
        <w:rPr>
          <w:b/>
          <w:bCs/>
        </w:rPr>
      </w:pPr>
      <w:r w:rsidRPr="694D7E29">
        <w:rPr>
          <w:rFonts w:ascii="Times New Roman" w:eastAsia="Times New Roman" w:hAnsi="Times New Roman" w:cs="Times New Roman"/>
          <w:b/>
          <w:bCs/>
          <w:sz w:val="24"/>
          <w:szCs w:val="24"/>
        </w:rPr>
        <w:t xml:space="preserve">Figure 6: Variable Statistics </w:t>
      </w:r>
    </w:p>
    <w:p w14:paraId="40D2EAC6" w14:textId="4254638A" w:rsidR="3044DA2D" w:rsidRDefault="3044DA2D"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Additionally, we wanted to view the variable statistics for each of the numeric attributes. </w:t>
      </w:r>
      <w:r w:rsidR="443A4E2D" w:rsidRPr="694D7E29">
        <w:rPr>
          <w:rFonts w:ascii="Times New Roman" w:eastAsia="Times New Roman" w:hAnsi="Times New Roman" w:cs="Times New Roman"/>
          <w:sz w:val="24"/>
          <w:szCs w:val="24"/>
        </w:rPr>
        <w:t xml:space="preserve">In total, there are ten numeric variables in which statistics were collected. The written code </w:t>
      </w:r>
      <w:r w:rsidR="03002563" w:rsidRPr="694D7E29">
        <w:rPr>
          <w:rFonts w:ascii="Times New Roman" w:eastAsia="Times New Roman" w:hAnsi="Times New Roman" w:cs="Times New Roman"/>
          <w:sz w:val="24"/>
          <w:szCs w:val="24"/>
        </w:rPr>
        <w:t xml:space="preserve">in Figure 6 </w:t>
      </w:r>
      <w:r w:rsidR="443A4E2D" w:rsidRPr="694D7E29">
        <w:rPr>
          <w:rFonts w:ascii="Times New Roman" w:eastAsia="Times New Roman" w:hAnsi="Times New Roman" w:cs="Times New Roman"/>
          <w:sz w:val="24"/>
          <w:szCs w:val="24"/>
        </w:rPr>
        <w:t>provides the count, m</w:t>
      </w:r>
      <w:r w:rsidR="7C789CFA" w:rsidRPr="694D7E29">
        <w:rPr>
          <w:rFonts w:ascii="Times New Roman" w:eastAsia="Times New Roman" w:hAnsi="Times New Roman" w:cs="Times New Roman"/>
          <w:sz w:val="24"/>
          <w:szCs w:val="24"/>
        </w:rPr>
        <w:t xml:space="preserve">ean, standard deviation, minimum, and maximum values for each numeric variable. </w:t>
      </w:r>
      <w:r w:rsidR="6231A5F7" w:rsidRPr="694D7E29">
        <w:rPr>
          <w:rFonts w:ascii="Times New Roman" w:eastAsia="Times New Roman" w:hAnsi="Times New Roman" w:cs="Times New Roman"/>
          <w:sz w:val="24"/>
          <w:szCs w:val="24"/>
        </w:rPr>
        <w:t>For example, looking at the summary statistics for the variable “age,” the count is 41,188, the mean is 40.02, the standard deviation is 10.42, the minimum valu</w:t>
      </w:r>
      <w:r w:rsidR="2D1F85CF" w:rsidRPr="694D7E29">
        <w:rPr>
          <w:rFonts w:ascii="Times New Roman" w:eastAsia="Times New Roman" w:hAnsi="Times New Roman" w:cs="Times New Roman"/>
          <w:sz w:val="24"/>
          <w:szCs w:val="24"/>
        </w:rPr>
        <w:t>e is 17, and the maximum value is 98.</w:t>
      </w:r>
    </w:p>
    <w:p w14:paraId="70476399" w14:textId="06FAA925" w:rsidR="00C009F8" w:rsidRDefault="00C009F8" w:rsidP="00C009F8">
      <w:pPr>
        <w:jc w:val="center"/>
        <w:rPr>
          <w:rFonts w:ascii="Times New Roman" w:hAnsi="Times New Roman" w:cs="Times New Roman"/>
          <w:b/>
          <w:bCs/>
          <w:sz w:val="24"/>
          <w:szCs w:val="24"/>
        </w:rPr>
      </w:pPr>
      <w:r>
        <w:rPr>
          <w:noProof/>
        </w:rPr>
        <w:lastRenderedPageBreak/>
        <w:drawing>
          <wp:inline distT="0" distB="0" distL="0" distR="0" wp14:anchorId="0767EFF4" wp14:editId="1E7CD992">
            <wp:extent cx="5943600" cy="391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23771AF8" w14:textId="34508542" w:rsidR="0028FDC2" w:rsidRDefault="0028FDC2" w:rsidP="694D7E29">
      <w:pPr>
        <w:jc w:val="center"/>
        <w:rPr>
          <w:rFonts w:ascii="Times New Roman" w:eastAsia="Times New Roman" w:hAnsi="Times New Roman" w:cs="Times New Roman"/>
          <w:b/>
          <w:bCs/>
          <w:sz w:val="24"/>
          <w:szCs w:val="24"/>
        </w:rPr>
      </w:pPr>
      <w:r w:rsidRPr="694D7E29">
        <w:rPr>
          <w:rFonts w:ascii="Times New Roman" w:eastAsia="Times New Roman" w:hAnsi="Times New Roman" w:cs="Times New Roman"/>
          <w:b/>
          <w:bCs/>
          <w:sz w:val="24"/>
          <w:szCs w:val="24"/>
        </w:rPr>
        <w:t xml:space="preserve">Figure 7: Identifying Null Values </w:t>
      </w:r>
    </w:p>
    <w:p w14:paraId="0C211F38" w14:textId="0016F010" w:rsidR="67BDA325" w:rsidRDefault="67BDA325"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The next step was to identify whether any of the variables contained null values</w:t>
      </w:r>
      <w:r w:rsidR="1A90E6C9" w:rsidRPr="694D7E29">
        <w:rPr>
          <w:rFonts w:ascii="Times New Roman" w:eastAsia="Times New Roman" w:hAnsi="Times New Roman" w:cs="Times New Roman"/>
          <w:sz w:val="24"/>
          <w:szCs w:val="24"/>
        </w:rPr>
        <w:t>. The code in Figure 7 provided us with a count of null values</w:t>
      </w:r>
      <w:r w:rsidR="4D675E27" w:rsidRPr="694D7E29">
        <w:rPr>
          <w:rFonts w:ascii="Times New Roman" w:eastAsia="Times New Roman" w:hAnsi="Times New Roman" w:cs="Times New Roman"/>
          <w:sz w:val="24"/>
          <w:szCs w:val="24"/>
        </w:rPr>
        <w:t xml:space="preserve"> for each variable in the dataset. Observing the output in Figure 7, there were zero null values for each variable. </w:t>
      </w:r>
      <w:r w:rsidR="1B4A64FA" w:rsidRPr="694D7E29">
        <w:rPr>
          <w:rFonts w:ascii="Times New Roman" w:eastAsia="Times New Roman" w:hAnsi="Times New Roman" w:cs="Times New Roman"/>
          <w:sz w:val="24"/>
          <w:szCs w:val="24"/>
        </w:rPr>
        <w:t>We deemed it reasonable for the variables that did contain a value of zero</w:t>
      </w:r>
      <w:r w:rsidR="251CC78F" w:rsidRPr="694D7E29">
        <w:rPr>
          <w:rFonts w:ascii="Times New Roman" w:eastAsia="Times New Roman" w:hAnsi="Times New Roman" w:cs="Times New Roman"/>
          <w:sz w:val="24"/>
          <w:szCs w:val="24"/>
        </w:rPr>
        <w:t xml:space="preserve"> because it would not be out of the ordinary for a variable, such as </w:t>
      </w:r>
      <w:r w:rsidR="46032563" w:rsidRPr="694D7E29">
        <w:rPr>
          <w:rFonts w:ascii="Times New Roman" w:eastAsia="Times New Roman" w:hAnsi="Times New Roman" w:cs="Times New Roman"/>
          <w:sz w:val="24"/>
          <w:szCs w:val="24"/>
        </w:rPr>
        <w:t>‘</w:t>
      </w:r>
      <w:proofErr w:type="spellStart"/>
      <w:r w:rsidR="46032563" w:rsidRPr="694D7E29">
        <w:rPr>
          <w:rFonts w:ascii="Times New Roman" w:eastAsia="Times New Roman" w:hAnsi="Times New Roman" w:cs="Times New Roman"/>
          <w:sz w:val="24"/>
          <w:szCs w:val="24"/>
        </w:rPr>
        <w:t>pdays</w:t>
      </w:r>
      <w:proofErr w:type="spellEnd"/>
      <w:r w:rsidR="46032563" w:rsidRPr="694D7E29">
        <w:rPr>
          <w:rFonts w:ascii="Times New Roman" w:eastAsia="Times New Roman" w:hAnsi="Times New Roman" w:cs="Times New Roman"/>
          <w:sz w:val="24"/>
          <w:szCs w:val="24"/>
        </w:rPr>
        <w:t xml:space="preserve">,’ to possess a value of zero. </w:t>
      </w:r>
    </w:p>
    <w:p w14:paraId="59379B86" w14:textId="61F63059" w:rsidR="00C009F8" w:rsidRDefault="00C009F8" w:rsidP="00C009F8">
      <w:pPr>
        <w:jc w:val="center"/>
      </w:pPr>
      <w:r>
        <w:rPr>
          <w:noProof/>
        </w:rPr>
        <w:drawing>
          <wp:inline distT="0" distB="0" distL="0" distR="0" wp14:anchorId="7C605545" wp14:editId="6E8385F6">
            <wp:extent cx="4556760" cy="24809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556760" cy="2480903"/>
                    </a:xfrm>
                    <a:prstGeom prst="rect">
                      <a:avLst/>
                    </a:prstGeom>
                  </pic:spPr>
                </pic:pic>
              </a:graphicData>
            </a:graphic>
          </wp:inline>
        </w:drawing>
      </w:r>
    </w:p>
    <w:p w14:paraId="70127F46" w14:textId="19EF81C9" w:rsidR="00C009F8" w:rsidRDefault="417EBA80" w:rsidP="694D7E29">
      <w:pPr>
        <w:jc w:val="center"/>
      </w:pPr>
      <w:r w:rsidRPr="694D7E29">
        <w:rPr>
          <w:rFonts w:ascii="Times New Roman" w:eastAsia="Times New Roman" w:hAnsi="Times New Roman" w:cs="Times New Roman"/>
          <w:b/>
          <w:bCs/>
          <w:sz w:val="24"/>
          <w:szCs w:val="24"/>
        </w:rPr>
        <w:lastRenderedPageBreak/>
        <w:t>Figure 8: Cardinality of Categorical Variables</w:t>
      </w:r>
    </w:p>
    <w:p w14:paraId="748CE288" w14:textId="67012294" w:rsidR="00C009F8" w:rsidRDefault="417EBA80"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Furthermore, we decided to view the cardinality of the categorical variables</w:t>
      </w:r>
      <w:r w:rsidR="397E8F48" w:rsidRPr="694D7E29">
        <w:rPr>
          <w:rFonts w:ascii="Times New Roman" w:eastAsia="Times New Roman" w:hAnsi="Times New Roman" w:cs="Times New Roman"/>
          <w:sz w:val="24"/>
          <w:szCs w:val="24"/>
        </w:rPr>
        <w:t xml:space="preserve"> to understand </w:t>
      </w:r>
      <w:r w:rsidR="1A1F7AB9" w:rsidRPr="694D7E29">
        <w:rPr>
          <w:rFonts w:ascii="Times New Roman" w:eastAsia="Times New Roman" w:hAnsi="Times New Roman" w:cs="Times New Roman"/>
          <w:sz w:val="24"/>
          <w:szCs w:val="24"/>
        </w:rPr>
        <w:t xml:space="preserve">the number of unique values that each variable could take on. From Figure 8 above, looking at the first few variables, it is seen that the variable ‘job’ has a cardinality of </w:t>
      </w:r>
      <w:r w:rsidR="66D7C5BF" w:rsidRPr="694D7E29">
        <w:rPr>
          <w:rFonts w:ascii="Times New Roman" w:eastAsia="Times New Roman" w:hAnsi="Times New Roman" w:cs="Times New Roman"/>
          <w:sz w:val="24"/>
          <w:szCs w:val="24"/>
        </w:rPr>
        <w:t xml:space="preserve">12, ‘marital’ has a cardinality of 4, and ‘education’ has a cardinality of 8. This means that </w:t>
      </w:r>
      <w:r w:rsidR="6DAD24CD" w:rsidRPr="694D7E29">
        <w:rPr>
          <w:rFonts w:ascii="Times New Roman" w:eastAsia="Times New Roman" w:hAnsi="Times New Roman" w:cs="Times New Roman"/>
          <w:sz w:val="24"/>
          <w:szCs w:val="24"/>
        </w:rPr>
        <w:t xml:space="preserve">the variable </w:t>
      </w:r>
      <w:r w:rsidR="66D7C5BF" w:rsidRPr="694D7E29">
        <w:rPr>
          <w:rFonts w:ascii="Times New Roman" w:eastAsia="Times New Roman" w:hAnsi="Times New Roman" w:cs="Times New Roman"/>
          <w:sz w:val="24"/>
          <w:szCs w:val="24"/>
        </w:rPr>
        <w:t xml:space="preserve">‘job’ </w:t>
      </w:r>
      <w:r w:rsidR="155EFDAE" w:rsidRPr="694D7E29">
        <w:rPr>
          <w:rFonts w:ascii="Times New Roman" w:eastAsia="Times New Roman" w:hAnsi="Times New Roman" w:cs="Times New Roman"/>
          <w:sz w:val="24"/>
          <w:szCs w:val="24"/>
        </w:rPr>
        <w:t xml:space="preserve">can take on one of twelve different options. Likewise, ‘marital’ has four different options that it could </w:t>
      </w:r>
      <w:r w:rsidR="1BF11646" w:rsidRPr="694D7E29">
        <w:rPr>
          <w:rFonts w:ascii="Times New Roman" w:eastAsia="Times New Roman" w:hAnsi="Times New Roman" w:cs="Times New Roman"/>
          <w:sz w:val="24"/>
          <w:szCs w:val="24"/>
        </w:rPr>
        <w:t>take,</w:t>
      </w:r>
      <w:r w:rsidR="155EFDAE" w:rsidRPr="694D7E29">
        <w:rPr>
          <w:rFonts w:ascii="Times New Roman" w:eastAsia="Times New Roman" w:hAnsi="Times New Roman" w:cs="Times New Roman"/>
          <w:sz w:val="24"/>
          <w:szCs w:val="24"/>
        </w:rPr>
        <w:t xml:space="preserve"> and </w:t>
      </w:r>
      <w:r w:rsidR="25EB739B" w:rsidRPr="694D7E29">
        <w:rPr>
          <w:rFonts w:ascii="Times New Roman" w:eastAsia="Times New Roman" w:hAnsi="Times New Roman" w:cs="Times New Roman"/>
          <w:sz w:val="24"/>
          <w:szCs w:val="24"/>
        </w:rPr>
        <w:t xml:space="preserve">‘education’ has </w:t>
      </w:r>
      <w:r w:rsidR="3562BA97" w:rsidRPr="694D7E29">
        <w:rPr>
          <w:rFonts w:ascii="Times New Roman" w:eastAsia="Times New Roman" w:hAnsi="Times New Roman" w:cs="Times New Roman"/>
          <w:sz w:val="24"/>
          <w:szCs w:val="24"/>
        </w:rPr>
        <w:t xml:space="preserve">eight unique values. </w:t>
      </w:r>
      <w:r w:rsidR="5264F9E4" w:rsidRPr="694D7E29">
        <w:rPr>
          <w:rFonts w:ascii="Times New Roman" w:eastAsia="Times New Roman" w:hAnsi="Times New Roman" w:cs="Times New Roman"/>
          <w:sz w:val="24"/>
          <w:szCs w:val="24"/>
        </w:rPr>
        <w:t>The cardinality is present for each of the categorical variables in the dataset.</w:t>
      </w:r>
    </w:p>
    <w:p w14:paraId="0E1F01A0" w14:textId="16930F80" w:rsidR="00C009F8" w:rsidRDefault="00C009F8" w:rsidP="00C009F8">
      <w:pPr>
        <w:rPr>
          <w:rFonts w:ascii="Times New Roman" w:hAnsi="Times New Roman" w:cs="Times New Roman"/>
          <w:b/>
          <w:bCs/>
          <w:sz w:val="24"/>
          <w:szCs w:val="24"/>
        </w:rPr>
      </w:pPr>
      <w:r>
        <w:rPr>
          <w:noProof/>
        </w:rPr>
        <w:drawing>
          <wp:inline distT="0" distB="0" distL="0" distR="0" wp14:anchorId="6FBAF22B" wp14:editId="328A5BF9">
            <wp:extent cx="1211580" cy="26670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211580" cy="2667049"/>
                    </a:xfrm>
                    <a:prstGeom prst="rect">
                      <a:avLst/>
                    </a:prstGeom>
                  </pic:spPr>
                </pic:pic>
              </a:graphicData>
            </a:graphic>
          </wp:inline>
        </w:drawing>
      </w:r>
      <w:r>
        <w:rPr>
          <w:noProof/>
        </w:rPr>
        <w:drawing>
          <wp:inline distT="0" distB="0" distL="0" distR="0" wp14:anchorId="4A2F7CCB" wp14:editId="6E7D305D">
            <wp:extent cx="735602" cy="1211579"/>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735602" cy="1211579"/>
                    </a:xfrm>
                    <a:prstGeom prst="rect">
                      <a:avLst/>
                    </a:prstGeom>
                  </pic:spPr>
                </pic:pic>
              </a:graphicData>
            </a:graphic>
          </wp:inline>
        </w:drawing>
      </w:r>
      <w:r>
        <w:rPr>
          <w:noProof/>
        </w:rPr>
        <w:drawing>
          <wp:inline distT="0" distB="0" distL="0" distR="0" wp14:anchorId="5A3ADE30" wp14:editId="61776E95">
            <wp:extent cx="1373492" cy="1652171"/>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373492" cy="1652171"/>
                    </a:xfrm>
                    <a:prstGeom prst="rect">
                      <a:avLst/>
                    </a:prstGeom>
                  </pic:spPr>
                </pic:pic>
              </a:graphicData>
            </a:graphic>
          </wp:inline>
        </w:drawing>
      </w:r>
      <w:r w:rsidR="00ED0BFF">
        <w:rPr>
          <w:noProof/>
        </w:rPr>
        <w:drawing>
          <wp:inline distT="0" distB="0" distL="0" distR="0" wp14:anchorId="2413C43A" wp14:editId="75BE2FB6">
            <wp:extent cx="743671" cy="1196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743671" cy="1196340"/>
                    </a:xfrm>
                    <a:prstGeom prst="rect">
                      <a:avLst/>
                    </a:prstGeom>
                  </pic:spPr>
                </pic:pic>
              </a:graphicData>
            </a:graphic>
          </wp:inline>
        </w:drawing>
      </w:r>
      <w:r w:rsidR="00ED0BFF">
        <w:rPr>
          <w:noProof/>
        </w:rPr>
        <w:drawing>
          <wp:inline distT="0" distB="0" distL="0" distR="0" wp14:anchorId="6A44607F" wp14:editId="70367162">
            <wp:extent cx="754329" cy="12268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754329" cy="1226820"/>
                    </a:xfrm>
                    <a:prstGeom prst="rect">
                      <a:avLst/>
                    </a:prstGeom>
                  </pic:spPr>
                </pic:pic>
              </a:graphicData>
            </a:graphic>
          </wp:inline>
        </w:drawing>
      </w:r>
      <w:r w:rsidR="00ED0BFF">
        <w:rPr>
          <w:noProof/>
        </w:rPr>
        <w:drawing>
          <wp:inline distT="0" distB="0" distL="0" distR="0" wp14:anchorId="0A62B6F6" wp14:editId="22EDD136">
            <wp:extent cx="722577" cy="109527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722577" cy="1095275"/>
                    </a:xfrm>
                    <a:prstGeom prst="rect">
                      <a:avLst/>
                    </a:prstGeom>
                  </pic:spPr>
                </pic:pic>
              </a:graphicData>
            </a:graphic>
          </wp:inline>
        </w:drawing>
      </w:r>
    </w:p>
    <w:p w14:paraId="54006C2B" w14:textId="0DE73DF5" w:rsidR="00406D8B" w:rsidRDefault="00ED0BFF" w:rsidP="694D7E29">
      <w:pPr>
        <w:ind w:left="720" w:firstLine="720"/>
        <w:jc w:val="both"/>
      </w:pPr>
      <w:r>
        <w:rPr>
          <w:noProof/>
        </w:rPr>
        <w:drawing>
          <wp:inline distT="0" distB="0" distL="0" distR="0" wp14:anchorId="19BE7816" wp14:editId="19A8F709">
            <wp:extent cx="906780" cy="98563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906780" cy="985630"/>
                    </a:xfrm>
                    <a:prstGeom prst="rect">
                      <a:avLst/>
                    </a:prstGeom>
                  </pic:spPr>
                </pic:pic>
              </a:graphicData>
            </a:graphic>
          </wp:inline>
        </w:drawing>
      </w:r>
      <w:r>
        <w:rPr>
          <w:noProof/>
        </w:rPr>
        <w:drawing>
          <wp:inline distT="0" distB="0" distL="0" distR="0" wp14:anchorId="7197B5A5" wp14:editId="26FD050A">
            <wp:extent cx="523875" cy="2095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23875" cy="2095500"/>
                    </a:xfrm>
                    <a:prstGeom prst="rect">
                      <a:avLst/>
                    </a:prstGeom>
                  </pic:spPr>
                </pic:pic>
              </a:graphicData>
            </a:graphic>
          </wp:inline>
        </w:drawing>
      </w:r>
      <w:r>
        <w:rPr>
          <w:noProof/>
        </w:rPr>
        <w:drawing>
          <wp:inline distT="0" distB="0" distL="0" distR="0" wp14:anchorId="61891706" wp14:editId="635C25D5">
            <wp:extent cx="998220" cy="1355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998220" cy="1355248"/>
                    </a:xfrm>
                    <a:prstGeom prst="rect">
                      <a:avLst/>
                    </a:prstGeom>
                  </pic:spPr>
                </pic:pic>
              </a:graphicData>
            </a:graphic>
          </wp:inline>
        </w:drawing>
      </w:r>
      <w:r>
        <w:rPr>
          <w:noProof/>
        </w:rPr>
        <w:drawing>
          <wp:inline distT="0" distB="0" distL="0" distR="0" wp14:anchorId="5D756F2F" wp14:editId="5FFC2865">
            <wp:extent cx="990014" cy="107251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990014" cy="1072515"/>
                    </a:xfrm>
                    <a:prstGeom prst="rect">
                      <a:avLst/>
                    </a:prstGeom>
                  </pic:spPr>
                </pic:pic>
              </a:graphicData>
            </a:graphic>
          </wp:inline>
        </w:drawing>
      </w:r>
      <w:r>
        <w:rPr>
          <w:noProof/>
        </w:rPr>
        <w:drawing>
          <wp:inline distT="0" distB="0" distL="0" distR="0" wp14:anchorId="5F55E856" wp14:editId="5C987DC9">
            <wp:extent cx="381000" cy="929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81000" cy="929640"/>
                    </a:xfrm>
                    <a:prstGeom prst="rect">
                      <a:avLst/>
                    </a:prstGeom>
                  </pic:spPr>
                </pic:pic>
              </a:graphicData>
            </a:graphic>
          </wp:inline>
        </w:drawing>
      </w:r>
    </w:p>
    <w:p w14:paraId="5D635D99" w14:textId="1E7A1A5C" w:rsidR="00406D8B" w:rsidRDefault="7312874B" w:rsidP="694D7E29">
      <w:pPr>
        <w:jc w:val="center"/>
      </w:pPr>
      <w:r w:rsidRPr="694D7E29">
        <w:rPr>
          <w:rFonts w:ascii="Times New Roman" w:eastAsia="Times New Roman" w:hAnsi="Times New Roman" w:cs="Times New Roman"/>
          <w:b/>
          <w:bCs/>
          <w:sz w:val="24"/>
          <w:szCs w:val="24"/>
        </w:rPr>
        <w:t xml:space="preserve">Figure 9: Distinct Values of Categorical Variables </w:t>
      </w:r>
    </w:p>
    <w:p w14:paraId="4A357CC7" w14:textId="1E1664D0" w:rsidR="00406D8B" w:rsidRDefault="743F5224"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Continuing with the idea of cardinality, each of the eleven charts in Figure 9 represents the unique </w:t>
      </w:r>
      <w:r w:rsidR="67BC8771" w:rsidRPr="694D7E29">
        <w:rPr>
          <w:rFonts w:ascii="Times New Roman" w:eastAsia="Times New Roman" w:hAnsi="Times New Roman" w:cs="Times New Roman"/>
          <w:sz w:val="24"/>
          <w:szCs w:val="24"/>
        </w:rPr>
        <w:t>options</w:t>
      </w:r>
      <w:r w:rsidRPr="694D7E29">
        <w:rPr>
          <w:rFonts w:ascii="Times New Roman" w:eastAsia="Times New Roman" w:hAnsi="Times New Roman" w:cs="Times New Roman"/>
          <w:sz w:val="24"/>
          <w:szCs w:val="24"/>
        </w:rPr>
        <w:t xml:space="preserve"> that each </w:t>
      </w:r>
      <w:r w:rsidR="2913E328" w:rsidRPr="694D7E29">
        <w:rPr>
          <w:rFonts w:ascii="Times New Roman" w:eastAsia="Times New Roman" w:hAnsi="Times New Roman" w:cs="Times New Roman"/>
          <w:sz w:val="24"/>
          <w:szCs w:val="24"/>
        </w:rPr>
        <w:t xml:space="preserve">categorical </w:t>
      </w:r>
      <w:r w:rsidRPr="694D7E29">
        <w:rPr>
          <w:rFonts w:ascii="Times New Roman" w:eastAsia="Times New Roman" w:hAnsi="Times New Roman" w:cs="Times New Roman"/>
          <w:sz w:val="24"/>
          <w:szCs w:val="24"/>
        </w:rPr>
        <w:t>variable can possess.</w:t>
      </w:r>
      <w:r w:rsidR="61DA232F" w:rsidRPr="694D7E29">
        <w:rPr>
          <w:rFonts w:ascii="Times New Roman" w:eastAsia="Times New Roman" w:hAnsi="Times New Roman" w:cs="Times New Roman"/>
          <w:sz w:val="24"/>
          <w:szCs w:val="24"/>
        </w:rPr>
        <w:t xml:space="preserve"> </w:t>
      </w:r>
      <w:r w:rsidR="656C849C" w:rsidRPr="694D7E29">
        <w:rPr>
          <w:rFonts w:ascii="Times New Roman" w:eastAsia="Times New Roman" w:hAnsi="Times New Roman" w:cs="Times New Roman"/>
          <w:sz w:val="24"/>
          <w:szCs w:val="24"/>
        </w:rPr>
        <w:t xml:space="preserve">This assists in identifying </w:t>
      </w:r>
      <w:r w:rsidR="6AE75092" w:rsidRPr="694D7E29">
        <w:rPr>
          <w:rFonts w:ascii="Times New Roman" w:eastAsia="Times New Roman" w:hAnsi="Times New Roman" w:cs="Times New Roman"/>
          <w:sz w:val="24"/>
          <w:szCs w:val="24"/>
        </w:rPr>
        <w:t>each individual option present in the categorical variables that a client could use to represent themselves. In particular, knowing these values hel</w:t>
      </w:r>
      <w:r w:rsidR="12D905B2" w:rsidRPr="694D7E29">
        <w:rPr>
          <w:rFonts w:ascii="Times New Roman" w:eastAsia="Times New Roman" w:hAnsi="Times New Roman" w:cs="Times New Roman"/>
          <w:sz w:val="24"/>
          <w:szCs w:val="24"/>
        </w:rPr>
        <w:t>ps with prediction purposes in the future.</w:t>
      </w:r>
      <w:r w:rsidR="6AE75092" w:rsidRPr="694D7E29">
        <w:rPr>
          <w:rFonts w:ascii="Times New Roman" w:eastAsia="Times New Roman" w:hAnsi="Times New Roman" w:cs="Times New Roman"/>
          <w:sz w:val="24"/>
          <w:szCs w:val="24"/>
        </w:rPr>
        <w:t xml:space="preserve"> </w:t>
      </w:r>
    </w:p>
    <w:p w14:paraId="6299BE17" w14:textId="5B65D82B" w:rsidR="00406D8B" w:rsidRDefault="00406D8B" w:rsidP="00406D8B">
      <w:pPr>
        <w:rPr>
          <w:rFonts w:ascii="Times New Roman" w:hAnsi="Times New Roman" w:cs="Times New Roman"/>
          <w:b/>
          <w:bCs/>
          <w:sz w:val="24"/>
          <w:szCs w:val="24"/>
        </w:rPr>
      </w:pPr>
      <w:r>
        <w:rPr>
          <w:noProof/>
        </w:rPr>
        <w:lastRenderedPageBreak/>
        <w:drawing>
          <wp:inline distT="0" distB="0" distL="0" distR="0" wp14:anchorId="53B92515" wp14:editId="2A2E05DA">
            <wp:extent cx="1448163" cy="2339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1448163" cy="2339340"/>
                    </a:xfrm>
                    <a:prstGeom prst="rect">
                      <a:avLst/>
                    </a:prstGeom>
                  </pic:spPr>
                </pic:pic>
              </a:graphicData>
            </a:graphic>
          </wp:inline>
        </w:drawing>
      </w:r>
      <w:r>
        <w:rPr>
          <w:noProof/>
        </w:rPr>
        <w:drawing>
          <wp:inline distT="0" distB="0" distL="0" distR="0" wp14:anchorId="345916D4" wp14:editId="38BFD83F">
            <wp:extent cx="1262743" cy="132587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1262743" cy="1325879"/>
                    </a:xfrm>
                    <a:prstGeom prst="rect">
                      <a:avLst/>
                    </a:prstGeom>
                  </pic:spPr>
                </pic:pic>
              </a:graphicData>
            </a:graphic>
          </wp:inline>
        </w:drawing>
      </w:r>
      <w:r>
        <w:rPr>
          <w:noProof/>
        </w:rPr>
        <w:drawing>
          <wp:inline distT="0" distB="0" distL="0" distR="0" wp14:anchorId="537508D8" wp14:editId="00AF1DB4">
            <wp:extent cx="1848576" cy="1731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1848576" cy="1731751"/>
                    </a:xfrm>
                    <a:prstGeom prst="rect">
                      <a:avLst/>
                    </a:prstGeom>
                  </pic:spPr>
                </pic:pic>
              </a:graphicData>
            </a:graphic>
          </wp:inline>
        </w:drawing>
      </w:r>
      <w:r>
        <w:rPr>
          <w:noProof/>
        </w:rPr>
        <w:drawing>
          <wp:inline distT="0" distB="0" distL="0" distR="0" wp14:anchorId="398F6A45" wp14:editId="76E6C942">
            <wp:extent cx="1080440" cy="100276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1080440" cy="1002762"/>
                    </a:xfrm>
                    <a:prstGeom prst="rect">
                      <a:avLst/>
                    </a:prstGeom>
                  </pic:spPr>
                </pic:pic>
              </a:graphicData>
            </a:graphic>
          </wp:inline>
        </w:drawing>
      </w:r>
    </w:p>
    <w:p w14:paraId="6D22C901" w14:textId="4EB56E5A" w:rsidR="00406D8B" w:rsidRDefault="00406D8B" w:rsidP="00406D8B">
      <w:pPr>
        <w:rPr>
          <w:rFonts w:ascii="Times New Roman" w:hAnsi="Times New Roman" w:cs="Times New Roman"/>
          <w:b/>
          <w:bCs/>
          <w:sz w:val="24"/>
          <w:szCs w:val="24"/>
        </w:rPr>
      </w:pPr>
      <w:r>
        <w:rPr>
          <w:noProof/>
        </w:rPr>
        <w:drawing>
          <wp:inline distT="0" distB="0" distL="0" distR="0" wp14:anchorId="2EB3AEAD" wp14:editId="6BFA9423">
            <wp:extent cx="1165860" cy="110449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1165860" cy="1104499"/>
                    </a:xfrm>
                    <a:prstGeom prst="rect">
                      <a:avLst/>
                    </a:prstGeom>
                  </pic:spPr>
                </pic:pic>
              </a:graphicData>
            </a:graphic>
          </wp:inline>
        </w:drawing>
      </w:r>
      <w:r>
        <w:rPr>
          <w:noProof/>
        </w:rPr>
        <w:drawing>
          <wp:inline distT="0" distB="0" distL="0" distR="0" wp14:anchorId="60BD8D1A" wp14:editId="68267E2C">
            <wp:extent cx="1149474" cy="112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1149474" cy="1125855"/>
                    </a:xfrm>
                    <a:prstGeom prst="rect">
                      <a:avLst/>
                    </a:prstGeom>
                  </pic:spPr>
                </pic:pic>
              </a:graphicData>
            </a:graphic>
          </wp:inline>
        </w:drawing>
      </w:r>
      <w:r>
        <w:rPr>
          <w:noProof/>
        </w:rPr>
        <w:drawing>
          <wp:inline distT="0" distB="0" distL="0" distR="0" wp14:anchorId="4C6F9D1D" wp14:editId="08367436">
            <wp:extent cx="1177726" cy="857161"/>
            <wp:effectExtent l="0" t="0" r="889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1177726" cy="857161"/>
                    </a:xfrm>
                    <a:prstGeom prst="rect">
                      <a:avLst/>
                    </a:prstGeom>
                  </pic:spPr>
                </pic:pic>
              </a:graphicData>
            </a:graphic>
          </wp:inline>
        </w:drawing>
      </w:r>
      <w:r>
        <w:rPr>
          <w:noProof/>
        </w:rPr>
        <w:drawing>
          <wp:inline distT="0" distB="0" distL="0" distR="0" wp14:anchorId="137C4158" wp14:editId="25C43D5F">
            <wp:extent cx="904516" cy="20440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904516" cy="2044065"/>
                    </a:xfrm>
                    <a:prstGeom prst="rect">
                      <a:avLst/>
                    </a:prstGeom>
                  </pic:spPr>
                </pic:pic>
              </a:graphicData>
            </a:graphic>
          </wp:inline>
        </w:drawing>
      </w:r>
      <w:r>
        <w:rPr>
          <w:noProof/>
        </w:rPr>
        <w:drawing>
          <wp:inline distT="0" distB="0" distL="0" distR="0" wp14:anchorId="2C0752CE" wp14:editId="2207F116">
            <wp:extent cx="1267187" cy="12468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1267187" cy="1246858"/>
                    </a:xfrm>
                    <a:prstGeom prst="rect">
                      <a:avLst/>
                    </a:prstGeom>
                  </pic:spPr>
                </pic:pic>
              </a:graphicData>
            </a:graphic>
          </wp:inline>
        </w:drawing>
      </w:r>
    </w:p>
    <w:p w14:paraId="21574B0A" w14:textId="2DFAB70E" w:rsidR="00406D8B" w:rsidRDefault="00406D8B" w:rsidP="00406D8B">
      <w:pPr>
        <w:jc w:val="center"/>
      </w:pPr>
      <w:r>
        <w:rPr>
          <w:noProof/>
        </w:rPr>
        <w:drawing>
          <wp:inline distT="0" distB="0" distL="0" distR="0" wp14:anchorId="12D4BD37" wp14:editId="5C18BE74">
            <wp:extent cx="1428750" cy="109844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1428750" cy="1098448"/>
                    </a:xfrm>
                    <a:prstGeom prst="rect">
                      <a:avLst/>
                    </a:prstGeom>
                  </pic:spPr>
                </pic:pic>
              </a:graphicData>
            </a:graphic>
          </wp:inline>
        </w:drawing>
      </w:r>
    </w:p>
    <w:p w14:paraId="064D6251" w14:textId="25F9A609" w:rsidR="000F40C6" w:rsidRDefault="0493FEEE" w:rsidP="694D7E29">
      <w:pPr>
        <w:jc w:val="center"/>
      </w:pPr>
      <w:r w:rsidRPr="694D7E29">
        <w:rPr>
          <w:rFonts w:ascii="Times New Roman" w:eastAsia="Times New Roman" w:hAnsi="Times New Roman" w:cs="Times New Roman"/>
          <w:b/>
          <w:bCs/>
          <w:sz w:val="24"/>
          <w:szCs w:val="24"/>
        </w:rPr>
        <w:t>Figure 10: Count of Distinct Values for Categorical Variables</w:t>
      </w:r>
    </w:p>
    <w:p w14:paraId="2CD86C3C" w14:textId="524ADC2B" w:rsidR="385E8165" w:rsidRDefault="385E8165"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Figure 10 illustrates that similar to what was seen in Figure 9; however, these charts </w:t>
      </w:r>
      <w:r w:rsidR="1BC8ED11" w:rsidRPr="694D7E29">
        <w:rPr>
          <w:rFonts w:ascii="Times New Roman" w:eastAsia="Times New Roman" w:hAnsi="Times New Roman" w:cs="Times New Roman"/>
          <w:sz w:val="24"/>
          <w:szCs w:val="24"/>
        </w:rPr>
        <w:t xml:space="preserve">are presenting the total count of each </w:t>
      </w:r>
      <w:r w:rsidR="7D68ED8D" w:rsidRPr="694D7E29">
        <w:rPr>
          <w:rFonts w:ascii="Times New Roman" w:eastAsia="Times New Roman" w:hAnsi="Times New Roman" w:cs="Times New Roman"/>
          <w:sz w:val="24"/>
          <w:szCs w:val="24"/>
        </w:rPr>
        <w:t xml:space="preserve">unique value for the categorical variables. This allows us to understand which unique value </w:t>
      </w:r>
      <w:r w:rsidR="754D5572" w:rsidRPr="694D7E29">
        <w:rPr>
          <w:rFonts w:ascii="Times New Roman" w:eastAsia="Times New Roman" w:hAnsi="Times New Roman" w:cs="Times New Roman"/>
          <w:sz w:val="24"/>
          <w:szCs w:val="24"/>
        </w:rPr>
        <w:t>appears most frequently in each variable.</w:t>
      </w:r>
    </w:p>
    <w:p w14:paraId="522DA8C5" w14:textId="455597A3" w:rsidR="00406D8B" w:rsidRDefault="000F40C6" w:rsidP="00406D8B">
      <w:pPr>
        <w:jc w:val="center"/>
        <w:rPr>
          <w:rFonts w:ascii="Times New Roman" w:hAnsi="Times New Roman" w:cs="Times New Roman"/>
          <w:b/>
          <w:bCs/>
          <w:sz w:val="24"/>
          <w:szCs w:val="24"/>
        </w:rPr>
      </w:pPr>
      <w:r>
        <w:rPr>
          <w:noProof/>
        </w:rPr>
        <w:lastRenderedPageBreak/>
        <w:drawing>
          <wp:inline distT="0" distB="0" distL="0" distR="0" wp14:anchorId="7663C04B" wp14:editId="36F3A904">
            <wp:extent cx="6467432"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6467432" cy="3802380"/>
                    </a:xfrm>
                    <a:prstGeom prst="rect">
                      <a:avLst/>
                    </a:prstGeom>
                  </pic:spPr>
                </pic:pic>
              </a:graphicData>
            </a:graphic>
          </wp:inline>
        </w:drawing>
      </w:r>
    </w:p>
    <w:p w14:paraId="3C0BE110" w14:textId="53C944B2" w:rsidR="1F0975C1" w:rsidRDefault="1F0975C1"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 xml:space="preserve">Figure 11: Distribution of </w:t>
      </w:r>
      <w:r w:rsidR="319EB371" w:rsidRPr="694D7E29">
        <w:rPr>
          <w:rFonts w:ascii="Times New Roman" w:hAnsi="Times New Roman" w:cs="Times New Roman"/>
          <w:b/>
          <w:bCs/>
          <w:sz w:val="24"/>
          <w:szCs w:val="24"/>
        </w:rPr>
        <w:t xml:space="preserve">Numeric </w:t>
      </w:r>
      <w:r w:rsidRPr="694D7E29">
        <w:rPr>
          <w:rFonts w:ascii="Times New Roman" w:hAnsi="Times New Roman" w:cs="Times New Roman"/>
          <w:b/>
          <w:bCs/>
          <w:sz w:val="24"/>
          <w:szCs w:val="24"/>
        </w:rPr>
        <w:t xml:space="preserve">Feature Variables </w:t>
      </w:r>
    </w:p>
    <w:p w14:paraId="1B95D093" w14:textId="332D0505" w:rsidR="46034632" w:rsidRDefault="46034632" w:rsidP="694D7E29">
      <w:pPr>
        <w:rPr>
          <w:rFonts w:ascii="Times New Roman" w:hAnsi="Times New Roman" w:cs="Times New Roman"/>
          <w:sz w:val="24"/>
          <w:szCs w:val="24"/>
        </w:rPr>
      </w:pPr>
      <w:r w:rsidRPr="694D7E29">
        <w:rPr>
          <w:rFonts w:ascii="Times New Roman" w:hAnsi="Times New Roman" w:cs="Times New Roman"/>
          <w:sz w:val="24"/>
          <w:szCs w:val="24"/>
        </w:rPr>
        <w:t>Furthermore, now that we have analyzed the categorical variables, we will look at the distribution of the num</w:t>
      </w:r>
      <w:r w:rsidR="0F9162C8" w:rsidRPr="694D7E29">
        <w:rPr>
          <w:rFonts w:ascii="Times New Roman" w:hAnsi="Times New Roman" w:cs="Times New Roman"/>
          <w:sz w:val="24"/>
          <w:szCs w:val="24"/>
        </w:rPr>
        <w:t xml:space="preserve">eric feature variables. Figure 11 presents histograms for each of the ten </w:t>
      </w:r>
      <w:r w:rsidR="25D9EAED" w:rsidRPr="694D7E29">
        <w:rPr>
          <w:rFonts w:ascii="Times New Roman" w:hAnsi="Times New Roman" w:cs="Times New Roman"/>
          <w:sz w:val="24"/>
          <w:szCs w:val="24"/>
        </w:rPr>
        <w:t>numeric variables in the dataset. Similar to what we saw with cardinality, the distribution</w:t>
      </w:r>
      <w:r w:rsidR="647ED01E" w:rsidRPr="694D7E29">
        <w:rPr>
          <w:rFonts w:ascii="Times New Roman" w:hAnsi="Times New Roman" w:cs="Times New Roman"/>
          <w:sz w:val="24"/>
          <w:szCs w:val="24"/>
        </w:rPr>
        <w:t xml:space="preserve">s </w:t>
      </w:r>
      <w:r w:rsidR="08BCA019" w:rsidRPr="694D7E29">
        <w:rPr>
          <w:rFonts w:ascii="Times New Roman" w:hAnsi="Times New Roman" w:cs="Times New Roman"/>
          <w:sz w:val="24"/>
          <w:szCs w:val="24"/>
        </w:rPr>
        <w:t xml:space="preserve">allow us to see the number of times each value occurred for the numeric variables. </w:t>
      </w:r>
      <w:r w:rsidR="0CEA02A4" w:rsidRPr="694D7E29">
        <w:rPr>
          <w:rFonts w:ascii="Times New Roman" w:hAnsi="Times New Roman" w:cs="Times New Roman"/>
          <w:sz w:val="24"/>
          <w:szCs w:val="24"/>
        </w:rPr>
        <w:t>For example, when observing the dis</w:t>
      </w:r>
      <w:r w:rsidR="26B3F7E3" w:rsidRPr="694D7E29">
        <w:rPr>
          <w:rFonts w:ascii="Times New Roman" w:hAnsi="Times New Roman" w:cs="Times New Roman"/>
          <w:sz w:val="24"/>
          <w:szCs w:val="24"/>
        </w:rPr>
        <w:t xml:space="preserve">tributions, </w:t>
      </w:r>
      <w:r w:rsidR="2BADF9D9" w:rsidRPr="694D7E29">
        <w:rPr>
          <w:rFonts w:ascii="Times New Roman" w:hAnsi="Times New Roman" w:cs="Times New Roman"/>
          <w:sz w:val="24"/>
          <w:szCs w:val="24"/>
        </w:rPr>
        <w:t>the majority</w:t>
      </w:r>
      <w:r w:rsidR="0CEA02A4" w:rsidRPr="694D7E29">
        <w:rPr>
          <w:rFonts w:ascii="Times New Roman" w:hAnsi="Times New Roman" w:cs="Times New Roman"/>
          <w:sz w:val="24"/>
          <w:szCs w:val="24"/>
        </w:rPr>
        <w:t xml:space="preserve"> of clients in the dataset span between the ages </w:t>
      </w:r>
      <w:r w:rsidR="4168E2D2" w:rsidRPr="694D7E29">
        <w:rPr>
          <w:rFonts w:ascii="Times New Roman" w:hAnsi="Times New Roman" w:cs="Times New Roman"/>
          <w:sz w:val="24"/>
          <w:szCs w:val="24"/>
        </w:rPr>
        <w:t xml:space="preserve">of 30 and 40 years old. </w:t>
      </w:r>
      <w:r w:rsidR="45AC8393" w:rsidRPr="694D7E29">
        <w:rPr>
          <w:rFonts w:ascii="Times New Roman" w:hAnsi="Times New Roman" w:cs="Times New Roman"/>
          <w:sz w:val="24"/>
          <w:szCs w:val="24"/>
        </w:rPr>
        <w:t xml:space="preserve">These </w:t>
      </w:r>
      <w:r w:rsidR="42721BD4" w:rsidRPr="694D7E29">
        <w:rPr>
          <w:rFonts w:ascii="Times New Roman" w:hAnsi="Times New Roman" w:cs="Times New Roman"/>
          <w:sz w:val="24"/>
          <w:szCs w:val="24"/>
        </w:rPr>
        <w:t xml:space="preserve">distributions are available for all numeric variables. Next, we decided to conduct a bivariate analysis to </w:t>
      </w:r>
      <w:r w:rsidR="282B24D1" w:rsidRPr="694D7E29">
        <w:rPr>
          <w:rFonts w:ascii="Times New Roman" w:hAnsi="Times New Roman" w:cs="Times New Roman"/>
          <w:sz w:val="24"/>
          <w:szCs w:val="24"/>
        </w:rPr>
        <w:t>further enhance our exploratory data analysis.</w:t>
      </w:r>
    </w:p>
    <w:p w14:paraId="7FA72918" w14:textId="29CBE9AB" w:rsidR="000F40C6" w:rsidRDefault="000F40C6" w:rsidP="000F40C6">
      <w:pPr>
        <w:rPr>
          <w:rFonts w:ascii="Times New Roman" w:hAnsi="Times New Roman" w:cs="Times New Roman"/>
          <w:b/>
          <w:bCs/>
          <w:sz w:val="24"/>
          <w:szCs w:val="24"/>
        </w:rPr>
      </w:pPr>
      <w:r w:rsidRPr="694D7E29">
        <w:rPr>
          <w:rFonts w:ascii="Times New Roman" w:hAnsi="Times New Roman" w:cs="Times New Roman"/>
          <w:b/>
          <w:bCs/>
          <w:sz w:val="24"/>
          <w:szCs w:val="24"/>
        </w:rPr>
        <w:t>Bivariate Analysis</w:t>
      </w:r>
    </w:p>
    <w:p w14:paraId="15E34245" w14:textId="0A156488" w:rsidR="542078F8" w:rsidRDefault="097C3F3B" w:rsidP="694D7E29">
      <w:pPr>
        <w:rPr>
          <w:rFonts w:ascii="Times New Roman" w:hAnsi="Times New Roman" w:cs="Times New Roman"/>
          <w:sz w:val="24"/>
          <w:szCs w:val="24"/>
        </w:rPr>
      </w:pPr>
      <w:r w:rsidRPr="694D7E29">
        <w:rPr>
          <w:rFonts w:ascii="Times New Roman" w:hAnsi="Times New Roman" w:cs="Times New Roman"/>
          <w:sz w:val="24"/>
          <w:szCs w:val="24"/>
        </w:rPr>
        <w:t xml:space="preserve">A bivariate analysis enables us to determine the relationship between two variables, a feature variable and the target variable. </w:t>
      </w:r>
      <w:r w:rsidR="308BCF3B" w:rsidRPr="694D7E29">
        <w:rPr>
          <w:rFonts w:ascii="Times New Roman" w:hAnsi="Times New Roman" w:cs="Times New Roman"/>
          <w:sz w:val="24"/>
          <w:szCs w:val="24"/>
        </w:rPr>
        <w:t>Below, we will utilize bivariate analys</w:t>
      </w:r>
      <w:r w:rsidR="31875FE9" w:rsidRPr="694D7E29">
        <w:rPr>
          <w:rFonts w:ascii="Times New Roman" w:hAnsi="Times New Roman" w:cs="Times New Roman"/>
          <w:sz w:val="24"/>
          <w:szCs w:val="24"/>
        </w:rPr>
        <w:t>es</w:t>
      </w:r>
      <w:r w:rsidR="308BCF3B" w:rsidRPr="694D7E29">
        <w:rPr>
          <w:rFonts w:ascii="Times New Roman" w:hAnsi="Times New Roman" w:cs="Times New Roman"/>
          <w:sz w:val="24"/>
          <w:szCs w:val="24"/>
        </w:rPr>
        <w:t xml:space="preserve"> to explore the relationship between each of the </w:t>
      </w:r>
      <w:r w:rsidR="4185B54C" w:rsidRPr="694D7E29">
        <w:rPr>
          <w:rFonts w:ascii="Times New Roman" w:hAnsi="Times New Roman" w:cs="Times New Roman"/>
          <w:sz w:val="24"/>
          <w:szCs w:val="24"/>
        </w:rPr>
        <w:t xml:space="preserve">numeric feature variables and the target variable of whether someone will subscribe for a term deposit or not. </w:t>
      </w:r>
    </w:p>
    <w:p w14:paraId="0ED01E10" w14:textId="5B40E3DD" w:rsidR="000F40C6" w:rsidRDefault="000F40C6" w:rsidP="000F40C6">
      <w:pPr>
        <w:jc w:val="center"/>
      </w:pPr>
      <w:r>
        <w:rPr>
          <w:noProof/>
        </w:rPr>
        <w:lastRenderedPageBreak/>
        <w:drawing>
          <wp:inline distT="0" distB="0" distL="0" distR="0" wp14:anchorId="20E3ED17" wp14:editId="01A8765F">
            <wp:extent cx="4739642" cy="31764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739642" cy="3176470"/>
                    </a:xfrm>
                    <a:prstGeom prst="rect">
                      <a:avLst/>
                    </a:prstGeom>
                  </pic:spPr>
                </pic:pic>
              </a:graphicData>
            </a:graphic>
          </wp:inline>
        </w:drawing>
      </w:r>
    </w:p>
    <w:p w14:paraId="63B1EA13" w14:textId="71F92932" w:rsidR="63E34A74" w:rsidRDefault="63E34A74" w:rsidP="694D7E29">
      <w:pPr>
        <w:jc w:val="center"/>
        <w:rPr>
          <w:rFonts w:ascii="Times New Roman" w:hAnsi="Times New Roman" w:cs="Times New Roman"/>
          <w:sz w:val="24"/>
          <w:szCs w:val="24"/>
        </w:rPr>
      </w:pPr>
      <w:r w:rsidRPr="694D7E29">
        <w:rPr>
          <w:rFonts w:ascii="Times New Roman" w:hAnsi="Times New Roman" w:cs="Times New Roman"/>
          <w:b/>
          <w:bCs/>
          <w:sz w:val="24"/>
          <w:szCs w:val="24"/>
        </w:rPr>
        <w:t>Figure 12: Bivariate Analysis Age vs. Target</w:t>
      </w:r>
    </w:p>
    <w:p w14:paraId="025A00E7" w14:textId="301720ED" w:rsidR="63E34A74" w:rsidRDefault="63E34A74" w:rsidP="694D7E29">
      <w:pPr>
        <w:rPr>
          <w:rFonts w:ascii="Times New Roman" w:hAnsi="Times New Roman" w:cs="Times New Roman"/>
          <w:sz w:val="24"/>
          <w:szCs w:val="24"/>
        </w:rPr>
      </w:pPr>
      <w:r w:rsidRPr="694D7E29">
        <w:rPr>
          <w:rFonts w:ascii="Times New Roman" w:hAnsi="Times New Roman" w:cs="Times New Roman"/>
          <w:sz w:val="24"/>
          <w:szCs w:val="24"/>
        </w:rPr>
        <w:t xml:space="preserve">From </w:t>
      </w:r>
      <w:r w:rsidR="08486901" w:rsidRPr="694D7E29">
        <w:rPr>
          <w:rFonts w:ascii="Times New Roman" w:hAnsi="Times New Roman" w:cs="Times New Roman"/>
          <w:sz w:val="24"/>
          <w:szCs w:val="24"/>
        </w:rPr>
        <w:t>Figure 12</w:t>
      </w:r>
      <w:r w:rsidRPr="694D7E29">
        <w:rPr>
          <w:rFonts w:ascii="Times New Roman" w:hAnsi="Times New Roman" w:cs="Times New Roman"/>
          <w:sz w:val="24"/>
          <w:szCs w:val="24"/>
        </w:rPr>
        <w:t xml:space="preserve">, </w:t>
      </w:r>
      <w:r w:rsidR="6DEC0885" w:rsidRPr="694D7E29">
        <w:rPr>
          <w:rFonts w:ascii="Times New Roman" w:hAnsi="Times New Roman" w:cs="Times New Roman"/>
          <w:sz w:val="24"/>
          <w:szCs w:val="24"/>
        </w:rPr>
        <w:t>when comparing the ‘age’ variable with the target variable (Y), it appears that the greatest number of ‘yes’ and ‘no’ response</w:t>
      </w:r>
      <w:r w:rsidR="057CC9EC" w:rsidRPr="694D7E29">
        <w:rPr>
          <w:rFonts w:ascii="Times New Roman" w:hAnsi="Times New Roman" w:cs="Times New Roman"/>
          <w:sz w:val="24"/>
          <w:szCs w:val="24"/>
        </w:rPr>
        <w:t xml:space="preserve">s occur between the ages of 20 to 40. However, </w:t>
      </w:r>
      <w:r w:rsidRPr="694D7E29">
        <w:rPr>
          <w:rFonts w:ascii="Times New Roman" w:hAnsi="Times New Roman" w:cs="Times New Roman"/>
          <w:sz w:val="24"/>
          <w:szCs w:val="24"/>
        </w:rPr>
        <w:t>we can say that older people</w:t>
      </w:r>
      <w:r w:rsidR="7D6131D0" w:rsidRPr="694D7E29">
        <w:rPr>
          <w:rFonts w:ascii="Times New Roman" w:hAnsi="Times New Roman" w:cs="Times New Roman"/>
          <w:sz w:val="24"/>
          <w:szCs w:val="24"/>
        </w:rPr>
        <w:t>, ages 60 and up,</w:t>
      </w:r>
      <w:r w:rsidRPr="694D7E29">
        <w:rPr>
          <w:rFonts w:ascii="Times New Roman" w:hAnsi="Times New Roman" w:cs="Times New Roman"/>
          <w:sz w:val="24"/>
          <w:szCs w:val="24"/>
        </w:rPr>
        <w:t xml:space="preserve"> tend to respond </w:t>
      </w:r>
      <w:r w:rsidR="2BD4837A" w:rsidRPr="694D7E29">
        <w:rPr>
          <w:rFonts w:ascii="Times New Roman" w:hAnsi="Times New Roman" w:cs="Times New Roman"/>
          <w:sz w:val="24"/>
          <w:szCs w:val="24"/>
        </w:rPr>
        <w:t>‘</w:t>
      </w:r>
      <w:r w:rsidRPr="694D7E29">
        <w:rPr>
          <w:rFonts w:ascii="Times New Roman" w:hAnsi="Times New Roman" w:cs="Times New Roman"/>
          <w:sz w:val="24"/>
          <w:szCs w:val="24"/>
        </w:rPr>
        <w:t>yes</w:t>
      </w:r>
      <w:r w:rsidR="5FA7DCA3" w:rsidRPr="694D7E29">
        <w:rPr>
          <w:rFonts w:ascii="Times New Roman" w:hAnsi="Times New Roman" w:cs="Times New Roman"/>
          <w:sz w:val="24"/>
          <w:szCs w:val="24"/>
        </w:rPr>
        <w:t>’</w:t>
      </w:r>
      <w:r w:rsidRPr="694D7E29">
        <w:rPr>
          <w:rFonts w:ascii="Times New Roman" w:hAnsi="Times New Roman" w:cs="Times New Roman"/>
          <w:sz w:val="24"/>
          <w:szCs w:val="24"/>
        </w:rPr>
        <w:t xml:space="preserve"> to the campaigns</w:t>
      </w:r>
      <w:r w:rsidR="198293DF" w:rsidRPr="694D7E29">
        <w:rPr>
          <w:rFonts w:ascii="Times New Roman" w:hAnsi="Times New Roman" w:cs="Times New Roman"/>
          <w:sz w:val="24"/>
          <w:szCs w:val="24"/>
        </w:rPr>
        <w:t xml:space="preserve"> more frequently than not. </w:t>
      </w:r>
    </w:p>
    <w:p w14:paraId="1484EE11" w14:textId="4388FDB6" w:rsidR="000F40C6" w:rsidRDefault="000F40C6" w:rsidP="694D7E29">
      <w:pPr>
        <w:jc w:val="center"/>
      </w:pPr>
      <w:r>
        <w:rPr>
          <w:noProof/>
        </w:rPr>
        <w:drawing>
          <wp:inline distT="0" distB="0" distL="0" distR="0" wp14:anchorId="467CF86D" wp14:editId="2315CE73">
            <wp:extent cx="4975858" cy="302219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4975858" cy="3022197"/>
                    </a:xfrm>
                    <a:prstGeom prst="rect">
                      <a:avLst/>
                    </a:prstGeom>
                  </pic:spPr>
                </pic:pic>
              </a:graphicData>
            </a:graphic>
          </wp:inline>
        </w:drawing>
      </w:r>
    </w:p>
    <w:p w14:paraId="481A3B4B" w14:textId="471EAF54" w:rsidR="19E86569" w:rsidRDefault="19E86569" w:rsidP="694D7E29">
      <w:pPr>
        <w:jc w:val="center"/>
      </w:pPr>
      <w:r w:rsidRPr="694D7E29">
        <w:rPr>
          <w:rFonts w:ascii="Times New Roman" w:eastAsia="Times New Roman" w:hAnsi="Times New Roman" w:cs="Times New Roman"/>
          <w:b/>
          <w:bCs/>
          <w:sz w:val="24"/>
          <w:szCs w:val="24"/>
        </w:rPr>
        <w:t>Figure 13: Bivariate Analysis Duration vs. Target</w:t>
      </w:r>
    </w:p>
    <w:p w14:paraId="4D242463" w14:textId="167EBD8B" w:rsidR="68FC9F0F" w:rsidRDefault="68FC9F0F" w:rsidP="694D7E29">
      <w:pPr>
        <w:rPr>
          <w:rFonts w:ascii="Times New Roman" w:hAnsi="Times New Roman" w:cs="Times New Roman"/>
          <w:sz w:val="24"/>
          <w:szCs w:val="24"/>
        </w:rPr>
      </w:pPr>
      <w:r w:rsidRPr="694D7E29">
        <w:rPr>
          <w:rFonts w:ascii="Times New Roman" w:hAnsi="Times New Roman" w:cs="Times New Roman"/>
          <w:sz w:val="24"/>
          <w:szCs w:val="24"/>
        </w:rPr>
        <w:lastRenderedPageBreak/>
        <w:t>When comparing the relationship between the variable ‘duration’ and the target variable, Figure 12 illustrates that the higher the duration, the better chance to get</w:t>
      </w:r>
      <w:r w:rsidR="67FB6B29" w:rsidRPr="694D7E29">
        <w:rPr>
          <w:rFonts w:ascii="Times New Roman" w:hAnsi="Times New Roman" w:cs="Times New Roman"/>
          <w:sz w:val="24"/>
          <w:szCs w:val="24"/>
        </w:rPr>
        <w:t xml:space="preserve"> a</w:t>
      </w:r>
      <w:r w:rsidRPr="694D7E29">
        <w:rPr>
          <w:rFonts w:ascii="Times New Roman" w:hAnsi="Times New Roman" w:cs="Times New Roman"/>
          <w:sz w:val="24"/>
          <w:szCs w:val="24"/>
        </w:rPr>
        <w:t xml:space="preserve"> </w:t>
      </w:r>
      <w:r w:rsidR="6E62018D" w:rsidRPr="694D7E29">
        <w:rPr>
          <w:rFonts w:ascii="Times New Roman" w:hAnsi="Times New Roman" w:cs="Times New Roman"/>
          <w:sz w:val="24"/>
          <w:szCs w:val="24"/>
        </w:rPr>
        <w:t>‘</w:t>
      </w:r>
      <w:r w:rsidRPr="694D7E29">
        <w:rPr>
          <w:rFonts w:ascii="Times New Roman" w:hAnsi="Times New Roman" w:cs="Times New Roman"/>
          <w:sz w:val="24"/>
          <w:szCs w:val="24"/>
        </w:rPr>
        <w:t>yes</w:t>
      </w:r>
      <w:r w:rsidR="4DF88006" w:rsidRPr="694D7E29">
        <w:rPr>
          <w:rFonts w:ascii="Times New Roman" w:hAnsi="Times New Roman" w:cs="Times New Roman"/>
          <w:sz w:val="24"/>
          <w:szCs w:val="24"/>
        </w:rPr>
        <w:t>’</w:t>
      </w:r>
      <w:r w:rsidRPr="694D7E29">
        <w:rPr>
          <w:rFonts w:ascii="Times New Roman" w:hAnsi="Times New Roman" w:cs="Times New Roman"/>
          <w:sz w:val="24"/>
          <w:szCs w:val="24"/>
        </w:rPr>
        <w:t xml:space="preserve"> response to the </w:t>
      </w:r>
      <w:r w:rsidR="799EC877" w:rsidRPr="694D7E29">
        <w:rPr>
          <w:rFonts w:ascii="Times New Roman" w:hAnsi="Times New Roman" w:cs="Times New Roman"/>
          <w:sz w:val="24"/>
          <w:szCs w:val="24"/>
        </w:rPr>
        <w:t xml:space="preserve">marketing </w:t>
      </w:r>
      <w:r w:rsidRPr="694D7E29">
        <w:rPr>
          <w:rFonts w:ascii="Times New Roman" w:hAnsi="Times New Roman" w:cs="Times New Roman"/>
          <w:sz w:val="24"/>
          <w:szCs w:val="24"/>
        </w:rPr>
        <w:t>campaigns.</w:t>
      </w:r>
      <w:r w:rsidR="127E4A80" w:rsidRPr="694D7E29">
        <w:rPr>
          <w:rFonts w:ascii="Times New Roman" w:hAnsi="Times New Roman" w:cs="Times New Roman"/>
          <w:sz w:val="24"/>
          <w:szCs w:val="24"/>
        </w:rPr>
        <w:t xml:space="preserve"> When the duration time stays around zero in the graph above, there are many more ‘no’ responses; however, as duration extends out to a total of 1,500, people are much likelier to say ‘</w:t>
      </w:r>
      <w:r w:rsidR="4598DC0B" w:rsidRPr="694D7E29">
        <w:rPr>
          <w:rFonts w:ascii="Times New Roman" w:hAnsi="Times New Roman" w:cs="Times New Roman"/>
          <w:sz w:val="24"/>
          <w:szCs w:val="24"/>
        </w:rPr>
        <w:t>yes.’</w:t>
      </w:r>
    </w:p>
    <w:p w14:paraId="1972CA4A" w14:textId="5F440C9B" w:rsidR="000F40C6" w:rsidRDefault="000F40C6" w:rsidP="000F40C6">
      <w:pPr>
        <w:jc w:val="center"/>
      </w:pPr>
      <w:r>
        <w:rPr>
          <w:noProof/>
        </w:rPr>
        <w:drawing>
          <wp:inline distT="0" distB="0" distL="0" distR="0" wp14:anchorId="50BBADD4" wp14:editId="09ECDFA6">
            <wp:extent cx="5054886" cy="3077755"/>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054886" cy="3077755"/>
                    </a:xfrm>
                    <a:prstGeom prst="rect">
                      <a:avLst/>
                    </a:prstGeom>
                  </pic:spPr>
                </pic:pic>
              </a:graphicData>
            </a:graphic>
          </wp:inline>
        </w:drawing>
      </w:r>
    </w:p>
    <w:p w14:paraId="15BCB906" w14:textId="518B1F57" w:rsidR="3B1A24F2" w:rsidRDefault="3B1A24F2" w:rsidP="694D7E29">
      <w:pPr>
        <w:jc w:val="center"/>
      </w:pPr>
      <w:r w:rsidRPr="694D7E29">
        <w:rPr>
          <w:rFonts w:ascii="Times New Roman" w:eastAsia="Times New Roman" w:hAnsi="Times New Roman" w:cs="Times New Roman"/>
          <w:b/>
          <w:bCs/>
          <w:sz w:val="24"/>
          <w:szCs w:val="24"/>
        </w:rPr>
        <w:t>Figure 14: Bivariate Analysis Campaign vs. Target</w:t>
      </w:r>
    </w:p>
    <w:p w14:paraId="11B09573" w14:textId="40A3AEFC" w:rsidR="4473EB19" w:rsidRDefault="4473EB19" w:rsidP="694D7E29">
      <w:pPr>
        <w:jc w:val="both"/>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From Figure 14 above, t</w:t>
      </w:r>
      <w:r w:rsidR="7E297162" w:rsidRPr="694D7E29">
        <w:rPr>
          <w:rFonts w:ascii="Times New Roman" w:eastAsia="Times New Roman" w:hAnsi="Times New Roman" w:cs="Times New Roman"/>
          <w:sz w:val="24"/>
          <w:szCs w:val="24"/>
        </w:rPr>
        <w:t xml:space="preserve">he campaign variable does not show </w:t>
      </w:r>
      <w:r w:rsidR="6939EDBE" w:rsidRPr="694D7E29">
        <w:rPr>
          <w:rFonts w:ascii="Times New Roman" w:eastAsia="Times New Roman" w:hAnsi="Times New Roman" w:cs="Times New Roman"/>
          <w:sz w:val="24"/>
          <w:szCs w:val="24"/>
        </w:rPr>
        <w:t xml:space="preserve">a </w:t>
      </w:r>
      <w:r w:rsidR="7E297162" w:rsidRPr="694D7E29">
        <w:rPr>
          <w:rFonts w:ascii="Times New Roman" w:eastAsia="Times New Roman" w:hAnsi="Times New Roman" w:cs="Times New Roman"/>
          <w:sz w:val="24"/>
          <w:szCs w:val="24"/>
        </w:rPr>
        <w:t>very high difference in terms of response to campaign.</w:t>
      </w:r>
      <w:r w:rsidR="78CFD159" w:rsidRPr="694D7E29">
        <w:rPr>
          <w:rFonts w:ascii="Times New Roman" w:eastAsia="Times New Roman" w:hAnsi="Times New Roman" w:cs="Times New Roman"/>
          <w:sz w:val="24"/>
          <w:szCs w:val="24"/>
        </w:rPr>
        <w:t xml:space="preserve"> The ‘yes’ and ‘no’ responses follow a very similar </w:t>
      </w:r>
      <w:r w:rsidR="201D2D49" w:rsidRPr="694D7E29">
        <w:rPr>
          <w:rFonts w:ascii="Times New Roman" w:eastAsia="Times New Roman" w:hAnsi="Times New Roman" w:cs="Times New Roman"/>
          <w:sz w:val="24"/>
          <w:szCs w:val="24"/>
        </w:rPr>
        <w:t>pattern across both graphs, meaning ‘campaign’ may not play a large ro</w:t>
      </w:r>
      <w:r w:rsidR="3B571F18" w:rsidRPr="694D7E29">
        <w:rPr>
          <w:rFonts w:ascii="Times New Roman" w:eastAsia="Times New Roman" w:hAnsi="Times New Roman" w:cs="Times New Roman"/>
          <w:sz w:val="24"/>
          <w:szCs w:val="24"/>
        </w:rPr>
        <w:t>le in predicting the outcome of the target variable.</w:t>
      </w:r>
    </w:p>
    <w:p w14:paraId="50A47F0F" w14:textId="10123EA1" w:rsidR="000F40C6" w:rsidRDefault="000F40C6" w:rsidP="000F40C6">
      <w:pPr>
        <w:jc w:val="center"/>
      </w:pPr>
      <w:r>
        <w:rPr>
          <w:noProof/>
        </w:rPr>
        <w:lastRenderedPageBreak/>
        <w:drawing>
          <wp:inline distT="0" distB="0" distL="0" distR="0" wp14:anchorId="669053EE" wp14:editId="7B9F0A96">
            <wp:extent cx="4914900" cy="30917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914900" cy="3091766"/>
                    </a:xfrm>
                    <a:prstGeom prst="rect">
                      <a:avLst/>
                    </a:prstGeom>
                  </pic:spPr>
                </pic:pic>
              </a:graphicData>
            </a:graphic>
          </wp:inline>
        </w:drawing>
      </w:r>
    </w:p>
    <w:p w14:paraId="4D4013D9" w14:textId="36BAA25C" w:rsidR="2126D0E7" w:rsidRDefault="2126D0E7" w:rsidP="694D7E29">
      <w:pPr>
        <w:jc w:val="center"/>
      </w:pPr>
      <w:r w:rsidRPr="694D7E29">
        <w:rPr>
          <w:rFonts w:ascii="Times New Roman" w:eastAsia="Times New Roman" w:hAnsi="Times New Roman" w:cs="Times New Roman"/>
          <w:b/>
          <w:bCs/>
          <w:sz w:val="24"/>
          <w:szCs w:val="24"/>
        </w:rPr>
        <w:t xml:space="preserve">Figure 15: Bivariate Analysis </w:t>
      </w:r>
      <w:proofErr w:type="spellStart"/>
      <w:r w:rsidRPr="694D7E29">
        <w:rPr>
          <w:rFonts w:ascii="Times New Roman" w:eastAsia="Times New Roman" w:hAnsi="Times New Roman" w:cs="Times New Roman"/>
          <w:b/>
          <w:bCs/>
          <w:sz w:val="24"/>
          <w:szCs w:val="24"/>
        </w:rPr>
        <w:t>Pdays</w:t>
      </w:r>
      <w:proofErr w:type="spellEnd"/>
      <w:r w:rsidRPr="694D7E29">
        <w:rPr>
          <w:rFonts w:ascii="Times New Roman" w:eastAsia="Times New Roman" w:hAnsi="Times New Roman" w:cs="Times New Roman"/>
          <w:b/>
          <w:bCs/>
          <w:sz w:val="24"/>
          <w:szCs w:val="24"/>
        </w:rPr>
        <w:t xml:space="preserve"> vs. Target</w:t>
      </w:r>
    </w:p>
    <w:p w14:paraId="3205A3D2" w14:textId="2F79312C" w:rsidR="5870E58E" w:rsidRDefault="5870E58E"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According to Figure 15, the number of days that passed by after the client was last contacted from a previous campaign should be m</w:t>
      </w:r>
      <w:r w:rsidR="52FD49F6" w:rsidRPr="694D7E29">
        <w:rPr>
          <w:rFonts w:ascii="Times New Roman" w:eastAsia="Times New Roman" w:hAnsi="Times New Roman" w:cs="Times New Roman"/>
          <w:sz w:val="24"/>
          <w:szCs w:val="24"/>
        </w:rPr>
        <w:t>inimized if the bank wants to receive more ‘yes’ responses to from their campaign. There are ‘yes</w:t>
      </w:r>
      <w:r w:rsidR="2C6D584D" w:rsidRPr="694D7E29">
        <w:rPr>
          <w:rFonts w:ascii="Times New Roman" w:eastAsia="Times New Roman" w:hAnsi="Times New Roman" w:cs="Times New Roman"/>
          <w:sz w:val="24"/>
          <w:szCs w:val="24"/>
        </w:rPr>
        <w:t>’</w:t>
      </w:r>
      <w:r w:rsidR="52FD49F6" w:rsidRPr="694D7E29">
        <w:rPr>
          <w:rFonts w:ascii="Times New Roman" w:eastAsia="Times New Roman" w:hAnsi="Times New Roman" w:cs="Times New Roman"/>
          <w:sz w:val="24"/>
          <w:szCs w:val="24"/>
        </w:rPr>
        <w:t xml:space="preserve"> responses close to zero </w:t>
      </w:r>
      <w:r w:rsidR="3096BB94" w:rsidRPr="694D7E29">
        <w:rPr>
          <w:rFonts w:ascii="Times New Roman" w:eastAsia="Times New Roman" w:hAnsi="Times New Roman" w:cs="Times New Roman"/>
          <w:sz w:val="24"/>
          <w:szCs w:val="24"/>
        </w:rPr>
        <w:t>in the graph above</w:t>
      </w:r>
      <w:r w:rsidR="25008ADD" w:rsidRPr="694D7E29">
        <w:rPr>
          <w:rFonts w:ascii="Times New Roman" w:eastAsia="Times New Roman" w:hAnsi="Times New Roman" w:cs="Times New Roman"/>
          <w:sz w:val="24"/>
          <w:szCs w:val="24"/>
        </w:rPr>
        <w:t xml:space="preserve">, meaning people are likelier to say ‘yes’ if they are contacted more frequently. However, as more </w:t>
      </w:r>
      <w:proofErr w:type="gramStart"/>
      <w:r w:rsidR="73B207BB" w:rsidRPr="694D7E29">
        <w:rPr>
          <w:rFonts w:ascii="Times New Roman" w:eastAsia="Times New Roman" w:hAnsi="Times New Roman" w:cs="Times New Roman"/>
          <w:sz w:val="24"/>
          <w:szCs w:val="24"/>
        </w:rPr>
        <w:t>days</w:t>
      </w:r>
      <w:proofErr w:type="gramEnd"/>
      <w:r w:rsidR="25008ADD" w:rsidRPr="694D7E29">
        <w:rPr>
          <w:rFonts w:ascii="Times New Roman" w:eastAsia="Times New Roman" w:hAnsi="Times New Roman" w:cs="Times New Roman"/>
          <w:sz w:val="24"/>
          <w:szCs w:val="24"/>
        </w:rPr>
        <w:t xml:space="preserve"> pass by, the </w:t>
      </w:r>
      <w:r w:rsidR="58D1751E" w:rsidRPr="694D7E29">
        <w:rPr>
          <w:rFonts w:ascii="Times New Roman" w:eastAsia="Times New Roman" w:hAnsi="Times New Roman" w:cs="Times New Roman"/>
          <w:sz w:val="24"/>
          <w:szCs w:val="24"/>
        </w:rPr>
        <w:t xml:space="preserve">chances of clients responding ‘yes’ decline tremendously. </w:t>
      </w:r>
    </w:p>
    <w:p w14:paraId="26F95A7E" w14:textId="7D8DC4E3" w:rsidR="000F40C6" w:rsidRDefault="000F40C6" w:rsidP="000F40C6">
      <w:pPr>
        <w:jc w:val="center"/>
      </w:pPr>
      <w:r>
        <w:rPr>
          <w:noProof/>
        </w:rPr>
        <w:drawing>
          <wp:inline distT="0" distB="0" distL="0" distR="0" wp14:anchorId="1272D558" wp14:editId="4EF2BAE0">
            <wp:extent cx="4655818" cy="2819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4655818" cy="2819855"/>
                    </a:xfrm>
                    <a:prstGeom prst="rect">
                      <a:avLst/>
                    </a:prstGeom>
                  </pic:spPr>
                </pic:pic>
              </a:graphicData>
            </a:graphic>
          </wp:inline>
        </w:drawing>
      </w:r>
    </w:p>
    <w:p w14:paraId="646CF300" w14:textId="666671F8" w:rsidR="735873BF" w:rsidRDefault="735873BF" w:rsidP="694D7E29">
      <w:pPr>
        <w:jc w:val="center"/>
      </w:pPr>
      <w:r w:rsidRPr="694D7E29">
        <w:rPr>
          <w:rFonts w:ascii="Times New Roman" w:eastAsia="Times New Roman" w:hAnsi="Times New Roman" w:cs="Times New Roman"/>
          <w:b/>
          <w:bCs/>
          <w:sz w:val="24"/>
          <w:szCs w:val="24"/>
        </w:rPr>
        <w:t>Figure 16: Bivariate Analysis Previous vs. Target</w:t>
      </w:r>
    </w:p>
    <w:p w14:paraId="544E959B" w14:textId="62955F58" w:rsidR="48508F60" w:rsidRDefault="48508F60"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As seen in Figure 16 above, the ‘previous’ variable does not show very high difference in terms </w:t>
      </w:r>
      <w:r w:rsidRPr="694D7E29">
        <w:rPr>
          <w:rFonts w:ascii="Times New Roman" w:eastAsia="Times New Roman" w:hAnsi="Times New Roman" w:cs="Times New Roman"/>
          <w:sz w:val="24"/>
          <w:szCs w:val="24"/>
        </w:rPr>
        <w:lastRenderedPageBreak/>
        <w:t>of response to campaign. Nonetheless, peop</w:t>
      </w:r>
      <w:r w:rsidR="0D8E382C" w:rsidRPr="694D7E29">
        <w:rPr>
          <w:rFonts w:ascii="Times New Roman" w:eastAsia="Times New Roman" w:hAnsi="Times New Roman" w:cs="Times New Roman"/>
          <w:sz w:val="24"/>
          <w:szCs w:val="24"/>
        </w:rPr>
        <w:t>le are still more likely to respond ‘no’ to the campaign if number of contacts performed before this campaign is zero.</w:t>
      </w:r>
      <w:r w:rsidR="13D3F183">
        <w:t xml:space="preserve"> </w:t>
      </w:r>
    </w:p>
    <w:p w14:paraId="42C73C6A" w14:textId="366A5C47" w:rsidR="000F40C6" w:rsidRDefault="000F40C6" w:rsidP="000F40C6">
      <w:pPr>
        <w:jc w:val="center"/>
      </w:pPr>
      <w:r>
        <w:rPr>
          <w:noProof/>
        </w:rPr>
        <w:drawing>
          <wp:inline distT="0" distB="0" distL="0" distR="0" wp14:anchorId="72DEB6F5" wp14:editId="1FC4CC5A">
            <wp:extent cx="4869180" cy="280706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4869180" cy="2807061"/>
                    </a:xfrm>
                    <a:prstGeom prst="rect">
                      <a:avLst/>
                    </a:prstGeom>
                  </pic:spPr>
                </pic:pic>
              </a:graphicData>
            </a:graphic>
          </wp:inline>
        </w:drawing>
      </w:r>
    </w:p>
    <w:p w14:paraId="5BC67834" w14:textId="2B79A43E" w:rsidR="7B30B5D3" w:rsidRDefault="7B30B5D3" w:rsidP="694D7E29">
      <w:pPr>
        <w:jc w:val="center"/>
      </w:pPr>
      <w:r w:rsidRPr="694D7E29">
        <w:rPr>
          <w:rFonts w:ascii="Times New Roman" w:eastAsia="Times New Roman" w:hAnsi="Times New Roman" w:cs="Times New Roman"/>
          <w:b/>
          <w:bCs/>
          <w:sz w:val="24"/>
          <w:szCs w:val="24"/>
        </w:rPr>
        <w:t xml:space="preserve">Figure 17: Bivariate Analysis </w:t>
      </w:r>
      <w:proofErr w:type="spellStart"/>
      <w:r w:rsidRPr="694D7E29">
        <w:rPr>
          <w:rFonts w:ascii="Times New Roman" w:eastAsia="Times New Roman" w:hAnsi="Times New Roman" w:cs="Times New Roman"/>
          <w:b/>
          <w:bCs/>
          <w:sz w:val="24"/>
          <w:szCs w:val="24"/>
        </w:rPr>
        <w:t>EmpVarRate</w:t>
      </w:r>
      <w:proofErr w:type="spellEnd"/>
      <w:r w:rsidRPr="694D7E29">
        <w:rPr>
          <w:rFonts w:ascii="Times New Roman" w:eastAsia="Times New Roman" w:hAnsi="Times New Roman" w:cs="Times New Roman"/>
          <w:b/>
          <w:bCs/>
          <w:sz w:val="24"/>
          <w:szCs w:val="24"/>
        </w:rPr>
        <w:t xml:space="preserve"> vs. Target</w:t>
      </w:r>
    </w:p>
    <w:p w14:paraId="387E0BF8" w14:textId="7DB786F5" w:rsidR="3E4EE2A6" w:rsidRDefault="3E4EE2A6"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Figure 17 represents the impact that the employment variation rate has on whether a response is ‘yes’ or ‘no.’ The ‘yes’ and ‘no’ </w:t>
      </w:r>
      <w:r w:rsidR="02D62C1A" w:rsidRPr="694D7E29">
        <w:rPr>
          <w:rFonts w:ascii="Times New Roman" w:eastAsia="Times New Roman" w:hAnsi="Times New Roman" w:cs="Times New Roman"/>
          <w:sz w:val="24"/>
          <w:szCs w:val="24"/>
        </w:rPr>
        <w:t>responses</w:t>
      </w:r>
      <w:r w:rsidRPr="694D7E29">
        <w:rPr>
          <w:rFonts w:ascii="Times New Roman" w:eastAsia="Times New Roman" w:hAnsi="Times New Roman" w:cs="Times New Roman"/>
          <w:sz w:val="24"/>
          <w:szCs w:val="24"/>
        </w:rPr>
        <w:t xml:space="preserve"> follow</w:t>
      </w:r>
      <w:r w:rsidR="64166359" w:rsidRPr="694D7E29">
        <w:rPr>
          <w:rFonts w:ascii="Times New Roman" w:eastAsia="Times New Roman" w:hAnsi="Times New Roman" w:cs="Times New Roman"/>
          <w:sz w:val="24"/>
          <w:szCs w:val="24"/>
        </w:rPr>
        <w:t xml:space="preserve"> very similar patterns;</w:t>
      </w:r>
      <w:r w:rsidR="45015477" w:rsidRPr="694D7E29">
        <w:rPr>
          <w:rFonts w:ascii="Times New Roman" w:eastAsia="Times New Roman" w:hAnsi="Times New Roman" w:cs="Times New Roman"/>
          <w:sz w:val="24"/>
          <w:szCs w:val="24"/>
        </w:rPr>
        <w:t xml:space="preserve"> however, </w:t>
      </w:r>
      <w:r w:rsidR="62289EB2" w:rsidRPr="694D7E29">
        <w:rPr>
          <w:rFonts w:ascii="Times New Roman" w:eastAsia="Times New Roman" w:hAnsi="Times New Roman" w:cs="Times New Roman"/>
          <w:sz w:val="24"/>
          <w:szCs w:val="24"/>
        </w:rPr>
        <w:t>it is likelier that the bank receives a ‘yes’ from their marketing campaign when the employment variation rate numbers are negative. On the other hand, the bank will see more f</w:t>
      </w:r>
      <w:r w:rsidR="035A5E3C" w:rsidRPr="694D7E29">
        <w:rPr>
          <w:rFonts w:ascii="Times New Roman" w:eastAsia="Times New Roman" w:hAnsi="Times New Roman" w:cs="Times New Roman"/>
          <w:sz w:val="24"/>
          <w:szCs w:val="24"/>
        </w:rPr>
        <w:t xml:space="preserve">requent ‘no’ responses when this variable </w:t>
      </w:r>
      <w:proofErr w:type="gramStart"/>
      <w:r w:rsidR="035A5E3C" w:rsidRPr="694D7E29">
        <w:rPr>
          <w:rFonts w:ascii="Times New Roman" w:eastAsia="Times New Roman" w:hAnsi="Times New Roman" w:cs="Times New Roman"/>
          <w:sz w:val="24"/>
          <w:szCs w:val="24"/>
        </w:rPr>
        <w:t>witnesses</w:t>
      </w:r>
      <w:proofErr w:type="gramEnd"/>
      <w:r w:rsidR="035A5E3C" w:rsidRPr="694D7E29">
        <w:rPr>
          <w:rFonts w:ascii="Times New Roman" w:eastAsia="Times New Roman" w:hAnsi="Times New Roman" w:cs="Times New Roman"/>
          <w:sz w:val="24"/>
          <w:szCs w:val="24"/>
        </w:rPr>
        <w:t xml:space="preserve"> positive values, especially between 1 and 2. </w:t>
      </w:r>
      <w:r w:rsidR="62289EB2" w:rsidRPr="694D7E29">
        <w:rPr>
          <w:rFonts w:ascii="Times New Roman" w:eastAsia="Times New Roman" w:hAnsi="Times New Roman" w:cs="Times New Roman"/>
          <w:sz w:val="24"/>
          <w:szCs w:val="24"/>
        </w:rPr>
        <w:t xml:space="preserve"> </w:t>
      </w:r>
    </w:p>
    <w:p w14:paraId="5313B686" w14:textId="12AC134B" w:rsidR="000F40C6" w:rsidRDefault="000F40C6" w:rsidP="000F40C6">
      <w:pPr>
        <w:jc w:val="center"/>
      </w:pPr>
      <w:r>
        <w:rPr>
          <w:noProof/>
        </w:rPr>
        <w:drawing>
          <wp:inline distT="0" distB="0" distL="0" distR="0" wp14:anchorId="75C3A7BF" wp14:editId="69F83006">
            <wp:extent cx="4823058" cy="2722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823058" cy="2722245"/>
                    </a:xfrm>
                    <a:prstGeom prst="rect">
                      <a:avLst/>
                    </a:prstGeom>
                  </pic:spPr>
                </pic:pic>
              </a:graphicData>
            </a:graphic>
          </wp:inline>
        </w:drawing>
      </w:r>
    </w:p>
    <w:p w14:paraId="6F4442F2" w14:textId="6BABDBD0" w:rsidR="6D187297" w:rsidRDefault="6D187297" w:rsidP="694D7E29">
      <w:pPr>
        <w:jc w:val="center"/>
      </w:pPr>
      <w:r w:rsidRPr="694D7E29">
        <w:rPr>
          <w:rFonts w:ascii="Times New Roman" w:eastAsia="Times New Roman" w:hAnsi="Times New Roman" w:cs="Times New Roman"/>
          <w:b/>
          <w:bCs/>
          <w:sz w:val="24"/>
          <w:szCs w:val="24"/>
        </w:rPr>
        <w:t xml:space="preserve">Figure 18: Bivariate Analysis </w:t>
      </w:r>
      <w:proofErr w:type="spellStart"/>
      <w:r w:rsidRPr="694D7E29">
        <w:rPr>
          <w:rFonts w:ascii="Times New Roman" w:eastAsia="Times New Roman" w:hAnsi="Times New Roman" w:cs="Times New Roman"/>
          <w:b/>
          <w:bCs/>
          <w:sz w:val="24"/>
          <w:szCs w:val="24"/>
        </w:rPr>
        <w:t>ConsPriceIndx</w:t>
      </w:r>
      <w:proofErr w:type="spellEnd"/>
      <w:r w:rsidRPr="694D7E29">
        <w:rPr>
          <w:rFonts w:ascii="Times New Roman" w:eastAsia="Times New Roman" w:hAnsi="Times New Roman" w:cs="Times New Roman"/>
          <w:b/>
          <w:bCs/>
          <w:sz w:val="24"/>
          <w:szCs w:val="24"/>
        </w:rPr>
        <w:t xml:space="preserve"> vs. Target</w:t>
      </w:r>
    </w:p>
    <w:p w14:paraId="0044CF43" w14:textId="4C415A4C" w:rsidR="3AE5B308" w:rsidRDefault="3AE5B308"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lastRenderedPageBreak/>
        <w:t>Observing Figure 18, simply, t</w:t>
      </w:r>
      <w:r w:rsidR="1484893E" w:rsidRPr="694D7E29">
        <w:rPr>
          <w:rFonts w:ascii="Times New Roman" w:eastAsia="Times New Roman" w:hAnsi="Times New Roman" w:cs="Times New Roman"/>
          <w:sz w:val="24"/>
          <w:szCs w:val="24"/>
        </w:rPr>
        <w:t>he lower the consumer price index</w:t>
      </w:r>
      <w:r w:rsidR="6C0EBDBB" w:rsidRPr="694D7E29">
        <w:rPr>
          <w:rFonts w:ascii="Times New Roman" w:eastAsia="Times New Roman" w:hAnsi="Times New Roman" w:cs="Times New Roman"/>
          <w:sz w:val="24"/>
          <w:szCs w:val="24"/>
        </w:rPr>
        <w:t xml:space="preserve">, the better chance the bank has </w:t>
      </w:r>
      <w:r w:rsidR="5EE8F6FA" w:rsidRPr="694D7E29">
        <w:rPr>
          <w:rFonts w:ascii="Times New Roman" w:eastAsia="Times New Roman" w:hAnsi="Times New Roman" w:cs="Times New Roman"/>
          <w:sz w:val="24"/>
          <w:szCs w:val="24"/>
        </w:rPr>
        <w:t>in</w:t>
      </w:r>
      <w:r w:rsidR="6C0EBDBB" w:rsidRPr="694D7E29">
        <w:rPr>
          <w:rFonts w:ascii="Times New Roman" w:eastAsia="Times New Roman" w:hAnsi="Times New Roman" w:cs="Times New Roman"/>
          <w:sz w:val="24"/>
          <w:szCs w:val="24"/>
        </w:rPr>
        <w:t xml:space="preserve"> receiving ‘yes’ responses to their marketing campaign. </w:t>
      </w:r>
      <w:r w:rsidR="7D82EDAB" w:rsidRPr="694D7E29">
        <w:rPr>
          <w:rFonts w:ascii="Times New Roman" w:eastAsia="Times New Roman" w:hAnsi="Times New Roman" w:cs="Times New Roman"/>
          <w:sz w:val="24"/>
          <w:szCs w:val="24"/>
        </w:rPr>
        <w:t>The greater the numbers, the higher chance of clients saying ‘no.’</w:t>
      </w:r>
    </w:p>
    <w:p w14:paraId="33BDB212" w14:textId="36DC65F2" w:rsidR="000F40C6" w:rsidRDefault="000F40C6" w:rsidP="000F40C6">
      <w:pPr>
        <w:jc w:val="center"/>
      </w:pPr>
      <w:r>
        <w:rPr>
          <w:noProof/>
        </w:rPr>
        <w:drawing>
          <wp:inline distT="0" distB="0" distL="0" distR="0" wp14:anchorId="71AC41FB" wp14:editId="733A5CD5">
            <wp:extent cx="4846320" cy="281821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4846320" cy="2818218"/>
                    </a:xfrm>
                    <a:prstGeom prst="rect">
                      <a:avLst/>
                    </a:prstGeom>
                  </pic:spPr>
                </pic:pic>
              </a:graphicData>
            </a:graphic>
          </wp:inline>
        </w:drawing>
      </w:r>
    </w:p>
    <w:p w14:paraId="5BD437E2" w14:textId="193DF392" w:rsidR="1AA20F4B" w:rsidRDefault="1AA20F4B" w:rsidP="694D7E29">
      <w:pPr>
        <w:jc w:val="center"/>
      </w:pPr>
      <w:r w:rsidRPr="694D7E29">
        <w:rPr>
          <w:rFonts w:ascii="Times New Roman" w:eastAsia="Times New Roman" w:hAnsi="Times New Roman" w:cs="Times New Roman"/>
          <w:b/>
          <w:bCs/>
          <w:sz w:val="24"/>
          <w:szCs w:val="24"/>
        </w:rPr>
        <w:t xml:space="preserve">Figure 19: Bivariate Analysis </w:t>
      </w:r>
      <w:proofErr w:type="spellStart"/>
      <w:r w:rsidRPr="694D7E29">
        <w:rPr>
          <w:rFonts w:ascii="Times New Roman" w:eastAsia="Times New Roman" w:hAnsi="Times New Roman" w:cs="Times New Roman"/>
          <w:b/>
          <w:bCs/>
          <w:sz w:val="24"/>
          <w:szCs w:val="24"/>
        </w:rPr>
        <w:t>ConsConfIndx</w:t>
      </w:r>
      <w:proofErr w:type="spellEnd"/>
      <w:r w:rsidRPr="694D7E29">
        <w:rPr>
          <w:rFonts w:ascii="Times New Roman" w:eastAsia="Times New Roman" w:hAnsi="Times New Roman" w:cs="Times New Roman"/>
          <w:b/>
          <w:bCs/>
          <w:sz w:val="24"/>
          <w:szCs w:val="24"/>
        </w:rPr>
        <w:t xml:space="preserve"> vs. Target</w:t>
      </w:r>
    </w:p>
    <w:p w14:paraId="7498291B" w14:textId="3B2EC44E" w:rsidR="590692B8" w:rsidRDefault="590692B8"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The impact of </w:t>
      </w:r>
      <w:proofErr w:type="spellStart"/>
      <w:r w:rsidRPr="694D7E29">
        <w:rPr>
          <w:rFonts w:ascii="Times New Roman" w:eastAsia="Times New Roman" w:hAnsi="Times New Roman" w:cs="Times New Roman"/>
          <w:sz w:val="24"/>
          <w:szCs w:val="24"/>
        </w:rPr>
        <w:t>ConsConf</w:t>
      </w:r>
      <w:r w:rsidR="010087A3" w:rsidRPr="694D7E29">
        <w:rPr>
          <w:rFonts w:ascii="Times New Roman" w:eastAsia="Times New Roman" w:hAnsi="Times New Roman" w:cs="Times New Roman"/>
          <w:sz w:val="24"/>
          <w:szCs w:val="24"/>
        </w:rPr>
        <w:t>Indx</w:t>
      </w:r>
      <w:proofErr w:type="spellEnd"/>
      <w:r w:rsidRPr="694D7E29">
        <w:rPr>
          <w:rFonts w:ascii="Times New Roman" w:eastAsia="Times New Roman" w:hAnsi="Times New Roman" w:cs="Times New Roman"/>
          <w:sz w:val="24"/>
          <w:szCs w:val="24"/>
        </w:rPr>
        <w:t xml:space="preserve"> on the target variable can be observed from Figure 19. </w:t>
      </w:r>
      <w:r w:rsidR="68C82D25" w:rsidRPr="694D7E29">
        <w:rPr>
          <w:rFonts w:ascii="Times New Roman" w:eastAsia="Times New Roman" w:hAnsi="Times New Roman" w:cs="Times New Roman"/>
          <w:sz w:val="24"/>
          <w:szCs w:val="24"/>
        </w:rPr>
        <w:t>From the chart above</w:t>
      </w:r>
      <w:r w:rsidR="2D4F7699" w:rsidRPr="694D7E29">
        <w:rPr>
          <w:rFonts w:ascii="Times New Roman" w:eastAsia="Times New Roman" w:hAnsi="Times New Roman" w:cs="Times New Roman"/>
          <w:sz w:val="24"/>
          <w:szCs w:val="24"/>
        </w:rPr>
        <w:t>, other</w:t>
      </w:r>
      <w:r w:rsidR="68C82D25" w:rsidRPr="694D7E29">
        <w:rPr>
          <w:rFonts w:ascii="Times New Roman" w:eastAsia="Times New Roman" w:hAnsi="Times New Roman" w:cs="Times New Roman"/>
          <w:sz w:val="24"/>
          <w:szCs w:val="24"/>
        </w:rPr>
        <w:t xml:space="preserve"> than three areas where </w:t>
      </w:r>
      <w:r w:rsidR="5821F8A8" w:rsidRPr="694D7E29">
        <w:rPr>
          <w:rFonts w:ascii="Times New Roman" w:eastAsia="Times New Roman" w:hAnsi="Times New Roman" w:cs="Times New Roman"/>
          <w:sz w:val="24"/>
          <w:szCs w:val="24"/>
        </w:rPr>
        <w:t xml:space="preserve">the value of </w:t>
      </w:r>
      <w:proofErr w:type="spellStart"/>
      <w:r w:rsidR="68C82D25" w:rsidRPr="694D7E29">
        <w:rPr>
          <w:rFonts w:ascii="Times New Roman" w:eastAsia="Times New Roman" w:hAnsi="Times New Roman" w:cs="Times New Roman"/>
          <w:sz w:val="24"/>
          <w:szCs w:val="24"/>
        </w:rPr>
        <w:t>ConsConf</w:t>
      </w:r>
      <w:r w:rsidR="6DEE28AB" w:rsidRPr="694D7E29">
        <w:rPr>
          <w:rFonts w:ascii="Times New Roman" w:eastAsia="Times New Roman" w:hAnsi="Times New Roman" w:cs="Times New Roman"/>
          <w:sz w:val="24"/>
          <w:szCs w:val="24"/>
        </w:rPr>
        <w:t>Indx</w:t>
      </w:r>
      <w:proofErr w:type="spellEnd"/>
      <w:r w:rsidR="6A47DF3B" w:rsidRPr="694D7E29">
        <w:rPr>
          <w:rFonts w:ascii="Times New Roman" w:eastAsia="Times New Roman" w:hAnsi="Times New Roman" w:cs="Times New Roman"/>
          <w:sz w:val="24"/>
          <w:szCs w:val="24"/>
        </w:rPr>
        <w:t xml:space="preserve"> ranges around -46, -43, and</w:t>
      </w:r>
      <w:r w:rsidR="5A7095F9" w:rsidRPr="694D7E29">
        <w:rPr>
          <w:rFonts w:ascii="Times New Roman" w:eastAsia="Times New Roman" w:hAnsi="Times New Roman" w:cs="Times New Roman"/>
          <w:sz w:val="24"/>
          <w:szCs w:val="24"/>
        </w:rPr>
        <w:t xml:space="preserve"> -36, people are more likely to respond ‘yes’ to the bank’s marketing campaign. However, in those three ranges, clients are significantly likelier to respond ‘no.’ </w:t>
      </w:r>
    </w:p>
    <w:p w14:paraId="403FB9B3" w14:textId="7173AE15" w:rsidR="000F40C6" w:rsidRDefault="000F40C6" w:rsidP="000F40C6">
      <w:pPr>
        <w:jc w:val="center"/>
      </w:pPr>
      <w:r>
        <w:rPr>
          <w:noProof/>
        </w:rPr>
        <w:drawing>
          <wp:inline distT="0" distB="0" distL="0" distR="0" wp14:anchorId="7A4B9845" wp14:editId="72BC0D1B">
            <wp:extent cx="4968242" cy="2986252"/>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4968242" cy="2986252"/>
                    </a:xfrm>
                    <a:prstGeom prst="rect">
                      <a:avLst/>
                    </a:prstGeom>
                  </pic:spPr>
                </pic:pic>
              </a:graphicData>
            </a:graphic>
          </wp:inline>
        </w:drawing>
      </w:r>
    </w:p>
    <w:p w14:paraId="5A40BBBF" w14:textId="63DC72BD" w:rsidR="31FD58F1" w:rsidRDefault="31FD58F1" w:rsidP="694D7E29">
      <w:pPr>
        <w:jc w:val="center"/>
      </w:pPr>
      <w:r w:rsidRPr="694D7E29">
        <w:rPr>
          <w:rFonts w:ascii="Times New Roman" w:eastAsia="Times New Roman" w:hAnsi="Times New Roman" w:cs="Times New Roman"/>
          <w:b/>
          <w:bCs/>
          <w:sz w:val="24"/>
          <w:szCs w:val="24"/>
        </w:rPr>
        <w:lastRenderedPageBreak/>
        <w:t>Figure 20: Bivariate Analysis Euribo</w:t>
      </w:r>
      <w:r w:rsidR="55D714FD" w:rsidRPr="694D7E29">
        <w:rPr>
          <w:rFonts w:ascii="Times New Roman" w:eastAsia="Times New Roman" w:hAnsi="Times New Roman" w:cs="Times New Roman"/>
          <w:b/>
          <w:bCs/>
          <w:sz w:val="24"/>
          <w:szCs w:val="24"/>
        </w:rPr>
        <w:t>r3m</w:t>
      </w:r>
      <w:r w:rsidRPr="694D7E29">
        <w:rPr>
          <w:rFonts w:ascii="Times New Roman" w:eastAsia="Times New Roman" w:hAnsi="Times New Roman" w:cs="Times New Roman"/>
          <w:b/>
          <w:bCs/>
          <w:sz w:val="24"/>
          <w:szCs w:val="24"/>
        </w:rPr>
        <w:t xml:space="preserve"> vs. Target</w:t>
      </w:r>
    </w:p>
    <w:p w14:paraId="43B13C06" w14:textId="296C3C53" w:rsidR="3CEF3737" w:rsidRDefault="3CEF3737" w:rsidP="694D7E29">
      <w:pPr>
        <w:rPr>
          <w:rFonts w:ascii="Times New Roman" w:eastAsia="Times New Roman" w:hAnsi="Times New Roman" w:cs="Times New Roman"/>
          <w:b/>
          <w:bCs/>
          <w:sz w:val="24"/>
          <w:szCs w:val="24"/>
        </w:rPr>
      </w:pPr>
      <w:r w:rsidRPr="694D7E29">
        <w:rPr>
          <w:rFonts w:ascii="Times New Roman" w:eastAsia="Times New Roman" w:hAnsi="Times New Roman" w:cs="Times New Roman"/>
          <w:sz w:val="24"/>
          <w:szCs w:val="24"/>
        </w:rPr>
        <w:t>The relationship between</w:t>
      </w:r>
      <w:r w:rsidR="7D5E8797" w:rsidRPr="694D7E29">
        <w:rPr>
          <w:rFonts w:ascii="Times New Roman" w:eastAsia="Times New Roman" w:hAnsi="Times New Roman" w:cs="Times New Roman"/>
          <w:sz w:val="24"/>
          <w:szCs w:val="24"/>
        </w:rPr>
        <w:t xml:space="preserve"> the variable ‘euribor3m’ and whether a client responds ’yes’ or ‘no’ is opposite from one another. In </w:t>
      </w:r>
      <w:r w:rsidR="0A164AE8" w:rsidRPr="694D7E29">
        <w:rPr>
          <w:rFonts w:ascii="Times New Roman" w:eastAsia="Times New Roman" w:hAnsi="Times New Roman" w:cs="Times New Roman"/>
          <w:sz w:val="24"/>
          <w:szCs w:val="24"/>
        </w:rPr>
        <w:t xml:space="preserve">Figure 20, the chart shows that when the value of euribor3m ranges between 1 and 3, clients are far likelier to respond ‘yes.’ However, when these numbers </w:t>
      </w:r>
      <w:r w:rsidR="06DBE329" w:rsidRPr="694D7E29">
        <w:rPr>
          <w:rFonts w:ascii="Times New Roman" w:eastAsia="Times New Roman" w:hAnsi="Times New Roman" w:cs="Times New Roman"/>
          <w:sz w:val="24"/>
          <w:szCs w:val="24"/>
        </w:rPr>
        <w:t>range higher from 4-5, the bank is going to witness more ‘no’ responses.</w:t>
      </w:r>
      <w:r w:rsidR="49E03CD5">
        <w:t xml:space="preserve"> </w:t>
      </w:r>
    </w:p>
    <w:p w14:paraId="7DEA49B2" w14:textId="7BEF289D" w:rsidR="000F40C6" w:rsidRDefault="000F40C6" w:rsidP="000F40C6">
      <w:pPr>
        <w:jc w:val="center"/>
      </w:pPr>
      <w:r>
        <w:rPr>
          <w:noProof/>
        </w:rPr>
        <w:drawing>
          <wp:inline distT="0" distB="0" distL="0" distR="0" wp14:anchorId="6E14B2FC" wp14:editId="6B8A6D12">
            <wp:extent cx="4977509" cy="29444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4977509" cy="2944495"/>
                    </a:xfrm>
                    <a:prstGeom prst="rect">
                      <a:avLst/>
                    </a:prstGeom>
                  </pic:spPr>
                </pic:pic>
              </a:graphicData>
            </a:graphic>
          </wp:inline>
        </w:drawing>
      </w:r>
    </w:p>
    <w:p w14:paraId="20F5FBD5" w14:textId="3D2D1385" w:rsidR="000F40C6" w:rsidRDefault="7258D563" w:rsidP="694D7E29">
      <w:pPr>
        <w:jc w:val="center"/>
      </w:pPr>
      <w:r w:rsidRPr="694D7E29">
        <w:rPr>
          <w:rFonts w:ascii="Times New Roman" w:eastAsia="Times New Roman" w:hAnsi="Times New Roman" w:cs="Times New Roman"/>
          <w:b/>
          <w:bCs/>
          <w:sz w:val="24"/>
          <w:szCs w:val="24"/>
        </w:rPr>
        <w:t xml:space="preserve">Figure 21: Bivariate Analysis </w:t>
      </w:r>
      <w:proofErr w:type="spellStart"/>
      <w:r w:rsidRPr="694D7E29">
        <w:rPr>
          <w:rFonts w:ascii="Times New Roman" w:eastAsia="Times New Roman" w:hAnsi="Times New Roman" w:cs="Times New Roman"/>
          <w:b/>
          <w:bCs/>
          <w:sz w:val="24"/>
          <w:szCs w:val="24"/>
        </w:rPr>
        <w:t>NrEmployed</w:t>
      </w:r>
      <w:proofErr w:type="spellEnd"/>
      <w:r w:rsidRPr="694D7E29">
        <w:rPr>
          <w:rFonts w:ascii="Times New Roman" w:eastAsia="Times New Roman" w:hAnsi="Times New Roman" w:cs="Times New Roman"/>
          <w:b/>
          <w:bCs/>
          <w:sz w:val="24"/>
          <w:szCs w:val="24"/>
        </w:rPr>
        <w:t xml:space="preserve"> vs. Target</w:t>
      </w:r>
    </w:p>
    <w:p w14:paraId="6BC2575D" w14:textId="5CF9D689" w:rsidR="000F40C6" w:rsidRDefault="2C2CCC23"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Lastly, for the bivariate analysis of numeric variables, Figure 21 illustrates the relationship between the variable ‘</w:t>
      </w:r>
      <w:proofErr w:type="spellStart"/>
      <w:r w:rsidRPr="694D7E29">
        <w:rPr>
          <w:rFonts w:ascii="Times New Roman" w:eastAsia="Times New Roman" w:hAnsi="Times New Roman" w:cs="Times New Roman"/>
          <w:sz w:val="24"/>
          <w:szCs w:val="24"/>
        </w:rPr>
        <w:t>NrEmployed</w:t>
      </w:r>
      <w:proofErr w:type="spellEnd"/>
      <w:r w:rsidRPr="694D7E29">
        <w:rPr>
          <w:rFonts w:ascii="Times New Roman" w:eastAsia="Times New Roman" w:hAnsi="Times New Roman" w:cs="Times New Roman"/>
          <w:sz w:val="24"/>
          <w:szCs w:val="24"/>
        </w:rPr>
        <w:t xml:space="preserve">’ and the target. </w:t>
      </w:r>
      <w:r w:rsidR="5006882F" w:rsidRPr="694D7E29">
        <w:rPr>
          <w:rFonts w:ascii="Times New Roman" w:eastAsia="Times New Roman" w:hAnsi="Times New Roman" w:cs="Times New Roman"/>
          <w:sz w:val="24"/>
          <w:szCs w:val="24"/>
        </w:rPr>
        <w:t xml:space="preserve">From Figure 21, it is observed that when the number of employees is lowest, there is a greater number of ‘yes’ responses as opposed to when the number of employees is higher. In this situation, we realize far </w:t>
      </w:r>
      <w:r w:rsidR="2D7A358E" w:rsidRPr="694D7E29">
        <w:rPr>
          <w:rFonts w:ascii="Times New Roman" w:eastAsia="Times New Roman" w:hAnsi="Times New Roman" w:cs="Times New Roman"/>
          <w:sz w:val="24"/>
          <w:szCs w:val="24"/>
        </w:rPr>
        <w:t xml:space="preserve">more ‘no’ responses. Now that we have examined the bivariate analyses for the dataset’s numeric variables, it is time to dive into the </w:t>
      </w:r>
      <w:r w:rsidR="49A72229" w:rsidRPr="694D7E29">
        <w:rPr>
          <w:rFonts w:ascii="Times New Roman" w:eastAsia="Times New Roman" w:hAnsi="Times New Roman" w:cs="Times New Roman"/>
          <w:sz w:val="24"/>
          <w:szCs w:val="24"/>
        </w:rPr>
        <w:t>analysis of categorical variables.</w:t>
      </w:r>
      <w:r w:rsidR="7883C770" w:rsidRPr="694D7E29">
        <w:rPr>
          <w:rFonts w:ascii="Times New Roman" w:eastAsia="Times New Roman" w:hAnsi="Times New Roman" w:cs="Times New Roman"/>
          <w:sz w:val="24"/>
          <w:szCs w:val="24"/>
        </w:rPr>
        <w:t xml:space="preserve"> It should be noted that the category with the greatest number of ‘no’ responses also contains the most ‘yes’ responses because this specific category has the largest number of responses overall.</w:t>
      </w:r>
    </w:p>
    <w:p w14:paraId="68ECC583" w14:textId="6D8AB67B" w:rsidR="000F40C6" w:rsidRDefault="78388858" w:rsidP="694D7E29">
      <w:pPr>
        <w:jc w:val="center"/>
      </w:pPr>
      <w:r>
        <w:rPr>
          <w:noProof/>
        </w:rPr>
        <w:lastRenderedPageBreak/>
        <w:drawing>
          <wp:inline distT="0" distB="0" distL="0" distR="0" wp14:anchorId="6A6252C0" wp14:editId="3D118A21">
            <wp:extent cx="3886200" cy="1924050"/>
            <wp:effectExtent l="0" t="0" r="0" b="0"/>
            <wp:docPr id="1768835335" name="Picture 176883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86200" cy="1924050"/>
                    </a:xfrm>
                    <a:prstGeom prst="rect">
                      <a:avLst/>
                    </a:prstGeom>
                  </pic:spPr>
                </pic:pic>
              </a:graphicData>
            </a:graphic>
          </wp:inline>
        </w:drawing>
      </w:r>
    </w:p>
    <w:p w14:paraId="65222941" w14:textId="2C4294DF" w:rsidR="000F40C6" w:rsidRDefault="1CB09A1C" w:rsidP="694D7E29">
      <w:pPr>
        <w:jc w:val="center"/>
        <w:rPr>
          <w:b/>
          <w:bCs/>
        </w:rPr>
      </w:pPr>
      <w:r w:rsidRPr="694D7E29">
        <w:rPr>
          <w:rFonts w:ascii="Times New Roman" w:eastAsia="Times New Roman" w:hAnsi="Times New Roman" w:cs="Times New Roman"/>
          <w:b/>
          <w:bCs/>
          <w:sz w:val="24"/>
          <w:szCs w:val="24"/>
        </w:rPr>
        <w:t>Figure 22: Bivariate Analysis Marital vs. Target</w:t>
      </w:r>
    </w:p>
    <w:p w14:paraId="6EABF92A" w14:textId="32950F86" w:rsidR="000F40C6" w:rsidRDefault="63A20B49" w:rsidP="694D7E29">
      <w:r w:rsidRPr="694D7E29">
        <w:rPr>
          <w:rFonts w:ascii="Times New Roman" w:eastAsia="Times New Roman" w:hAnsi="Times New Roman" w:cs="Times New Roman"/>
          <w:sz w:val="24"/>
          <w:szCs w:val="24"/>
        </w:rPr>
        <w:t xml:space="preserve">Figure 22 above shows the bivariate analysis of the variable ‘martial’ in relation to the target variable. It appears that the marital status of married </w:t>
      </w:r>
      <w:r w:rsidR="5A16769E" w:rsidRPr="694D7E29">
        <w:rPr>
          <w:rFonts w:ascii="Times New Roman" w:eastAsia="Times New Roman" w:hAnsi="Times New Roman" w:cs="Times New Roman"/>
          <w:sz w:val="24"/>
          <w:szCs w:val="24"/>
        </w:rPr>
        <w:t xml:space="preserve">provided the greatest number of ‘no’ </w:t>
      </w:r>
      <w:r w:rsidR="0A322495" w:rsidRPr="694D7E29">
        <w:rPr>
          <w:rFonts w:ascii="Times New Roman" w:eastAsia="Times New Roman" w:hAnsi="Times New Roman" w:cs="Times New Roman"/>
          <w:sz w:val="24"/>
          <w:szCs w:val="24"/>
        </w:rPr>
        <w:t>responses and ‘yes’ responses.</w:t>
      </w:r>
      <w:r w:rsidR="251C767D" w:rsidRPr="694D7E29">
        <w:rPr>
          <w:rFonts w:ascii="Times New Roman" w:eastAsia="Times New Roman" w:hAnsi="Times New Roman" w:cs="Times New Roman"/>
          <w:sz w:val="24"/>
          <w:szCs w:val="24"/>
        </w:rPr>
        <w:t xml:space="preserve"> Thus, the bank should target its campaign towards clients who are married.</w:t>
      </w:r>
    </w:p>
    <w:p w14:paraId="46A3EAA1" w14:textId="532DEB91" w:rsidR="000F40C6" w:rsidRDefault="5A16769E" w:rsidP="694D7E29">
      <w:pPr>
        <w:jc w:val="center"/>
      </w:pPr>
      <w:r w:rsidRPr="694D7E29">
        <w:rPr>
          <w:rFonts w:ascii="Times New Roman" w:eastAsia="Times New Roman" w:hAnsi="Times New Roman" w:cs="Times New Roman"/>
          <w:sz w:val="24"/>
          <w:szCs w:val="24"/>
        </w:rPr>
        <w:t xml:space="preserve"> </w:t>
      </w:r>
      <w:r w:rsidR="78388858">
        <w:rPr>
          <w:noProof/>
        </w:rPr>
        <w:drawing>
          <wp:inline distT="0" distB="0" distL="0" distR="0" wp14:anchorId="0E7BC5CB" wp14:editId="4E28ABD9">
            <wp:extent cx="3448050" cy="3305175"/>
            <wp:effectExtent l="0" t="0" r="0" b="0"/>
            <wp:docPr id="1268045751" name="Picture 126804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448050" cy="3305175"/>
                    </a:xfrm>
                    <a:prstGeom prst="rect">
                      <a:avLst/>
                    </a:prstGeom>
                  </pic:spPr>
                </pic:pic>
              </a:graphicData>
            </a:graphic>
          </wp:inline>
        </w:drawing>
      </w:r>
    </w:p>
    <w:p w14:paraId="0E374C46" w14:textId="42605ABD" w:rsidR="000F40C6" w:rsidRDefault="084C075B" w:rsidP="694D7E29">
      <w:pPr>
        <w:jc w:val="center"/>
        <w:rPr>
          <w:b/>
          <w:bCs/>
        </w:rPr>
      </w:pPr>
      <w:r w:rsidRPr="694D7E29">
        <w:rPr>
          <w:rFonts w:ascii="Times New Roman" w:eastAsia="Times New Roman" w:hAnsi="Times New Roman" w:cs="Times New Roman"/>
          <w:b/>
          <w:bCs/>
          <w:sz w:val="24"/>
          <w:szCs w:val="24"/>
        </w:rPr>
        <w:t>Figure 23: Bivariate Analysis Job vs. Target</w:t>
      </w:r>
    </w:p>
    <w:p w14:paraId="690A70A7" w14:textId="06FEA8E6" w:rsidR="000F40C6" w:rsidRDefault="5A8C6FA6"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When observing Figure 23, analyzing the variable ‘job’ in relation to the target variable, it is apparent that </w:t>
      </w:r>
      <w:r w:rsidR="64952DB7" w:rsidRPr="694D7E29">
        <w:rPr>
          <w:rFonts w:ascii="Times New Roman" w:eastAsia="Times New Roman" w:hAnsi="Times New Roman" w:cs="Times New Roman"/>
          <w:sz w:val="24"/>
          <w:szCs w:val="24"/>
        </w:rPr>
        <w:t xml:space="preserve">the job category of administrator carries the greatest number of ‘no’ and ‘yes’ responses. </w:t>
      </w:r>
    </w:p>
    <w:p w14:paraId="47C73DB1" w14:textId="7C86CC01" w:rsidR="000F40C6" w:rsidRDefault="000F40C6" w:rsidP="694D7E29">
      <w:pPr>
        <w:jc w:val="center"/>
      </w:pPr>
      <w:r>
        <w:rPr>
          <w:noProof/>
        </w:rPr>
        <w:lastRenderedPageBreak/>
        <w:drawing>
          <wp:inline distT="0" distB="0" distL="0" distR="0" wp14:anchorId="1F2A260F" wp14:editId="5D3A560A">
            <wp:extent cx="3971925" cy="2364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3971925" cy="2364427"/>
                    </a:xfrm>
                    <a:prstGeom prst="rect">
                      <a:avLst/>
                    </a:prstGeom>
                  </pic:spPr>
                </pic:pic>
              </a:graphicData>
            </a:graphic>
          </wp:inline>
        </w:drawing>
      </w:r>
    </w:p>
    <w:p w14:paraId="7C519807" w14:textId="2355B7D7" w:rsidR="46C005D0" w:rsidRDefault="46C005D0" w:rsidP="694D7E29">
      <w:pPr>
        <w:jc w:val="center"/>
        <w:rPr>
          <w:b/>
          <w:bCs/>
        </w:rPr>
      </w:pPr>
      <w:r w:rsidRPr="694D7E29">
        <w:rPr>
          <w:rFonts w:ascii="Times New Roman" w:eastAsia="Times New Roman" w:hAnsi="Times New Roman" w:cs="Times New Roman"/>
          <w:b/>
          <w:bCs/>
          <w:sz w:val="24"/>
          <w:szCs w:val="24"/>
        </w:rPr>
        <w:t>Figure 24: Bivariate Analysis Education vs. Target</w:t>
      </w:r>
    </w:p>
    <w:p w14:paraId="310A3544" w14:textId="29740BA9" w:rsidR="585472DC" w:rsidRDefault="585472DC"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Next, Figure 24 illustrates the bivariate analysis of the variable ‘education</w:t>
      </w:r>
      <w:r w:rsidR="427FE38B" w:rsidRPr="694D7E29">
        <w:rPr>
          <w:rFonts w:ascii="Times New Roman" w:eastAsia="Times New Roman" w:hAnsi="Times New Roman" w:cs="Times New Roman"/>
          <w:sz w:val="24"/>
          <w:szCs w:val="24"/>
        </w:rPr>
        <w:t>’</w:t>
      </w:r>
      <w:r w:rsidRPr="694D7E29">
        <w:rPr>
          <w:rFonts w:ascii="Times New Roman" w:eastAsia="Times New Roman" w:hAnsi="Times New Roman" w:cs="Times New Roman"/>
          <w:sz w:val="24"/>
          <w:szCs w:val="24"/>
        </w:rPr>
        <w:t xml:space="preserve"> and the target variable. </w:t>
      </w:r>
      <w:r w:rsidR="42EEAC35" w:rsidRPr="694D7E29">
        <w:rPr>
          <w:rFonts w:ascii="Times New Roman" w:eastAsia="Times New Roman" w:hAnsi="Times New Roman" w:cs="Times New Roman"/>
          <w:sz w:val="24"/>
          <w:szCs w:val="24"/>
        </w:rPr>
        <w:t xml:space="preserve">The category that provided the greatest number of ‘no’ and ‘yes’ responses are from clients who obtained a university degree. </w:t>
      </w:r>
      <w:r w:rsidR="6F175B88" w:rsidRPr="694D7E29">
        <w:rPr>
          <w:rFonts w:ascii="Times New Roman" w:eastAsia="Times New Roman" w:hAnsi="Times New Roman" w:cs="Times New Roman"/>
          <w:sz w:val="24"/>
          <w:szCs w:val="24"/>
        </w:rPr>
        <w:t>Therefore, the bank can look at people who completed a university degree to subscribe for a term deposit</w:t>
      </w:r>
      <w:r w:rsidR="05E46524" w:rsidRPr="694D7E29">
        <w:rPr>
          <w:rFonts w:ascii="Times New Roman" w:eastAsia="Times New Roman" w:hAnsi="Times New Roman" w:cs="Times New Roman"/>
          <w:sz w:val="24"/>
          <w:szCs w:val="24"/>
        </w:rPr>
        <w:t>.</w:t>
      </w:r>
    </w:p>
    <w:p w14:paraId="1A406A23" w14:textId="5057E972" w:rsidR="000F40C6" w:rsidRDefault="000F40C6" w:rsidP="000F40C6">
      <w:pPr>
        <w:jc w:val="center"/>
      </w:pPr>
      <w:r>
        <w:rPr>
          <w:noProof/>
        </w:rPr>
        <w:drawing>
          <wp:inline distT="0" distB="0" distL="0" distR="0" wp14:anchorId="03C196E9" wp14:editId="6E3C80D7">
            <wp:extent cx="3587115" cy="150261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3587115" cy="1502611"/>
                    </a:xfrm>
                    <a:prstGeom prst="rect">
                      <a:avLst/>
                    </a:prstGeom>
                  </pic:spPr>
                </pic:pic>
              </a:graphicData>
            </a:graphic>
          </wp:inline>
        </w:drawing>
      </w:r>
    </w:p>
    <w:p w14:paraId="586F9AF9" w14:textId="696E1F2B" w:rsidR="36ECA57B" w:rsidRDefault="36ECA57B" w:rsidP="694D7E29">
      <w:pPr>
        <w:jc w:val="center"/>
        <w:rPr>
          <w:b/>
          <w:bCs/>
        </w:rPr>
      </w:pPr>
      <w:r w:rsidRPr="694D7E29">
        <w:rPr>
          <w:rFonts w:ascii="Times New Roman" w:eastAsia="Times New Roman" w:hAnsi="Times New Roman" w:cs="Times New Roman"/>
          <w:b/>
          <w:bCs/>
          <w:sz w:val="24"/>
          <w:szCs w:val="24"/>
        </w:rPr>
        <w:t>Figure 25: Bivariate Analysis Default vs. Target</w:t>
      </w:r>
    </w:p>
    <w:p w14:paraId="556ACA88" w14:textId="60FB5E2F" w:rsidR="45AC1230" w:rsidRDefault="45AC1230"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Continuing, we will observe the relation between the variable ‘default’ and the target variable from Figure 25 above. Clients who </w:t>
      </w:r>
      <w:r w:rsidR="5D3CD396" w:rsidRPr="694D7E29">
        <w:rPr>
          <w:rFonts w:ascii="Times New Roman" w:eastAsia="Times New Roman" w:hAnsi="Times New Roman" w:cs="Times New Roman"/>
          <w:sz w:val="24"/>
          <w:szCs w:val="24"/>
        </w:rPr>
        <w:t>do not have any credit defaults are most likely to respond ‘no’ and ‘yes’ to the bank’s marketing campaign.</w:t>
      </w:r>
      <w:r w:rsidR="1918BC9B" w:rsidRPr="694D7E29">
        <w:rPr>
          <w:rFonts w:ascii="Times New Roman" w:eastAsia="Times New Roman" w:hAnsi="Times New Roman" w:cs="Times New Roman"/>
          <w:sz w:val="24"/>
          <w:szCs w:val="24"/>
        </w:rPr>
        <w:t xml:space="preserve"> The bank should then focus on people without credit defaults. </w:t>
      </w:r>
    </w:p>
    <w:p w14:paraId="57A3AA6E" w14:textId="18FD01EB" w:rsidR="000F40C6" w:rsidRDefault="000F40C6" w:rsidP="000F40C6">
      <w:pPr>
        <w:jc w:val="center"/>
      </w:pPr>
      <w:r>
        <w:rPr>
          <w:noProof/>
        </w:rPr>
        <w:drawing>
          <wp:inline distT="0" distB="0" distL="0" distR="0" wp14:anchorId="17B3BD23" wp14:editId="43CDBAE9">
            <wp:extent cx="3728085" cy="1519970"/>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3728085" cy="1519970"/>
                    </a:xfrm>
                    <a:prstGeom prst="rect">
                      <a:avLst/>
                    </a:prstGeom>
                  </pic:spPr>
                </pic:pic>
              </a:graphicData>
            </a:graphic>
          </wp:inline>
        </w:drawing>
      </w:r>
    </w:p>
    <w:p w14:paraId="4252EDBF" w14:textId="70FC4B3D" w:rsidR="4CD350CE" w:rsidRDefault="4CD350CE" w:rsidP="694D7E29">
      <w:pPr>
        <w:jc w:val="center"/>
        <w:rPr>
          <w:b/>
          <w:bCs/>
        </w:rPr>
      </w:pPr>
      <w:r w:rsidRPr="694D7E29">
        <w:rPr>
          <w:rFonts w:ascii="Times New Roman" w:eastAsia="Times New Roman" w:hAnsi="Times New Roman" w:cs="Times New Roman"/>
          <w:b/>
          <w:bCs/>
          <w:sz w:val="24"/>
          <w:szCs w:val="24"/>
        </w:rPr>
        <w:lastRenderedPageBreak/>
        <w:t>Figure 26: Bivariate Analysis Housing vs. Target</w:t>
      </w:r>
    </w:p>
    <w:p w14:paraId="333F352E" w14:textId="79F76CB9" w:rsidR="6A0A005E" w:rsidRDefault="6A0A005E"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On the other hand, when observing the relation between ‘housing’ and the target variable in Figure 26, clients who have taken housing loans are </w:t>
      </w:r>
      <w:r w:rsidR="2667789D" w:rsidRPr="694D7E29">
        <w:rPr>
          <w:rFonts w:ascii="Times New Roman" w:eastAsia="Times New Roman" w:hAnsi="Times New Roman" w:cs="Times New Roman"/>
          <w:sz w:val="24"/>
          <w:szCs w:val="24"/>
        </w:rPr>
        <w:t>more likely</w:t>
      </w:r>
      <w:r w:rsidRPr="694D7E29">
        <w:rPr>
          <w:rFonts w:ascii="Times New Roman" w:eastAsia="Times New Roman" w:hAnsi="Times New Roman" w:cs="Times New Roman"/>
          <w:sz w:val="24"/>
          <w:szCs w:val="24"/>
        </w:rPr>
        <w:t xml:space="preserve"> to respond ‘no’ and ‘yes</w:t>
      </w:r>
      <w:r w:rsidR="7F618DEB" w:rsidRPr="694D7E29">
        <w:rPr>
          <w:rFonts w:ascii="Times New Roman" w:eastAsia="Times New Roman" w:hAnsi="Times New Roman" w:cs="Times New Roman"/>
          <w:sz w:val="24"/>
          <w:szCs w:val="24"/>
        </w:rPr>
        <w:t xml:space="preserve">’ to the marketing campaign. </w:t>
      </w:r>
      <w:r w:rsidR="1EFB20DD" w:rsidRPr="694D7E29">
        <w:rPr>
          <w:rFonts w:ascii="Times New Roman" w:eastAsia="Times New Roman" w:hAnsi="Times New Roman" w:cs="Times New Roman"/>
          <w:sz w:val="24"/>
          <w:szCs w:val="24"/>
        </w:rPr>
        <w:t xml:space="preserve">Thus, the bank may want to focus the campaign </w:t>
      </w:r>
      <w:r w:rsidR="6BDCF3C9" w:rsidRPr="694D7E29">
        <w:rPr>
          <w:rFonts w:ascii="Times New Roman" w:eastAsia="Times New Roman" w:hAnsi="Times New Roman" w:cs="Times New Roman"/>
          <w:sz w:val="24"/>
          <w:szCs w:val="24"/>
        </w:rPr>
        <w:t>on</w:t>
      </w:r>
      <w:r w:rsidR="1EFB20DD" w:rsidRPr="694D7E29">
        <w:rPr>
          <w:rFonts w:ascii="Times New Roman" w:eastAsia="Times New Roman" w:hAnsi="Times New Roman" w:cs="Times New Roman"/>
          <w:sz w:val="24"/>
          <w:szCs w:val="24"/>
        </w:rPr>
        <w:t xml:space="preserve"> those who have housing loans.</w:t>
      </w:r>
    </w:p>
    <w:p w14:paraId="514D47F1" w14:textId="4A7F5166" w:rsidR="000F40C6" w:rsidRDefault="000F40C6" w:rsidP="000F40C6">
      <w:pPr>
        <w:jc w:val="center"/>
      </w:pPr>
      <w:r>
        <w:rPr>
          <w:noProof/>
        </w:rPr>
        <w:drawing>
          <wp:inline distT="0" distB="0" distL="0" distR="0" wp14:anchorId="67236F0C" wp14:editId="3B789EE5">
            <wp:extent cx="3690421" cy="160210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3690421" cy="1602105"/>
                    </a:xfrm>
                    <a:prstGeom prst="rect">
                      <a:avLst/>
                    </a:prstGeom>
                  </pic:spPr>
                </pic:pic>
              </a:graphicData>
            </a:graphic>
          </wp:inline>
        </w:drawing>
      </w:r>
    </w:p>
    <w:p w14:paraId="7A0C2B81" w14:textId="7E1E01EF" w:rsidR="765F8273" w:rsidRDefault="765F8273" w:rsidP="694D7E29">
      <w:pPr>
        <w:jc w:val="center"/>
        <w:rPr>
          <w:b/>
          <w:bCs/>
        </w:rPr>
      </w:pPr>
      <w:r w:rsidRPr="694D7E29">
        <w:rPr>
          <w:rFonts w:ascii="Times New Roman" w:eastAsia="Times New Roman" w:hAnsi="Times New Roman" w:cs="Times New Roman"/>
          <w:b/>
          <w:bCs/>
          <w:sz w:val="24"/>
          <w:szCs w:val="24"/>
        </w:rPr>
        <w:t>Figure 27: Bivariate Analysis Loan vs. Target</w:t>
      </w:r>
    </w:p>
    <w:p w14:paraId="00EE067E" w14:textId="10576D67" w:rsidR="5B7998C5" w:rsidRDefault="5B7998C5"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Furthermore, when analyzing the results from Figure 27 above, it is shown that </w:t>
      </w:r>
      <w:r w:rsidR="6BA045F1" w:rsidRPr="694D7E29">
        <w:rPr>
          <w:rFonts w:ascii="Times New Roman" w:eastAsia="Times New Roman" w:hAnsi="Times New Roman" w:cs="Times New Roman"/>
          <w:sz w:val="24"/>
          <w:szCs w:val="24"/>
        </w:rPr>
        <w:t xml:space="preserve">clients who have a personal loan </w:t>
      </w:r>
      <w:r w:rsidR="2FF2DED3" w:rsidRPr="694D7E29">
        <w:rPr>
          <w:rFonts w:ascii="Times New Roman" w:eastAsia="Times New Roman" w:hAnsi="Times New Roman" w:cs="Times New Roman"/>
          <w:sz w:val="24"/>
          <w:szCs w:val="24"/>
        </w:rPr>
        <w:t>responded both ‘no’ and ‘</w:t>
      </w:r>
      <w:proofErr w:type="gramStart"/>
      <w:r w:rsidR="2FF2DED3" w:rsidRPr="694D7E29">
        <w:rPr>
          <w:rFonts w:ascii="Times New Roman" w:eastAsia="Times New Roman" w:hAnsi="Times New Roman" w:cs="Times New Roman"/>
          <w:sz w:val="24"/>
          <w:szCs w:val="24"/>
        </w:rPr>
        <w:t>yes’</w:t>
      </w:r>
      <w:proofErr w:type="gramEnd"/>
      <w:r w:rsidR="2FF2DED3" w:rsidRPr="694D7E29">
        <w:rPr>
          <w:rFonts w:ascii="Times New Roman" w:eastAsia="Times New Roman" w:hAnsi="Times New Roman" w:cs="Times New Roman"/>
          <w:sz w:val="24"/>
          <w:szCs w:val="24"/>
        </w:rPr>
        <w:t xml:space="preserve"> the greatest number of times in comparison to the other categories.</w:t>
      </w:r>
      <w:r w:rsidR="08219D54" w:rsidRPr="694D7E29">
        <w:rPr>
          <w:rFonts w:ascii="Times New Roman" w:eastAsia="Times New Roman" w:hAnsi="Times New Roman" w:cs="Times New Roman"/>
          <w:sz w:val="24"/>
          <w:szCs w:val="24"/>
        </w:rPr>
        <w:t xml:space="preserve"> Therefore, it could be beneficial to focus on people without personal loans.</w:t>
      </w:r>
    </w:p>
    <w:p w14:paraId="70734116" w14:textId="5DA4DDCD" w:rsidR="000F40C6" w:rsidRDefault="000F40C6" w:rsidP="000F40C6">
      <w:pPr>
        <w:jc w:val="center"/>
      </w:pPr>
      <w:r>
        <w:rPr>
          <w:noProof/>
        </w:rPr>
        <w:drawing>
          <wp:inline distT="0" distB="0" distL="0" distR="0" wp14:anchorId="60460EC3" wp14:editId="29802F4A">
            <wp:extent cx="3827146" cy="1385286"/>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3827146" cy="1385286"/>
                    </a:xfrm>
                    <a:prstGeom prst="rect">
                      <a:avLst/>
                    </a:prstGeom>
                  </pic:spPr>
                </pic:pic>
              </a:graphicData>
            </a:graphic>
          </wp:inline>
        </w:drawing>
      </w:r>
    </w:p>
    <w:p w14:paraId="7F5329BE" w14:textId="03906D25" w:rsidR="16CD3A1C" w:rsidRDefault="16CD3A1C" w:rsidP="694D7E29">
      <w:pPr>
        <w:jc w:val="center"/>
        <w:rPr>
          <w:b/>
          <w:bCs/>
        </w:rPr>
      </w:pPr>
      <w:r w:rsidRPr="694D7E29">
        <w:rPr>
          <w:rFonts w:ascii="Times New Roman" w:eastAsia="Times New Roman" w:hAnsi="Times New Roman" w:cs="Times New Roman"/>
          <w:b/>
          <w:bCs/>
          <w:sz w:val="24"/>
          <w:szCs w:val="24"/>
        </w:rPr>
        <w:t>Figure 28: Bivariate Analysis Contact vs. Target</w:t>
      </w:r>
    </w:p>
    <w:p w14:paraId="6E0CDF31" w14:textId="332120C4" w:rsidR="2E458B33" w:rsidRDefault="2E458B33"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When observing Figure 28, analyzing the variable ‘contact’ in relation to the target variable, it is apparent that the cellular category provides the greatest number of ‘no’ and ‘yes’ responses. Thus, the bank should </w:t>
      </w:r>
      <w:r w:rsidR="58B85182" w:rsidRPr="694D7E29">
        <w:rPr>
          <w:rFonts w:ascii="Times New Roman" w:eastAsia="Times New Roman" w:hAnsi="Times New Roman" w:cs="Times New Roman"/>
          <w:sz w:val="24"/>
          <w:szCs w:val="24"/>
        </w:rPr>
        <w:t>focus on contacting people via their cellphones to have the greatest chance of having the clients respond ‘yes.’</w:t>
      </w:r>
    </w:p>
    <w:p w14:paraId="7B6BD852" w14:textId="61940167" w:rsidR="000F40C6" w:rsidRDefault="00965F7C" w:rsidP="000F40C6">
      <w:pPr>
        <w:jc w:val="center"/>
      </w:pPr>
      <w:r>
        <w:rPr>
          <w:noProof/>
        </w:rPr>
        <w:lastRenderedPageBreak/>
        <w:drawing>
          <wp:inline distT="0" distB="0" distL="0" distR="0" wp14:anchorId="447A2D82" wp14:editId="0C391810">
            <wp:extent cx="3345179" cy="2473449"/>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3345179" cy="2473449"/>
                    </a:xfrm>
                    <a:prstGeom prst="rect">
                      <a:avLst/>
                    </a:prstGeom>
                  </pic:spPr>
                </pic:pic>
              </a:graphicData>
            </a:graphic>
          </wp:inline>
        </w:drawing>
      </w:r>
    </w:p>
    <w:p w14:paraId="476F3AE1" w14:textId="470DD744" w:rsidR="5100B359" w:rsidRDefault="5100B359" w:rsidP="694D7E29">
      <w:pPr>
        <w:jc w:val="center"/>
        <w:rPr>
          <w:b/>
          <w:bCs/>
        </w:rPr>
      </w:pPr>
      <w:r w:rsidRPr="694D7E29">
        <w:rPr>
          <w:rFonts w:ascii="Times New Roman" w:eastAsia="Times New Roman" w:hAnsi="Times New Roman" w:cs="Times New Roman"/>
          <w:b/>
          <w:bCs/>
          <w:sz w:val="24"/>
          <w:szCs w:val="24"/>
        </w:rPr>
        <w:t>Figure 29: Bivariate Analysis Month vs. Target</w:t>
      </w:r>
    </w:p>
    <w:p w14:paraId="63695811" w14:textId="5D5103E0" w:rsidR="332D95D6" w:rsidRDefault="332D95D6"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Next, Figure 29 above shows the bivariate analysis of the variable ‘month’ in relation to the target variable. It appears that the month of May offers the greatest number of ‘no’ responses and ‘yes’ responses. </w:t>
      </w:r>
    </w:p>
    <w:p w14:paraId="3C1EE4E3" w14:textId="4C1B21C7" w:rsidR="00965F7C" w:rsidRDefault="00965F7C" w:rsidP="000F40C6">
      <w:pPr>
        <w:jc w:val="center"/>
      </w:pPr>
      <w:r>
        <w:rPr>
          <w:noProof/>
        </w:rPr>
        <w:drawing>
          <wp:inline distT="0" distB="0" distL="0" distR="0" wp14:anchorId="17687498" wp14:editId="147D99C5">
            <wp:extent cx="3670935" cy="1747730"/>
            <wp:effectExtent l="0" t="0" r="571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3670935" cy="1747730"/>
                    </a:xfrm>
                    <a:prstGeom prst="rect">
                      <a:avLst/>
                    </a:prstGeom>
                  </pic:spPr>
                </pic:pic>
              </a:graphicData>
            </a:graphic>
          </wp:inline>
        </w:drawing>
      </w:r>
    </w:p>
    <w:p w14:paraId="3EB33D78" w14:textId="30EC8007" w:rsidR="39A32A8F" w:rsidRDefault="39A32A8F" w:rsidP="694D7E29">
      <w:pPr>
        <w:jc w:val="center"/>
        <w:rPr>
          <w:b/>
          <w:bCs/>
        </w:rPr>
      </w:pPr>
      <w:r w:rsidRPr="694D7E29">
        <w:rPr>
          <w:rFonts w:ascii="Times New Roman" w:eastAsia="Times New Roman" w:hAnsi="Times New Roman" w:cs="Times New Roman"/>
          <w:b/>
          <w:bCs/>
          <w:sz w:val="24"/>
          <w:szCs w:val="24"/>
        </w:rPr>
        <w:t xml:space="preserve">Figure 30: Bivariate Analysis </w:t>
      </w:r>
      <w:proofErr w:type="spellStart"/>
      <w:r w:rsidRPr="694D7E29">
        <w:rPr>
          <w:rFonts w:ascii="Times New Roman" w:eastAsia="Times New Roman" w:hAnsi="Times New Roman" w:cs="Times New Roman"/>
          <w:b/>
          <w:bCs/>
          <w:sz w:val="24"/>
          <w:szCs w:val="24"/>
        </w:rPr>
        <w:t>Day_of_Week</w:t>
      </w:r>
      <w:proofErr w:type="spellEnd"/>
      <w:r w:rsidRPr="694D7E29">
        <w:rPr>
          <w:rFonts w:ascii="Times New Roman" w:eastAsia="Times New Roman" w:hAnsi="Times New Roman" w:cs="Times New Roman"/>
          <w:b/>
          <w:bCs/>
          <w:sz w:val="24"/>
          <w:szCs w:val="24"/>
        </w:rPr>
        <w:t xml:space="preserve"> vs. Target</w:t>
      </w:r>
    </w:p>
    <w:p w14:paraId="3358A781" w14:textId="4882D64B" w:rsidR="7212D1E9" w:rsidRDefault="7212D1E9"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Figure 30 is illustrating the bivariate analysis of the variable ‘</w:t>
      </w:r>
      <w:proofErr w:type="spellStart"/>
      <w:r w:rsidRPr="694D7E29">
        <w:rPr>
          <w:rFonts w:ascii="Times New Roman" w:eastAsia="Times New Roman" w:hAnsi="Times New Roman" w:cs="Times New Roman"/>
          <w:sz w:val="24"/>
          <w:szCs w:val="24"/>
        </w:rPr>
        <w:t>day_of_week</w:t>
      </w:r>
      <w:proofErr w:type="spellEnd"/>
      <w:r w:rsidRPr="694D7E29">
        <w:rPr>
          <w:rFonts w:ascii="Times New Roman" w:eastAsia="Times New Roman" w:hAnsi="Times New Roman" w:cs="Times New Roman"/>
          <w:sz w:val="24"/>
          <w:szCs w:val="24"/>
        </w:rPr>
        <w:t>’ in comparison to the target variable. The days of the week provided</w:t>
      </w:r>
      <w:r w:rsidR="7D5A98A9" w:rsidRPr="694D7E29">
        <w:rPr>
          <w:rFonts w:ascii="Times New Roman" w:eastAsia="Times New Roman" w:hAnsi="Times New Roman" w:cs="Times New Roman"/>
          <w:sz w:val="24"/>
          <w:szCs w:val="24"/>
        </w:rPr>
        <w:t xml:space="preserve"> similar </w:t>
      </w:r>
      <w:r w:rsidR="1D3C16AE" w:rsidRPr="694D7E29">
        <w:rPr>
          <w:rFonts w:ascii="Times New Roman" w:eastAsia="Times New Roman" w:hAnsi="Times New Roman" w:cs="Times New Roman"/>
          <w:sz w:val="24"/>
          <w:szCs w:val="24"/>
        </w:rPr>
        <w:t>numbers;</w:t>
      </w:r>
      <w:r w:rsidR="7D5A98A9" w:rsidRPr="694D7E29">
        <w:rPr>
          <w:rFonts w:ascii="Times New Roman" w:eastAsia="Times New Roman" w:hAnsi="Times New Roman" w:cs="Times New Roman"/>
          <w:sz w:val="24"/>
          <w:szCs w:val="24"/>
        </w:rPr>
        <w:t xml:space="preserve"> however, Monday provided the greatest number of ‘no’ responses and Thursday offer</w:t>
      </w:r>
      <w:r w:rsidR="395671EB" w:rsidRPr="694D7E29">
        <w:rPr>
          <w:rFonts w:ascii="Times New Roman" w:eastAsia="Times New Roman" w:hAnsi="Times New Roman" w:cs="Times New Roman"/>
          <w:sz w:val="24"/>
          <w:szCs w:val="24"/>
        </w:rPr>
        <w:t>ed the highest number of ‘yes’ responses.</w:t>
      </w:r>
    </w:p>
    <w:p w14:paraId="295B76AC" w14:textId="00A4B386" w:rsidR="00965F7C" w:rsidRDefault="00965F7C" w:rsidP="000F40C6">
      <w:pPr>
        <w:jc w:val="center"/>
      </w:pPr>
      <w:r>
        <w:rPr>
          <w:noProof/>
        </w:rPr>
        <w:drawing>
          <wp:inline distT="0" distB="0" distL="0" distR="0" wp14:anchorId="2B6DA736" wp14:editId="4F6546FE">
            <wp:extent cx="3718560" cy="14874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3718560" cy="1487424"/>
                    </a:xfrm>
                    <a:prstGeom prst="rect">
                      <a:avLst/>
                    </a:prstGeom>
                  </pic:spPr>
                </pic:pic>
              </a:graphicData>
            </a:graphic>
          </wp:inline>
        </w:drawing>
      </w:r>
    </w:p>
    <w:p w14:paraId="5643C534" w14:textId="45FBEE41" w:rsidR="17C130A6" w:rsidRDefault="17C130A6" w:rsidP="694D7E29">
      <w:pPr>
        <w:jc w:val="center"/>
        <w:rPr>
          <w:b/>
          <w:bCs/>
        </w:rPr>
      </w:pPr>
      <w:r w:rsidRPr="694D7E29">
        <w:rPr>
          <w:rFonts w:ascii="Times New Roman" w:eastAsia="Times New Roman" w:hAnsi="Times New Roman" w:cs="Times New Roman"/>
          <w:b/>
          <w:bCs/>
          <w:sz w:val="24"/>
          <w:szCs w:val="24"/>
        </w:rPr>
        <w:lastRenderedPageBreak/>
        <w:t>Figure 3</w:t>
      </w:r>
      <w:r w:rsidR="3B9AECB2" w:rsidRPr="694D7E29">
        <w:rPr>
          <w:rFonts w:ascii="Times New Roman" w:eastAsia="Times New Roman" w:hAnsi="Times New Roman" w:cs="Times New Roman"/>
          <w:b/>
          <w:bCs/>
          <w:sz w:val="24"/>
          <w:szCs w:val="24"/>
        </w:rPr>
        <w:t>1</w:t>
      </w:r>
      <w:r w:rsidRPr="694D7E29">
        <w:rPr>
          <w:rFonts w:ascii="Times New Roman" w:eastAsia="Times New Roman" w:hAnsi="Times New Roman" w:cs="Times New Roman"/>
          <w:b/>
          <w:bCs/>
          <w:sz w:val="24"/>
          <w:szCs w:val="24"/>
        </w:rPr>
        <w:t xml:space="preserve">: Bivariate Analysis </w:t>
      </w:r>
      <w:proofErr w:type="spellStart"/>
      <w:r w:rsidR="431D39BA" w:rsidRPr="694D7E29">
        <w:rPr>
          <w:rFonts w:ascii="Times New Roman" w:eastAsia="Times New Roman" w:hAnsi="Times New Roman" w:cs="Times New Roman"/>
          <w:b/>
          <w:bCs/>
          <w:sz w:val="24"/>
          <w:szCs w:val="24"/>
        </w:rPr>
        <w:t>Poutcome</w:t>
      </w:r>
      <w:proofErr w:type="spellEnd"/>
      <w:r w:rsidRPr="694D7E29">
        <w:rPr>
          <w:rFonts w:ascii="Times New Roman" w:eastAsia="Times New Roman" w:hAnsi="Times New Roman" w:cs="Times New Roman"/>
          <w:b/>
          <w:bCs/>
          <w:sz w:val="24"/>
          <w:szCs w:val="24"/>
        </w:rPr>
        <w:t xml:space="preserve"> vs. Target</w:t>
      </w:r>
    </w:p>
    <w:p w14:paraId="78B83F34" w14:textId="6CA16977" w:rsidR="20EFCD48" w:rsidRDefault="20EFCD48"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Lastly, Figure 31 </w:t>
      </w:r>
      <w:r w:rsidR="67C5B40C" w:rsidRPr="694D7E29">
        <w:rPr>
          <w:rFonts w:ascii="Times New Roman" w:eastAsia="Times New Roman" w:hAnsi="Times New Roman" w:cs="Times New Roman"/>
          <w:sz w:val="24"/>
          <w:szCs w:val="24"/>
        </w:rPr>
        <w:t>illustrates</w:t>
      </w:r>
      <w:r w:rsidRPr="694D7E29">
        <w:rPr>
          <w:rFonts w:ascii="Times New Roman" w:eastAsia="Times New Roman" w:hAnsi="Times New Roman" w:cs="Times New Roman"/>
          <w:sz w:val="24"/>
          <w:szCs w:val="24"/>
        </w:rPr>
        <w:t xml:space="preserve"> the bivariate analysis of the variable ‘</w:t>
      </w:r>
      <w:proofErr w:type="spellStart"/>
      <w:r w:rsidRPr="694D7E29">
        <w:rPr>
          <w:rFonts w:ascii="Times New Roman" w:eastAsia="Times New Roman" w:hAnsi="Times New Roman" w:cs="Times New Roman"/>
          <w:sz w:val="24"/>
          <w:szCs w:val="24"/>
        </w:rPr>
        <w:t>poutcome</w:t>
      </w:r>
      <w:proofErr w:type="spellEnd"/>
      <w:r w:rsidRPr="694D7E29">
        <w:rPr>
          <w:rFonts w:ascii="Times New Roman" w:eastAsia="Times New Roman" w:hAnsi="Times New Roman" w:cs="Times New Roman"/>
          <w:sz w:val="24"/>
          <w:szCs w:val="24"/>
        </w:rPr>
        <w:t xml:space="preserve">’ in comparison to the target variable. </w:t>
      </w:r>
      <w:r w:rsidR="559A5524" w:rsidRPr="694D7E29">
        <w:rPr>
          <w:rFonts w:ascii="Times New Roman" w:eastAsia="Times New Roman" w:hAnsi="Times New Roman" w:cs="Times New Roman"/>
          <w:sz w:val="24"/>
          <w:szCs w:val="24"/>
        </w:rPr>
        <w:t xml:space="preserve">When the outcome of the previous campaign is nonexistent, there are a vast majority of ‘no’ responses and ‘yes’ responses in comparison to the other categories. </w:t>
      </w:r>
      <w:r w:rsidR="355B9067" w:rsidRPr="694D7E29">
        <w:rPr>
          <w:rFonts w:ascii="Times New Roman" w:eastAsia="Times New Roman" w:hAnsi="Times New Roman" w:cs="Times New Roman"/>
          <w:sz w:val="24"/>
          <w:szCs w:val="24"/>
        </w:rPr>
        <w:t xml:space="preserve">Therefore, perhaps, campaigns for the bank are more effective when clients have not been reached out to before. </w:t>
      </w:r>
    </w:p>
    <w:p w14:paraId="6F010B28" w14:textId="57CEE928" w:rsidR="67AD070D" w:rsidRDefault="67AD070D" w:rsidP="694D7E29">
      <w:pPr>
        <w:rPr>
          <w:b/>
          <w:bCs/>
          <w:sz w:val="24"/>
          <w:szCs w:val="24"/>
        </w:rPr>
      </w:pPr>
      <w:r w:rsidRPr="694D7E29">
        <w:rPr>
          <w:rFonts w:ascii="Times New Roman" w:eastAsia="Times New Roman" w:hAnsi="Times New Roman" w:cs="Times New Roman"/>
          <w:b/>
          <w:bCs/>
          <w:sz w:val="24"/>
          <w:szCs w:val="24"/>
        </w:rPr>
        <w:t>Correlation</w:t>
      </w:r>
    </w:p>
    <w:p w14:paraId="007AFF1B" w14:textId="4894CC7E" w:rsidR="00965F7C" w:rsidRDefault="00965F7C" w:rsidP="000F40C6">
      <w:pPr>
        <w:jc w:val="center"/>
        <w:rPr>
          <w:rFonts w:ascii="Times New Roman" w:hAnsi="Times New Roman" w:cs="Times New Roman"/>
          <w:b/>
          <w:bCs/>
          <w:sz w:val="24"/>
          <w:szCs w:val="24"/>
        </w:rPr>
      </w:pPr>
      <w:r>
        <w:rPr>
          <w:noProof/>
        </w:rPr>
        <w:drawing>
          <wp:inline distT="0" distB="0" distL="0" distR="0" wp14:anchorId="59FEBCED" wp14:editId="544CAC1D">
            <wp:extent cx="5943600" cy="29591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56">
                      <a:extLst>
                        <a:ext uri="{28A0092B-C50C-407E-A947-70E740481C1C}">
                          <a14:useLocalDpi xmlns:a14="http://schemas.microsoft.com/office/drawing/2010/main" val="0"/>
                        </a:ext>
                      </a:extLst>
                    </a:blip>
                    <a:srcRect b="16666"/>
                    <a:stretch>
                      <a:fillRect/>
                    </a:stretch>
                  </pic:blipFill>
                  <pic:spPr>
                    <a:xfrm>
                      <a:off x="0" y="0"/>
                      <a:ext cx="5943600" cy="2959124"/>
                    </a:xfrm>
                    <a:prstGeom prst="rect">
                      <a:avLst/>
                    </a:prstGeom>
                  </pic:spPr>
                </pic:pic>
              </a:graphicData>
            </a:graphic>
          </wp:inline>
        </w:drawing>
      </w:r>
    </w:p>
    <w:p w14:paraId="25FC7859" w14:textId="010241B2" w:rsidR="00965F7C" w:rsidRDefault="0ECB9EBE" w:rsidP="694D7E29">
      <w:pPr>
        <w:jc w:val="center"/>
        <w:rPr>
          <w:rFonts w:ascii="Times New Roman" w:eastAsia="Times New Roman" w:hAnsi="Times New Roman" w:cs="Times New Roman"/>
          <w:b/>
          <w:bCs/>
          <w:sz w:val="24"/>
          <w:szCs w:val="24"/>
        </w:rPr>
      </w:pPr>
      <w:r w:rsidRPr="694D7E29">
        <w:rPr>
          <w:rFonts w:ascii="Times New Roman" w:eastAsia="Times New Roman" w:hAnsi="Times New Roman" w:cs="Times New Roman"/>
          <w:b/>
          <w:bCs/>
          <w:sz w:val="24"/>
          <w:szCs w:val="24"/>
        </w:rPr>
        <w:t>Figure 32: Correlation of Variables</w:t>
      </w:r>
    </w:p>
    <w:p w14:paraId="5BBCF37A" w14:textId="6E135767" w:rsidR="00965F7C" w:rsidRDefault="0ECB9EBE" w:rsidP="694D7E29">
      <w:pPr>
        <w:ind w:firstLine="720"/>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The chart above seen in Figure 32 shows the Pearson correlation to understand which variables are highly correlated with one another. </w:t>
      </w:r>
      <w:r w:rsidR="0B9136FF" w:rsidRPr="694D7E29">
        <w:rPr>
          <w:rFonts w:ascii="Times New Roman" w:eastAsia="Times New Roman" w:hAnsi="Times New Roman" w:cs="Times New Roman"/>
          <w:sz w:val="24"/>
          <w:szCs w:val="24"/>
        </w:rPr>
        <w:t>There are a few variables that have a strong correlation, such as ‘euribor3m’ and ‘</w:t>
      </w:r>
      <w:proofErr w:type="spellStart"/>
      <w:r w:rsidR="0B9136FF" w:rsidRPr="694D7E29">
        <w:rPr>
          <w:rFonts w:ascii="Times New Roman" w:eastAsia="Times New Roman" w:hAnsi="Times New Roman" w:cs="Times New Roman"/>
          <w:sz w:val="24"/>
          <w:szCs w:val="24"/>
        </w:rPr>
        <w:t>EmpVarRate</w:t>
      </w:r>
      <w:proofErr w:type="spellEnd"/>
      <w:r w:rsidR="0B9136FF" w:rsidRPr="694D7E29">
        <w:rPr>
          <w:rFonts w:ascii="Times New Roman" w:eastAsia="Times New Roman" w:hAnsi="Times New Roman" w:cs="Times New Roman"/>
          <w:sz w:val="24"/>
          <w:szCs w:val="24"/>
        </w:rPr>
        <w:t xml:space="preserve">’ </w:t>
      </w:r>
      <w:r w:rsidR="7FCC6E7A" w:rsidRPr="694D7E29">
        <w:rPr>
          <w:rFonts w:ascii="Times New Roman" w:eastAsia="Times New Roman" w:hAnsi="Times New Roman" w:cs="Times New Roman"/>
          <w:sz w:val="24"/>
          <w:szCs w:val="24"/>
        </w:rPr>
        <w:t>which has a correlation of 0.97</w:t>
      </w:r>
      <w:r w:rsidR="0F4197C6" w:rsidRPr="694D7E29">
        <w:rPr>
          <w:rFonts w:ascii="Times New Roman" w:eastAsia="Times New Roman" w:hAnsi="Times New Roman" w:cs="Times New Roman"/>
          <w:sz w:val="24"/>
          <w:szCs w:val="24"/>
        </w:rPr>
        <w:t>2</w:t>
      </w:r>
      <w:r w:rsidR="7FCC6E7A" w:rsidRPr="694D7E29">
        <w:rPr>
          <w:rFonts w:ascii="Times New Roman" w:eastAsia="Times New Roman" w:hAnsi="Times New Roman" w:cs="Times New Roman"/>
          <w:sz w:val="24"/>
          <w:szCs w:val="24"/>
        </w:rPr>
        <w:t>. This is the strongest correlation between two variables in the dataset.</w:t>
      </w:r>
      <w:r w:rsidR="3C381FD3" w:rsidRPr="694D7E29">
        <w:rPr>
          <w:rFonts w:ascii="Times New Roman" w:eastAsia="Times New Roman" w:hAnsi="Times New Roman" w:cs="Times New Roman"/>
          <w:sz w:val="24"/>
          <w:szCs w:val="24"/>
        </w:rPr>
        <w:t xml:space="preserve"> Additionally, ‘euribor3m’ and ‘</w:t>
      </w:r>
      <w:proofErr w:type="spellStart"/>
      <w:r w:rsidR="3C381FD3" w:rsidRPr="694D7E29">
        <w:rPr>
          <w:rFonts w:ascii="Times New Roman" w:eastAsia="Times New Roman" w:hAnsi="Times New Roman" w:cs="Times New Roman"/>
          <w:sz w:val="24"/>
          <w:szCs w:val="24"/>
        </w:rPr>
        <w:t>NrEmployed</w:t>
      </w:r>
      <w:proofErr w:type="spellEnd"/>
      <w:r w:rsidR="3C381FD3" w:rsidRPr="694D7E29">
        <w:rPr>
          <w:rFonts w:ascii="Times New Roman" w:eastAsia="Times New Roman" w:hAnsi="Times New Roman" w:cs="Times New Roman"/>
          <w:sz w:val="24"/>
          <w:szCs w:val="24"/>
        </w:rPr>
        <w:t>’ have a strong correlation at 0.945.</w:t>
      </w:r>
      <w:r w:rsidR="0725FFAB" w:rsidRPr="694D7E29">
        <w:rPr>
          <w:rFonts w:ascii="Times New Roman" w:eastAsia="Times New Roman" w:hAnsi="Times New Roman" w:cs="Times New Roman"/>
          <w:sz w:val="24"/>
          <w:szCs w:val="24"/>
        </w:rPr>
        <w:t xml:space="preserve"> Lastly, two variables that have a correlation greater than 0.9 </w:t>
      </w:r>
      <w:r w:rsidR="331B53D2" w:rsidRPr="694D7E29">
        <w:rPr>
          <w:rFonts w:ascii="Times New Roman" w:eastAsia="Times New Roman" w:hAnsi="Times New Roman" w:cs="Times New Roman"/>
          <w:sz w:val="24"/>
          <w:szCs w:val="24"/>
        </w:rPr>
        <w:t>are</w:t>
      </w:r>
      <w:r w:rsidR="0725FFAB" w:rsidRPr="694D7E29">
        <w:rPr>
          <w:rFonts w:ascii="Times New Roman" w:eastAsia="Times New Roman" w:hAnsi="Times New Roman" w:cs="Times New Roman"/>
          <w:sz w:val="24"/>
          <w:szCs w:val="24"/>
        </w:rPr>
        <w:t xml:space="preserve"> ‘</w:t>
      </w:r>
      <w:proofErr w:type="spellStart"/>
      <w:r w:rsidR="0725FFAB" w:rsidRPr="694D7E29">
        <w:rPr>
          <w:rFonts w:ascii="Times New Roman" w:eastAsia="Times New Roman" w:hAnsi="Times New Roman" w:cs="Times New Roman"/>
          <w:sz w:val="24"/>
          <w:szCs w:val="24"/>
        </w:rPr>
        <w:t>NrEmployed</w:t>
      </w:r>
      <w:proofErr w:type="spellEnd"/>
      <w:r w:rsidR="0725FFAB" w:rsidRPr="694D7E29">
        <w:rPr>
          <w:rFonts w:ascii="Times New Roman" w:eastAsia="Times New Roman" w:hAnsi="Times New Roman" w:cs="Times New Roman"/>
          <w:sz w:val="24"/>
          <w:szCs w:val="24"/>
        </w:rPr>
        <w:t>’ and ‘</w:t>
      </w:r>
      <w:proofErr w:type="spellStart"/>
      <w:r w:rsidR="0725FFAB" w:rsidRPr="694D7E29">
        <w:rPr>
          <w:rFonts w:ascii="Times New Roman" w:eastAsia="Times New Roman" w:hAnsi="Times New Roman" w:cs="Times New Roman"/>
          <w:sz w:val="24"/>
          <w:szCs w:val="24"/>
        </w:rPr>
        <w:t>EmpVarRate</w:t>
      </w:r>
      <w:proofErr w:type="spellEnd"/>
      <w:r w:rsidR="0725FFAB" w:rsidRPr="694D7E29">
        <w:rPr>
          <w:rFonts w:ascii="Times New Roman" w:eastAsia="Times New Roman" w:hAnsi="Times New Roman" w:cs="Times New Roman"/>
          <w:sz w:val="24"/>
          <w:szCs w:val="24"/>
        </w:rPr>
        <w:t>’ which has a correlation of 0.907.</w:t>
      </w:r>
      <w:r w:rsidR="5AE5E26F" w:rsidRPr="694D7E29">
        <w:rPr>
          <w:rFonts w:ascii="Times New Roman" w:eastAsia="Times New Roman" w:hAnsi="Times New Roman" w:cs="Times New Roman"/>
          <w:sz w:val="24"/>
          <w:szCs w:val="24"/>
        </w:rPr>
        <w:t xml:space="preserve"> Therefore, there are a </w:t>
      </w:r>
      <w:r w:rsidR="0624CBC5" w:rsidRPr="694D7E29">
        <w:rPr>
          <w:rFonts w:ascii="Times New Roman" w:eastAsia="Times New Roman" w:hAnsi="Times New Roman" w:cs="Times New Roman"/>
          <w:sz w:val="24"/>
          <w:szCs w:val="24"/>
        </w:rPr>
        <w:t xml:space="preserve">couple variables that have a strong correlation and have an impact on each other. </w:t>
      </w:r>
    </w:p>
    <w:p w14:paraId="0F75CDF3" w14:textId="39193EC4" w:rsidR="00965F7C" w:rsidRDefault="1E375ED5" w:rsidP="694D7E29">
      <w:r w:rsidRPr="694D7E29">
        <w:rPr>
          <w:rFonts w:ascii="Times New Roman" w:eastAsia="Times New Roman" w:hAnsi="Times New Roman" w:cs="Times New Roman"/>
          <w:b/>
          <w:bCs/>
          <w:sz w:val="24"/>
          <w:szCs w:val="24"/>
        </w:rPr>
        <w:t>Creating Age Bin</w:t>
      </w:r>
    </w:p>
    <w:p w14:paraId="4D043632" w14:textId="21074ABF" w:rsidR="00965F7C" w:rsidRDefault="00965F7C" w:rsidP="694D7E29">
      <w:pPr>
        <w:jc w:val="center"/>
      </w:pPr>
      <w:r>
        <w:rPr>
          <w:noProof/>
        </w:rPr>
        <w:lastRenderedPageBreak/>
        <w:drawing>
          <wp:inline distT="0" distB="0" distL="0" distR="0" wp14:anchorId="31B69731" wp14:editId="047F8C44">
            <wp:extent cx="3648584" cy="21910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3648584" cy="2191056"/>
                    </a:xfrm>
                    <a:prstGeom prst="rect">
                      <a:avLst/>
                    </a:prstGeom>
                  </pic:spPr>
                </pic:pic>
              </a:graphicData>
            </a:graphic>
          </wp:inline>
        </w:drawing>
      </w:r>
    </w:p>
    <w:p w14:paraId="67494242" w14:textId="3F4C209A" w:rsidR="4E6AAF19" w:rsidRDefault="4E6AAF19" w:rsidP="694D7E29">
      <w:pPr>
        <w:jc w:val="center"/>
      </w:pPr>
      <w:r w:rsidRPr="694D7E29">
        <w:rPr>
          <w:rFonts w:ascii="Times New Roman" w:eastAsia="Times New Roman" w:hAnsi="Times New Roman" w:cs="Times New Roman"/>
          <w:b/>
          <w:bCs/>
          <w:sz w:val="24"/>
          <w:szCs w:val="24"/>
        </w:rPr>
        <w:t>Figure 33: Creating an Age Bin Using UDF</w:t>
      </w:r>
    </w:p>
    <w:p w14:paraId="2422F3A0" w14:textId="392241C6" w:rsidR="6B594C88" w:rsidRDefault="6B594C88" w:rsidP="694D7E29">
      <w:pPr>
        <w:ind w:firstLine="720"/>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Our final step in transforming the data</w:t>
      </w:r>
      <w:r w:rsidR="4CEC2358" w:rsidRPr="694D7E29">
        <w:rPr>
          <w:rFonts w:ascii="Times New Roman" w:eastAsia="Times New Roman" w:hAnsi="Times New Roman" w:cs="Times New Roman"/>
          <w:sz w:val="24"/>
          <w:szCs w:val="24"/>
        </w:rPr>
        <w:t>, as seen in Figure 33,</w:t>
      </w:r>
      <w:r w:rsidRPr="694D7E29">
        <w:rPr>
          <w:rFonts w:ascii="Times New Roman" w:eastAsia="Times New Roman" w:hAnsi="Times New Roman" w:cs="Times New Roman"/>
          <w:sz w:val="24"/>
          <w:szCs w:val="24"/>
        </w:rPr>
        <w:t xml:space="preserve"> was to create a new variable called ‘</w:t>
      </w:r>
      <w:proofErr w:type="spellStart"/>
      <w:r w:rsidRPr="694D7E29">
        <w:rPr>
          <w:rFonts w:ascii="Times New Roman" w:eastAsia="Times New Roman" w:hAnsi="Times New Roman" w:cs="Times New Roman"/>
          <w:sz w:val="24"/>
          <w:szCs w:val="24"/>
        </w:rPr>
        <w:t>Age_udf</w:t>
      </w:r>
      <w:proofErr w:type="spellEnd"/>
      <w:r w:rsidRPr="694D7E29">
        <w:rPr>
          <w:rFonts w:ascii="Times New Roman" w:eastAsia="Times New Roman" w:hAnsi="Times New Roman" w:cs="Times New Roman"/>
          <w:sz w:val="24"/>
          <w:szCs w:val="24"/>
        </w:rPr>
        <w:t xml:space="preserve">’ that </w:t>
      </w:r>
      <w:r w:rsidR="704FE65C" w:rsidRPr="694D7E29">
        <w:rPr>
          <w:rFonts w:ascii="Times New Roman" w:eastAsia="Times New Roman" w:hAnsi="Times New Roman" w:cs="Times New Roman"/>
          <w:sz w:val="24"/>
          <w:szCs w:val="24"/>
        </w:rPr>
        <w:t>binned the ages together into separate groups. When creating this new variable, we grouped everyone under the age of 25 together, everyone between the ages of 25 and 30, everyone between the ages of</w:t>
      </w:r>
      <w:r w:rsidR="2EF4CB8E" w:rsidRPr="694D7E29">
        <w:rPr>
          <w:rFonts w:ascii="Times New Roman" w:eastAsia="Times New Roman" w:hAnsi="Times New Roman" w:cs="Times New Roman"/>
          <w:sz w:val="24"/>
          <w:szCs w:val="24"/>
        </w:rPr>
        <w:t xml:space="preserve"> 36 and 49, and everyone over the age of 50 together. This new variable ‘</w:t>
      </w:r>
      <w:proofErr w:type="spellStart"/>
      <w:r w:rsidR="2EF4CB8E" w:rsidRPr="694D7E29">
        <w:rPr>
          <w:rFonts w:ascii="Times New Roman" w:eastAsia="Times New Roman" w:hAnsi="Times New Roman" w:cs="Times New Roman"/>
          <w:sz w:val="24"/>
          <w:szCs w:val="24"/>
        </w:rPr>
        <w:t>Age_udf</w:t>
      </w:r>
      <w:proofErr w:type="spellEnd"/>
      <w:r w:rsidR="2EF4CB8E" w:rsidRPr="694D7E29">
        <w:rPr>
          <w:rFonts w:ascii="Times New Roman" w:eastAsia="Times New Roman" w:hAnsi="Times New Roman" w:cs="Times New Roman"/>
          <w:sz w:val="24"/>
          <w:szCs w:val="24"/>
        </w:rPr>
        <w:t>’ was then utilized to replace the ex</w:t>
      </w:r>
      <w:r w:rsidR="43DD9071" w:rsidRPr="694D7E29">
        <w:rPr>
          <w:rFonts w:ascii="Times New Roman" w:eastAsia="Times New Roman" w:hAnsi="Times New Roman" w:cs="Times New Roman"/>
          <w:sz w:val="24"/>
          <w:szCs w:val="24"/>
        </w:rPr>
        <w:t xml:space="preserve">isting ‘age’ variable in the dataset. This provided us with an additional string/categorical variable. </w:t>
      </w:r>
    </w:p>
    <w:p w14:paraId="30487381" w14:textId="2A4EF556" w:rsidR="1E21F55D" w:rsidRDefault="1E21F55D" w:rsidP="694D7E29">
      <w:pPr>
        <w:rPr>
          <w:rFonts w:ascii="Times New Roman" w:eastAsia="Times New Roman" w:hAnsi="Times New Roman" w:cs="Times New Roman"/>
          <w:b/>
          <w:bCs/>
          <w:sz w:val="24"/>
          <w:szCs w:val="24"/>
        </w:rPr>
      </w:pPr>
      <w:r w:rsidRPr="694D7E29">
        <w:rPr>
          <w:rFonts w:ascii="Times New Roman" w:eastAsia="Times New Roman" w:hAnsi="Times New Roman" w:cs="Times New Roman"/>
          <w:b/>
          <w:bCs/>
          <w:sz w:val="24"/>
          <w:szCs w:val="24"/>
        </w:rPr>
        <w:t>Creating Pandas Table</w:t>
      </w:r>
    </w:p>
    <w:p w14:paraId="294264AC" w14:textId="75760159" w:rsidR="00965F7C" w:rsidRDefault="00965F7C" w:rsidP="000F40C6">
      <w:pPr>
        <w:jc w:val="center"/>
        <w:rPr>
          <w:rFonts w:ascii="Times New Roman" w:hAnsi="Times New Roman" w:cs="Times New Roman"/>
          <w:b/>
          <w:bCs/>
          <w:sz w:val="24"/>
          <w:szCs w:val="24"/>
        </w:rPr>
      </w:pPr>
      <w:r>
        <w:rPr>
          <w:noProof/>
        </w:rPr>
        <w:drawing>
          <wp:inline distT="0" distB="0" distL="0" distR="0" wp14:anchorId="60FBBEC9" wp14:editId="3B82D4EA">
            <wp:extent cx="6688100" cy="3086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58">
                      <a:extLst>
                        <a:ext uri="{28A0092B-C50C-407E-A947-70E740481C1C}">
                          <a14:useLocalDpi xmlns:a14="http://schemas.microsoft.com/office/drawing/2010/main" val="0"/>
                        </a:ext>
                      </a:extLst>
                    </a:blip>
                    <a:stretch>
                      <a:fillRect/>
                    </a:stretch>
                  </pic:blipFill>
                  <pic:spPr>
                    <a:xfrm>
                      <a:off x="0" y="0"/>
                      <a:ext cx="6688100" cy="3086100"/>
                    </a:xfrm>
                    <a:prstGeom prst="rect">
                      <a:avLst/>
                    </a:prstGeom>
                  </pic:spPr>
                </pic:pic>
              </a:graphicData>
            </a:graphic>
          </wp:inline>
        </w:drawing>
      </w:r>
    </w:p>
    <w:p w14:paraId="114CBB97" w14:textId="433728D5" w:rsidR="4AC17EB0" w:rsidRDefault="4AC17EB0"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 xml:space="preserve">Figure 34: Creating a Table Using Pandas </w:t>
      </w:r>
    </w:p>
    <w:p w14:paraId="3E219EEB" w14:textId="345ADA61" w:rsidR="02F13E4D" w:rsidRDefault="02F13E4D" w:rsidP="694D7E29">
      <w:pPr>
        <w:rPr>
          <w:rFonts w:ascii="Times New Roman" w:hAnsi="Times New Roman" w:cs="Times New Roman"/>
          <w:sz w:val="24"/>
          <w:szCs w:val="24"/>
        </w:rPr>
      </w:pPr>
      <w:r w:rsidRPr="694D7E29">
        <w:rPr>
          <w:rFonts w:ascii="Times New Roman" w:hAnsi="Times New Roman" w:cs="Times New Roman"/>
          <w:sz w:val="24"/>
          <w:szCs w:val="24"/>
        </w:rPr>
        <w:t xml:space="preserve">Once the exploratory analysis was complete and we were finished adjusting the variables, we </w:t>
      </w:r>
      <w:r w:rsidRPr="694D7E29">
        <w:rPr>
          <w:rFonts w:ascii="Times New Roman" w:hAnsi="Times New Roman" w:cs="Times New Roman"/>
          <w:sz w:val="24"/>
          <w:szCs w:val="24"/>
        </w:rPr>
        <w:lastRenderedPageBreak/>
        <w:t xml:space="preserve">were ready to utilize the Pandas function to create </w:t>
      </w:r>
      <w:r w:rsidR="05AEA448" w:rsidRPr="694D7E29">
        <w:rPr>
          <w:rFonts w:ascii="Times New Roman" w:hAnsi="Times New Roman" w:cs="Times New Roman"/>
          <w:sz w:val="24"/>
          <w:szCs w:val="24"/>
        </w:rPr>
        <w:t>our data frame. Figure 34 above illustrates a few of the variables present in the data frame along with some of the rows of data. Overall</w:t>
      </w:r>
      <w:r w:rsidR="3382BDA9" w:rsidRPr="694D7E29">
        <w:rPr>
          <w:rFonts w:ascii="Times New Roman" w:hAnsi="Times New Roman" w:cs="Times New Roman"/>
          <w:sz w:val="24"/>
          <w:szCs w:val="24"/>
        </w:rPr>
        <w:t>, the count of rows and columns did not change from our original dataset. We still have a total of 41,188 rows and 21 columns.</w:t>
      </w:r>
      <w:r w:rsidR="05AEA448" w:rsidRPr="694D7E29">
        <w:rPr>
          <w:rFonts w:ascii="Times New Roman" w:hAnsi="Times New Roman" w:cs="Times New Roman"/>
          <w:sz w:val="24"/>
          <w:szCs w:val="24"/>
        </w:rPr>
        <w:t xml:space="preserve"> </w:t>
      </w:r>
    </w:p>
    <w:p w14:paraId="656F32B5" w14:textId="095BA090" w:rsidR="00965F7C" w:rsidRDefault="00965F7C" w:rsidP="694D7E29">
      <w:pPr>
        <w:rPr>
          <w:rFonts w:ascii="Times New Roman" w:hAnsi="Times New Roman" w:cs="Times New Roman"/>
          <w:b/>
          <w:bCs/>
          <w:sz w:val="24"/>
          <w:szCs w:val="24"/>
        </w:rPr>
      </w:pPr>
      <w:r w:rsidRPr="694D7E29">
        <w:rPr>
          <w:rFonts w:ascii="Times New Roman" w:hAnsi="Times New Roman" w:cs="Times New Roman"/>
          <w:b/>
          <w:bCs/>
          <w:sz w:val="24"/>
          <w:szCs w:val="24"/>
        </w:rPr>
        <w:t>String Indexer</w:t>
      </w:r>
    </w:p>
    <w:p w14:paraId="2F72BD98" w14:textId="5B1438DC" w:rsidR="00965F7C" w:rsidRDefault="40FF5996" w:rsidP="694D7E29">
      <w:pPr>
        <w:ind w:firstLine="720"/>
        <w:rPr>
          <w:rFonts w:ascii="Times New Roman" w:hAnsi="Times New Roman" w:cs="Times New Roman"/>
          <w:sz w:val="24"/>
          <w:szCs w:val="24"/>
        </w:rPr>
      </w:pPr>
      <w:r w:rsidRPr="694D7E29">
        <w:rPr>
          <w:rFonts w:ascii="Times New Roman" w:hAnsi="Times New Roman" w:cs="Times New Roman"/>
          <w:sz w:val="24"/>
          <w:szCs w:val="24"/>
        </w:rPr>
        <w:t>Next, we needed to prepare the variables for modeling.</w:t>
      </w:r>
      <w:r w:rsidR="0665EA21" w:rsidRPr="694D7E29">
        <w:rPr>
          <w:rFonts w:ascii="Times New Roman" w:hAnsi="Times New Roman" w:cs="Times New Roman"/>
          <w:sz w:val="24"/>
          <w:szCs w:val="24"/>
        </w:rPr>
        <w:t xml:space="preserve"> The categorical </w:t>
      </w:r>
      <w:r w:rsidR="3A7C8D81" w:rsidRPr="694D7E29">
        <w:rPr>
          <w:rFonts w:ascii="Times New Roman" w:hAnsi="Times New Roman" w:cs="Times New Roman"/>
          <w:sz w:val="24"/>
          <w:szCs w:val="24"/>
        </w:rPr>
        <w:t xml:space="preserve">string </w:t>
      </w:r>
      <w:r w:rsidR="0665EA21" w:rsidRPr="694D7E29">
        <w:rPr>
          <w:rFonts w:ascii="Times New Roman" w:hAnsi="Times New Roman" w:cs="Times New Roman"/>
          <w:sz w:val="24"/>
          <w:szCs w:val="24"/>
        </w:rPr>
        <w:t xml:space="preserve">variables needed to be converted to numerical values. </w:t>
      </w:r>
      <w:r w:rsidR="79E5902B" w:rsidRPr="694D7E29">
        <w:rPr>
          <w:rFonts w:ascii="Times New Roman" w:hAnsi="Times New Roman" w:cs="Times New Roman"/>
          <w:sz w:val="24"/>
          <w:szCs w:val="24"/>
        </w:rPr>
        <w:t>We created a loop that made a list of all</w:t>
      </w:r>
      <w:r w:rsidR="158B590A" w:rsidRPr="694D7E29">
        <w:rPr>
          <w:rFonts w:ascii="Times New Roman" w:hAnsi="Times New Roman" w:cs="Times New Roman"/>
          <w:sz w:val="24"/>
          <w:szCs w:val="24"/>
        </w:rPr>
        <w:t xml:space="preserve"> string variables, then with another for loop </w:t>
      </w:r>
      <w:r w:rsidR="1D327DD3" w:rsidRPr="694D7E29">
        <w:rPr>
          <w:rFonts w:ascii="Times New Roman" w:hAnsi="Times New Roman" w:cs="Times New Roman"/>
          <w:sz w:val="24"/>
          <w:szCs w:val="24"/>
        </w:rPr>
        <w:t>created index values for those string variables</w:t>
      </w:r>
      <w:r w:rsidR="48FC5E9B" w:rsidRPr="694D7E29">
        <w:rPr>
          <w:rFonts w:ascii="Times New Roman" w:hAnsi="Times New Roman" w:cs="Times New Roman"/>
          <w:sz w:val="24"/>
          <w:szCs w:val="24"/>
        </w:rPr>
        <w:t xml:space="preserve">. Next using </w:t>
      </w:r>
      <w:proofErr w:type="spellStart"/>
      <w:r w:rsidR="48FC5E9B" w:rsidRPr="694D7E29">
        <w:rPr>
          <w:rFonts w:ascii="Times New Roman" w:hAnsi="Times New Roman" w:cs="Times New Roman"/>
          <w:sz w:val="24"/>
          <w:szCs w:val="24"/>
        </w:rPr>
        <w:t>pipeline.fit</w:t>
      </w:r>
      <w:proofErr w:type="spellEnd"/>
      <w:r w:rsidR="48FC5E9B" w:rsidRPr="694D7E29">
        <w:rPr>
          <w:rFonts w:ascii="Times New Roman" w:hAnsi="Times New Roman" w:cs="Times New Roman"/>
          <w:sz w:val="24"/>
          <w:szCs w:val="24"/>
        </w:rPr>
        <w:t xml:space="preserve"> and </w:t>
      </w:r>
      <w:proofErr w:type="spellStart"/>
      <w:proofErr w:type="gramStart"/>
      <w:r w:rsidR="48FC5E9B" w:rsidRPr="694D7E29">
        <w:rPr>
          <w:rFonts w:ascii="Times New Roman" w:hAnsi="Times New Roman" w:cs="Times New Roman"/>
          <w:sz w:val="24"/>
          <w:szCs w:val="24"/>
        </w:rPr>
        <w:t>pipeline.transform</w:t>
      </w:r>
      <w:proofErr w:type="spellEnd"/>
      <w:proofErr w:type="gramEnd"/>
      <w:r w:rsidR="48FC5E9B" w:rsidRPr="694D7E29">
        <w:rPr>
          <w:rFonts w:ascii="Times New Roman" w:hAnsi="Times New Roman" w:cs="Times New Roman"/>
          <w:sz w:val="24"/>
          <w:szCs w:val="24"/>
        </w:rPr>
        <w:t xml:space="preserve"> </w:t>
      </w:r>
      <w:r w:rsidR="6F549BEA" w:rsidRPr="694D7E29">
        <w:rPr>
          <w:rFonts w:ascii="Times New Roman" w:hAnsi="Times New Roman" w:cs="Times New Roman"/>
          <w:sz w:val="24"/>
          <w:szCs w:val="24"/>
        </w:rPr>
        <w:t xml:space="preserve">transformed the </w:t>
      </w:r>
      <w:r w:rsidR="64998567" w:rsidRPr="694D7E29">
        <w:rPr>
          <w:rFonts w:ascii="Times New Roman" w:hAnsi="Times New Roman" w:cs="Times New Roman"/>
          <w:sz w:val="24"/>
          <w:szCs w:val="24"/>
        </w:rPr>
        <w:t>data frame</w:t>
      </w:r>
      <w:r w:rsidR="6F549BEA" w:rsidRPr="694D7E29">
        <w:rPr>
          <w:rFonts w:ascii="Times New Roman" w:hAnsi="Times New Roman" w:cs="Times New Roman"/>
          <w:sz w:val="24"/>
          <w:szCs w:val="24"/>
        </w:rPr>
        <w:t xml:space="preserve"> to include the index variables we created. The new index variable</w:t>
      </w:r>
      <w:r w:rsidR="49AE2AE5" w:rsidRPr="694D7E29">
        <w:rPr>
          <w:rFonts w:ascii="Times New Roman" w:hAnsi="Times New Roman" w:cs="Times New Roman"/>
          <w:sz w:val="24"/>
          <w:szCs w:val="24"/>
        </w:rPr>
        <w:t>s followed a naming convention of “</w:t>
      </w:r>
      <w:r w:rsidR="2B39D157" w:rsidRPr="694D7E29">
        <w:rPr>
          <w:rFonts w:ascii="Times New Roman" w:hAnsi="Times New Roman" w:cs="Times New Roman"/>
          <w:sz w:val="24"/>
          <w:szCs w:val="24"/>
        </w:rPr>
        <w:t>original categorical name” + “Index”.</w:t>
      </w:r>
      <w:r w:rsidR="48FC5E9B" w:rsidRPr="694D7E29">
        <w:rPr>
          <w:rFonts w:ascii="Times New Roman" w:hAnsi="Times New Roman" w:cs="Times New Roman"/>
          <w:sz w:val="24"/>
          <w:szCs w:val="24"/>
        </w:rPr>
        <w:t xml:space="preserve"> </w:t>
      </w:r>
      <w:r w:rsidR="00965F7C">
        <w:rPr>
          <w:noProof/>
        </w:rPr>
        <w:drawing>
          <wp:inline distT="0" distB="0" distL="0" distR="0" wp14:anchorId="6EBC9899" wp14:editId="7AB397F9">
            <wp:extent cx="6556170" cy="2766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6556170" cy="2766060"/>
                    </a:xfrm>
                    <a:prstGeom prst="rect">
                      <a:avLst/>
                    </a:prstGeom>
                  </pic:spPr>
                </pic:pic>
              </a:graphicData>
            </a:graphic>
          </wp:inline>
        </w:drawing>
      </w:r>
    </w:p>
    <w:p w14:paraId="07767E18" w14:textId="7B54B07D" w:rsidR="00965F7C" w:rsidRDefault="4E635046" w:rsidP="694D7E29">
      <w:pPr>
        <w:jc w:val="center"/>
        <w:rPr>
          <w:rFonts w:ascii="Times New Roman" w:hAnsi="Times New Roman" w:cs="Times New Roman"/>
          <w:sz w:val="24"/>
          <w:szCs w:val="24"/>
        </w:rPr>
      </w:pPr>
      <w:r w:rsidRPr="694D7E29">
        <w:rPr>
          <w:rFonts w:ascii="Times New Roman" w:hAnsi="Times New Roman" w:cs="Times New Roman"/>
          <w:b/>
          <w:bCs/>
          <w:sz w:val="24"/>
          <w:szCs w:val="24"/>
        </w:rPr>
        <w:t>Figure 35: String Indexer</w:t>
      </w:r>
    </w:p>
    <w:p w14:paraId="4CB57E63" w14:textId="0284C984" w:rsidR="00965F7C" w:rsidRDefault="5D95BBE2" w:rsidP="694D7E29">
      <w:pPr>
        <w:rPr>
          <w:rFonts w:ascii="Times New Roman" w:hAnsi="Times New Roman" w:cs="Times New Roman"/>
          <w:sz w:val="24"/>
          <w:szCs w:val="24"/>
        </w:rPr>
      </w:pPr>
      <w:r w:rsidRPr="694D7E29">
        <w:rPr>
          <w:rFonts w:ascii="Times New Roman" w:hAnsi="Times New Roman" w:cs="Times New Roman"/>
          <w:sz w:val="24"/>
          <w:szCs w:val="24"/>
        </w:rPr>
        <w:t xml:space="preserve">Because the target variable was also a string an Index variable was created for it. We will </w:t>
      </w:r>
      <w:r w:rsidR="086DE836" w:rsidRPr="694D7E29">
        <w:rPr>
          <w:rFonts w:ascii="Times New Roman" w:hAnsi="Times New Roman" w:cs="Times New Roman"/>
          <w:sz w:val="24"/>
          <w:szCs w:val="24"/>
        </w:rPr>
        <w:t>deal with target variable later with a label index, so for now we dropped ’</w:t>
      </w:r>
      <w:proofErr w:type="spellStart"/>
      <w:r w:rsidR="086DE836" w:rsidRPr="694D7E29">
        <w:rPr>
          <w:rFonts w:ascii="Times New Roman" w:hAnsi="Times New Roman" w:cs="Times New Roman"/>
          <w:sz w:val="24"/>
          <w:szCs w:val="24"/>
        </w:rPr>
        <w:t>yIndex</w:t>
      </w:r>
      <w:proofErr w:type="spellEnd"/>
      <w:r w:rsidR="086DE836" w:rsidRPr="694D7E29">
        <w:rPr>
          <w:rFonts w:ascii="Times New Roman" w:hAnsi="Times New Roman" w:cs="Times New Roman"/>
          <w:sz w:val="24"/>
          <w:szCs w:val="24"/>
        </w:rPr>
        <w:t>’ variable.</w:t>
      </w:r>
    </w:p>
    <w:p w14:paraId="72EF71F8" w14:textId="7D57C9F7" w:rsidR="00965F7C" w:rsidRDefault="00965F7C" w:rsidP="00965F7C">
      <w:pPr>
        <w:rPr>
          <w:rFonts w:ascii="Times New Roman" w:hAnsi="Times New Roman" w:cs="Times New Roman"/>
          <w:b/>
          <w:bCs/>
          <w:sz w:val="24"/>
          <w:szCs w:val="24"/>
        </w:rPr>
      </w:pPr>
      <w:r w:rsidRPr="694D7E29">
        <w:rPr>
          <w:rFonts w:ascii="Times New Roman" w:hAnsi="Times New Roman" w:cs="Times New Roman"/>
          <w:b/>
          <w:bCs/>
          <w:sz w:val="24"/>
          <w:szCs w:val="24"/>
        </w:rPr>
        <w:t>One Hot Encoding</w:t>
      </w:r>
    </w:p>
    <w:p w14:paraId="3A6C6BA6" w14:textId="14B57047" w:rsidR="7AC315A7" w:rsidRDefault="7AC315A7" w:rsidP="694D7E29">
      <w:pPr>
        <w:ind w:firstLine="720"/>
        <w:rPr>
          <w:rFonts w:ascii="Times New Roman" w:hAnsi="Times New Roman" w:cs="Times New Roman"/>
          <w:sz w:val="24"/>
          <w:szCs w:val="24"/>
        </w:rPr>
      </w:pPr>
      <w:r w:rsidRPr="694D7E29">
        <w:rPr>
          <w:rFonts w:ascii="Times New Roman" w:hAnsi="Times New Roman" w:cs="Times New Roman"/>
          <w:sz w:val="24"/>
          <w:szCs w:val="24"/>
        </w:rPr>
        <w:t xml:space="preserve">While the categorical string variables had been converted to numerical values, they still </w:t>
      </w:r>
      <w:r w:rsidR="41BA43DB" w:rsidRPr="694D7E29">
        <w:rPr>
          <w:rFonts w:ascii="Times New Roman" w:hAnsi="Times New Roman" w:cs="Times New Roman"/>
          <w:sz w:val="24"/>
          <w:szCs w:val="24"/>
        </w:rPr>
        <w:t xml:space="preserve">cannot be treated as a true continuous variable. </w:t>
      </w:r>
      <w:r w:rsidR="7DF06925" w:rsidRPr="694D7E29">
        <w:rPr>
          <w:rFonts w:ascii="Times New Roman" w:hAnsi="Times New Roman" w:cs="Times New Roman"/>
          <w:sz w:val="24"/>
          <w:szCs w:val="24"/>
        </w:rPr>
        <w:t xml:space="preserve">Because they are categorical a “2” value doesn't represent a value twice as much as a “1”, it is simply a different category. </w:t>
      </w:r>
      <w:bookmarkStart w:id="0" w:name="_Int_36cfvMwp"/>
      <w:r w:rsidR="50FADC19" w:rsidRPr="694D7E29">
        <w:rPr>
          <w:rFonts w:ascii="Times New Roman" w:hAnsi="Times New Roman" w:cs="Times New Roman"/>
          <w:sz w:val="24"/>
          <w:szCs w:val="24"/>
        </w:rPr>
        <w:t>To use these indexes for modeling, they must be transformed using one hot encoding. One hot encoding creates a new column or variable for each different value in the categorical index variable.</w:t>
      </w:r>
      <w:r w:rsidR="5908C65D" w:rsidRPr="694D7E29">
        <w:rPr>
          <w:rFonts w:ascii="Times New Roman" w:hAnsi="Times New Roman" w:cs="Times New Roman"/>
          <w:sz w:val="24"/>
          <w:szCs w:val="24"/>
        </w:rPr>
        <w:t xml:space="preserve"> As we can see in the figure below after being converted </w:t>
      </w:r>
      <w:r w:rsidR="0B07FEE9" w:rsidRPr="694D7E29">
        <w:rPr>
          <w:rFonts w:ascii="Times New Roman" w:hAnsi="Times New Roman" w:cs="Times New Roman"/>
          <w:sz w:val="24"/>
          <w:szCs w:val="24"/>
        </w:rPr>
        <w:t>“</w:t>
      </w:r>
      <w:proofErr w:type="spellStart"/>
      <w:r w:rsidR="5908C65D" w:rsidRPr="694D7E29">
        <w:rPr>
          <w:rFonts w:ascii="Times New Roman" w:hAnsi="Times New Roman" w:cs="Times New Roman"/>
          <w:sz w:val="24"/>
          <w:szCs w:val="24"/>
        </w:rPr>
        <w:t>mar</w:t>
      </w:r>
      <w:r w:rsidR="4EA5E786" w:rsidRPr="694D7E29">
        <w:rPr>
          <w:rFonts w:ascii="Times New Roman" w:hAnsi="Times New Roman" w:cs="Times New Roman"/>
          <w:sz w:val="24"/>
          <w:szCs w:val="24"/>
        </w:rPr>
        <w:t>ital</w:t>
      </w:r>
      <w:r w:rsidR="5908C65D" w:rsidRPr="694D7E29">
        <w:rPr>
          <w:rFonts w:ascii="Times New Roman" w:hAnsi="Times New Roman" w:cs="Times New Roman"/>
          <w:sz w:val="24"/>
          <w:szCs w:val="24"/>
        </w:rPr>
        <w:t>Encoded</w:t>
      </w:r>
      <w:proofErr w:type="spellEnd"/>
      <w:r w:rsidR="64EF74B4" w:rsidRPr="694D7E29">
        <w:rPr>
          <w:rFonts w:ascii="Times New Roman" w:hAnsi="Times New Roman" w:cs="Times New Roman"/>
          <w:sz w:val="24"/>
          <w:szCs w:val="24"/>
        </w:rPr>
        <w:t>”</w:t>
      </w:r>
      <w:r w:rsidR="5908C65D" w:rsidRPr="694D7E29">
        <w:rPr>
          <w:rFonts w:ascii="Times New Roman" w:hAnsi="Times New Roman" w:cs="Times New Roman"/>
          <w:sz w:val="24"/>
          <w:szCs w:val="24"/>
        </w:rPr>
        <w:t xml:space="preserve"> contains three separate variable</w:t>
      </w:r>
      <w:r w:rsidR="2FD6242E" w:rsidRPr="694D7E29">
        <w:rPr>
          <w:rFonts w:ascii="Times New Roman" w:hAnsi="Times New Roman" w:cs="Times New Roman"/>
          <w:sz w:val="24"/>
          <w:szCs w:val="24"/>
        </w:rPr>
        <w:t xml:space="preserve">s </w:t>
      </w:r>
      <w:r w:rsidR="6ADA7D23" w:rsidRPr="694D7E29">
        <w:rPr>
          <w:rFonts w:ascii="Times New Roman" w:hAnsi="Times New Roman" w:cs="Times New Roman"/>
          <w:sz w:val="24"/>
          <w:szCs w:val="24"/>
        </w:rPr>
        <w:t>separated</w:t>
      </w:r>
      <w:r w:rsidR="2FD6242E" w:rsidRPr="694D7E29">
        <w:rPr>
          <w:rFonts w:ascii="Times New Roman" w:hAnsi="Times New Roman" w:cs="Times New Roman"/>
          <w:sz w:val="24"/>
          <w:szCs w:val="24"/>
        </w:rPr>
        <w:t xml:space="preserve"> by commas. </w:t>
      </w:r>
      <w:r w:rsidR="1E198DF0" w:rsidRPr="694D7E29">
        <w:rPr>
          <w:rFonts w:ascii="Times New Roman" w:hAnsi="Times New Roman" w:cs="Times New Roman"/>
          <w:sz w:val="24"/>
          <w:szCs w:val="24"/>
        </w:rPr>
        <w:t xml:space="preserve">There are </w:t>
      </w:r>
      <w:bookmarkStart w:id="1" w:name="_Int_F8Oiowpj"/>
      <w:r w:rsidR="1E198DF0" w:rsidRPr="694D7E29">
        <w:rPr>
          <w:rFonts w:ascii="Times New Roman" w:hAnsi="Times New Roman" w:cs="Times New Roman"/>
          <w:sz w:val="24"/>
          <w:szCs w:val="24"/>
        </w:rPr>
        <w:t>four</w:t>
      </w:r>
      <w:bookmarkEnd w:id="1"/>
      <w:r w:rsidR="1E198DF0" w:rsidRPr="694D7E29">
        <w:rPr>
          <w:rFonts w:ascii="Times New Roman" w:hAnsi="Times New Roman" w:cs="Times New Roman"/>
          <w:sz w:val="24"/>
          <w:szCs w:val="24"/>
        </w:rPr>
        <w:t xml:space="preserve"> </w:t>
      </w:r>
      <w:bookmarkStart w:id="2" w:name="_Int_FLE5S4PJ"/>
      <w:r w:rsidR="1E198DF0" w:rsidRPr="694D7E29">
        <w:rPr>
          <w:rFonts w:ascii="Times New Roman" w:hAnsi="Times New Roman" w:cs="Times New Roman"/>
          <w:sz w:val="24"/>
          <w:szCs w:val="24"/>
        </w:rPr>
        <w:t>values</w:t>
      </w:r>
      <w:bookmarkEnd w:id="2"/>
      <w:r w:rsidR="1E198DF0" w:rsidRPr="694D7E29">
        <w:rPr>
          <w:rFonts w:ascii="Times New Roman" w:hAnsi="Times New Roman" w:cs="Times New Roman"/>
          <w:sz w:val="24"/>
          <w:szCs w:val="24"/>
        </w:rPr>
        <w:t xml:space="preserve"> of marital status, </w:t>
      </w:r>
      <w:r w:rsidR="057445A1" w:rsidRPr="694D7E29">
        <w:rPr>
          <w:rFonts w:ascii="Times New Roman" w:hAnsi="Times New Roman" w:cs="Times New Roman"/>
          <w:sz w:val="24"/>
          <w:szCs w:val="24"/>
        </w:rPr>
        <w:t>unknown</w:t>
      </w:r>
      <w:r w:rsidR="1E198DF0" w:rsidRPr="694D7E29">
        <w:rPr>
          <w:rFonts w:ascii="Times New Roman" w:hAnsi="Times New Roman" w:cs="Times New Roman"/>
          <w:sz w:val="24"/>
          <w:szCs w:val="24"/>
        </w:rPr>
        <w:t xml:space="preserve">, married, </w:t>
      </w:r>
      <w:r w:rsidR="4D9D8BAD" w:rsidRPr="694D7E29">
        <w:rPr>
          <w:rFonts w:ascii="Times New Roman" w:hAnsi="Times New Roman" w:cs="Times New Roman"/>
          <w:sz w:val="24"/>
          <w:szCs w:val="24"/>
        </w:rPr>
        <w:t>single</w:t>
      </w:r>
      <w:r w:rsidR="1E198DF0" w:rsidRPr="694D7E29">
        <w:rPr>
          <w:rFonts w:ascii="Times New Roman" w:hAnsi="Times New Roman" w:cs="Times New Roman"/>
          <w:sz w:val="24"/>
          <w:szCs w:val="24"/>
        </w:rPr>
        <w:t xml:space="preserve">, and </w:t>
      </w:r>
      <w:r w:rsidR="06E48492" w:rsidRPr="694D7E29">
        <w:rPr>
          <w:rFonts w:ascii="Times New Roman" w:hAnsi="Times New Roman" w:cs="Times New Roman"/>
          <w:sz w:val="24"/>
          <w:szCs w:val="24"/>
        </w:rPr>
        <w:t xml:space="preserve">divorced, but a zero in the first three columns would indicate the </w:t>
      </w:r>
      <w:r w:rsidR="0C72612A" w:rsidRPr="694D7E29">
        <w:rPr>
          <w:rFonts w:ascii="Times New Roman" w:hAnsi="Times New Roman" w:cs="Times New Roman"/>
          <w:sz w:val="24"/>
          <w:szCs w:val="24"/>
        </w:rPr>
        <w:t>original</w:t>
      </w:r>
      <w:r w:rsidR="06E48492" w:rsidRPr="694D7E29">
        <w:rPr>
          <w:rFonts w:ascii="Times New Roman" w:hAnsi="Times New Roman" w:cs="Times New Roman"/>
          <w:sz w:val="24"/>
          <w:szCs w:val="24"/>
        </w:rPr>
        <w:t xml:space="preserve"> value is the </w:t>
      </w:r>
      <w:r w:rsidR="3A78291B" w:rsidRPr="694D7E29">
        <w:rPr>
          <w:rFonts w:ascii="Times New Roman" w:hAnsi="Times New Roman" w:cs="Times New Roman"/>
          <w:sz w:val="24"/>
          <w:szCs w:val="24"/>
        </w:rPr>
        <w:t>fourth.</w:t>
      </w:r>
      <w:bookmarkEnd w:id="0"/>
    </w:p>
    <w:p w14:paraId="1F8976A8" w14:textId="5D6CAD79" w:rsidR="00965F7C" w:rsidRDefault="00965F7C" w:rsidP="000F40C6">
      <w:pPr>
        <w:jc w:val="center"/>
        <w:rPr>
          <w:rFonts w:ascii="Times New Roman" w:hAnsi="Times New Roman" w:cs="Times New Roman"/>
          <w:b/>
          <w:bCs/>
          <w:sz w:val="24"/>
          <w:szCs w:val="24"/>
        </w:rPr>
      </w:pPr>
      <w:r>
        <w:rPr>
          <w:noProof/>
        </w:rPr>
        <w:lastRenderedPageBreak/>
        <w:drawing>
          <wp:inline distT="0" distB="0" distL="0" distR="0" wp14:anchorId="2BDDC12A" wp14:editId="28DE807C">
            <wp:extent cx="6601433" cy="3268980"/>
            <wp:effectExtent l="0" t="0" r="952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60">
                      <a:extLst>
                        <a:ext uri="{28A0092B-C50C-407E-A947-70E740481C1C}">
                          <a14:useLocalDpi xmlns:a14="http://schemas.microsoft.com/office/drawing/2010/main" val="0"/>
                        </a:ext>
                      </a:extLst>
                    </a:blip>
                    <a:stretch>
                      <a:fillRect/>
                    </a:stretch>
                  </pic:blipFill>
                  <pic:spPr>
                    <a:xfrm>
                      <a:off x="0" y="0"/>
                      <a:ext cx="6601433" cy="3268980"/>
                    </a:xfrm>
                    <a:prstGeom prst="rect">
                      <a:avLst/>
                    </a:prstGeom>
                  </pic:spPr>
                </pic:pic>
              </a:graphicData>
            </a:graphic>
          </wp:inline>
        </w:drawing>
      </w:r>
    </w:p>
    <w:p w14:paraId="6D83239C" w14:textId="78331CB1" w:rsidR="65854902" w:rsidRDefault="65854902"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Figure 36: One Hot Encoding</w:t>
      </w:r>
    </w:p>
    <w:p w14:paraId="3E47CCBD" w14:textId="6C01FB5D" w:rsidR="00965F7C" w:rsidRDefault="00965F7C" w:rsidP="694D7E29">
      <w:pPr>
        <w:rPr>
          <w:rFonts w:ascii="Times New Roman" w:hAnsi="Times New Roman" w:cs="Times New Roman"/>
          <w:b/>
          <w:bCs/>
          <w:sz w:val="24"/>
          <w:szCs w:val="24"/>
        </w:rPr>
      </w:pPr>
      <w:r w:rsidRPr="694D7E29">
        <w:rPr>
          <w:rFonts w:ascii="Times New Roman" w:hAnsi="Times New Roman" w:cs="Times New Roman"/>
          <w:b/>
          <w:bCs/>
          <w:sz w:val="24"/>
          <w:szCs w:val="24"/>
        </w:rPr>
        <w:t>Vector Assembler</w:t>
      </w:r>
    </w:p>
    <w:p w14:paraId="7D274B7A" w14:textId="7D27ADEC" w:rsidR="00965F7C" w:rsidRDefault="49B8C15F" w:rsidP="694D7E29">
      <w:pPr>
        <w:ind w:firstLine="720"/>
        <w:rPr>
          <w:rFonts w:ascii="Times New Roman" w:hAnsi="Times New Roman" w:cs="Times New Roman"/>
          <w:sz w:val="24"/>
          <w:szCs w:val="24"/>
        </w:rPr>
      </w:pPr>
      <w:r w:rsidRPr="694D7E29">
        <w:rPr>
          <w:rFonts w:ascii="Times New Roman" w:hAnsi="Times New Roman" w:cs="Times New Roman"/>
          <w:sz w:val="24"/>
          <w:szCs w:val="24"/>
        </w:rPr>
        <w:t xml:space="preserve">Now that the categorical variables have been properly converted for use in the model, the next step is to </w:t>
      </w:r>
      <w:r w:rsidR="4B8D3F63" w:rsidRPr="694D7E29">
        <w:rPr>
          <w:rFonts w:ascii="Times New Roman" w:hAnsi="Times New Roman" w:cs="Times New Roman"/>
          <w:sz w:val="24"/>
          <w:szCs w:val="24"/>
        </w:rPr>
        <w:t xml:space="preserve">assemble </w:t>
      </w:r>
      <w:r w:rsidR="4A2179B4" w:rsidRPr="694D7E29">
        <w:rPr>
          <w:rFonts w:ascii="Times New Roman" w:hAnsi="Times New Roman" w:cs="Times New Roman"/>
          <w:sz w:val="24"/>
          <w:szCs w:val="24"/>
        </w:rPr>
        <w:t>all</w:t>
      </w:r>
      <w:r w:rsidR="4B8D3F63" w:rsidRPr="694D7E29">
        <w:rPr>
          <w:rFonts w:ascii="Times New Roman" w:hAnsi="Times New Roman" w:cs="Times New Roman"/>
          <w:sz w:val="24"/>
          <w:szCs w:val="24"/>
        </w:rPr>
        <w:t xml:space="preserve"> the input variables into one vector. </w:t>
      </w:r>
      <w:r w:rsidR="0640C0BE" w:rsidRPr="694D7E29">
        <w:rPr>
          <w:rFonts w:ascii="Times New Roman" w:hAnsi="Times New Roman" w:cs="Times New Roman"/>
          <w:sz w:val="24"/>
          <w:szCs w:val="24"/>
        </w:rPr>
        <w:t>This results in a single vector variable called “</w:t>
      </w:r>
      <w:proofErr w:type="spellStart"/>
      <w:r w:rsidR="0640C0BE" w:rsidRPr="694D7E29">
        <w:rPr>
          <w:rFonts w:ascii="Times New Roman" w:hAnsi="Times New Roman" w:cs="Times New Roman"/>
          <w:sz w:val="24"/>
          <w:szCs w:val="24"/>
        </w:rPr>
        <w:t>vectorized_features</w:t>
      </w:r>
      <w:proofErr w:type="spellEnd"/>
      <w:r w:rsidR="0640C0BE" w:rsidRPr="694D7E29">
        <w:rPr>
          <w:rFonts w:ascii="Times New Roman" w:hAnsi="Times New Roman" w:cs="Times New Roman"/>
          <w:sz w:val="24"/>
          <w:szCs w:val="24"/>
        </w:rPr>
        <w:t>”</w:t>
      </w:r>
      <w:r w:rsidR="68DA5A2D" w:rsidRPr="694D7E29">
        <w:rPr>
          <w:rFonts w:ascii="Times New Roman" w:hAnsi="Times New Roman" w:cs="Times New Roman"/>
          <w:sz w:val="24"/>
          <w:szCs w:val="24"/>
        </w:rPr>
        <w:t>.</w:t>
      </w:r>
    </w:p>
    <w:p w14:paraId="3532EE40" w14:textId="3C8D3C8E" w:rsidR="00965F7C" w:rsidRDefault="49B8C15F" w:rsidP="694D7E29">
      <w:pPr>
        <w:jc w:val="center"/>
      </w:pPr>
      <w:r>
        <w:rPr>
          <w:noProof/>
        </w:rPr>
        <w:drawing>
          <wp:inline distT="0" distB="0" distL="0" distR="0" wp14:anchorId="0C89380A" wp14:editId="68DD54BC">
            <wp:extent cx="6026727" cy="828675"/>
            <wp:effectExtent l="0" t="0" r="0" b="0"/>
            <wp:docPr id="436842492" name="Picture 43684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026727" cy="828675"/>
                    </a:xfrm>
                    <a:prstGeom prst="rect">
                      <a:avLst/>
                    </a:prstGeom>
                  </pic:spPr>
                </pic:pic>
              </a:graphicData>
            </a:graphic>
          </wp:inline>
        </w:drawing>
      </w:r>
    </w:p>
    <w:p w14:paraId="0F624F9B" w14:textId="421CE3FE" w:rsidR="3CCCEFA0" w:rsidRDefault="3CCCEFA0"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 xml:space="preserve">Figure 37: Vector Assembler </w:t>
      </w:r>
    </w:p>
    <w:p w14:paraId="7EBB51CB" w14:textId="5135E6BE" w:rsidR="00965F7C" w:rsidRDefault="00965F7C" w:rsidP="00965F7C">
      <w:pPr>
        <w:rPr>
          <w:rFonts w:ascii="Times New Roman" w:hAnsi="Times New Roman" w:cs="Times New Roman"/>
          <w:b/>
          <w:bCs/>
          <w:sz w:val="24"/>
          <w:szCs w:val="24"/>
        </w:rPr>
      </w:pPr>
      <w:r w:rsidRPr="694D7E29">
        <w:rPr>
          <w:rFonts w:ascii="Times New Roman" w:hAnsi="Times New Roman" w:cs="Times New Roman"/>
          <w:b/>
          <w:bCs/>
          <w:sz w:val="24"/>
          <w:szCs w:val="24"/>
        </w:rPr>
        <w:t>Label Indexer</w:t>
      </w:r>
    </w:p>
    <w:p w14:paraId="14382B12" w14:textId="385FD4B7" w:rsidR="11E02B15" w:rsidRDefault="11E02B15" w:rsidP="694D7E29">
      <w:pPr>
        <w:ind w:firstLine="720"/>
        <w:rPr>
          <w:rFonts w:ascii="Times New Roman" w:hAnsi="Times New Roman" w:cs="Times New Roman"/>
          <w:sz w:val="24"/>
          <w:szCs w:val="24"/>
        </w:rPr>
      </w:pPr>
      <w:r w:rsidRPr="694D7E29">
        <w:rPr>
          <w:rFonts w:ascii="Times New Roman" w:hAnsi="Times New Roman" w:cs="Times New Roman"/>
          <w:sz w:val="24"/>
          <w:szCs w:val="24"/>
        </w:rPr>
        <w:t>As mentioned before</w:t>
      </w:r>
      <w:r w:rsidR="1F714F2D" w:rsidRPr="694D7E29">
        <w:rPr>
          <w:rFonts w:ascii="Times New Roman" w:hAnsi="Times New Roman" w:cs="Times New Roman"/>
          <w:sz w:val="24"/>
          <w:szCs w:val="24"/>
        </w:rPr>
        <w:t xml:space="preserve">, </w:t>
      </w:r>
      <w:r w:rsidRPr="694D7E29">
        <w:rPr>
          <w:rFonts w:ascii="Times New Roman" w:hAnsi="Times New Roman" w:cs="Times New Roman"/>
          <w:sz w:val="24"/>
          <w:szCs w:val="24"/>
        </w:rPr>
        <w:t xml:space="preserve">we used the </w:t>
      </w:r>
      <w:proofErr w:type="spellStart"/>
      <w:r w:rsidRPr="694D7E29">
        <w:rPr>
          <w:rFonts w:ascii="Times New Roman" w:hAnsi="Times New Roman" w:cs="Times New Roman"/>
          <w:sz w:val="24"/>
          <w:szCs w:val="24"/>
        </w:rPr>
        <w:t>lable_indexer</w:t>
      </w:r>
      <w:proofErr w:type="spellEnd"/>
      <w:r w:rsidRPr="694D7E29">
        <w:rPr>
          <w:rFonts w:ascii="Times New Roman" w:hAnsi="Times New Roman" w:cs="Times New Roman"/>
          <w:sz w:val="24"/>
          <w:szCs w:val="24"/>
        </w:rPr>
        <w:t xml:space="preserve"> function to transform the target to an index value. </w:t>
      </w:r>
      <w:r w:rsidR="1D7F98C6" w:rsidRPr="694D7E29">
        <w:rPr>
          <w:rFonts w:ascii="Times New Roman" w:hAnsi="Times New Roman" w:cs="Times New Roman"/>
          <w:sz w:val="24"/>
          <w:szCs w:val="24"/>
        </w:rPr>
        <w:t>Original values of “no” were transformed to 0.0 and values of “yes” were transformed to 1.0.</w:t>
      </w:r>
    </w:p>
    <w:p w14:paraId="60608433" w14:textId="07832BC1" w:rsidR="694D7E29" w:rsidRDefault="694D7E29" w:rsidP="694D7E29">
      <w:pPr>
        <w:rPr>
          <w:rFonts w:ascii="Times New Roman" w:hAnsi="Times New Roman" w:cs="Times New Roman"/>
          <w:b/>
          <w:bCs/>
          <w:sz w:val="24"/>
          <w:szCs w:val="24"/>
        </w:rPr>
      </w:pPr>
    </w:p>
    <w:p w14:paraId="5E872CD0" w14:textId="1D4054D2" w:rsidR="00965F7C" w:rsidRDefault="00965F7C" w:rsidP="00965F7C">
      <w:pPr>
        <w:jc w:val="center"/>
        <w:rPr>
          <w:rFonts w:ascii="Times New Roman" w:hAnsi="Times New Roman" w:cs="Times New Roman"/>
          <w:b/>
          <w:bCs/>
          <w:sz w:val="24"/>
          <w:szCs w:val="24"/>
        </w:rPr>
      </w:pPr>
      <w:r>
        <w:rPr>
          <w:noProof/>
        </w:rPr>
        <w:lastRenderedPageBreak/>
        <w:drawing>
          <wp:inline distT="0" distB="0" distL="0" distR="0" wp14:anchorId="6A6F6F4F" wp14:editId="112D525F">
            <wp:extent cx="4770118" cy="271020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62">
                      <a:extLst>
                        <a:ext uri="{28A0092B-C50C-407E-A947-70E740481C1C}">
                          <a14:useLocalDpi xmlns:a14="http://schemas.microsoft.com/office/drawing/2010/main" val="0"/>
                        </a:ext>
                      </a:extLst>
                    </a:blip>
                    <a:stretch>
                      <a:fillRect/>
                    </a:stretch>
                  </pic:blipFill>
                  <pic:spPr>
                    <a:xfrm>
                      <a:off x="0" y="0"/>
                      <a:ext cx="4770118" cy="2710203"/>
                    </a:xfrm>
                    <a:prstGeom prst="rect">
                      <a:avLst/>
                    </a:prstGeom>
                  </pic:spPr>
                </pic:pic>
              </a:graphicData>
            </a:graphic>
          </wp:inline>
        </w:drawing>
      </w:r>
    </w:p>
    <w:p w14:paraId="00B2CA1E" w14:textId="2B9580BF" w:rsidR="0F416951" w:rsidRDefault="0F416951"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Figure 38:</w:t>
      </w:r>
      <w:r w:rsidR="70E05A60" w:rsidRPr="694D7E29">
        <w:rPr>
          <w:rFonts w:ascii="Times New Roman" w:hAnsi="Times New Roman" w:cs="Times New Roman"/>
          <w:b/>
          <w:bCs/>
          <w:sz w:val="24"/>
          <w:szCs w:val="24"/>
        </w:rPr>
        <w:t xml:space="preserve"> Label Indexer</w:t>
      </w:r>
    </w:p>
    <w:p w14:paraId="4802B755" w14:textId="325B806E" w:rsidR="00965F7C" w:rsidRDefault="00BC002D" w:rsidP="00BC002D">
      <w:pPr>
        <w:rPr>
          <w:rFonts w:ascii="Times New Roman" w:hAnsi="Times New Roman" w:cs="Times New Roman"/>
          <w:b/>
          <w:bCs/>
          <w:sz w:val="24"/>
          <w:szCs w:val="24"/>
        </w:rPr>
      </w:pPr>
      <w:r w:rsidRPr="694D7E29">
        <w:rPr>
          <w:rFonts w:ascii="Times New Roman" w:hAnsi="Times New Roman" w:cs="Times New Roman"/>
          <w:b/>
          <w:bCs/>
          <w:sz w:val="24"/>
          <w:szCs w:val="24"/>
        </w:rPr>
        <w:t>Standard Scal</w:t>
      </w:r>
      <w:r w:rsidR="11416440" w:rsidRPr="694D7E29">
        <w:rPr>
          <w:rFonts w:ascii="Times New Roman" w:hAnsi="Times New Roman" w:cs="Times New Roman"/>
          <w:b/>
          <w:bCs/>
          <w:sz w:val="24"/>
          <w:szCs w:val="24"/>
        </w:rPr>
        <w:t>e</w:t>
      </w:r>
      <w:r w:rsidRPr="694D7E29">
        <w:rPr>
          <w:rFonts w:ascii="Times New Roman" w:hAnsi="Times New Roman" w:cs="Times New Roman"/>
          <w:b/>
          <w:bCs/>
          <w:sz w:val="24"/>
          <w:szCs w:val="24"/>
        </w:rPr>
        <w:t>r</w:t>
      </w:r>
    </w:p>
    <w:p w14:paraId="4B01C422" w14:textId="2B8E3B60" w:rsidR="3A0C5EB0" w:rsidRDefault="3A0C5EB0" w:rsidP="694D7E29">
      <w:pPr>
        <w:ind w:firstLine="720"/>
        <w:rPr>
          <w:rFonts w:ascii="Times New Roman" w:hAnsi="Times New Roman" w:cs="Times New Roman"/>
          <w:sz w:val="24"/>
          <w:szCs w:val="24"/>
        </w:rPr>
      </w:pPr>
      <w:r w:rsidRPr="694D7E29">
        <w:rPr>
          <w:rFonts w:ascii="Times New Roman" w:hAnsi="Times New Roman" w:cs="Times New Roman"/>
          <w:sz w:val="24"/>
          <w:szCs w:val="24"/>
        </w:rPr>
        <w:t xml:space="preserve">The last step to prepare the variables for modeling was to scale the vectorized features. This process entailed using the </w:t>
      </w:r>
      <w:proofErr w:type="spellStart"/>
      <w:r w:rsidR="7B342B60" w:rsidRPr="694D7E29">
        <w:rPr>
          <w:rFonts w:ascii="Times New Roman" w:hAnsi="Times New Roman" w:cs="Times New Roman"/>
          <w:sz w:val="24"/>
          <w:szCs w:val="24"/>
        </w:rPr>
        <w:t>StandardScaler</w:t>
      </w:r>
      <w:proofErr w:type="spellEnd"/>
      <w:r w:rsidR="7B342B60" w:rsidRPr="694D7E29">
        <w:rPr>
          <w:rFonts w:ascii="Times New Roman" w:hAnsi="Times New Roman" w:cs="Times New Roman"/>
          <w:sz w:val="24"/>
          <w:szCs w:val="24"/>
        </w:rPr>
        <w:t xml:space="preserve"> function</w:t>
      </w:r>
      <w:bookmarkStart w:id="3" w:name="_Int_CWgJ1keB"/>
      <w:r w:rsidR="1104EC46" w:rsidRPr="694D7E29">
        <w:rPr>
          <w:rFonts w:ascii="Times New Roman" w:hAnsi="Times New Roman" w:cs="Times New Roman"/>
          <w:sz w:val="24"/>
          <w:szCs w:val="24"/>
        </w:rPr>
        <w:t xml:space="preserve">. </w:t>
      </w:r>
      <w:bookmarkEnd w:id="3"/>
      <w:r w:rsidR="1104EC46" w:rsidRPr="694D7E29">
        <w:rPr>
          <w:rFonts w:ascii="Times New Roman" w:hAnsi="Times New Roman" w:cs="Times New Roman"/>
          <w:sz w:val="24"/>
          <w:szCs w:val="24"/>
        </w:rPr>
        <w:t xml:space="preserve">In the figure below we can see the original vectorized features and the result after the scaling. </w:t>
      </w:r>
      <w:r w:rsidR="7B342B60" w:rsidRPr="694D7E29">
        <w:rPr>
          <w:rFonts w:ascii="Times New Roman" w:hAnsi="Times New Roman" w:cs="Times New Roman"/>
          <w:sz w:val="24"/>
          <w:szCs w:val="24"/>
        </w:rPr>
        <w:t xml:space="preserve">After scaling we had a </w:t>
      </w:r>
      <w:r w:rsidR="2029DD6F" w:rsidRPr="694D7E29">
        <w:rPr>
          <w:rFonts w:ascii="Times New Roman" w:hAnsi="Times New Roman" w:cs="Times New Roman"/>
          <w:sz w:val="24"/>
          <w:szCs w:val="24"/>
        </w:rPr>
        <w:t>data frame,</w:t>
      </w:r>
      <w:r w:rsidR="7B342B60" w:rsidRPr="694D7E29">
        <w:rPr>
          <w:rFonts w:ascii="Times New Roman" w:hAnsi="Times New Roman" w:cs="Times New Roman"/>
          <w:sz w:val="24"/>
          <w:szCs w:val="24"/>
        </w:rPr>
        <w:t xml:space="preserve"> we called </w:t>
      </w:r>
      <w:proofErr w:type="spellStart"/>
      <w:r w:rsidR="7B342B60" w:rsidRPr="694D7E29">
        <w:rPr>
          <w:rFonts w:ascii="Times New Roman" w:hAnsi="Times New Roman" w:cs="Times New Roman"/>
          <w:sz w:val="24"/>
          <w:szCs w:val="24"/>
        </w:rPr>
        <w:t>scaler_df</w:t>
      </w:r>
      <w:proofErr w:type="spellEnd"/>
      <w:r w:rsidR="7B342B60" w:rsidRPr="694D7E29">
        <w:rPr>
          <w:rFonts w:ascii="Times New Roman" w:hAnsi="Times New Roman" w:cs="Times New Roman"/>
          <w:sz w:val="24"/>
          <w:szCs w:val="24"/>
        </w:rPr>
        <w:t xml:space="preserve"> that </w:t>
      </w:r>
      <w:r w:rsidR="7BB85D82" w:rsidRPr="694D7E29">
        <w:rPr>
          <w:rFonts w:ascii="Times New Roman" w:hAnsi="Times New Roman" w:cs="Times New Roman"/>
          <w:sz w:val="24"/>
          <w:szCs w:val="24"/>
        </w:rPr>
        <w:t>contained</w:t>
      </w:r>
      <w:r w:rsidR="7B342B60" w:rsidRPr="694D7E29">
        <w:rPr>
          <w:rFonts w:ascii="Times New Roman" w:hAnsi="Times New Roman" w:cs="Times New Roman"/>
          <w:sz w:val="24"/>
          <w:szCs w:val="24"/>
        </w:rPr>
        <w:t xml:space="preserve"> </w:t>
      </w:r>
      <w:r w:rsidR="44D8A9B2" w:rsidRPr="694D7E29">
        <w:rPr>
          <w:rFonts w:ascii="Times New Roman" w:hAnsi="Times New Roman" w:cs="Times New Roman"/>
          <w:sz w:val="24"/>
          <w:szCs w:val="24"/>
        </w:rPr>
        <w:t xml:space="preserve">the transformed variables in a single vectorized and scaled variable called </w:t>
      </w:r>
      <w:r w:rsidR="64505665" w:rsidRPr="694D7E29">
        <w:rPr>
          <w:rFonts w:ascii="Times New Roman" w:hAnsi="Times New Roman" w:cs="Times New Roman"/>
          <w:sz w:val="24"/>
          <w:szCs w:val="24"/>
        </w:rPr>
        <w:t>“</w:t>
      </w:r>
      <w:r w:rsidR="44D8A9B2" w:rsidRPr="694D7E29">
        <w:rPr>
          <w:rFonts w:ascii="Times New Roman" w:hAnsi="Times New Roman" w:cs="Times New Roman"/>
          <w:sz w:val="24"/>
          <w:szCs w:val="24"/>
        </w:rPr>
        <w:t>features</w:t>
      </w:r>
      <w:r w:rsidR="44DE31E1" w:rsidRPr="694D7E29">
        <w:rPr>
          <w:rFonts w:ascii="Times New Roman" w:hAnsi="Times New Roman" w:cs="Times New Roman"/>
          <w:sz w:val="24"/>
          <w:szCs w:val="24"/>
        </w:rPr>
        <w:t>”</w:t>
      </w:r>
      <w:r w:rsidR="5DC358DE" w:rsidRPr="694D7E29">
        <w:rPr>
          <w:rFonts w:ascii="Times New Roman" w:hAnsi="Times New Roman" w:cs="Times New Roman"/>
          <w:sz w:val="24"/>
          <w:szCs w:val="24"/>
        </w:rPr>
        <w:t xml:space="preserve"> and </w:t>
      </w:r>
      <w:r w:rsidR="47150604" w:rsidRPr="694D7E29">
        <w:rPr>
          <w:rFonts w:ascii="Times New Roman" w:hAnsi="Times New Roman" w:cs="Times New Roman"/>
          <w:sz w:val="24"/>
          <w:szCs w:val="24"/>
        </w:rPr>
        <w:t xml:space="preserve">a target variable called </w:t>
      </w:r>
      <w:r w:rsidR="7D718D17" w:rsidRPr="694D7E29">
        <w:rPr>
          <w:rFonts w:ascii="Times New Roman" w:hAnsi="Times New Roman" w:cs="Times New Roman"/>
          <w:sz w:val="24"/>
          <w:szCs w:val="24"/>
        </w:rPr>
        <w:t>“</w:t>
      </w:r>
      <w:r w:rsidR="47150604" w:rsidRPr="694D7E29">
        <w:rPr>
          <w:rFonts w:ascii="Times New Roman" w:hAnsi="Times New Roman" w:cs="Times New Roman"/>
          <w:sz w:val="24"/>
          <w:szCs w:val="24"/>
        </w:rPr>
        <w:t>label</w:t>
      </w:r>
      <w:r w:rsidR="6E408C54" w:rsidRPr="694D7E29">
        <w:rPr>
          <w:rFonts w:ascii="Times New Roman" w:hAnsi="Times New Roman" w:cs="Times New Roman"/>
          <w:sz w:val="24"/>
          <w:szCs w:val="24"/>
        </w:rPr>
        <w:t>”</w:t>
      </w:r>
      <w:r w:rsidR="47150604" w:rsidRPr="694D7E29">
        <w:rPr>
          <w:rFonts w:ascii="Times New Roman" w:hAnsi="Times New Roman" w:cs="Times New Roman"/>
          <w:sz w:val="24"/>
          <w:szCs w:val="24"/>
        </w:rPr>
        <w:t>.</w:t>
      </w:r>
    </w:p>
    <w:p w14:paraId="72E952A6" w14:textId="54DA86DC" w:rsidR="00BC002D" w:rsidRDefault="00BC002D" w:rsidP="00BC002D">
      <w:pPr>
        <w:jc w:val="center"/>
        <w:rPr>
          <w:rFonts w:ascii="Times New Roman" w:hAnsi="Times New Roman" w:cs="Times New Roman"/>
          <w:b/>
          <w:bCs/>
          <w:sz w:val="24"/>
          <w:szCs w:val="24"/>
        </w:rPr>
      </w:pPr>
      <w:r>
        <w:rPr>
          <w:noProof/>
        </w:rPr>
        <w:drawing>
          <wp:inline distT="0" distB="0" distL="0" distR="0" wp14:anchorId="13EF4DAC" wp14:editId="6B6557D4">
            <wp:extent cx="5943600" cy="2994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63">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691E3898" w14:textId="43FE51C8" w:rsidR="68FAB913" w:rsidRDefault="68FAB913"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Figure 39: Standard Scalar</w:t>
      </w:r>
    </w:p>
    <w:p w14:paraId="2842935E" w14:textId="6EBA6837" w:rsidR="00BC002D" w:rsidRDefault="00BC002D" w:rsidP="00BC002D">
      <w:pPr>
        <w:rPr>
          <w:rFonts w:ascii="Times New Roman" w:hAnsi="Times New Roman" w:cs="Times New Roman"/>
          <w:b/>
          <w:bCs/>
          <w:sz w:val="24"/>
          <w:szCs w:val="24"/>
        </w:rPr>
      </w:pPr>
      <w:r>
        <w:rPr>
          <w:rFonts w:ascii="Times New Roman" w:hAnsi="Times New Roman" w:cs="Times New Roman"/>
          <w:b/>
          <w:bCs/>
          <w:sz w:val="24"/>
          <w:szCs w:val="24"/>
        </w:rPr>
        <w:lastRenderedPageBreak/>
        <w:t>Train/Test Data</w:t>
      </w:r>
    </w:p>
    <w:p w14:paraId="4279FECE" w14:textId="13120E86" w:rsidR="00BC002D" w:rsidRDefault="00BC002D" w:rsidP="694D7E29">
      <w:pPr>
        <w:jc w:val="center"/>
      </w:pPr>
      <w:r>
        <w:rPr>
          <w:noProof/>
        </w:rPr>
        <w:drawing>
          <wp:inline distT="0" distB="0" distL="0" distR="0" wp14:anchorId="51DDD42D" wp14:editId="3FC34F30">
            <wp:extent cx="4800600" cy="11072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64">
                      <a:extLst>
                        <a:ext uri="{28A0092B-C50C-407E-A947-70E740481C1C}">
                          <a14:useLocalDpi xmlns:a14="http://schemas.microsoft.com/office/drawing/2010/main" val="0"/>
                        </a:ext>
                      </a:extLst>
                    </a:blip>
                    <a:stretch>
                      <a:fillRect/>
                    </a:stretch>
                  </pic:blipFill>
                  <pic:spPr>
                    <a:xfrm>
                      <a:off x="0" y="0"/>
                      <a:ext cx="4800600" cy="1107222"/>
                    </a:xfrm>
                    <a:prstGeom prst="rect">
                      <a:avLst/>
                    </a:prstGeom>
                  </pic:spPr>
                </pic:pic>
              </a:graphicData>
            </a:graphic>
          </wp:inline>
        </w:drawing>
      </w:r>
    </w:p>
    <w:p w14:paraId="66A2D547" w14:textId="4795BE90" w:rsidR="0E73C5DF" w:rsidRDefault="0E73C5DF" w:rsidP="694D7E29">
      <w:pPr>
        <w:jc w:val="center"/>
      </w:pPr>
      <w:r w:rsidRPr="694D7E29">
        <w:rPr>
          <w:rFonts w:ascii="Times New Roman" w:eastAsia="Times New Roman" w:hAnsi="Times New Roman" w:cs="Times New Roman"/>
          <w:b/>
          <w:bCs/>
          <w:sz w:val="24"/>
          <w:szCs w:val="24"/>
        </w:rPr>
        <w:t>Figure 40: Count of Training and Test Data</w:t>
      </w:r>
      <w:r>
        <w:tab/>
      </w:r>
    </w:p>
    <w:p w14:paraId="2DF6EBE0" w14:textId="6B1F88A1" w:rsidR="0D834004" w:rsidRDefault="0D834004" w:rsidP="694D7E29">
      <w:pPr>
        <w:ind w:firstLine="720"/>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To begin the modeling process, we first split our data into a training dataset and test dataset</w:t>
      </w:r>
      <w:r w:rsidR="207E681B" w:rsidRPr="694D7E29">
        <w:rPr>
          <w:rFonts w:ascii="Times New Roman" w:eastAsia="Times New Roman" w:hAnsi="Times New Roman" w:cs="Times New Roman"/>
          <w:sz w:val="24"/>
          <w:szCs w:val="24"/>
        </w:rPr>
        <w:t xml:space="preserve">, as seen in </w:t>
      </w:r>
      <w:r w:rsidR="0891619D" w:rsidRPr="694D7E29">
        <w:rPr>
          <w:rFonts w:ascii="Times New Roman" w:eastAsia="Times New Roman" w:hAnsi="Times New Roman" w:cs="Times New Roman"/>
          <w:sz w:val="24"/>
          <w:szCs w:val="24"/>
        </w:rPr>
        <w:t>Figure 40</w:t>
      </w:r>
      <w:r w:rsidRPr="694D7E29">
        <w:rPr>
          <w:rFonts w:ascii="Times New Roman" w:eastAsia="Times New Roman" w:hAnsi="Times New Roman" w:cs="Times New Roman"/>
          <w:sz w:val="24"/>
          <w:szCs w:val="24"/>
        </w:rPr>
        <w:t>. We decided to put 80% of the data in the training dataset</w:t>
      </w:r>
      <w:r w:rsidR="608CB7F6" w:rsidRPr="694D7E29">
        <w:rPr>
          <w:rFonts w:ascii="Times New Roman" w:eastAsia="Times New Roman" w:hAnsi="Times New Roman" w:cs="Times New Roman"/>
          <w:sz w:val="24"/>
          <w:szCs w:val="24"/>
        </w:rPr>
        <w:t xml:space="preserve"> and 20% in the test dataset. Overall, this gave us 32,894 rows in the training dataset and 8,294 rows in the test data</w:t>
      </w:r>
      <w:r w:rsidR="6D59E4BE" w:rsidRPr="694D7E29">
        <w:rPr>
          <w:rFonts w:ascii="Times New Roman" w:eastAsia="Times New Roman" w:hAnsi="Times New Roman" w:cs="Times New Roman"/>
          <w:sz w:val="24"/>
          <w:szCs w:val="24"/>
        </w:rPr>
        <w:t>set. The training dataset allows our model to learn the data and then use the test data to make predictions based on what it learn</w:t>
      </w:r>
      <w:r w:rsidR="0ACD0A67" w:rsidRPr="694D7E29">
        <w:rPr>
          <w:rFonts w:ascii="Times New Roman" w:eastAsia="Times New Roman" w:hAnsi="Times New Roman" w:cs="Times New Roman"/>
          <w:sz w:val="24"/>
          <w:szCs w:val="24"/>
        </w:rPr>
        <w:t xml:space="preserve">ed. </w:t>
      </w:r>
    </w:p>
    <w:p w14:paraId="642E057F" w14:textId="756E1355" w:rsidR="00BC002D" w:rsidRDefault="00BC002D" w:rsidP="694D7E29">
      <w:pPr>
        <w:jc w:val="center"/>
      </w:pPr>
      <w:r>
        <w:rPr>
          <w:noProof/>
        </w:rPr>
        <w:drawing>
          <wp:inline distT="0" distB="0" distL="0" distR="0" wp14:anchorId="128B0D68" wp14:editId="28B503A3">
            <wp:extent cx="2659380" cy="2614809"/>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65">
                      <a:extLst>
                        <a:ext uri="{28A0092B-C50C-407E-A947-70E740481C1C}">
                          <a14:useLocalDpi xmlns:a14="http://schemas.microsoft.com/office/drawing/2010/main" val="0"/>
                        </a:ext>
                      </a:extLst>
                    </a:blip>
                    <a:stretch>
                      <a:fillRect/>
                    </a:stretch>
                  </pic:blipFill>
                  <pic:spPr>
                    <a:xfrm>
                      <a:off x="0" y="0"/>
                      <a:ext cx="2659380" cy="2614809"/>
                    </a:xfrm>
                    <a:prstGeom prst="rect">
                      <a:avLst/>
                    </a:prstGeom>
                  </pic:spPr>
                </pic:pic>
              </a:graphicData>
            </a:graphic>
          </wp:inline>
        </w:drawing>
      </w:r>
    </w:p>
    <w:p w14:paraId="09BBF951" w14:textId="3A558AF1" w:rsidR="37B531B8" w:rsidRDefault="37B531B8" w:rsidP="694D7E29">
      <w:pPr>
        <w:jc w:val="center"/>
      </w:pPr>
      <w:r w:rsidRPr="694D7E29">
        <w:rPr>
          <w:rFonts w:ascii="Times New Roman" w:eastAsia="Times New Roman" w:hAnsi="Times New Roman" w:cs="Times New Roman"/>
          <w:b/>
          <w:bCs/>
          <w:sz w:val="24"/>
          <w:szCs w:val="24"/>
        </w:rPr>
        <w:t>Figure 41: Count of Training and Test Data by Target Variable Outcomes</w:t>
      </w:r>
    </w:p>
    <w:p w14:paraId="5D79E8BD" w14:textId="4EECC63B" w:rsidR="080D2F7B" w:rsidRDefault="080D2F7B"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Next, we also wanted to see the split of data based on the clients who responded ‘yes’ and those who responded ‘no.’ Therefore, looking </w:t>
      </w:r>
      <w:r w:rsidR="75E4AD60" w:rsidRPr="694D7E29">
        <w:rPr>
          <w:rFonts w:ascii="Times New Roman" w:eastAsia="Times New Roman" w:hAnsi="Times New Roman" w:cs="Times New Roman"/>
          <w:sz w:val="24"/>
          <w:szCs w:val="24"/>
        </w:rPr>
        <w:t>at the training data, its seen that 29,154 clients responded ‘no’ and 3,740 responded ‘yes.’ Likewise, in the test dataset, 7,394 clients responded ‘no’ while 900 responded ‘yes.’</w:t>
      </w:r>
    </w:p>
    <w:p w14:paraId="48C04521" w14:textId="374CA6CB" w:rsidR="00BC002D" w:rsidRDefault="6EFAB7A8" w:rsidP="00BC002D">
      <w:pPr>
        <w:rPr>
          <w:rFonts w:ascii="Times New Roman" w:hAnsi="Times New Roman" w:cs="Times New Roman"/>
          <w:b/>
          <w:bCs/>
          <w:sz w:val="24"/>
          <w:szCs w:val="24"/>
        </w:rPr>
      </w:pPr>
      <w:r w:rsidRPr="694D7E29">
        <w:rPr>
          <w:rFonts w:ascii="Times New Roman" w:hAnsi="Times New Roman" w:cs="Times New Roman"/>
          <w:b/>
          <w:bCs/>
          <w:sz w:val="24"/>
          <w:szCs w:val="24"/>
        </w:rPr>
        <w:t>Predictive Models</w:t>
      </w:r>
      <w:r w:rsidR="00BC002D" w:rsidRPr="694D7E29">
        <w:rPr>
          <w:rFonts w:ascii="Times New Roman" w:hAnsi="Times New Roman" w:cs="Times New Roman"/>
          <w:b/>
          <w:bCs/>
          <w:sz w:val="24"/>
          <w:szCs w:val="24"/>
        </w:rPr>
        <w:t xml:space="preserve"> </w:t>
      </w:r>
    </w:p>
    <w:tbl>
      <w:tblPr>
        <w:tblStyle w:val="TableGrid"/>
        <w:tblW w:w="0" w:type="auto"/>
        <w:jc w:val="center"/>
        <w:tblLayout w:type="fixed"/>
        <w:tblLook w:val="06A0" w:firstRow="1" w:lastRow="0" w:firstColumn="1" w:lastColumn="0" w:noHBand="1" w:noVBand="1"/>
      </w:tblPr>
      <w:tblGrid>
        <w:gridCol w:w="2340"/>
        <w:gridCol w:w="2340"/>
        <w:gridCol w:w="2340"/>
      </w:tblGrid>
      <w:tr w:rsidR="694D7E29" w14:paraId="234E7EF6" w14:textId="77777777" w:rsidTr="694D7E29">
        <w:trPr>
          <w:jc w:val="center"/>
        </w:trPr>
        <w:tc>
          <w:tcPr>
            <w:tcW w:w="2340" w:type="dxa"/>
          </w:tcPr>
          <w:p w14:paraId="3F52EFD7" w14:textId="66A1D3F6" w:rsidR="5A202BDF" w:rsidRDefault="5A202BDF" w:rsidP="694D7E29">
            <w:pPr>
              <w:rPr>
                <w:rFonts w:ascii="Times New Roman" w:hAnsi="Times New Roman" w:cs="Times New Roman"/>
                <w:b/>
                <w:bCs/>
                <w:sz w:val="24"/>
                <w:szCs w:val="24"/>
              </w:rPr>
            </w:pPr>
            <w:r w:rsidRPr="694D7E29">
              <w:rPr>
                <w:rFonts w:ascii="Times New Roman" w:hAnsi="Times New Roman" w:cs="Times New Roman"/>
                <w:b/>
                <w:bCs/>
                <w:sz w:val="24"/>
                <w:szCs w:val="24"/>
              </w:rPr>
              <w:t>Model Name</w:t>
            </w:r>
          </w:p>
        </w:tc>
        <w:tc>
          <w:tcPr>
            <w:tcW w:w="2340" w:type="dxa"/>
          </w:tcPr>
          <w:p w14:paraId="72CEE9BA" w14:textId="6E9A660E" w:rsidR="5A202BDF" w:rsidRDefault="5A202BDF" w:rsidP="694D7E29">
            <w:pPr>
              <w:rPr>
                <w:rFonts w:ascii="Times New Roman" w:hAnsi="Times New Roman" w:cs="Times New Roman"/>
                <w:b/>
                <w:bCs/>
                <w:sz w:val="24"/>
                <w:szCs w:val="24"/>
              </w:rPr>
            </w:pPr>
            <w:r w:rsidRPr="694D7E29">
              <w:rPr>
                <w:rFonts w:ascii="Times New Roman" w:hAnsi="Times New Roman" w:cs="Times New Roman"/>
                <w:b/>
                <w:bCs/>
                <w:sz w:val="24"/>
                <w:szCs w:val="24"/>
              </w:rPr>
              <w:t>Accuracy</w:t>
            </w:r>
          </w:p>
        </w:tc>
        <w:tc>
          <w:tcPr>
            <w:tcW w:w="2340" w:type="dxa"/>
          </w:tcPr>
          <w:p w14:paraId="7BEECE4E" w14:textId="46F9B26A" w:rsidR="5A202BDF" w:rsidRDefault="5A202BDF" w:rsidP="694D7E29">
            <w:pPr>
              <w:rPr>
                <w:rFonts w:ascii="Times New Roman" w:hAnsi="Times New Roman" w:cs="Times New Roman"/>
                <w:b/>
                <w:bCs/>
                <w:sz w:val="24"/>
                <w:szCs w:val="24"/>
              </w:rPr>
            </w:pPr>
            <w:r w:rsidRPr="694D7E29">
              <w:rPr>
                <w:rFonts w:ascii="Times New Roman" w:hAnsi="Times New Roman" w:cs="Times New Roman"/>
                <w:b/>
                <w:bCs/>
                <w:sz w:val="24"/>
                <w:szCs w:val="24"/>
              </w:rPr>
              <w:t>Test ROC</w:t>
            </w:r>
          </w:p>
        </w:tc>
      </w:tr>
      <w:tr w:rsidR="694D7E29" w14:paraId="1FA2FCBA" w14:textId="77777777" w:rsidTr="694D7E29">
        <w:trPr>
          <w:jc w:val="center"/>
        </w:trPr>
        <w:tc>
          <w:tcPr>
            <w:tcW w:w="2340" w:type="dxa"/>
          </w:tcPr>
          <w:p w14:paraId="1288AA1B" w14:textId="25C88186"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Logistic Regression</w:t>
            </w:r>
          </w:p>
        </w:tc>
        <w:tc>
          <w:tcPr>
            <w:tcW w:w="2340" w:type="dxa"/>
          </w:tcPr>
          <w:p w14:paraId="2BFF8DBB" w14:textId="559F07F1"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0.915</w:t>
            </w:r>
          </w:p>
        </w:tc>
        <w:tc>
          <w:tcPr>
            <w:tcW w:w="2340" w:type="dxa"/>
          </w:tcPr>
          <w:p w14:paraId="6FB4D9AD" w14:textId="6B5B4C4C"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0.937</w:t>
            </w:r>
          </w:p>
        </w:tc>
      </w:tr>
      <w:tr w:rsidR="694D7E29" w14:paraId="496082EB" w14:textId="77777777" w:rsidTr="694D7E29">
        <w:trPr>
          <w:jc w:val="center"/>
        </w:trPr>
        <w:tc>
          <w:tcPr>
            <w:tcW w:w="2340" w:type="dxa"/>
          </w:tcPr>
          <w:p w14:paraId="09098CD1" w14:textId="0B557CF0"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lastRenderedPageBreak/>
              <w:t>Decision Tree</w:t>
            </w:r>
          </w:p>
        </w:tc>
        <w:tc>
          <w:tcPr>
            <w:tcW w:w="2340" w:type="dxa"/>
          </w:tcPr>
          <w:p w14:paraId="0AEA691A" w14:textId="1A49184A"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0.918</w:t>
            </w:r>
          </w:p>
        </w:tc>
        <w:tc>
          <w:tcPr>
            <w:tcW w:w="2340" w:type="dxa"/>
          </w:tcPr>
          <w:p w14:paraId="446D648F" w14:textId="06F9B5B6"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0.802</w:t>
            </w:r>
          </w:p>
        </w:tc>
      </w:tr>
      <w:tr w:rsidR="694D7E29" w14:paraId="2AC68CF8" w14:textId="77777777" w:rsidTr="694D7E29">
        <w:trPr>
          <w:jc w:val="center"/>
        </w:trPr>
        <w:tc>
          <w:tcPr>
            <w:tcW w:w="2340" w:type="dxa"/>
          </w:tcPr>
          <w:p w14:paraId="59FB0DDD" w14:textId="2C1E875B"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Random Forest</w:t>
            </w:r>
          </w:p>
        </w:tc>
        <w:tc>
          <w:tcPr>
            <w:tcW w:w="2340" w:type="dxa"/>
          </w:tcPr>
          <w:p w14:paraId="44FEE282" w14:textId="661F89D5"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0.907</w:t>
            </w:r>
          </w:p>
        </w:tc>
        <w:tc>
          <w:tcPr>
            <w:tcW w:w="2340" w:type="dxa"/>
          </w:tcPr>
          <w:p w14:paraId="42D02AC0" w14:textId="47ED6D12" w:rsidR="5A202BDF" w:rsidRDefault="5A202BDF" w:rsidP="694D7E29">
            <w:pPr>
              <w:rPr>
                <w:rFonts w:ascii="Times New Roman" w:hAnsi="Times New Roman" w:cs="Times New Roman"/>
                <w:sz w:val="24"/>
                <w:szCs w:val="24"/>
              </w:rPr>
            </w:pPr>
            <w:r w:rsidRPr="694D7E29">
              <w:rPr>
                <w:rFonts w:ascii="Times New Roman" w:hAnsi="Times New Roman" w:cs="Times New Roman"/>
                <w:sz w:val="24"/>
                <w:szCs w:val="24"/>
              </w:rPr>
              <w:t>0.926</w:t>
            </w:r>
          </w:p>
        </w:tc>
      </w:tr>
      <w:tr w:rsidR="694D7E29" w14:paraId="18CC1BF7" w14:textId="77777777" w:rsidTr="694D7E29">
        <w:trPr>
          <w:jc w:val="center"/>
        </w:trPr>
        <w:tc>
          <w:tcPr>
            <w:tcW w:w="2340" w:type="dxa"/>
          </w:tcPr>
          <w:p w14:paraId="41230D50" w14:textId="24517765" w:rsidR="5A202BDF" w:rsidRDefault="5A202BDF" w:rsidP="694D7E29">
            <w:pPr>
              <w:rPr>
                <w:rFonts w:ascii="Times New Roman" w:hAnsi="Times New Roman" w:cs="Times New Roman"/>
                <w:sz w:val="24"/>
                <w:szCs w:val="24"/>
                <w:highlight w:val="yellow"/>
              </w:rPr>
            </w:pPr>
            <w:r w:rsidRPr="694D7E29">
              <w:rPr>
                <w:rFonts w:ascii="Times New Roman" w:hAnsi="Times New Roman" w:cs="Times New Roman"/>
                <w:sz w:val="24"/>
                <w:szCs w:val="24"/>
                <w:highlight w:val="yellow"/>
              </w:rPr>
              <w:t>Gradient Boosting</w:t>
            </w:r>
          </w:p>
        </w:tc>
        <w:tc>
          <w:tcPr>
            <w:tcW w:w="2340" w:type="dxa"/>
          </w:tcPr>
          <w:p w14:paraId="7A9AA320" w14:textId="0B04301D" w:rsidR="5A202BDF" w:rsidRDefault="5A202BDF" w:rsidP="694D7E29">
            <w:pPr>
              <w:rPr>
                <w:rFonts w:ascii="Times New Roman" w:hAnsi="Times New Roman" w:cs="Times New Roman"/>
                <w:sz w:val="24"/>
                <w:szCs w:val="24"/>
                <w:highlight w:val="yellow"/>
              </w:rPr>
            </w:pPr>
            <w:r w:rsidRPr="694D7E29">
              <w:rPr>
                <w:rFonts w:ascii="Times New Roman" w:hAnsi="Times New Roman" w:cs="Times New Roman"/>
                <w:sz w:val="24"/>
                <w:szCs w:val="24"/>
                <w:highlight w:val="yellow"/>
              </w:rPr>
              <w:t>0.919</w:t>
            </w:r>
          </w:p>
        </w:tc>
        <w:tc>
          <w:tcPr>
            <w:tcW w:w="2340" w:type="dxa"/>
          </w:tcPr>
          <w:p w14:paraId="339F4310" w14:textId="7E9E9A65" w:rsidR="5A202BDF" w:rsidRDefault="5A202BDF" w:rsidP="694D7E29">
            <w:pPr>
              <w:rPr>
                <w:rFonts w:ascii="Times New Roman" w:hAnsi="Times New Roman" w:cs="Times New Roman"/>
                <w:sz w:val="24"/>
                <w:szCs w:val="24"/>
                <w:highlight w:val="yellow"/>
              </w:rPr>
            </w:pPr>
            <w:r w:rsidRPr="694D7E29">
              <w:rPr>
                <w:rFonts w:ascii="Times New Roman" w:hAnsi="Times New Roman" w:cs="Times New Roman"/>
                <w:sz w:val="24"/>
                <w:szCs w:val="24"/>
                <w:highlight w:val="yellow"/>
              </w:rPr>
              <w:t>0.946</w:t>
            </w:r>
          </w:p>
        </w:tc>
      </w:tr>
      <w:tr w:rsidR="694D7E29" w14:paraId="4C2F73FC" w14:textId="77777777" w:rsidTr="694D7E29">
        <w:trPr>
          <w:jc w:val="center"/>
        </w:trPr>
        <w:tc>
          <w:tcPr>
            <w:tcW w:w="2340" w:type="dxa"/>
          </w:tcPr>
          <w:p w14:paraId="3608D204" w14:textId="0E17C4E6" w:rsidR="694D7E29" w:rsidRDefault="694D7E29" w:rsidP="694D7E29">
            <w:pPr>
              <w:rPr>
                <w:rFonts w:ascii="Times New Roman" w:hAnsi="Times New Roman" w:cs="Times New Roman"/>
                <w:sz w:val="24"/>
                <w:szCs w:val="24"/>
              </w:rPr>
            </w:pPr>
          </w:p>
        </w:tc>
        <w:tc>
          <w:tcPr>
            <w:tcW w:w="2340" w:type="dxa"/>
          </w:tcPr>
          <w:p w14:paraId="56F56BCA" w14:textId="0E17C4E6" w:rsidR="694D7E29" w:rsidRDefault="694D7E29" w:rsidP="694D7E29">
            <w:pPr>
              <w:rPr>
                <w:rFonts w:ascii="Times New Roman" w:hAnsi="Times New Roman" w:cs="Times New Roman"/>
                <w:sz w:val="24"/>
                <w:szCs w:val="24"/>
              </w:rPr>
            </w:pPr>
          </w:p>
        </w:tc>
        <w:tc>
          <w:tcPr>
            <w:tcW w:w="2340" w:type="dxa"/>
          </w:tcPr>
          <w:p w14:paraId="365BE6AD" w14:textId="0E17C4E6" w:rsidR="694D7E29" w:rsidRDefault="694D7E29" w:rsidP="694D7E29">
            <w:pPr>
              <w:rPr>
                <w:rFonts w:ascii="Times New Roman" w:hAnsi="Times New Roman" w:cs="Times New Roman"/>
                <w:sz w:val="24"/>
                <w:szCs w:val="24"/>
              </w:rPr>
            </w:pPr>
          </w:p>
        </w:tc>
      </w:tr>
    </w:tbl>
    <w:p w14:paraId="438B8955" w14:textId="037DECC1" w:rsidR="00BC002D" w:rsidRDefault="67C38E5F" w:rsidP="694D7E29">
      <w:pPr>
        <w:jc w:val="center"/>
        <w:rPr>
          <w:rFonts w:ascii="Times New Roman" w:hAnsi="Times New Roman" w:cs="Times New Roman"/>
          <w:b/>
          <w:bCs/>
          <w:sz w:val="24"/>
          <w:szCs w:val="24"/>
        </w:rPr>
      </w:pPr>
      <w:r w:rsidRPr="694D7E29">
        <w:rPr>
          <w:rFonts w:ascii="Times New Roman" w:hAnsi="Times New Roman" w:cs="Times New Roman"/>
          <w:b/>
          <w:bCs/>
          <w:sz w:val="24"/>
          <w:szCs w:val="24"/>
        </w:rPr>
        <w:t xml:space="preserve">Figure 42: Accuracy and ROC Values of Models </w:t>
      </w:r>
    </w:p>
    <w:p w14:paraId="7397341A" w14:textId="2F5C5D15" w:rsidR="00965F7C" w:rsidRPr="009A4008" w:rsidRDefault="00A94CCE"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Overall, we created four different models, including a logistic regression, a decision tree, a random forest, and a gradient boosting model</w:t>
      </w:r>
      <w:r w:rsidR="755E01AF" w:rsidRPr="694D7E29">
        <w:rPr>
          <w:rFonts w:ascii="Times New Roman" w:eastAsia="Times New Roman" w:hAnsi="Times New Roman" w:cs="Times New Roman"/>
          <w:sz w:val="24"/>
          <w:szCs w:val="24"/>
        </w:rPr>
        <w:t>. Looking at the models’ performances in Figure 42, the Gradient Boosting model performed the best in both Accuracy and ROC value. The Gradient Boosting mo</w:t>
      </w:r>
      <w:r w:rsidR="3C1E7EFC" w:rsidRPr="694D7E29">
        <w:rPr>
          <w:rFonts w:ascii="Times New Roman" w:eastAsia="Times New Roman" w:hAnsi="Times New Roman" w:cs="Times New Roman"/>
          <w:sz w:val="24"/>
          <w:szCs w:val="24"/>
        </w:rPr>
        <w:t>del had a 91.9% accuracy rating with an ROC value of 0.946, making it our champion model.</w:t>
      </w:r>
      <w:r w:rsidR="4866141E" w:rsidRPr="694D7E29">
        <w:rPr>
          <w:rFonts w:ascii="Times New Roman" w:eastAsia="Times New Roman" w:hAnsi="Times New Roman" w:cs="Times New Roman"/>
          <w:sz w:val="24"/>
          <w:szCs w:val="24"/>
        </w:rPr>
        <w:t xml:space="preserve"> Overall, </w:t>
      </w:r>
      <w:r w:rsidR="4866141E" w:rsidRPr="694D7E29">
        <w:rPr>
          <w:rFonts w:ascii="Times New Roman" w:eastAsia="Times New Roman" w:hAnsi="Times New Roman" w:cs="Times New Roman"/>
          <w:color w:val="242424"/>
          <w:sz w:val="24"/>
          <w:szCs w:val="24"/>
        </w:rPr>
        <w:t>Gradient Boosting is a decision tree ensemble learning algorithm for classification and regression. Ensemble learning techniques combine multiple machine learning algorithms to obtain a better model. The idea of gradient boosting is improving a single weak model by combining it with several other weak models in order to generate a collectively strong model. Gradient boosting iteratively trains an ensemble of decision trees, with each iteration using the error residuals of the previous model to fit the next model. The final prediction is a weighted sum of all the decision tree predictions. Gradient boosting helps to minimize bias and underfitting.</w:t>
      </w:r>
    </w:p>
    <w:p w14:paraId="6D347B16" w14:textId="3588F220" w:rsidR="00965F7C" w:rsidRPr="009A4008" w:rsidRDefault="6428E9F0" w:rsidP="694D7E29">
      <w:pPr>
        <w:jc w:val="center"/>
      </w:pPr>
      <w:r>
        <w:rPr>
          <w:noProof/>
        </w:rPr>
        <w:drawing>
          <wp:inline distT="0" distB="0" distL="0" distR="0" wp14:anchorId="05DB8B25" wp14:editId="7F523665">
            <wp:extent cx="3781425" cy="3790950"/>
            <wp:effectExtent l="0" t="0" r="0" b="0"/>
            <wp:docPr id="465276255" name="Picture 465276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781425" cy="3790950"/>
                    </a:xfrm>
                    <a:prstGeom prst="rect">
                      <a:avLst/>
                    </a:prstGeom>
                  </pic:spPr>
                </pic:pic>
              </a:graphicData>
            </a:graphic>
          </wp:inline>
        </w:drawing>
      </w:r>
    </w:p>
    <w:p w14:paraId="61ADB670" w14:textId="5ADBA631" w:rsidR="00965F7C" w:rsidRPr="009A4008" w:rsidRDefault="04DC4569" w:rsidP="694D7E29">
      <w:pPr>
        <w:jc w:val="center"/>
      </w:pPr>
      <w:r w:rsidRPr="694D7E29">
        <w:rPr>
          <w:rFonts w:ascii="Times New Roman" w:eastAsia="Times New Roman" w:hAnsi="Times New Roman" w:cs="Times New Roman"/>
          <w:b/>
          <w:bCs/>
          <w:sz w:val="24"/>
          <w:szCs w:val="24"/>
        </w:rPr>
        <w:lastRenderedPageBreak/>
        <w:t>Figure 43: Gradient Boosting Confusion Matrix</w:t>
      </w:r>
    </w:p>
    <w:p w14:paraId="31CDC57E" w14:textId="566421BA" w:rsidR="00965F7C" w:rsidRPr="009A4008" w:rsidRDefault="32EB473E"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Above, in </w:t>
      </w:r>
      <w:r w:rsidR="0F17AC23" w:rsidRPr="694D7E29">
        <w:rPr>
          <w:rFonts w:ascii="Times New Roman" w:eastAsia="Times New Roman" w:hAnsi="Times New Roman" w:cs="Times New Roman"/>
          <w:sz w:val="24"/>
          <w:szCs w:val="24"/>
        </w:rPr>
        <w:t xml:space="preserve">Figure 43, is the Confusion Matrix for our Gradient Boosting model. </w:t>
      </w:r>
      <w:r w:rsidR="6E3A9D86" w:rsidRPr="694D7E29">
        <w:rPr>
          <w:rFonts w:ascii="Times New Roman" w:eastAsia="Times New Roman" w:hAnsi="Times New Roman" w:cs="Times New Roman"/>
          <w:sz w:val="24"/>
          <w:szCs w:val="24"/>
        </w:rPr>
        <w:t>Overall, the model correctly predicted 7,620 clients</w:t>
      </w:r>
      <w:r w:rsidR="09748F56" w:rsidRPr="694D7E29">
        <w:rPr>
          <w:rFonts w:ascii="Times New Roman" w:eastAsia="Times New Roman" w:hAnsi="Times New Roman" w:cs="Times New Roman"/>
          <w:sz w:val="24"/>
          <w:szCs w:val="24"/>
        </w:rPr>
        <w:t xml:space="preserve">, 495 of those being true positives and 7,125 being true negatives. On the other hand, the model predicted 674 clients incorrectly. </w:t>
      </w:r>
      <w:r w:rsidR="02211F17" w:rsidRPr="694D7E29">
        <w:rPr>
          <w:rFonts w:ascii="Times New Roman" w:eastAsia="Times New Roman" w:hAnsi="Times New Roman" w:cs="Times New Roman"/>
          <w:sz w:val="24"/>
          <w:szCs w:val="24"/>
        </w:rPr>
        <w:t xml:space="preserve">The model predicted that 269 clients would respond ‘yes’ to the term deposit when, in fact, they responded ‘no.’ Likewise, the model predicted that 405 clients would </w:t>
      </w:r>
      <w:r w:rsidR="40C713B5" w:rsidRPr="694D7E29">
        <w:rPr>
          <w:rFonts w:ascii="Times New Roman" w:eastAsia="Times New Roman" w:hAnsi="Times New Roman" w:cs="Times New Roman"/>
          <w:sz w:val="24"/>
          <w:szCs w:val="24"/>
        </w:rPr>
        <w:t xml:space="preserve">respond ‘no’ to subscribing for a term deposit when they actually responded ‘yes.’ Nonetheless, this model had a great accuracy rating as mentioned previously at 91.9%. </w:t>
      </w:r>
    </w:p>
    <w:p w14:paraId="09F42DE0" w14:textId="32028E77" w:rsidR="00965F7C" w:rsidRPr="009A4008" w:rsidRDefault="6428E9F0" w:rsidP="694D7E29">
      <w:pPr>
        <w:rPr>
          <w:rFonts w:ascii="Times New Roman" w:eastAsia="Times New Roman" w:hAnsi="Times New Roman" w:cs="Times New Roman"/>
          <w:b/>
          <w:bCs/>
          <w:sz w:val="24"/>
          <w:szCs w:val="24"/>
        </w:rPr>
      </w:pPr>
      <w:r w:rsidRPr="694D7E29">
        <w:rPr>
          <w:rFonts w:ascii="Times New Roman" w:eastAsia="Times New Roman" w:hAnsi="Times New Roman" w:cs="Times New Roman"/>
          <w:b/>
          <w:bCs/>
          <w:sz w:val="24"/>
          <w:szCs w:val="24"/>
        </w:rPr>
        <w:t>K</w:t>
      </w:r>
      <w:r w:rsidR="17A7EE87" w:rsidRPr="694D7E29">
        <w:rPr>
          <w:rFonts w:ascii="Times New Roman" w:eastAsia="Times New Roman" w:hAnsi="Times New Roman" w:cs="Times New Roman"/>
          <w:b/>
          <w:bCs/>
          <w:sz w:val="24"/>
          <w:szCs w:val="24"/>
        </w:rPr>
        <w:t>-</w:t>
      </w:r>
      <w:r w:rsidRPr="694D7E29">
        <w:rPr>
          <w:rFonts w:ascii="Times New Roman" w:eastAsia="Times New Roman" w:hAnsi="Times New Roman" w:cs="Times New Roman"/>
          <w:b/>
          <w:bCs/>
          <w:sz w:val="24"/>
          <w:szCs w:val="24"/>
        </w:rPr>
        <w:t>means Clustering</w:t>
      </w:r>
    </w:p>
    <w:p w14:paraId="186AB0C6" w14:textId="31C5AD6F" w:rsidR="00965F7C" w:rsidRPr="009A4008" w:rsidRDefault="55DF11DA" w:rsidP="694D7E29">
      <w:pPr>
        <w:ind w:firstLine="720"/>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K-means clustering is an unsupervised machine learning technique to create </w:t>
      </w:r>
      <w:r w:rsidR="70C1324D" w:rsidRPr="694D7E29">
        <w:rPr>
          <w:rFonts w:ascii="Times New Roman" w:eastAsia="Times New Roman" w:hAnsi="Times New Roman" w:cs="Times New Roman"/>
          <w:sz w:val="24"/>
          <w:szCs w:val="24"/>
        </w:rPr>
        <w:t>clusters</w:t>
      </w:r>
      <w:r w:rsidRPr="694D7E29">
        <w:rPr>
          <w:rFonts w:ascii="Times New Roman" w:eastAsia="Times New Roman" w:hAnsi="Times New Roman" w:cs="Times New Roman"/>
          <w:sz w:val="24"/>
          <w:szCs w:val="24"/>
        </w:rPr>
        <w:t xml:space="preserve"> that group similar records of a dataset together</w:t>
      </w:r>
      <w:bookmarkStart w:id="4" w:name="_Int_ywfOjrO5"/>
      <w:r w:rsidRPr="694D7E29">
        <w:rPr>
          <w:rFonts w:ascii="Times New Roman" w:eastAsia="Times New Roman" w:hAnsi="Times New Roman" w:cs="Times New Roman"/>
          <w:sz w:val="24"/>
          <w:szCs w:val="24"/>
        </w:rPr>
        <w:t xml:space="preserve">. </w:t>
      </w:r>
      <w:r w:rsidR="62AC3EA2" w:rsidRPr="694D7E29">
        <w:rPr>
          <w:rFonts w:ascii="Times New Roman" w:eastAsia="Times New Roman" w:hAnsi="Times New Roman" w:cs="Times New Roman"/>
          <w:sz w:val="24"/>
          <w:szCs w:val="24"/>
        </w:rPr>
        <w:t xml:space="preserve">To </w:t>
      </w:r>
      <w:r w:rsidR="42AD0334" w:rsidRPr="694D7E29">
        <w:rPr>
          <w:rFonts w:ascii="Times New Roman" w:eastAsia="Times New Roman" w:hAnsi="Times New Roman" w:cs="Times New Roman"/>
          <w:sz w:val="24"/>
          <w:szCs w:val="24"/>
        </w:rPr>
        <w:t>determine</w:t>
      </w:r>
      <w:r w:rsidR="62AC3EA2" w:rsidRPr="694D7E29">
        <w:rPr>
          <w:rFonts w:ascii="Times New Roman" w:eastAsia="Times New Roman" w:hAnsi="Times New Roman" w:cs="Times New Roman"/>
          <w:sz w:val="24"/>
          <w:szCs w:val="24"/>
        </w:rPr>
        <w:t xml:space="preserve"> the proper number of clusters we created a for</w:t>
      </w:r>
      <w:r w:rsidR="5B657315" w:rsidRPr="694D7E29">
        <w:rPr>
          <w:rFonts w:ascii="Times New Roman" w:eastAsia="Times New Roman" w:hAnsi="Times New Roman" w:cs="Times New Roman"/>
          <w:sz w:val="24"/>
          <w:szCs w:val="24"/>
        </w:rPr>
        <w:t>-</w:t>
      </w:r>
      <w:r w:rsidR="62AC3EA2" w:rsidRPr="694D7E29">
        <w:rPr>
          <w:rFonts w:ascii="Times New Roman" w:eastAsia="Times New Roman" w:hAnsi="Times New Roman" w:cs="Times New Roman"/>
          <w:sz w:val="24"/>
          <w:szCs w:val="24"/>
        </w:rPr>
        <w:t xml:space="preserve">loop </w:t>
      </w:r>
      <w:r w:rsidR="2C79B35D" w:rsidRPr="694D7E29">
        <w:rPr>
          <w:rFonts w:ascii="Times New Roman" w:eastAsia="Times New Roman" w:hAnsi="Times New Roman" w:cs="Times New Roman"/>
          <w:sz w:val="24"/>
          <w:szCs w:val="24"/>
        </w:rPr>
        <w:t>that</w:t>
      </w:r>
      <w:r w:rsidR="62AC3EA2" w:rsidRPr="694D7E29">
        <w:rPr>
          <w:rFonts w:ascii="Times New Roman" w:eastAsia="Times New Roman" w:hAnsi="Times New Roman" w:cs="Times New Roman"/>
          <w:sz w:val="24"/>
          <w:szCs w:val="24"/>
        </w:rPr>
        <w:t xml:space="preserve"> created clusters of 2 to 9 groups </w:t>
      </w:r>
      <w:r w:rsidR="056A76F9" w:rsidRPr="694D7E29">
        <w:rPr>
          <w:rFonts w:ascii="Times New Roman" w:eastAsia="Times New Roman" w:hAnsi="Times New Roman" w:cs="Times New Roman"/>
          <w:sz w:val="24"/>
          <w:szCs w:val="24"/>
        </w:rPr>
        <w:t xml:space="preserve">and reported the </w:t>
      </w:r>
      <w:r w:rsidR="40A710CD" w:rsidRPr="694D7E29">
        <w:rPr>
          <w:rFonts w:ascii="Times New Roman" w:eastAsia="Times New Roman" w:hAnsi="Times New Roman" w:cs="Times New Roman"/>
          <w:sz w:val="24"/>
          <w:szCs w:val="24"/>
        </w:rPr>
        <w:t xml:space="preserve">Silhouette Score </w:t>
      </w:r>
      <w:r w:rsidR="056A76F9" w:rsidRPr="694D7E29">
        <w:rPr>
          <w:rFonts w:ascii="Times New Roman" w:eastAsia="Times New Roman" w:hAnsi="Times New Roman" w:cs="Times New Roman"/>
          <w:sz w:val="24"/>
          <w:szCs w:val="24"/>
        </w:rPr>
        <w:t>distance. Below is a snippet of the code</w:t>
      </w:r>
      <w:r w:rsidR="10FBC16D" w:rsidRPr="694D7E29">
        <w:rPr>
          <w:rFonts w:ascii="Times New Roman" w:eastAsia="Times New Roman" w:hAnsi="Times New Roman" w:cs="Times New Roman"/>
          <w:sz w:val="24"/>
          <w:szCs w:val="24"/>
        </w:rPr>
        <w:t>.</w:t>
      </w:r>
      <w:bookmarkEnd w:id="4"/>
    </w:p>
    <w:p w14:paraId="22BEAE67" w14:textId="2B4F5657" w:rsidR="00965F7C" w:rsidRPr="009A4008" w:rsidRDefault="10FBC16D" w:rsidP="694D7E29">
      <w:r>
        <w:rPr>
          <w:noProof/>
        </w:rPr>
        <w:drawing>
          <wp:inline distT="0" distB="0" distL="0" distR="0" wp14:anchorId="2F5BBD4F" wp14:editId="59ACFA5D">
            <wp:extent cx="5981700" cy="2155904"/>
            <wp:effectExtent l="0" t="0" r="0" b="0"/>
            <wp:docPr id="1513750329" name="Picture 151375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981700" cy="2155904"/>
                    </a:xfrm>
                    <a:prstGeom prst="rect">
                      <a:avLst/>
                    </a:prstGeom>
                  </pic:spPr>
                </pic:pic>
              </a:graphicData>
            </a:graphic>
          </wp:inline>
        </w:drawing>
      </w:r>
    </w:p>
    <w:p w14:paraId="6C11CBA1" w14:textId="30F7D3BC" w:rsidR="00965F7C" w:rsidRPr="009A4008" w:rsidRDefault="53CDC448" w:rsidP="694D7E29">
      <w:pPr>
        <w:jc w:val="center"/>
        <w:rPr>
          <w:rFonts w:ascii="Times New Roman" w:eastAsia="Times New Roman" w:hAnsi="Times New Roman" w:cs="Times New Roman"/>
          <w:sz w:val="24"/>
          <w:szCs w:val="24"/>
        </w:rPr>
      </w:pPr>
      <w:r w:rsidRPr="694D7E29">
        <w:rPr>
          <w:rFonts w:ascii="Times New Roman" w:eastAsia="Times New Roman" w:hAnsi="Times New Roman" w:cs="Times New Roman"/>
          <w:b/>
          <w:bCs/>
          <w:sz w:val="24"/>
          <w:szCs w:val="24"/>
        </w:rPr>
        <w:t>Figure 44: K-means Clustering Code</w:t>
      </w:r>
    </w:p>
    <w:p w14:paraId="1CF8E21F" w14:textId="37BFD38C" w:rsidR="00965F7C" w:rsidRPr="009A4008" w:rsidRDefault="10FBC16D"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After running the above code and adding the </w:t>
      </w:r>
      <w:r w:rsidR="427A28A3" w:rsidRPr="694D7E29">
        <w:rPr>
          <w:rFonts w:ascii="Times New Roman" w:eastAsia="Times New Roman" w:hAnsi="Times New Roman" w:cs="Times New Roman"/>
          <w:sz w:val="24"/>
          <w:szCs w:val="24"/>
        </w:rPr>
        <w:t xml:space="preserve">Silhouette </w:t>
      </w:r>
      <w:r w:rsidR="7CC13023" w:rsidRPr="694D7E29">
        <w:rPr>
          <w:rFonts w:ascii="Times New Roman" w:eastAsia="Times New Roman" w:hAnsi="Times New Roman" w:cs="Times New Roman"/>
          <w:sz w:val="24"/>
          <w:szCs w:val="24"/>
        </w:rPr>
        <w:t>Score, we created the visualization below</w:t>
      </w:r>
      <w:bookmarkStart w:id="5" w:name="_Int_IlhfmWm6"/>
      <w:r w:rsidR="412B42EF" w:rsidRPr="694D7E29">
        <w:rPr>
          <w:rFonts w:ascii="Times New Roman" w:eastAsia="Times New Roman" w:hAnsi="Times New Roman" w:cs="Times New Roman"/>
          <w:sz w:val="24"/>
          <w:szCs w:val="24"/>
        </w:rPr>
        <w:t xml:space="preserve">. </w:t>
      </w:r>
      <w:bookmarkEnd w:id="5"/>
      <w:r w:rsidR="7CC13023" w:rsidRPr="694D7E29">
        <w:rPr>
          <w:rFonts w:ascii="Times New Roman" w:eastAsia="Times New Roman" w:hAnsi="Times New Roman" w:cs="Times New Roman"/>
          <w:sz w:val="24"/>
          <w:szCs w:val="24"/>
        </w:rPr>
        <w:t xml:space="preserve">As you can see </w:t>
      </w:r>
      <w:r w:rsidR="2CC6B02E" w:rsidRPr="694D7E29">
        <w:rPr>
          <w:rFonts w:ascii="Times New Roman" w:eastAsia="Times New Roman" w:hAnsi="Times New Roman" w:cs="Times New Roman"/>
          <w:sz w:val="24"/>
          <w:szCs w:val="24"/>
        </w:rPr>
        <w:t>the K-means model with two clusters has the best Silhouette score. This mad</w:t>
      </w:r>
      <w:r w:rsidR="421E3DBB" w:rsidRPr="694D7E29">
        <w:rPr>
          <w:rFonts w:ascii="Times New Roman" w:eastAsia="Times New Roman" w:hAnsi="Times New Roman" w:cs="Times New Roman"/>
          <w:sz w:val="24"/>
          <w:szCs w:val="24"/>
        </w:rPr>
        <w:t>e</w:t>
      </w:r>
      <w:r w:rsidR="2CC6B02E" w:rsidRPr="694D7E29">
        <w:rPr>
          <w:rFonts w:ascii="Times New Roman" w:eastAsia="Times New Roman" w:hAnsi="Times New Roman" w:cs="Times New Roman"/>
          <w:sz w:val="24"/>
          <w:szCs w:val="24"/>
        </w:rPr>
        <w:t xml:space="preserve"> sense to us because the target variable had </w:t>
      </w:r>
      <w:r w:rsidR="7B1A0CD0" w:rsidRPr="694D7E29">
        <w:rPr>
          <w:rFonts w:ascii="Times New Roman" w:eastAsia="Times New Roman" w:hAnsi="Times New Roman" w:cs="Times New Roman"/>
          <w:sz w:val="24"/>
          <w:szCs w:val="24"/>
        </w:rPr>
        <w:t xml:space="preserve">only </w:t>
      </w:r>
      <w:r w:rsidR="0C1922C7" w:rsidRPr="694D7E29">
        <w:rPr>
          <w:rFonts w:ascii="Times New Roman" w:eastAsia="Times New Roman" w:hAnsi="Times New Roman" w:cs="Times New Roman"/>
          <w:sz w:val="24"/>
          <w:szCs w:val="24"/>
        </w:rPr>
        <w:t xml:space="preserve">two possible </w:t>
      </w:r>
      <w:bookmarkStart w:id="6" w:name="_Int_icK4e90z"/>
      <w:r w:rsidR="0C1922C7" w:rsidRPr="694D7E29">
        <w:rPr>
          <w:rFonts w:ascii="Times New Roman" w:eastAsia="Times New Roman" w:hAnsi="Times New Roman" w:cs="Times New Roman"/>
          <w:sz w:val="24"/>
          <w:szCs w:val="24"/>
        </w:rPr>
        <w:t>values</w:t>
      </w:r>
      <w:bookmarkEnd w:id="6"/>
      <w:r w:rsidR="0C1922C7" w:rsidRPr="694D7E29">
        <w:rPr>
          <w:rFonts w:ascii="Times New Roman" w:eastAsia="Times New Roman" w:hAnsi="Times New Roman" w:cs="Times New Roman"/>
          <w:sz w:val="24"/>
          <w:szCs w:val="24"/>
        </w:rPr>
        <w:t>.</w:t>
      </w:r>
      <w:r w:rsidR="4A105C23" w:rsidRPr="694D7E29">
        <w:rPr>
          <w:rFonts w:ascii="Times New Roman" w:eastAsia="Times New Roman" w:hAnsi="Times New Roman" w:cs="Times New Roman"/>
          <w:sz w:val="24"/>
          <w:szCs w:val="24"/>
        </w:rPr>
        <w:t xml:space="preserve"> Clustering the data into two groups seemed logical. </w:t>
      </w:r>
    </w:p>
    <w:p w14:paraId="189EED45" w14:textId="2B512739" w:rsidR="00965F7C" w:rsidRPr="009A4008" w:rsidRDefault="427A28A3" w:rsidP="694D7E29">
      <w:pPr>
        <w:jc w:val="center"/>
      </w:pPr>
      <w:r>
        <w:rPr>
          <w:noProof/>
        </w:rPr>
        <w:lastRenderedPageBreak/>
        <w:drawing>
          <wp:inline distT="0" distB="0" distL="0" distR="0" wp14:anchorId="4244FF16" wp14:editId="10091765">
            <wp:extent cx="4572000" cy="3581400"/>
            <wp:effectExtent l="0" t="0" r="0" b="0"/>
            <wp:docPr id="372569731" name="Picture 37256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52D88586" w14:textId="28AB86BB" w:rsidR="00965F7C" w:rsidRPr="009A4008" w:rsidRDefault="25223A84" w:rsidP="694D7E29">
      <w:pPr>
        <w:jc w:val="center"/>
        <w:rPr>
          <w:rFonts w:ascii="Times New Roman" w:eastAsia="Times New Roman" w:hAnsi="Times New Roman" w:cs="Times New Roman"/>
          <w:sz w:val="24"/>
          <w:szCs w:val="24"/>
        </w:rPr>
      </w:pPr>
      <w:r w:rsidRPr="694D7E29">
        <w:rPr>
          <w:rFonts w:ascii="Times New Roman" w:eastAsia="Times New Roman" w:hAnsi="Times New Roman" w:cs="Times New Roman"/>
          <w:b/>
          <w:bCs/>
          <w:sz w:val="24"/>
          <w:szCs w:val="24"/>
        </w:rPr>
        <w:t>Figure 45: Selecting the Ideal Number of Clusters</w:t>
      </w:r>
    </w:p>
    <w:p w14:paraId="5D497067" w14:textId="0EB9946C" w:rsidR="00965F7C" w:rsidRPr="009A4008" w:rsidRDefault="390171BA" w:rsidP="694D7E29">
      <w:pPr>
        <w:rPr>
          <w:rFonts w:ascii="Times New Roman" w:eastAsia="Times New Roman" w:hAnsi="Times New Roman" w:cs="Times New Roman"/>
          <w:sz w:val="24"/>
          <w:szCs w:val="24"/>
        </w:rPr>
      </w:pPr>
      <w:r w:rsidRPr="694D7E29">
        <w:rPr>
          <w:rFonts w:ascii="Times New Roman" w:eastAsia="Times New Roman" w:hAnsi="Times New Roman" w:cs="Times New Roman"/>
          <w:sz w:val="24"/>
          <w:szCs w:val="24"/>
        </w:rPr>
        <w:t xml:space="preserve">We then applied the two cluster K-means model to the data set </w:t>
      </w:r>
      <w:r w:rsidR="568A00DA" w:rsidRPr="694D7E29">
        <w:rPr>
          <w:rFonts w:ascii="Times New Roman" w:eastAsia="Times New Roman" w:hAnsi="Times New Roman" w:cs="Times New Roman"/>
          <w:sz w:val="24"/>
          <w:szCs w:val="24"/>
        </w:rPr>
        <w:t xml:space="preserve">with code below. The result was a predictions variable that grouped the variables </w:t>
      </w:r>
      <w:r w:rsidR="708DD5F3" w:rsidRPr="694D7E29">
        <w:rPr>
          <w:rFonts w:ascii="Times New Roman" w:eastAsia="Times New Roman" w:hAnsi="Times New Roman" w:cs="Times New Roman"/>
          <w:sz w:val="24"/>
          <w:szCs w:val="24"/>
        </w:rPr>
        <w:t>into</w:t>
      </w:r>
      <w:r w:rsidR="568A00DA" w:rsidRPr="694D7E29">
        <w:rPr>
          <w:rFonts w:ascii="Times New Roman" w:eastAsia="Times New Roman" w:hAnsi="Times New Roman" w:cs="Times New Roman"/>
          <w:sz w:val="24"/>
          <w:szCs w:val="24"/>
        </w:rPr>
        <w:t xml:space="preserve"> one of two groups</w:t>
      </w:r>
      <w:bookmarkStart w:id="7" w:name="_Int_kYD2CyOY"/>
      <w:r w:rsidR="05D10976" w:rsidRPr="694D7E29">
        <w:rPr>
          <w:rFonts w:ascii="Times New Roman" w:eastAsia="Times New Roman" w:hAnsi="Times New Roman" w:cs="Times New Roman"/>
          <w:sz w:val="24"/>
          <w:szCs w:val="24"/>
        </w:rPr>
        <w:t xml:space="preserve">. </w:t>
      </w:r>
      <w:bookmarkEnd w:id="7"/>
      <w:r w:rsidR="58068AE8" w:rsidRPr="694D7E29">
        <w:rPr>
          <w:rFonts w:ascii="Times New Roman" w:eastAsia="Times New Roman" w:hAnsi="Times New Roman" w:cs="Times New Roman"/>
          <w:sz w:val="24"/>
          <w:szCs w:val="24"/>
        </w:rPr>
        <w:t>The result was a group 0 with 14,232 members and a group 1 with 26,956 members</w:t>
      </w:r>
      <w:r w:rsidR="277A278B" w:rsidRPr="694D7E29">
        <w:rPr>
          <w:rFonts w:ascii="Times New Roman" w:eastAsia="Times New Roman" w:hAnsi="Times New Roman" w:cs="Times New Roman"/>
          <w:sz w:val="24"/>
          <w:szCs w:val="24"/>
        </w:rPr>
        <w:t>.</w:t>
      </w:r>
    </w:p>
    <w:p w14:paraId="1089A7BB" w14:textId="58024C9F" w:rsidR="568A00DA" w:rsidRDefault="568A00DA" w:rsidP="694D7E29">
      <w:r>
        <w:rPr>
          <w:noProof/>
        </w:rPr>
        <w:drawing>
          <wp:inline distT="0" distB="0" distL="0" distR="0" wp14:anchorId="355BFB81" wp14:editId="61CB1377">
            <wp:extent cx="6041572" cy="2114550"/>
            <wp:effectExtent l="0" t="0" r="0" b="0"/>
            <wp:docPr id="1427645704" name="Picture 142764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041572" cy="2114550"/>
                    </a:xfrm>
                    <a:prstGeom prst="rect">
                      <a:avLst/>
                    </a:prstGeom>
                  </pic:spPr>
                </pic:pic>
              </a:graphicData>
            </a:graphic>
          </wp:inline>
        </w:drawing>
      </w:r>
    </w:p>
    <w:p w14:paraId="0D527C92" w14:textId="477F91A3" w:rsidR="4147F6C1" w:rsidRDefault="4147F6C1" w:rsidP="694D7E29">
      <w:pPr>
        <w:jc w:val="center"/>
      </w:pPr>
      <w:r w:rsidRPr="694D7E29">
        <w:rPr>
          <w:rFonts w:ascii="Times New Roman" w:eastAsia="Times New Roman" w:hAnsi="Times New Roman" w:cs="Times New Roman"/>
          <w:b/>
          <w:bCs/>
          <w:sz w:val="24"/>
          <w:szCs w:val="24"/>
        </w:rPr>
        <w:t>Figure 46: Creating Two Clusters Using K-means</w:t>
      </w:r>
    </w:p>
    <w:p w14:paraId="3E4FBAA7" w14:textId="127A187C" w:rsidR="4FF7D62C" w:rsidRDefault="4FF7D62C" w:rsidP="694D7E29">
      <w:pPr>
        <w:jc w:val="center"/>
      </w:pPr>
      <w:r>
        <w:rPr>
          <w:noProof/>
        </w:rPr>
        <w:lastRenderedPageBreak/>
        <w:drawing>
          <wp:inline distT="0" distB="0" distL="0" distR="0" wp14:anchorId="481F5B47" wp14:editId="48E9FB7F">
            <wp:extent cx="1323975" cy="894578"/>
            <wp:effectExtent l="0" t="0" r="0" b="0"/>
            <wp:docPr id="564569692" name="Picture 56456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323975" cy="894578"/>
                    </a:xfrm>
                    <a:prstGeom prst="rect">
                      <a:avLst/>
                    </a:prstGeom>
                  </pic:spPr>
                </pic:pic>
              </a:graphicData>
            </a:graphic>
          </wp:inline>
        </w:drawing>
      </w:r>
    </w:p>
    <w:p w14:paraId="4D83AF26" w14:textId="5E9ADDFA" w:rsidR="03F07AFB" w:rsidRDefault="03F07AFB" w:rsidP="694D7E29">
      <w:pPr>
        <w:jc w:val="center"/>
        <w:rPr>
          <w:rFonts w:ascii="Times New Roman" w:eastAsia="Times New Roman" w:hAnsi="Times New Roman" w:cs="Times New Roman"/>
          <w:b/>
          <w:bCs/>
          <w:sz w:val="24"/>
          <w:szCs w:val="24"/>
        </w:rPr>
      </w:pPr>
      <w:r w:rsidRPr="694D7E29">
        <w:rPr>
          <w:rFonts w:ascii="Times New Roman" w:eastAsia="Times New Roman" w:hAnsi="Times New Roman" w:cs="Times New Roman"/>
          <w:b/>
          <w:bCs/>
          <w:sz w:val="24"/>
          <w:szCs w:val="24"/>
        </w:rPr>
        <w:t>Figure 47: Prediction and Count of K-means Clusters</w:t>
      </w:r>
    </w:p>
    <w:p w14:paraId="6DDCA931" w14:textId="7A4B6D43" w:rsidR="694D7E29" w:rsidRDefault="694D7E29" w:rsidP="694D7E29"/>
    <w:sectPr w:rsidR="694D7E29" w:rsidSect="009A4008">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E322C" w14:textId="77777777" w:rsidR="009A4008" w:rsidRDefault="009A4008" w:rsidP="009A4008">
      <w:pPr>
        <w:spacing w:after="0" w:line="240" w:lineRule="auto"/>
      </w:pPr>
      <w:r>
        <w:separator/>
      </w:r>
    </w:p>
  </w:endnote>
  <w:endnote w:type="continuationSeparator" w:id="0">
    <w:p w14:paraId="4E7DBFC9" w14:textId="77777777" w:rsidR="009A4008" w:rsidRDefault="009A4008" w:rsidP="009A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6946" w14:textId="3B8CDBEA" w:rsidR="009A4008" w:rsidRPr="009A4008" w:rsidRDefault="009A4008" w:rsidP="009A4008">
    <w:pPr>
      <w:spacing w:after="0" w:line="200" w:lineRule="exact"/>
      <w:rPr>
        <w:rFonts w:ascii="Times New Roman" w:hAnsi="Times New Roman" w:cs="Times New Roman"/>
        <w:sz w:val="24"/>
        <w:szCs w:val="24"/>
      </w:rPr>
    </w:pPr>
    <w:r w:rsidRPr="00420A61">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765E1CD1" wp14:editId="13847F68">
              <wp:simplePos x="0" y="0"/>
              <wp:positionH relativeFrom="page">
                <wp:posOffset>6525894</wp:posOffset>
              </wp:positionH>
              <wp:positionV relativeFrom="page">
                <wp:posOffset>9448800</wp:posOffset>
              </wp:positionV>
              <wp:extent cx="194945" cy="163830"/>
              <wp:effectExtent l="0" t="0" r="14605" b="762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B8F24" w14:textId="77777777" w:rsidR="009A4008" w:rsidRDefault="009A4008" w:rsidP="009A4008">
                          <w:pPr>
                            <w:spacing w:after="0" w:line="265" w:lineRule="exact"/>
                            <w:ind w:left="40" w:right="-2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Pr>
                              <w:rFonts w:ascii="Times New Roman" w:eastAsia="Times New Roman" w:hAnsi="Times New Roman" w:cs="Times New Roman"/>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5E1CD1" id="_x0000_t202" coordsize="21600,21600" o:spt="202" path="m,l,21600r21600,l21600,xe">
              <v:stroke joinstyle="miter"/>
              <v:path gradientshapeok="t" o:connecttype="rect"/>
            </v:shapetype>
            <v:shape id="Text Box 1" o:spid="_x0000_s1026" type="#_x0000_t202" style="position:absolute;margin-left:513.85pt;margin-top:744pt;width:15.35pt;height:12.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Zr1gEAAJADAAAOAAAAZHJzL2Uyb0RvYy54bWysU9tu2zAMfR+wfxD0vjhpu6I14hRdiw4D&#10;unVAtw+QZSkWZosaqcTOvn6UHKe7vA17ESiJOjznkFrfjH0n9gbJga/karGUwngNjfPbSn798vDm&#10;SgqKyjeqA28qeTAkbzavX62HUJozaKFrDAoG8VQOoZJtjKEsCtKt6RUtIBjPlxawV5G3uC0aVAOj&#10;911xtlxeFgNgExC0IeLT++lSbjK+tUbHJ2vJRNFVkrnFvGJe67QWm7Uqt6hC6/SRhvoHFr1ynoue&#10;oO5VVGKH7i+o3mkEAhsXGvoCrHXaZA2sZrX8Q81zq4LJWtgcCieb6P/B6k/75/AZRRzfwcgNzCIo&#10;PIL+RsLDXav81twiwtAa1XDhVbKsGAKVx6fJaiopgdTDR2i4yWoXIQONFvvkCusUjM4NOJxMN2MU&#10;OpW8vri+eCuF5qvV5fnVeW5Kocr5cUCK7w30IgWVRO5pBlf7R4qJjCrnlFTLw4PrutzXzv92wInp&#10;JJNPfCfmcaxHzk4iamgOLANhGhMeaw5awB9SDDwilaTvO4VGiu6DZyvSPM0BzkE9B8prflrJKMUU&#10;3sVp7nYB3bZl5MlsD7dsl3VZyguLI09ue1Z4HNE0V7/uc9bLR9r8BAAA//8DAFBLAwQUAAYACAAA&#10;ACEATZU/YOMAAAAPAQAADwAAAGRycy9kb3ducmV2LnhtbEyPzU7DMBCE70i8g7VI3Kjd0h83jVNV&#10;CE5IiDQcODqJm1iN1yF22/D2bE/lNqP9NDuTbkfXsbMZgvWoYDoRwAxWvrbYKPgq3p4ksBA11rrz&#10;aBT8mgDb7P4u1UntL5ib8z42jEIwJFpBG2OfcB6q1jgdJr43SLeDH5yOZIeG14O+ULjr+EyIJXfa&#10;In1odW9eWlMd9yenYPeN+av9+Sg/80Nui2It8H15VOrxYdxtgEUzxhsM1/pUHTLqVPoT1oF15MVs&#10;tSKW1FxKmnVlxELOgZWkFtNnCTxL+f8d2R8AAAD//wMAUEsBAi0AFAAGAAgAAAAhALaDOJL+AAAA&#10;4QEAABMAAAAAAAAAAAAAAAAAAAAAAFtDb250ZW50X1R5cGVzXS54bWxQSwECLQAUAAYACAAAACEA&#10;OP0h/9YAAACUAQAACwAAAAAAAAAAAAAAAAAvAQAAX3JlbHMvLnJlbHNQSwECLQAUAAYACAAAACEA&#10;l9RWa9YBAACQAwAADgAAAAAAAAAAAAAAAAAuAgAAZHJzL2Uyb0RvYy54bWxQSwECLQAUAAYACAAA&#10;ACEATZU/YOMAAAAPAQAADwAAAAAAAAAAAAAAAAAwBAAAZHJzL2Rvd25yZXYueG1sUEsFBgAAAAAE&#10;AAQA8wAAAEAFAAAAAA==&#10;" filled="f" stroked="f">
              <v:textbox inset="0,0,0,0">
                <w:txbxContent>
                  <w:p w14:paraId="5A7B8F24" w14:textId="77777777" w:rsidR="009A4008" w:rsidRDefault="009A4008" w:rsidP="009A4008">
                    <w:pPr>
                      <w:spacing w:after="0" w:line="265" w:lineRule="exact"/>
                      <w:ind w:left="40" w:right="-2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Pr>
                        <w:rFonts w:ascii="Times New Roman" w:eastAsia="Times New Roman" w:hAnsi="Times New Roman" w:cs="Times New Roman"/>
                        <w:noProof/>
                        <w:sz w:val="24"/>
                        <w:szCs w:val="24"/>
                      </w:rPr>
                      <w:t>1</w:t>
                    </w:r>
                    <w:r>
                      <w:fldChar w:fldCharType="end"/>
                    </w:r>
                  </w:p>
                </w:txbxContent>
              </v:textbox>
              <w10:wrap anchorx="page" anchory="page"/>
            </v:shape>
          </w:pict>
        </mc:Fallback>
      </mc:AlternateContent>
    </w:r>
    <w:r w:rsidRPr="00420A61">
      <w:rPr>
        <w:rFonts w:ascii="Times New Roman" w:hAnsi="Times New Roman" w:cs="Times New Roman"/>
        <w:sz w:val="24"/>
        <w:szCs w:val="24"/>
      </w:rPr>
      <w:t>Problem Solvers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3B3F8" w14:textId="77777777" w:rsidR="009A4008" w:rsidRDefault="009A4008" w:rsidP="009A4008">
      <w:pPr>
        <w:spacing w:after="0" w:line="240" w:lineRule="auto"/>
      </w:pPr>
      <w:r>
        <w:separator/>
      </w:r>
    </w:p>
  </w:footnote>
  <w:footnote w:type="continuationSeparator" w:id="0">
    <w:p w14:paraId="39C9A167" w14:textId="77777777" w:rsidR="009A4008" w:rsidRDefault="009A4008" w:rsidP="009A4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4EA3" w14:textId="1129D612" w:rsidR="009A4008" w:rsidRDefault="009A4008">
    <w:pPr>
      <w:pStyle w:val="Header"/>
    </w:pPr>
    <w:r>
      <w:tab/>
    </w:r>
    <w:r>
      <w:tab/>
    </w:r>
    <w:r>
      <w:rPr>
        <w:rFonts w:ascii="Times New Roman" w:hAnsi="Times New Roman" w:cs="Times New Roman"/>
        <w:sz w:val="24"/>
        <w:szCs w:val="24"/>
      </w:rPr>
      <w:t>BAN 5753</w:t>
    </w:r>
  </w:p>
</w:hdr>
</file>

<file path=word/intelligence2.xml><?xml version="1.0" encoding="utf-8"?>
<int2:intelligence xmlns:int2="http://schemas.microsoft.com/office/intelligence/2020/intelligence" xmlns:oel="http://schemas.microsoft.com/office/2019/extlst">
  <int2:observations>
    <int2:bookmark int2:bookmarkName="_Int_kYD2CyOY" int2:invalidationBookmarkName="" int2:hashCode="RoHRJMxsS3O6q/" int2:id="sCbMuHLB"/>
    <int2:bookmark int2:bookmarkName="_Int_icK4e90z" int2:invalidationBookmarkName="" int2:hashCode="nT9eVTYmF6iswm" int2:id="8Aqe4Ugb"/>
    <int2:bookmark int2:bookmarkName="_Int_IlhfmWm6" int2:invalidationBookmarkName="" int2:hashCode="RoHRJMxsS3O6q/" int2:id="Sgjx3TH3"/>
    <int2:bookmark int2:bookmarkName="_Int_ywfOjrO5" int2:invalidationBookmarkName="" int2:hashCode="RoHRJMxsS3O6q/" int2:id="rVIbG4jg"/>
    <int2:bookmark int2:bookmarkName="_Int_CWgJ1keB" int2:invalidationBookmarkName="" int2:hashCode="RoHRJMxsS3O6q/" int2:id="uwB4ZRar"/>
    <int2:bookmark int2:bookmarkName="_Int_FLE5S4PJ" int2:invalidationBookmarkName="" int2:hashCode="nT9eVTYmF6iswm" int2:id="oK5McrgJ"/>
    <int2:bookmark int2:bookmarkName="_Int_F8Oiowpj" int2:invalidationBookmarkName="" int2:hashCode="W3BrApV3tIcymZ" int2:id="lTLDjPZu"/>
    <int2:bookmark int2:bookmarkName="_Int_36cfvMwp" int2:invalidationBookmarkName="" int2:hashCode="brDhpttgVzH9fa" int2:id="LQj1c0r6"/>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008"/>
    <w:rsid w:val="000F40C6"/>
    <w:rsid w:val="0027D958"/>
    <w:rsid w:val="0028FDC2"/>
    <w:rsid w:val="00406D8B"/>
    <w:rsid w:val="006A5F7D"/>
    <w:rsid w:val="00965F7C"/>
    <w:rsid w:val="009A4008"/>
    <w:rsid w:val="00A94CCE"/>
    <w:rsid w:val="00BC002D"/>
    <w:rsid w:val="00C009F8"/>
    <w:rsid w:val="00DD577A"/>
    <w:rsid w:val="00ED0BFF"/>
    <w:rsid w:val="010087A3"/>
    <w:rsid w:val="01CBF053"/>
    <w:rsid w:val="01DE5A1A"/>
    <w:rsid w:val="01F723D9"/>
    <w:rsid w:val="02068D27"/>
    <w:rsid w:val="02211F17"/>
    <w:rsid w:val="02D62C1A"/>
    <w:rsid w:val="02F13E4D"/>
    <w:rsid w:val="03002563"/>
    <w:rsid w:val="033F7DF7"/>
    <w:rsid w:val="034ACAFC"/>
    <w:rsid w:val="035A5E3C"/>
    <w:rsid w:val="039607D5"/>
    <w:rsid w:val="03F07AFB"/>
    <w:rsid w:val="03F64CB1"/>
    <w:rsid w:val="043E8DEF"/>
    <w:rsid w:val="046F10CB"/>
    <w:rsid w:val="0493FEEE"/>
    <w:rsid w:val="04DC4569"/>
    <w:rsid w:val="056A76F9"/>
    <w:rsid w:val="057445A1"/>
    <w:rsid w:val="057CC9EC"/>
    <w:rsid w:val="05AEA448"/>
    <w:rsid w:val="05D10976"/>
    <w:rsid w:val="05D86A2F"/>
    <w:rsid w:val="05E46524"/>
    <w:rsid w:val="0624CBC5"/>
    <w:rsid w:val="0640C0BE"/>
    <w:rsid w:val="06635EC4"/>
    <w:rsid w:val="0665EA21"/>
    <w:rsid w:val="06DBE329"/>
    <w:rsid w:val="06E48492"/>
    <w:rsid w:val="06F85C3E"/>
    <w:rsid w:val="0725FFAB"/>
    <w:rsid w:val="0759B16D"/>
    <w:rsid w:val="076BF2FB"/>
    <w:rsid w:val="078D8930"/>
    <w:rsid w:val="07F057AE"/>
    <w:rsid w:val="080D2F7B"/>
    <w:rsid w:val="08219D54"/>
    <w:rsid w:val="082AA3A8"/>
    <w:rsid w:val="08486901"/>
    <w:rsid w:val="084C075B"/>
    <w:rsid w:val="085681CA"/>
    <w:rsid w:val="086DE836"/>
    <w:rsid w:val="0891619D"/>
    <w:rsid w:val="08AF2A19"/>
    <w:rsid w:val="08BCA019"/>
    <w:rsid w:val="093C9EB4"/>
    <w:rsid w:val="09748F56"/>
    <w:rsid w:val="097AED38"/>
    <w:rsid w:val="097C3F3B"/>
    <w:rsid w:val="0A164AE8"/>
    <w:rsid w:val="0A322495"/>
    <w:rsid w:val="0A61B547"/>
    <w:rsid w:val="0A9F0089"/>
    <w:rsid w:val="0AC1BAC3"/>
    <w:rsid w:val="0ACD0A67"/>
    <w:rsid w:val="0B07FEE9"/>
    <w:rsid w:val="0B11003A"/>
    <w:rsid w:val="0B17ACC2"/>
    <w:rsid w:val="0B9136FF"/>
    <w:rsid w:val="0BEE8B10"/>
    <w:rsid w:val="0C1922C7"/>
    <w:rsid w:val="0C4FE03F"/>
    <w:rsid w:val="0C6BF261"/>
    <w:rsid w:val="0C72612A"/>
    <w:rsid w:val="0CA15323"/>
    <w:rsid w:val="0CEA02A4"/>
    <w:rsid w:val="0CF655F9"/>
    <w:rsid w:val="0D31AC03"/>
    <w:rsid w:val="0D396AD5"/>
    <w:rsid w:val="0D834004"/>
    <w:rsid w:val="0D8E382C"/>
    <w:rsid w:val="0DFCCAB4"/>
    <w:rsid w:val="0E01CA58"/>
    <w:rsid w:val="0E3F925C"/>
    <w:rsid w:val="0E73C5DF"/>
    <w:rsid w:val="0ECB9EBE"/>
    <w:rsid w:val="0EEE8AD1"/>
    <w:rsid w:val="0F17AC23"/>
    <w:rsid w:val="0F3EABA4"/>
    <w:rsid w:val="0F3EB21F"/>
    <w:rsid w:val="0F416951"/>
    <w:rsid w:val="0F4197C6"/>
    <w:rsid w:val="0F7B5AFE"/>
    <w:rsid w:val="0F9162C8"/>
    <w:rsid w:val="0FC08F56"/>
    <w:rsid w:val="0FD1CA2D"/>
    <w:rsid w:val="0FF21C42"/>
    <w:rsid w:val="103594CA"/>
    <w:rsid w:val="104526DA"/>
    <w:rsid w:val="1046D496"/>
    <w:rsid w:val="108D4EB5"/>
    <w:rsid w:val="109FA32B"/>
    <w:rsid w:val="10D0F6CB"/>
    <w:rsid w:val="10FBC16D"/>
    <w:rsid w:val="1104EC46"/>
    <w:rsid w:val="11416440"/>
    <w:rsid w:val="118B1F84"/>
    <w:rsid w:val="11D0690C"/>
    <w:rsid w:val="11E02B15"/>
    <w:rsid w:val="11F7AB8D"/>
    <w:rsid w:val="11FCBE03"/>
    <w:rsid w:val="127E4A80"/>
    <w:rsid w:val="12925D8D"/>
    <w:rsid w:val="12A25861"/>
    <w:rsid w:val="12D905B2"/>
    <w:rsid w:val="1318822D"/>
    <w:rsid w:val="1328B96F"/>
    <w:rsid w:val="13B5D4F6"/>
    <w:rsid w:val="13D3F183"/>
    <w:rsid w:val="141BADFC"/>
    <w:rsid w:val="144ECC21"/>
    <w:rsid w:val="1484893E"/>
    <w:rsid w:val="14B4528E"/>
    <w:rsid w:val="155EEE60"/>
    <w:rsid w:val="155EFDAE"/>
    <w:rsid w:val="1567DD74"/>
    <w:rsid w:val="1573B65E"/>
    <w:rsid w:val="1577147A"/>
    <w:rsid w:val="158B590A"/>
    <w:rsid w:val="15CF45F4"/>
    <w:rsid w:val="15F3B3E0"/>
    <w:rsid w:val="162104F6"/>
    <w:rsid w:val="1621A709"/>
    <w:rsid w:val="16CD3A1C"/>
    <w:rsid w:val="16F5633E"/>
    <w:rsid w:val="17002028"/>
    <w:rsid w:val="17A7EE87"/>
    <w:rsid w:val="17C130A6"/>
    <w:rsid w:val="17CC49C6"/>
    <w:rsid w:val="18F27D3B"/>
    <w:rsid w:val="1918BC9B"/>
    <w:rsid w:val="19223D44"/>
    <w:rsid w:val="193D6EF2"/>
    <w:rsid w:val="198293DF"/>
    <w:rsid w:val="19CFCBA3"/>
    <w:rsid w:val="19E86569"/>
    <w:rsid w:val="19E93C01"/>
    <w:rsid w:val="1A1F7AB9"/>
    <w:rsid w:val="1A6A7728"/>
    <w:rsid w:val="1A90E6C9"/>
    <w:rsid w:val="1AA20F4B"/>
    <w:rsid w:val="1AC1A50D"/>
    <w:rsid w:val="1B4A64FA"/>
    <w:rsid w:val="1B56FC96"/>
    <w:rsid w:val="1B8A2553"/>
    <w:rsid w:val="1BA4A2E3"/>
    <w:rsid w:val="1BC8ED11"/>
    <w:rsid w:val="1BE34E8F"/>
    <w:rsid w:val="1BF11646"/>
    <w:rsid w:val="1C04064F"/>
    <w:rsid w:val="1C6DF18F"/>
    <w:rsid w:val="1CA63C16"/>
    <w:rsid w:val="1CB09A1C"/>
    <w:rsid w:val="1D076C65"/>
    <w:rsid w:val="1D25F5B4"/>
    <w:rsid w:val="1D327DD3"/>
    <w:rsid w:val="1D37094D"/>
    <w:rsid w:val="1D3C16AE"/>
    <w:rsid w:val="1D4FB5DD"/>
    <w:rsid w:val="1D7F98C6"/>
    <w:rsid w:val="1DA217EA"/>
    <w:rsid w:val="1DC12F7C"/>
    <w:rsid w:val="1E198DF0"/>
    <w:rsid w:val="1E21F55D"/>
    <w:rsid w:val="1E375ED5"/>
    <w:rsid w:val="1E8BAC1D"/>
    <w:rsid w:val="1EC24762"/>
    <w:rsid w:val="1EE9F922"/>
    <w:rsid w:val="1EFB20DD"/>
    <w:rsid w:val="1F0975C1"/>
    <w:rsid w:val="1F714F2D"/>
    <w:rsid w:val="1F73163C"/>
    <w:rsid w:val="1F9FEA65"/>
    <w:rsid w:val="1FD76321"/>
    <w:rsid w:val="201D2D49"/>
    <w:rsid w:val="2029DD6F"/>
    <w:rsid w:val="2071FEF6"/>
    <w:rsid w:val="207E681B"/>
    <w:rsid w:val="20EFCD48"/>
    <w:rsid w:val="2126D0E7"/>
    <w:rsid w:val="21A77F9C"/>
    <w:rsid w:val="21D8DA2B"/>
    <w:rsid w:val="21DADD88"/>
    <w:rsid w:val="2207C8FC"/>
    <w:rsid w:val="224AC7AD"/>
    <w:rsid w:val="23277C3F"/>
    <w:rsid w:val="238568C6"/>
    <w:rsid w:val="244F5EF6"/>
    <w:rsid w:val="24BE0B76"/>
    <w:rsid w:val="24C92AC2"/>
    <w:rsid w:val="24E1CCBA"/>
    <w:rsid w:val="25008ADD"/>
    <w:rsid w:val="251C767D"/>
    <w:rsid w:val="251CC78F"/>
    <w:rsid w:val="25223A84"/>
    <w:rsid w:val="255A1F37"/>
    <w:rsid w:val="25AF4D68"/>
    <w:rsid w:val="25B37EA6"/>
    <w:rsid w:val="25D9EAED"/>
    <w:rsid w:val="25EB739B"/>
    <w:rsid w:val="2645F4A4"/>
    <w:rsid w:val="265F1D01"/>
    <w:rsid w:val="2667789D"/>
    <w:rsid w:val="267870B9"/>
    <w:rsid w:val="26B3F7E3"/>
    <w:rsid w:val="276811C2"/>
    <w:rsid w:val="277A278B"/>
    <w:rsid w:val="278F474D"/>
    <w:rsid w:val="27E1C505"/>
    <w:rsid w:val="282B24D1"/>
    <w:rsid w:val="2845CD0B"/>
    <w:rsid w:val="2862813D"/>
    <w:rsid w:val="28AD93B7"/>
    <w:rsid w:val="28D13813"/>
    <w:rsid w:val="28E6EE2A"/>
    <w:rsid w:val="2913E328"/>
    <w:rsid w:val="297D9566"/>
    <w:rsid w:val="29A8B61C"/>
    <w:rsid w:val="29B0117B"/>
    <w:rsid w:val="29FAF04A"/>
    <w:rsid w:val="2A1F985C"/>
    <w:rsid w:val="2A809AF2"/>
    <w:rsid w:val="2ADC1EF5"/>
    <w:rsid w:val="2B38B447"/>
    <w:rsid w:val="2B39D157"/>
    <w:rsid w:val="2BADF9D9"/>
    <w:rsid w:val="2BD4837A"/>
    <w:rsid w:val="2BFB2A15"/>
    <w:rsid w:val="2BFEAB6D"/>
    <w:rsid w:val="2C0C64EC"/>
    <w:rsid w:val="2C258D49"/>
    <w:rsid w:val="2C2CCC23"/>
    <w:rsid w:val="2C6D584D"/>
    <w:rsid w:val="2C79B35D"/>
    <w:rsid w:val="2CC6B02E"/>
    <w:rsid w:val="2CD5883D"/>
    <w:rsid w:val="2D0DED0C"/>
    <w:rsid w:val="2D1F85CF"/>
    <w:rsid w:val="2D4F7699"/>
    <w:rsid w:val="2D7A358E"/>
    <w:rsid w:val="2E458B33"/>
    <w:rsid w:val="2E5787B6"/>
    <w:rsid w:val="2E5C2565"/>
    <w:rsid w:val="2E705509"/>
    <w:rsid w:val="2EECB08B"/>
    <w:rsid w:val="2EF4CB8E"/>
    <w:rsid w:val="2F16334B"/>
    <w:rsid w:val="2F32CAD7"/>
    <w:rsid w:val="2F46E234"/>
    <w:rsid w:val="2F9501DD"/>
    <w:rsid w:val="2FD6242E"/>
    <w:rsid w:val="2FF2DED3"/>
    <w:rsid w:val="3000ECD1"/>
    <w:rsid w:val="301AE914"/>
    <w:rsid w:val="3044DA2D"/>
    <w:rsid w:val="30823D28"/>
    <w:rsid w:val="308BCF3B"/>
    <w:rsid w:val="30946986"/>
    <w:rsid w:val="3096BB94"/>
    <w:rsid w:val="31139DBA"/>
    <w:rsid w:val="3182261E"/>
    <w:rsid w:val="31875FE9"/>
    <w:rsid w:val="3190B672"/>
    <w:rsid w:val="319EB371"/>
    <w:rsid w:val="31D39902"/>
    <w:rsid w:val="31FD58F1"/>
    <w:rsid w:val="320ACAC4"/>
    <w:rsid w:val="3299E3A1"/>
    <w:rsid w:val="32EB473E"/>
    <w:rsid w:val="330C5701"/>
    <w:rsid w:val="331B53D2"/>
    <w:rsid w:val="332D95D6"/>
    <w:rsid w:val="3382BDA9"/>
    <w:rsid w:val="33F37407"/>
    <w:rsid w:val="34BCE517"/>
    <w:rsid w:val="34F068A0"/>
    <w:rsid w:val="35186DF4"/>
    <w:rsid w:val="3523168B"/>
    <w:rsid w:val="355B9067"/>
    <w:rsid w:val="3562BA97"/>
    <w:rsid w:val="35955E90"/>
    <w:rsid w:val="35D28B1A"/>
    <w:rsid w:val="35E2C357"/>
    <w:rsid w:val="36204F08"/>
    <w:rsid w:val="36B40F84"/>
    <w:rsid w:val="36CD0110"/>
    <w:rsid w:val="36ECA57B"/>
    <w:rsid w:val="3716AC49"/>
    <w:rsid w:val="37312EF1"/>
    <w:rsid w:val="375006BC"/>
    <w:rsid w:val="376572D1"/>
    <w:rsid w:val="37A51108"/>
    <w:rsid w:val="37AF9DF4"/>
    <w:rsid w:val="37B531B8"/>
    <w:rsid w:val="37D1FEDA"/>
    <w:rsid w:val="37F74CD6"/>
    <w:rsid w:val="385E8165"/>
    <w:rsid w:val="3868D171"/>
    <w:rsid w:val="390171BA"/>
    <w:rsid w:val="393ADD6C"/>
    <w:rsid w:val="395671EB"/>
    <w:rsid w:val="397E8F48"/>
    <w:rsid w:val="39A32A8F"/>
    <w:rsid w:val="3A0C5EB0"/>
    <w:rsid w:val="3A1ED0E6"/>
    <w:rsid w:val="3A31B57F"/>
    <w:rsid w:val="3A3C734D"/>
    <w:rsid w:val="3A3F7AAC"/>
    <w:rsid w:val="3A4E4D0B"/>
    <w:rsid w:val="3A5C18B3"/>
    <w:rsid w:val="3A642F23"/>
    <w:rsid w:val="3A78291B"/>
    <w:rsid w:val="3A7C8D81"/>
    <w:rsid w:val="3A7F9537"/>
    <w:rsid w:val="3A877C23"/>
    <w:rsid w:val="3AE5B308"/>
    <w:rsid w:val="3B1A24F2"/>
    <w:rsid w:val="3B33E62A"/>
    <w:rsid w:val="3B3BFF3F"/>
    <w:rsid w:val="3B571F18"/>
    <w:rsid w:val="3B9AECB2"/>
    <w:rsid w:val="3BB99A90"/>
    <w:rsid w:val="3BD71C2D"/>
    <w:rsid w:val="3C1E7EFC"/>
    <w:rsid w:val="3C381FD3"/>
    <w:rsid w:val="3C861B02"/>
    <w:rsid w:val="3CB93A8A"/>
    <w:rsid w:val="3CCCEFA0"/>
    <w:rsid w:val="3CEF3737"/>
    <w:rsid w:val="3CF40156"/>
    <w:rsid w:val="3D2875A9"/>
    <w:rsid w:val="3D90E5DB"/>
    <w:rsid w:val="3DBB8BF8"/>
    <w:rsid w:val="3E4EE2A6"/>
    <w:rsid w:val="3E5D9A81"/>
    <w:rsid w:val="3E5F5B69"/>
    <w:rsid w:val="3E7FE276"/>
    <w:rsid w:val="3EB74B26"/>
    <w:rsid w:val="3EC3AA75"/>
    <w:rsid w:val="3EDF4AD2"/>
    <w:rsid w:val="3F047E17"/>
    <w:rsid w:val="3F8DF123"/>
    <w:rsid w:val="40A710CD"/>
    <w:rsid w:val="40C713B5"/>
    <w:rsid w:val="40FF5996"/>
    <w:rsid w:val="411D2B47"/>
    <w:rsid w:val="412B42EF"/>
    <w:rsid w:val="4147F6C1"/>
    <w:rsid w:val="415638FA"/>
    <w:rsid w:val="4168E2D2"/>
    <w:rsid w:val="417EBA80"/>
    <w:rsid w:val="4185B54C"/>
    <w:rsid w:val="41BA43DB"/>
    <w:rsid w:val="41C3D7EF"/>
    <w:rsid w:val="421E3DBB"/>
    <w:rsid w:val="422B7B7A"/>
    <w:rsid w:val="424E023B"/>
    <w:rsid w:val="42721BD4"/>
    <w:rsid w:val="4272874D"/>
    <w:rsid w:val="427A28A3"/>
    <w:rsid w:val="427FE38B"/>
    <w:rsid w:val="4284CF56"/>
    <w:rsid w:val="42887CE9"/>
    <w:rsid w:val="42AD0334"/>
    <w:rsid w:val="42EB44EC"/>
    <w:rsid w:val="42EEAC35"/>
    <w:rsid w:val="431D39BA"/>
    <w:rsid w:val="4345345D"/>
    <w:rsid w:val="439EB58A"/>
    <w:rsid w:val="43DD9071"/>
    <w:rsid w:val="43EFAD1F"/>
    <w:rsid w:val="43F52F51"/>
    <w:rsid w:val="43F6A835"/>
    <w:rsid w:val="44358821"/>
    <w:rsid w:val="443A4E2D"/>
    <w:rsid w:val="4446C2F8"/>
    <w:rsid w:val="4473EB19"/>
    <w:rsid w:val="44D8A9B2"/>
    <w:rsid w:val="44DE31E1"/>
    <w:rsid w:val="44E104BE"/>
    <w:rsid w:val="45015477"/>
    <w:rsid w:val="45183B98"/>
    <w:rsid w:val="458B1C78"/>
    <w:rsid w:val="4598DC0B"/>
    <w:rsid w:val="45AC1230"/>
    <w:rsid w:val="45AC8393"/>
    <w:rsid w:val="45E38282"/>
    <w:rsid w:val="46032563"/>
    <w:rsid w:val="46034632"/>
    <w:rsid w:val="460BFE8B"/>
    <w:rsid w:val="461F7BFF"/>
    <w:rsid w:val="46543FC9"/>
    <w:rsid w:val="46C005D0"/>
    <w:rsid w:val="46CFDFB7"/>
    <w:rsid w:val="46DC71D7"/>
    <w:rsid w:val="47150604"/>
    <w:rsid w:val="472960E4"/>
    <w:rsid w:val="472BACB6"/>
    <w:rsid w:val="47662A86"/>
    <w:rsid w:val="476D28E3"/>
    <w:rsid w:val="47D199AD"/>
    <w:rsid w:val="47FC44E2"/>
    <w:rsid w:val="484FDC5A"/>
    <w:rsid w:val="48508F60"/>
    <w:rsid w:val="4866141E"/>
    <w:rsid w:val="48AE54BA"/>
    <w:rsid w:val="48C2B2A2"/>
    <w:rsid w:val="48D53294"/>
    <w:rsid w:val="48EDC796"/>
    <w:rsid w:val="48FC5E9B"/>
    <w:rsid w:val="491A341B"/>
    <w:rsid w:val="49A72229"/>
    <w:rsid w:val="49AE2AE5"/>
    <w:rsid w:val="49B8C15F"/>
    <w:rsid w:val="49E03CD5"/>
    <w:rsid w:val="4A05514D"/>
    <w:rsid w:val="4A105C23"/>
    <w:rsid w:val="4A12B1D3"/>
    <w:rsid w:val="4A2179B4"/>
    <w:rsid w:val="4A44C429"/>
    <w:rsid w:val="4A9CDC1F"/>
    <w:rsid w:val="4AB289BA"/>
    <w:rsid w:val="4AC17EB0"/>
    <w:rsid w:val="4AF45EED"/>
    <w:rsid w:val="4B3B7B79"/>
    <w:rsid w:val="4B504642"/>
    <w:rsid w:val="4B669E4F"/>
    <w:rsid w:val="4B8D2968"/>
    <w:rsid w:val="4B8D3F63"/>
    <w:rsid w:val="4B9F3F9B"/>
    <w:rsid w:val="4C51D4DD"/>
    <w:rsid w:val="4C5FDDEE"/>
    <w:rsid w:val="4C83166F"/>
    <w:rsid w:val="4CAAF41F"/>
    <w:rsid w:val="4CB6EF2D"/>
    <w:rsid w:val="4CD350CE"/>
    <w:rsid w:val="4CE2EA15"/>
    <w:rsid w:val="4CEC2358"/>
    <w:rsid w:val="4D3DAA4A"/>
    <w:rsid w:val="4D633C8E"/>
    <w:rsid w:val="4D675E27"/>
    <w:rsid w:val="4D6E3F34"/>
    <w:rsid w:val="4D7FB0F9"/>
    <w:rsid w:val="4D9D8BAD"/>
    <w:rsid w:val="4DE285F2"/>
    <w:rsid w:val="4DE46900"/>
    <w:rsid w:val="4DF88006"/>
    <w:rsid w:val="4E31C0D1"/>
    <w:rsid w:val="4E462951"/>
    <w:rsid w:val="4E4799C7"/>
    <w:rsid w:val="4E635046"/>
    <w:rsid w:val="4E6AAF19"/>
    <w:rsid w:val="4EA5E786"/>
    <w:rsid w:val="4EADE307"/>
    <w:rsid w:val="4F475DDD"/>
    <w:rsid w:val="4F7929F1"/>
    <w:rsid w:val="4F7E5653"/>
    <w:rsid w:val="4FB2E0D1"/>
    <w:rsid w:val="4FBAB731"/>
    <w:rsid w:val="4FF7D62C"/>
    <w:rsid w:val="5006882F"/>
    <w:rsid w:val="50DF7A30"/>
    <w:rsid w:val="50FADC19"/>
    <w:rsid w:val="50FBA69A"/>
    <w:rsid w:val="5100B359"/>
    <w:rsid w:val="5167EAA2"/>
    <w:rsid w:val="517A752C"/>
    <w:rsid w:val="51AD2992"/>
    <w:rsid w:val="51C8CF97"/>
    <w:rsid w:val="51FD1377"/>
    <w:rsid w:val="5233DA17"/>
    <w:rsid w:val="525E47E3"/>
    <w:rsid w:val="52646F01"/>
    <w:rsid w:val="5264F9E4"/>
    <w:rsid w:val="527EFE9F"/>
    <w:rsid w:val="529776FB"/>
    <w:rsid w:val="52FD49F6"/>
    <w:rsid w:val="5303BB03"/>
    <w:rsid w:val="5316458D"/>
    <w:rsid w:val="5332C2D1"/>
    <w:rsid w:val="537B91B3"/>
    <w:rsid w:val="5398E3D8"/>
    <w:rsid w:val="53B99419"/>
    <w:rsid w:val="53BC5ABD"/>
    <w:rsid w:val="53CDC448"/>
    <w:rsid w:val="53E8FE30"/>
    <w:rsid w:val="54056FE1"/>
    <w:rsid w:val="542078F8"/>
    <w:rsid w:val="54A25EFE"/>
    <w:rsid w:val="54C68C3A"/>
    <w:rsid w:val="54DFB163"/>
    <w:rsid w:val="550DE1F2"/>
    <w:rsid w:val="551D248B"/>
    <w:rsid w:val="5522C39C"/>
    <w:rsid w:val="5530A1FF"/>
    <w:rsid w:val="557168AB"/>
    <w:rsid w:val="559A5524"/>
    <w:rsid w:val="55D714FD"/>
    <w:rsid w:val="55DF11DA"/>
    <w:rsid w:val="55E4AF2D"/>
    <w:rsid w:val="568A00DA"/>
    <w:rsid w:val="56A75BE9"/>
    <w:rsid w:val="56F43E5A"/>
    <w:rsid w:val="570EA7C3"/>
    <w:rsid w:val="571DBBA8"/>
    <w:rsid w:val="57466E9F"/>
    <w:rsid w:val="57526FC2"/>
    <w:rsid w:val="576F3924"/>
    <w:rsid w:val="577211D6"/>
    <w:rsid w:val="58068AE8"/>
    <w:rsid w:val="5821F8A8"/>
    <w:rsid w:val="585472DC"/>
    <w:rsid w:val="5870E58E"/>
    <w:rsid w:val="58884A77"/>
    <w:rsid w:val="5896A123"/>
    <w:rsid w:val="58B85182"/>
    <w:rsid w:val="58D1751E"/>
    <w:rsid w:val="59032792"/>
    <w:rsid w:val="590692B8"/>
    <w:rsid w:val="5906B87F"/>
    <w:rsid w:val="5908C65D"/>
    <w:rsid w:val="5974F4C5"/>
    <w:rsid w:val="599CA685"/>
    <w:rsid w:val="59B95ED4"/>
    <w:rsid w:val="59F28DEC"/>
    <w:rsid w:val="5A0BE1A4"/>
    <w:rsid w:val="5A16769E"/>
    <w:rsid w:val="5A1FAE8F"/>
    <w:rsid w:val="5A202BDF"/>
    <w:rsid w:val="5A7095F9"/>
    <w:rsid w:val="5A896083"/>
    <w:rsid w:val="5A8C6FA6"/>
    <w:rsid w:val="5AC108FA"/>
    <w:rsid w:val="5AE5E26F"/>
    <w:rsid w:val="5B082F15"/>
    <w:rsid w:val="5B657315"/>
    <w:rsid w:val="5B67B5A2"/>
    <w:rsid w:val="5B7998C5"/>
    <w:rsid w:val="5B7DCC01"/>
    <w:rsid w:val="5BA6C2DC"/>
    <w:rsid w:val="5BF5F228"/>
    <w:rsid w:val="5C0CB888"/>
    <w:rsid w:val="5C815D72"/>
    <w:rsid w:val="5D226942"/>
    <w:rsid w:val="5D3CD396"/>
    <w:rsid w:val="5D95BBE2"/>
    <w:rsid w:val="5DC358DE"/>
    <w:rsid w:val="5DD3A875"/>
    <w:rsid w:val="5E24ECA5"/>
    <w:rsid w:val="5E8CCFF7"/>
    <w:rsid w:val="5E93468C"/>
    <w:rsid w:val="5EE8F6FA"/>
    <w:rsid w:val="5FA7DCA3"/>
    <w:rsid w:val="5FC0BD06"/>
    <w:rsid w:val="5FC52BAD"/>
    <w:rsid w:val="6076B93D"/>
    <w:rsid w:val="607A33FF"/>
    <w:rsid w:val="608CB7F6"/>
    <w:rsid w:val="6136E5F3"/>
    <w:rsid w:val="6186B6F7"/>
    <w:rsid w:val="61DA232F"/>
    <w:rsid w:val="6212FDF5"/>
    <w:rsid w:val="62289EB2"/>
    <w:rsid w:val="6231A5F7"/>
    <w:rsid w:val="62AC3EA2"/>
    <w:rsid w:val="62C32BBA"/>
    <w:rsid w:val="62E0D078"/>
    <w:rsid w:val="6312CCA3"/>
    <w:rsid w:val="635210CB"/>
    <w:rsid w:val="639D84CA"/>
    <w:rsid w:val="63A20B49"/>
    <w:rsid w:val="63E34A74"/>
    <w:rsid w:val="64052855"/>
    <w:rsid w:val="64166359"/>
    <w:rsid w:val="6428E9F0"/>
    <w:rsid w:val="64505665"/>
    <w:rsid w:val="647B3480"/>
    <w:rsid w:val="647ED01E"/>
    <w:rsid w:val="648D5E80"/>
    <w:rsid w:val="64952DB7"/>
    <w:rsid w:val="6495C936"/>
    <w:rsid w:val="64998567"/>
    <w:rsid w:val="64EF74B4"/>
    <w:rsid w:val="656833BF"/>
    <w:rsid w:val="656C849C"/>
    <w:rsid w:val="65854902"/>
    <w:rsid w:val="66501DCE"/>
    <w:rsid w:val="6673E32F"/>
    <w:rsid w:val="668CCE23"/>
    <w:rsid w:val="66D7C5BF"/>
    <w:rsid w:val="66D929D5"/>
    <w:rsid w:val="6712E0B5"/>
    <w:rsid w:val="6724C240"/>
    <w:rsid w:val="672E391A"/>
    <w:rsid w:val="67470C0C"/>
    <w:rsid w:val="6763B08E"/>
    <w:rsid w:val="676EC984"/>
    <w:rsid w:val="67AD070D"/>
    <w:rsid w:val="67BC8771"/>
    <w:rsid w:val="67BDA325"/>
    <w:rsid w:val="67C38E5F"/>
    <w:rsid w:val="67C5B40C"/>
    <w:rsid w:val="67FB6B29"/>
    <w:rsid w:val="681A211C"/>
    <w:rsid w:val="68227766"/>
    <w:rsid w:val="68289E84"/>
    <w:rsid w:val="689638BA"/>
    <w:rsid w:val="68B9E175"/>
    <w:rsid w:val="68C82D25"/>
    <w:rsid w:val="68D89978"/>
    <w:rsid w:val="68DA5A2D"/>
    <w:rsid w:val="68EF2D6F"/>
    <w:rsid w:val="68FAB913"/>
    <w:rsid w:val="68FC9F0F"/>
    <w:rsid w:val="6939EDBE"/>
    <w:rsid w:val="694583AD"/>
    <w:rsid w:val="6949FCEC"/>
    <w:rsid w:val="694D7E29"/>
    <w:rsid w:val="69B536E4"/>
    <w:rsid w:val="69C65610"/>
    <w:rsid w:val="69FEA097"/>
    <w:rsid w:val="6A0A005E"/>
    <w:rsid w:val="6A0FDB6E"/>
    <w:rsid w:val="6A10CA97"/>
    <w:rsid w:val="6A15F6F9"/>
    <w:rsid w:val="6A47DF3B"/>
    <w:rsid w:val="6A8CBC5A"/>
    <w:rsid w:val="6A8EF201"/>
    <w:rsid w:val="6A92C2B5"/>
    <w:rsid w:val="6ACFBB0B"/>
    <w:rsid w:val="6ADA7D23"/>
    <w:rsid w:val="6AE75092"/>
    <w:rsid w:val="6B4716E9"/>
    <w:rsid w:val="6B594C88"/>
    <w:rsid w:val="6B640884"/>
    <w:rsid w:val="6B67E3D0"/>
    <w:rsid w:val="6BA045F1"/>
    <w:rsid w:val="6BABABCF"/>
    <w:rsid w:val="6BB1C75A"/>
    <w:rsid w:val="6BDCF3C9"/>
    <w:rsid w:val="6C0EBDBB"/>
    <w:rsid w:val="6C2AC9D8"/>
    <w:rsid w:val="6C58D9A4"/>
    <w:rsid w:val="6C6B8B6C"/>
    <w:rsid w:val="6CAC3D50"/>
    <w:rsid w:val="6D187297"/>
    <w:rsid w:val="6D364159"/>
    <w:rsid w:val="6D486B59"/>
    <w:rsid w:val="6D4C9104"/>
    <w:rsid w:val="6D59E4BE"/>
    <w:rsid w:val="6D9B5BA9"/>
    <w:rsid w:val="6DAD24CD"/>
    <w:rsid w:val="6DEC0885"/>
    <w:rsid w:val="6DEE28AB"/>
    <w:rsid w:val="6E3A9D86"/>
    <w:rsid w:val="6E408C54"/>
    <w:rsid w:val="6E62018D"/>
    <w:rsid w:val="6E7C2E70"/>
    <w:rsid w:val="6E7EB7AB"/>
    <w:rsid w:val="6EB26FA6"/>
    <w:rsid w:val="6EE43BBA"/>
    <w:rsid w:val="6EF59595"/>
    <w:rsid w:val="6EFAB7A8"/>
    <w:rsid w:val="6F175B88"/>
    <w:rsid w:val="6F1A61AD"/>
    <w:rsid w:val="6F549BEA"/>
    <w:rsid w:val="6F775209"/>
    <w:rsid w:val="6F985C59"/>
    <w:rsid w:val="6FACAC50"/>
    <w:rsid w:val="6FB8B190"/>
    <w:rsid w:val="6FC2271A"/>
    <w:rsid w:val="6FEFCBC4"/>
    <w:rsid w:val="7005D535"/>
    <w:rsid w:val="704FE65C"/>
    <w:rsid w:val="706DF32E"/>
    <w:rsid w:val="708DD5F3"/>
    <w:rsid w:val="70BE3399"/>
    <w:rsid w:val="70C1324D"/>
    <w:rsid w:val="70E05A60"/>
    <w:rsid w:val="712C4AC7"/>
    <w:rsid w:val="7147B363"/>
    <w:rsid w:val="716FAD24"/>
    <w:rsid w:val="7199DD87"/>
    <w:rsid w:val="71FC0797"/>
    <w:rsid w:val="7212D1E9"/>
    <w:rsid w:val="7247EAFC"/>
    <w:rsid w:val="7258D563"/>
    <w:rsid w:val="7312874B"/>
    <w:rsid w:val="735873BF"/>
    <w:rsid w:val="738C5A80"/>
    <w:rsid w:val="738DC6D9"/>
    <w:rsid w:val="73B207BB"/>
    <w:rsid w:val="73B6BDB4"/>
    <w:rsid w:val="73DCB49F"/>
    <w:rsid w:val="740127A3"/>
    <w:rsid w:val="740D70C7"/>
    <w:rsid w:val="743F5224"/>
    <w:rsid w:val="7485F51A"/>
    <w:rsid w:val="74D9603C"/>
    <w:rsid w:val="751A22CB"/>
    <w:rsid w:val="7521B12A"/>
    <w:rsid w:val="754D5572"/>
    <w:rsid w:val="755E01AF"/>
    <w:rsid w:val="7561FC09"/>
    <w:rsid w:val="75D1A4A8"/>
    <w:rsid w:val="75E4AD60"/>
    <w:rsid w:val="760AAE96"/>
    <w:rsid w:val="76431E47"/>
    <w:rsid w:val="76465108"/>
    <w:rsid w:val="765F8273"/>
    <w:rsid w:val="77A1C899"/>
    <w:rsid w:val="77B7BE35"/>
    <w:rsid w:val="77DA33E3"/>
    <w:rsid w:val="77F50C7D"/>
    <w:rsid w:val="783777D3"/>
    <w:rsid w:val="78388858"/>
    <w:rsid w:val="7883C770"/>
    <w:rsid w:val="78959624"/>
    <w:rsid w:val="78ABAC83"/>
    <w:rsid w:val="78C7177D"/>
    <w:rsid w:val="78CA812C"/>
    <w:rsid w:val="78CFD159"/>
    <w:rsid w:val="7930E617"/>
    <w:rsid w:val="79538E96"/>
    <w:rsid w:val="797D85AD"/>
    <w:rsid w:val="799EC877"/>
    <w:rsid w:val="79B78C04"/>
    <w:rsid w:val="79E5902B"/>
    <w:rsid w:val="79E7B0B4"/>
    <w:rsid w:val="79FC5FD2"/>
    <w:rsid w:val="7A9CBE1E"/>
    <w:rsid w:val="7AA300E7"/>
    <w:rsid w:val="7AC315A7"/>
    <w:rsid w:val="7AC82E84"/>
    <w:rsid w:val="7ACEDB0C"/>
    <w:rsid w:val="7B1A0CD0"/>
    <w:rsid w:val="7B30B5D3"/>
    <w:rsid w:val="7B342B60"/>
    <w:rsid w:val="7B4461CD"/>
    <w:rsid w:val="7BA96B0A"/>
    <w:rsid w:val="7BB85D82"/>
    <w:rsid w:val="7BF3112B"/>
    <w:rsid w:val="7BF45CC1"/>
    <w:rsid w:val="7C789CFA"/>
    <w:rsid w:val="7CC13023"/>
    <w:rsid w:val="7D3027A6"/>
    <w:rsid w:val="7D3AE668"/>
    <w:rsid w:val="7D567225"/>
    <w:rsid w:val="7D5A98A9"/>
    <w:rsid w:val="7D5E8797"/>
    <w:rsid w:val="7D6131D0"/>
    <w:rsid w:val="7D68ED8D"/>
    <w:rsid w:val="7D718D17"/>
    <w:rsid w:val="7D82EDAB"/>
    <w:rsid w:val="7DF06925"/>
    <w:rsid w:val="7E297162"/>
    <w:rsid w:val="7EAF6B13"/>
    <w:rsid w:val="7F303D76"/>
    <w:rsid w:val="7F618DEB"/>
    <w:rsid w:val="7F8D75D3"/>
    <w:rsid w:val="7FCC6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96D75"/>
  <w15:chartTrackingRefBased/>
  <w15:docId w15:val="{FEBD263C-DF87-4E6C-AFD3-60700A28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008"/>
    <w:pPr>
      <w:widowControl w:val="0"/>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008"/>
  </w:style>
  <w:style w:type="paragraph" w:styleId="Footer">
    <w:name w:val="footer"/>
    <w:basedOn w:val="Normal"/>
    <w:link w:val="FooterChar"/>
    <w:uiPriority w:val="99"/>
    <w:unhideWhenUsed/>
    <w:rsid w:val="009A4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008"/>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DD577A"/>
  </w:style>
  <w:style w:type="character" w:customStyle="1" w:styleId="eop">
    <w:name w:val="eop"/>
    <w:basedOn w:val="DefaultParagraphFont"/>
    <w:rsid w:val="00DD5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microsoft.com/office/2020/10/relationships/intelligence" Target="intelligence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3499</Words>
  <Characters>19946</Characters>
  <Application>Microsoft Office Word</Application>
  <DocSecurity>0</DocSecurity>
  <Lines>166</Lines>
  <Paragraphs>46</Paragraphs>
  <ScaleCrop>false</ScaleCrop>
  <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Weston Salmon</dc:creator>
  <cp:keywords/>
  <dc:description/>
  <cp:lastModifiedBy>Weston Salmon</cp:lastModifiedBy>
  <cp:revision>2</cp:revision>
  <dcterms:created xsi:type="dcterms:W3CDTF">2022-11-17T04:49:00Z</dcterms:created>
  <dcterms:modified xsi:type="dcterms:W3CDTF">2022-11-17T04:49:00Z</dcterms:modified>
</cp:coreProperties>
</file>