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CF4A107" w14:textId="77777777" w:rsidR="00503996"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503996" w:rsidRPr="009C4A9A">
            <w:rPr>
              <w:noProof/>
            </w:rPr>
            <w:t>1. Introduction And Motivation</w:t>
          </w:r>
          <w:r w:rsidR="00503996">
            <w:rPr>
              <w:noProof/>
            </w:rPr>
            <w:tab/>
          </w:r>
          <w:r w:rsidR="00503996">
            <w:rPr>
              <w:noProof/>
            </w:rPr>
            <w:fldChar w:fldCharType="begin"/>
          </w:r>
          <w:r w:rsidR="00503996">
            <w:rPr>
              <w:noProof/>
            </w:rPr>
            <w:instrText xml:space="preserve"> PAGEREF _Toc199180569 \h </w:instrText>
          </w:r>
          <w:r w:rsidR="00503996">
            <w:rPr>
              <w:noProof/>
            </w:rPr>
          </w:r>
          <w:r w:rsidR="00503996">
            <w:rPr>
              <w:noProof/>
            </w:rPr>
            <w:fldChar w:fldCharType="separate"/>
          </w:r>
          <w:r w:rsidR="00503996">
            <w:rPr>
              <w:noProof/>
            </w:rPr>
            <w:t>2</w:t>
          </w:r>
          <w:r w:rsidR="00503996">
            <w:rPr>
              <w:noProof/>
            </w:rPr>
            <w:fldChar w:fldCharType="end"/>
          </w:r>
        </w:p>
        <w:p w14:paraId="7FD28313" w14:textId="77777777" w:rsidR="00503996" w:rsidRDefault="00503996">
          <w:pPr>
            <w:pStyle w:val="TOC1"/>
            <w:tabs>
              <w:tab w:val="right" w:leader="dot" w:pos="10479"/>
            </w:tabs>
            <w:rPr>
              <w:b w:val="0"/>
              <w:caps w:val="0"/>
              <w:noProof/>
              <w:sz w:val="24"/>
              <w:szCs w:val="24"/>
              <w:lang w:eastAsia="ja-JP"/>
            </w:rPr>
          </w:pPr>
          <w:r w:rsidRPr="009C4A9A">
            <w:rPr>
              <w:noProof/>
            </w:rPr>
            <w:t>2. Related Work And Literature Review</w:t>
          </w:r>
          <w:r>
            <w:rPr>
              <w:noProof/>
            </w:rPr>
            <w:tab/>
          </w:r>
          <w:r>
            <w:rPr>
              <w:noProof/>
            </w:rPr>
            <w:fldChar w:fldCharType="begin"/>
          </w:r>
          <w:r>
            <w:rPr>
              <w:noProof/>
            </w:rPr>
            <w:instrText xml:space="preserve"> PAGEREF _Toc199180570 \h </w:instrText>
          </w:r>
          <w:r>
            <w:rPr>
              <w:noProof/>
            </w:rPr>
          </w:r>
          <w:r>
            <w:rPr>
              <w:noProof/>
            </w:rPr>
            <w:fldChar w:fldCharType="separate"/>
          </w:r>
          <w:r>
            <w:rPr>
              <w:noProof/>
            </w:rPr>
            <w:t>3</w:t>
          </w:r>
          <w:r>
            <w:rPr>
              <w:noProof/>
            </w:rPr>
            <w:fldChar w:fldCharType="end"/>
          </w:r>
        </w:p>
        <w:p w14:paraId="49FB61B8" w14:textId="77777777" w:rsidR="00503996" w:rsidRDefault="00503996">
          <w:pPr>
            <w:pStyle w:val="TOC2"/>
            <w:tabs>
              <w:tab w:val="right" w:leader="dot" w:pos="10479"/>
            </w:tabs>
            <w:rPr>
              <w:smallCaps w:val="0"/>
              <w:noProof/>
              <w:sz w:val="24"/>
              <w:szCs w:val="24"/>
              <w:lang w:eastAsia="ja-JP"/>
            </w:rPr>
          </w:pPr>
          <w:r w:rsidRPr="009C4A9A">
            <w:rPr>
              <w:noProof/>
            </w:rPr>
            <w:t>2.1 Virtual Memory Based Data Streaming In Video Games</w:t>
          </w:r>
          <w:r>
            <w:rPr>
              <w:noProof/>
            </w:rPr>
            <w:tab/>
          </w:r>
          <w:r>
            <w:rPr>
              <w:noProof/>
            </w:rPr>
            <w:fldChar w:fldCharType="begin"/>
          </w:r>
          <w:r>
            <w:rPr>
              <w:noProof/>
            </w:rPr>
            <w:instrText xml:space="preserve"> PAGEREF _Toc199180571 \h </w:instrText>
          </w:r>
          <w:r>
            <w:rPr>
              <w:noProof/>
            </w:rPr>
          </w:r>
          <w:r>
            <w:rPr>
              <w:noProof/>
            </w:rPr>
            <w:fldChar w:fldCharType="separate"/>
          </w:r>
          <w:r>
            <w:rPr>
              <w:noProof/>
            </w:rPr>
            <w:t>3</w:t>
          </w:r>
          <w:r>
            <w:rPr>
              <w:noProof/>
            </w:rPr>
            <w:fldChar w:fldCharType="end"/>
          </w:r>
        </w:p>
        <w:p w14:paraId="4BE0A663" w14:textId="77777777" w:rsidR="00503996" w:rsidRDefault="00503996">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_Toc199180572 \h </w:instrText>
          </w:r>
          <w:r>
            <w:rPr>
              <w:noProof/>
            </w:rPr>
          </w:r>
          <w:r>
            <w:rPr>
              <w:noProof/>
            </w:rPr>
            <w:fldChar w:fldCharType="separate"/>
          </w:r>
          <w:r>
            <w:rPr>
              <w:noProof/>
            </w:rPr>
            <w:t>3</w:t>
          </w:r>
          <w:r>
            <w:rPr>
              <w:noProof/>
            </w:rPr>
            <w:fldChar w:fldCharType="end"/>
          </w:r>
        </w:p>
        <w:p w14:paraId="045BF5F1" w14:textId="77777777" w:rsidR="00503996" w:rsidRDefault="00503996">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_Toc199180573 \h </w:instrText>
          </w:r>
          <w:r>
            <w:rPr>
              <w:noProof/>
            </w:rPr>
          </w:r>
          <w:r>
            <w:rPr>
              <w:noProof/>
            </w:rPr>
            <w:fldChar w:fldCharType="separate"/>
          </w:r>
          <w:r>
            <w:rPr>
              <w:noProof/>
            </w:rPr>
            <w:t>3</w:t>
          </w:r>
          <w:r>
            <w:rPr>
              <w:noProof/>
            </w:rPr>
            <w:fldChar w:fldCharType="end"/>
          </w:r>
        </w:p>
        <w:p w14:paraId="56F6C716" w14:textId="77777777" w:rsidR="00503996" w:rsidRDefault="00503996">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_Toc199180574 \h </w:instrText>
          </w:r>
          <w:r>
            <w:rPr>
              <w:noProof/>
            </w:rPr>
          </w:r>
          <w:r>
            <w:rPr>
              <w:noProof/>
            </w:rPr>
            <w:fldChar w:fldCharType="separate"/>
          </w:r>
          <w:r>
            <w:rPr>
              <w:noProof/>
            </w:rPr>
            <w:t>4</w:t>
          </w:r>
          <w:r>
            <w:rPr>
              <w:noProof/>
            </w:rPr>
            <w:fldChar w:fldCharType="end"/>
          </w:r>
        </w:p>
        <w:p w14:paraId="54407B18" w14:textId="77777777" w:rsidR="00503996" w:rsidRDefault="00503996">
          <w:pPr>
            <w:pStyle w:val="TOC2"/>
            <w:tabs>
              <w:tab w:val="right" w:leader="dot" w:pos="10479"/>
            </w:tabs>
            <w:rPr>
              <w:smallCaps w:val="0"/>
              <w:noProof/>
              <w:sz w:val="24"/>
              <w:szCs w:val="24"/>
              <w:lang w:eastAsia="ja-JP"/>
            </w:rPr>
          </w:pPr>
          <w:r w:rsidRPr="009C4A9A">
            <w:rPr>
              <w:noProof/>
            </w:rPr>
            <w:t>2.2 Memory Enhancements for Embedded Systems</w:t>
          </w:r>
          <w:r>
            <w:rPr>
              <w:noProof/>
            </w:rPr>
            <w:tab/>
          </w:r>
          <w:r>
            <w:rPr>
              <w:noProof/>
            </w:rPr>
            <w:fldChar w:fldCharType="begin"/>
          </w:r>
          <w:r>
            <w:rPr>
              <w:noProof/>
            </w:rPr>
            <w:instrText xml:space="preserve"> PAGEREF _Toc199180575 \h </w:instrText>
          </w:r>
          <w:r>
            <w:rPr>
              <w:noProof/>
            </w:rPr>
          </w:r>
          <w:r>
            <w:rPr>
              <w:noProof/>
            </w:rPr>
            <w:fldChar w:fldCharType="separate"/>
          </w:r>
          <w:r>
            <w:rPr>
              <w:noProof/>
            </w:rPr>
            <w:t>4</w:t>
          </w:r>
          <w:r>
            <w:rPr>
              <w:noProof/>
            </w:rPr>
            <w:fldChar w:fldCharType="end"/>
          </w:r>
        </w:p>
        <w:p w14:paraId="48BF3B55" w14:textId="77777777" w:rsidR="00503996" w:rsidRDefault="00503996">
          <w:pPr>
            <w:pStyle w:val="TOC2"/>
            <w:tabs>
              <w:tab w:val="right" w:leader="dot" w:pos="10479"/>
            </w:tabs>
            <w:rPr>
              <w:smallCaps w:val="0"/>
              <w:noProof/>
              <w:sz w:val="24"/>
              <w:szCs w:val="24"/>
              <w:lang w:eastAsia="ja-JP"/>
            </w:rPr>
          </w:pPr>
          <w:r w:rsidRPr="009C4A9A">
            <w:rPr>
              <w:noProof/>
            </w:rPr>
            <w:t>2.3 File Systems And Archived File Types For Video Games</w:t>
          </w:r>
          <w:r>
            <w:rPr>
              <w:noProof/>
            </w:rPr>
            <w:tab/>
          </w:r>
          <w:r>
            <w:rPr>
              <w:noProof/>
            </w:rPr>
            <w:fldChar w:fldCharType="begin"/>
          </w:r>
          <w:r>
            <w:rPr>
              <w:noProof/>
            </w:rPr>
            <w:instrText xml:space="preserve"> PAGEREF _Toc199180576 \h </w:instrText>
          </w:r>
          <w:r>
            <w:rPr>
              <w:noProof/>
            </w:rPr>
          </w:r>
          <w:r>
            <w:rPr>
              <w:noProof/>
            </w:rPr>
            <w:fldChar w:fldCharType="separate"/>
          </w:r>
          <w:r>
            <w:rPr>
              <w:noProof/>
            </w:rPr>
            <w:t>4</w:t>
          </w:r>
          <w:r>
            <w:rPr>
              <w:noProof/>
            </w:rPr>
            <w:fldChar w:fldCharType="end"/>
          </w:r>
        </w:p>
        <w:p w14:paraId="6B541021" w14:textId="77777777" w:rsidR="00503996" w:rsidRDefault="00503996">
          <w:pPr>
            <w:pStyle w:val="TOC2"/>
            <w:tabs>
              <w:tab w:val="right" w:leader="dot" w:pos="10479"/>
            </w:tabs>
            <w:rPr>
              <w:smallCaps w:val="0"/>
              <w:noProof/>
              <w:sz w:val="24"/>
              <w:szCs w:val="24"/>
              <w:lang w:eastAsia="ja-JP"/>
            </w:rPr>
          </w:pPr>
          <w:r w:rsidRPr="009C4A9A">
            <w:rPr>
              <w:noProof/>
            </w:rPr>
            <w:t>2.4 OSX and iOS Bundles</w:t>
          </w:r>
          <w:r>
            <w:rPr>
              <w:noProof/>
            </w:rPr>
            <w:tab/>
          </w:r>
          <w:r>
            <w:rPr>
              <w:noProof/>
            </w:rPr>
            <w:fldChar w:fldCharType="begin"/>
          </w:r>
          <w:r>
            <w:rPr>
              <w:noProof/>
            </w:rPr>
            <w:instrText xml:space="preserve"> PAGEREF _Toc199180577 \h </w:instrText>
          </w:r>
          <w:r>
            <w:rPr>
              <w:noProof/>
            </w:rPr>
          </w:r>
          <w:r>
            <w:rPr>
              <w:noProof/>
            </w:rPr>
            <w:fldChar w:fldCharType="separate"/>
          </w:r>
          <w:r>
            <w:rPr>
              <w:noProof/>
            </w:rPr>
            <w:t>4</w:t>
          </w:r>
          <w:r>
            <w:rPr>
              <w:noProof/>
            </w:rPr>
            <w:fldChar w:fldCharType="end"/>
          </w:r>
        </w:p>
        <w:p w14:paraId="12FBC38B" w14:textId="77777777" w:rsidR="00503996" w:rsidRDefault="00503996">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_Toc199180578 \h </w:instrText>
          </w:r>
          <w:r>
            <w:rPr>
              <w:noProof/>
            </w:rPr>
          </w:r>
          <w:r>
            <w:rPr>
              <w:noProof/>
            </w:rPr>
            <w:fldChar w:fldCharType="separate"/>
          </w:r>
          <w:r>
            <w:rPr>
              <w:noProof/>
            </w:rPr>
            <w:t>4</w:t>
          </w:r>
          <w:r>
            <w:rPr>
              <w:noProof/>
            </w:rPr>
            <w:fldChar w:fldCharType="end"/>
          </w:r>
        </w:p>
        <w:p w14:paraId="5F896138" w14:textId="77777777" w:rsidR="00503996" w:rsidRDefault="00503996">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_Toc199180579 \h </w:instrText>
          </w:r>
          <w:r>
            <w:rPr>
              <w:noProof/>
            </w:rPr>
          </w:r>
          <w:r>
            <w:rPr>
              <w:noProof/>
            </w:rPr>
            <w:fldChar w:fldCharType="separate"/>
          </w:r>
          <w:r>
            <w:rPr>
              <w:noProof/>
            </w:rPr>
            <w:t>4</w:t>
          </w:r>
          <w:r>
            <w:rPr>
              <w:noProof/>
            </w:rPr>
            <w:fldChar w:fldCharType="end"/>
          </w:r>
        </w:p>
        <w:p w14:paraId="34638440" w14:textId="77777777" w:rsidR="00503996" w:rsidRDefault="00503996">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_Toc199180580 \h </w:instrText>
          </w:r>
          <w:r>
            <w:rPr>
              <w:noProof/>
            </w:rPr>
          </w:r>
          <w:r>
            <w:rPr>
              <w:noProof/>
            </w:rPr>
            <w:fldChar w:fldCharType="separate"/>
          </w:r>
          <w:r>
            <w:rPr>
              <w:noProof/>
            </w:rPr>
            <w:t>5</w:t>
          </w:r>
          <w:r>
            <w:rPr>
              <w:noProof/>
            </w:rPr>
            <w:fldChar w:fldCharType="end"/>
          </w:r>
        </w:p>
        <w:p w14:paraId="68D55C18" w14:textId="77777777" w:rsidR="00503996" w:rsidRDefault="00503996">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_Toc199180581 \h </w:instrText>
          </w:r>
          <w:r>
            <w:rPr>
              <w:noProof/>
            </w:rPr>
          </w:r>
          <w:r>
            <w:rPr>
              <w:noProof/>
            </w:rPr>
            <w:fldChar w:fldCharType="separate"/>
          </w:r>
          <w:r>
            <w:rPr>
              <w:noProof/>
            </w:rPr>
            <w:t>6</w:t>
          </w:r>
          <w:r>
            <w:rPr>
              <w:noProof/>
            </w:rPr>
            <w:fldChar w:fldCharType="end"/>
          </w:r>
        </w:p>
        <w:p w14:paraId="5C3B048C" w14:textId="77777777" w:rsidR="00503996" w:rsidRDefault="00503996">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_Toc199180582 \h </w:instrText>
          </w:r>
          <w:r>
            <w:rPr>
              <w:noProof/>
            </w:rPr>
          </w:r>
          <w:r>
            <w:rPr>
              <w:noProof/>
            </w:rPr>
            <w:fldChar w:fldCharType="separate"/>
          </w:r>
          <w:r>
            <w:rPr>
              <w:noProof/>
            </w:rPr>
            <w:t>7</w:t>
          </w:r>
          <w:r>
            <w:rPr>
              <w:noProof/>
            </w:rPr>
            <w:fldChar w:fldCharType="end"/>
          </w:r>
        </w:p>
        <w:p w14:paraId="5F2A440D" w14:textId="77777777" w:rsidR="00503996" w:rsidRDefault="00503996">
          <w:pPr>
            <w:pStyle w:val="TOC2"/>
            <w:tabs>
              <w:tab w:val="right" w:leader="dot" w:pos="10479"/>
            </w:tabs>
            <w:rPr>
              <w:smallCaps w:val="0"/>
              <w:noProof/>
              <w:sz w:val="24"/>
              <w:szCs w:val="24"/>
              <w:lang w:eastAsia="ja-JP"/>
            </w:rPr>
          </w:pPr>
          <w:r w:rsidRPr="009C4A9A">
            <w:rPr>
              <w:noProof/>
            </w:rPr>
            <w:t>4.1 Bundle and Automatic Reference Counting</w:t>
          </w:r>
          <w:r>
            <w:rPr>
              <w:noProof/>
            </w:rPr>
            <w:tab/>
          </w:r>
          <w:r>
            <w:rPr>
              <w:noProof/>
            </w:rPr>
            <w:fldChar w:fldCharType="begin"/>
          </w:r>
          <w:r>
            <w:rPr>
              <w:noProof/>
            </w:rPr>
            <w:instrText xml:space="preserve"> PAGEREF _Toc199180583 \h </w:instrText>
          </w:r>
          <w:r>
            <w:rPr>
              <w:noProof/>
            </w:rPr>
          </w:r>
          <w:r>
            <w:rPr>
              <w:noProof/>
            </w:rPr>
            <w:fldChar w:fldCharType="separate"/>
          </w:r>
          <w:r>
            <w:rPr>
              <w:noProof/>
            </w:rPr>
            <w:t>8</w:t>
          </w:r>
          <w:r>
            <w:rPr>
              <w:noProof/>
            </w:rPr>
            <w:fldChar w:fldCharType="end"/>
          </w:r>
        </w:p>
        <w:p w14:paraId="738194B7" w14:textId="77777777" w:rsidR="00503996" w:rsidRDefault="00503996">
          <w:pPr>
            <w:pStyle w:val="TOC1"/>
            <w:tabs>
              <w:tab w:val="right" w:leader="dot" w:pos="10479"/>
            </w:tabs>
            <w:rPr>
              <w:b w:val="0"/>
              <w:caps w:val="0"/>
              <w:noProof/>
              <w:sz w:val="24"/>
              <w:szCs w:val="24"/>
              <w:lang w:eastAsia="ja-JP"/>
            </w:rPr>
          </w:pPr>
          <w:r w:rsidRPr="009C4A9A">
            <w:rPr>
              <w:noProof/>
            </w:rPr>
            <w:t>5. Bundle Design</w:t>
          </w:r>
          <w:r>
            <w:rPr>
              <w:noProof/>
            </w:rPr>
            <w:tab/>
          </w:r>
          <w:r>
            <w:rPr>
              <w:noProof/>
            </w:rPr>
            <w:fldChar w:fldCharType="begin"/>
          </w:r>
          <w:r>
            <w:rPr>
              <w:noProof/>
            </w:rPr>
            <w:instrText xml:space="preserve"> PAGEREF _Toc199180584 \h </w:instrText>
          </w:r>
          <w:r>
            <w:rPr>
              <w:noProof/>
            </w:rPr>
          </w:r>
          <w:r>
            <w:rPr>
              <w:noProof/>
            </w:rPr>
            <w:fldChar w:fldCharType="separate"/>
          </w:r>
          <w:r>
            <w:rPr>
              <w:noProof/>
            </w:rPr>
            <w:t>9</w:t>
          </w:r>
          <w:r>
            <w:rPr>
              <w:noProof/>
            </w:rPr>
            <w:fldChar w:fldCharType="end"/>
          </w:r>
        </w:p>
        <w:p w14:paraId="4D332332" w14:textId="77777777" w:rsidR="00503996" w:rsidRDefault="00503996">
          <w:pPr>
            <w:pStyle w:val="TOC2"/>
            <w:tabs>
              <w:tab w:val="right" w:leader="dot" w:pos="10479"/>
            </w:tabs>
            <w:rPr>
              <w:smallCaps w:val="0"/>
              <w:noProof/>
              <w:sz w:val="24"/>
              <w:szCs w:val="24"/>
              <w:lang w:eastAsia="ja-JP"/>
            </w:rPr>
          </w:pPr>
          <w:r w:rsidRPr="009C4A9A">
            <w:rPr>
              <w:noProof/>
            </w:rPr>
            <w:t>5.1 Design Principles</w:t>
          </w:r>
          <w:r>
            <w:rPr>
              <w:noProof/>
            </w:rPr>
            <w:tab/>
          </w:r>
          <w:r>
            <w:rPr>
              <w:noProof/>
            </w:rPr>
            <w:fldChar w:fldCharType="begin"/>
          </w:r>
          <w:r>
            <w:rPr>
              <w:noProof/>
            </w:rPr>
            <w:instrText xml:space="preserve"> PAGEREF _Toc199180585 \h </w:instrText>
          </w:r>
          <w:r>
            <w:rPr>
              <w:noProof/>
            </w:rPr>
          </w:r>
          <w:r>
            <w:rPr>
              <w:noProof/>
            </w:rPr>
            <w:fldChar w:fldCharType="separate"/>
          </w:r>
          <w:r>
            <w:rPr>
              <w:noProof/>
            </w:rPr>
            <w:t>9</w:t>
          </w:r>
          <w:r>
            <w:rPr>
              <w:noProof/>
            </w:rPr>
            <w:fldChar w:fldCharType="end"/>
          </w:r>
        </w:p>
        <w:p w14:paraId="3DDA129A" w14:textId="77777777" w:rsidR="00503996" w:rsidRDefault="00503996">
          <w:pPr>
            <w:pStyle w:val="TOC2"/>
            <w:tabs>
              <w:tab w:val="right" w:leader="dot" w:pos="10479"/>
            </w:tabs>
            <w:rPr>
              <w:smallCaps w:val="0"/>
              <w:noProof/>
              <w:sz w:val="24"/>
              <w:szCs w:val="24"/>
              <w:lang w:eastAsia="ja-JP"/>
            </w:rPr>
          </w:pPr>
          <w:r w:rsidRPr="009C4A9A">
            <w:rPr>
              <w:noProof/>
            </w:rPr>
            <w:t>5.2 Design Overview</w:t>
          </w:r>
          <w:r>
            <w:rPr>
              <w:noProof/>
            </w:rPr>
            <w:tab/>
          </w:r>
          <w:r>
            <w:rPr>
              <w:noProof/>
            </w:rPr>
            <w:fldChar w:fldCharType="begin"/>
          </w:r>
          <w:r>
            <w:rPr>
              <w:noProof/>
            </w:rPr>
            <w:instrText xml:space="preserve"> PAGEREF _Toc199180586 \h </w:instrText>
          </w:r>
          <w:r>
            <w:rPr>
              <w:noProof/>
            </w:rPr>
          </w:r>
          <w:r>
            <w:rPr>
              <w:noProof/>
            </w:rPr>
            <w:fldChar w:fldCharType="separate"/>
          </w:r>
          <w:r>
            <w:rPr>
              <w:noProof/>
            </w:rPr>
            <w:t>9</w:t>
          </w:r>
          <w:r>
            <w:rPr>
              <w:noProof/>
            </w:rPr>
            <w:fldChar w:fldCharType="end"/>
          </w:r>
        </w:p>
        <w:p w14:paraId="720864D3" w14:textId="77777777" w:rsidR="00503996" w:rsidRDefault="00503996">
          <w:pPr>
            <w:pStyle w:val="TOC3"/>
            <w:tabs>
              <w:tab w:val="right" w:leader="dot" w:pos="10479"/>
            </w:tabs>
            <w:rPr>
              <w:i w:val="0"/>
              <w:noProof/>
              <w:sz w:val="24"/>
              <w:szCs w:val="24"/>
              <w:lang w:eastAsia="ja-JP"/>
            </w:rPr>
          </w:pPr>
          <w:r w:rsidRPr="009C4A9A">
            <w:rPr>
              <w:noProof/>
            </w:rPr>
            <w:t>5.2.1 File Format</w:t>
          </w:r>
          <w:r>
            <w:rPr>
              <w:noProof/>
            </w:rPr>
            <w:tab/>
          </w:r>
          <w:r>
            <w:rPr>
              <w:noProof/>
            </w:rPr>
            <w:fldChar w:fldCharType="begin"/>
          </w:r>
          <w:r>
            <w:rPr>
              <w:noProof/>
            </w:rPr>
            <w:instrText xml:space="preserve"> PAGEREF _Toc199180587 \h </w:instrText>
          </w:r>
          <w:r>
            <w:rPr>
              <w:noProof/>
            </w:rPr>
          </w:r>
          <w:r>
            <w:rPr>
              <w:noProof/>
            </w:rPr>
            <w:fldChar w:fldCharType="separate"/>
          </w:r>
          <w:r>
            <w:rPr>
              <w:noProof/>
            </w:rPr>
            <w:t>9</w:t>
          </w:r>
          <w:r>
            <w:rPr>
              <w:noProof/>
            </w:rPr>
            <w:fldChar w:fldCharType="end"/>
          </w:r>
        </w:p>
        <w:p w14:paraId="4710EC69" w14:textId="77777777" w:rsidR="00503996" w:rsidRDefault="00503996">
          <w:pPr>
            <w:pStyle w:val="TOC3"/>
            <w:tabs>
              <w:tab w:val="right" w:leader="dot" w:pos="10479"/>
            </w:tabs>
            <w:rPr>
              <w:i w:val="0"/>
              <w:noProof/>
              <w:sz w:val="24"/>
              <w:szCs w:val="24"/>
              <w:lang w:eastAsia="ja-JP"/>
            </w:rPr>
          </w:pPr>
          <w:r w:rsidRPr="009C4A9A">
            <w:rPr>
              <w:noProof/>
            </w:rPr>
            <w:t>5.2.2 Packaging Tool</w:t>
          </w:r>
          <w:r>
            <w:rPr>
              <w:noProof/>
            </w:rPr>
            <w:tab/>
          </w:r>
          <w:r>
            <w:rPr>
              <w:noProof/>
            </w:rPr>
            <w:fldChar w:fldCharType="begin"/>
          </w:r>
          <w:r>
            <w:rPr>
              <w:noProof/>
            </w:rPr>
            <w:instrText xml:space="preserve"> PAGEREF _Toc199180588 \h </w:instrText>
          </w:r>
          <w:r>
            <w:rPr>
              <w:noProof/>
            </w:rPr>
          </w:r>
          <w:r>
            <w:rPr>
              <w:noProof/>
            </w:rPr>
            <w:fldChar w:fldCharType="separate"/>
          </w:r>
          <w:r>
            <w:rPr>
              <w:noProof/>
            </w:rPr>
            <w:t>9</w:t>
          </w:r>
          <w:r>
            <w:rPr>
              <w:noProof/>
            </w:rPr>
            <w:fldChar w:fldCharType="end"/>
          </w:r>
        </w:p>
        <w:p w14:paraId="6F4A586D" w14:textId="77777777" w:rsidR="00503996" w:rsidRDefault="00503996">
          <w:pPr>
            <w:pStyle w:val="TOC3"/>
            <w:tabs>
              <w:tab w:val="right" w:leader="dot" w:pos="10479"/>
            </w:tabs>
            <w:rPr>
              <w:i w:val="0"/>
              <w:noProof/>
              <w:sz w:val="24"/>
              <w:szCs w:val="24"/>
              <w:lang w:eastAsia="ja-JP"/>
            </w:rPr>
          </w:pPr>
          <w:r w:rsidRPr="009C4A9A">
            <w:rPr>
              <w:noProof/>
            </w:rPr>
            <w:t>5.2.3 API</w:t>
          </w:r>
          <w:r>
            <w:rPr>
              <w:noProof/>
            </w:rPr>
            <w:tab/>
          </w:r>
          <w:r>
            <w:rPr>
              <w:noProof/>
            </w:rPr>
            <w:fldChar w:fldCharType="begin"/>
          </w:r>
          <w:r>
            <w:rPr>
              <w:noProof/>
            </w:rPr>
            <w:instrText xml:space="preserve"> PAGEREF _Toc199180589 \h </w:instrText>
          </w:r>
          <w:r>
            <w:rPr>
              <w:noProof/>
            </w:rPr>
          </w:r>
          <w:r>
            <w:rPr>
              <w:noProof/>
            </w:rPr>
            <w:fldChar w:fldCharType="separate"/>
          </w:r>
          <w:r>
            <w:rPr>
              <w:noProof/>
            </w:rPr>
            <w:t>10</w:t>
          </w:r>
          <w:r>
            <w:rPr>
              <w:noProof/>
            </w:rPr>
            <w:fldChar w:fldCharType="end"/>
          </w:r>
        </w:p>
        <w:p w14:paraId="122F371A" w14:textId="77777777" w:rsidR="00503996" w:rsidRDefault="00503996">
          <w:pPr>
            <w:pStyle w:val="TOC1"/>
            <w:tabs>
              <w:tab w:val="right" w:leader="dot" w:pos="10479"/>
            </w:tabs>
            <w:rPr>
              <w:b w:val="0"/>
              <w:caps w:val="0"/>
              <w:noProof/>
              <w:sz w:val="24"/>
              <w:szCs w:val="24"/>
              <w:lang w:eastAsia="ja-JP"/>
            </w:rPr>
          </w:pPr>
          <w:r w:rsidRPr="009C4A9A">
            <w:rPr>
              <w:noProof/>
            </w:rPr>
            <w:t>6. Bundle Implementation</w:t>
          </w:r>
          <w:r>
            <w:rPr>
              <w:noProof/>
            </w:rPr>
            <w:tab/>
          </w:r>
          <w:r>
            <w:rPr>
              <w:noProof/>
            </w:rPr>
            <w:fldChar w:fldCharType="begin"/>
          </w:r>
          <w:r>
            <w:rPr>
              <w:noProof/>
            </w:rPr>
            <w:instrText xml:space="preserve"> PAGEREF _Toc199180590 \h </w:instrText>
          </w:r>
          <w:r>
            <w:rPr>
              <w:noProof/>
            </w:rPr>
          </w:r>
          <w:r>
            <w:rPr>
              <w:noProof/>
            </w:rPr>
            <w:fldChar w:fldCharType="separate"/>
          </w:r>
          <w:r>
            <w:rPr>
              <w:noProof/>
            </w:rPr>
            <w:t>10</w:t>
          </w:r>
          <w:r>
            <w:rPr>
              <w:noProof/>
            </w:rPr>
            <w:fldChar w:fldCharType="end"/>
          </w:r>
        </w:p>
        <w:p w14:paraId="38618A55" w14:textId="77777777" w:rsidR="00503996" w:rsidRDefault="00503996">
          <w:pPr>
            <w:pStyle w:val="TOC2"/>
            <w:tabs>
              <w:tab w:val="right" w:leader="dot" w:pos="10479"/>
            </w:tabs>
            <w:rPr>
              <w:smallCaps w:val="0"/>
              <w:noProof/>
              <w:sz w:val="24"/>
              <w:szCs w:val="24"/>
              <w:lang w:eastAsia="ja-JP"/>
            </w:rPr>
          </w:pPr>
          <w:r w:rsidRPr="009C4A9A">
            <w:rPr>
              <w:noProof/>
            </w:rPr>
            <w:t>6.1 Tool and Pak File Creation</w:t>
          </w:r>
          <w:r>
            <w:rPr>
              <w:noProof/>
            </w:rPr>
            <w:tab/>
          </w:r>
          <w:r>
            <w:rPr>
              <w:noProof/>
            </w:rPr>
            <w:fldChar w:fldCharType="begin"/>
          </w:r>
          <w:r>
            <w:rPr>
              <w:noProof/>
            </w:rPr>
            <w:instrText xml:space="preserve"> PAGEREF _Toc199180591 \h </w:instrText>
          </w:r>
          <w:r>
            <w:rPr>
              <w:noProof/>
            </w:rPr>
          </w:r>
          <w:r>
            <w:rPr>
              <w:noProof/>
            </w:rPr>
            <w:fldChar w:fldCharType="separate"/>
          </w:r>
          <w:r>
            <w:rPr>
              <w:noProof/>
            </w:rPr>
            <w:t>10</w:t>
          </w:r>
          <w:r>
            <w:rPr>
              <w:noProof/>
            </w:rPr>
            <w:fldChar w:fldCharType="end"/>
          </w:r>
        </w:p>
        <w:p w14:paraId="1104A6F7" w14:textId="77777777" w:rsidR="00503996" w:rsidRDefault="00503996">
          <w:pPr>
            <w:pStyle w:val="TOC2"/>
            <w:tabs>
              <w:tab w:val="right" w:leader="dot" w:pos="10479"/>
            </w:tabs>
            <w:rPr>
              <w:smallCaps w:val="0"/>
              <w:noProof/>
              <w:sz w:val="24"/>
              <w:szCs w:val="24"/>
              <w:lang w:eastAsia="ja-JP"/>
            </w:rPr>
          </w:pPr>
          <w:r w:rsidRPr="009C4A9A">
            <w:rPr>
              <w:noProof/>
            </w:rPr>
            <w:t>6.2 The API</w:t>
          </w:r>
          <w:r>
            <w:rPr>
              <w:noProof/>
            </w:rPr>
            <w:tab/>
          </w:r>
          <w:r>
            <w:rPr>
              <w:noProof/>
            </w:rPr>
            <w:fldChar w:fldCharType="begin"/>
          </w:r>
          <w:r>
            <w:rPr>
              <w:noProof/>
            </w:rPr>
            <w:instrText xml:space="preserve"> PAGEREF _Toc199180592 \h </w:instrText>
          </w:r>
          <w:r>
            <w:rPr>
              <w:noProof/>
            </w:rPr>
          </w:r>
          <w:r>
            <w:rPr>
              <w:noProof/>
            </w:rPr>
            <w:fldChar w:fldCharType="separate"/>
          </w:r>
          <w:r>
            <w:rPr>
              <w:noProof/>
            </w:rPr>
            <w:t>10</w:t>
          </w:r>
          <w:r>
            <w:rPr>
              <w:noProof/>
            </w:rPr>
            <w:fldChar w:fldCharType="end"/>
          </w:r>
        </w:p>
        <w:p w14:paraId="7A85FB2A" w14:textId="77777777" w:rsidR="00503996" w:rsidRDefault="00503996">
          <w:pPr>
            <w:pStyle w:val="TOC3"/>
            <w:tabs>
              <w:tab w:val="right" w:leader="dot" w:pos="10479"/>
            </w:tabs>
            <w:rPr>
              <w:i w:val="0"/>
              <w:noProof/>
              <w:sz w:val="24"/>
              <w:szCs w:val="24"/>
              <w:lang w:eastAsia="ja-JP"/>
            </w:rPr>
          </w:pPr>
          <w:r w:rsidRPr="009C4A9A">
            <w:rPr>
              <w:noProof/>
            </w:rPr>
            <w:t>6.2.1 Bundle Standard API Functions</w:t>
          </w:r>
          <w:r>
            <w:rPr>
              <w:noProof/>
            </w:rPr>
            <w:tab/>
          </w:r>
          <w:r>
            <w:rPr>
              <w:noProof/>
            </w:rPr>
            <w:fldChar w:fldCharType="begin"/>
          </w:r>
          <w:r>
            <w:rPr>
              <w:noProof/>
            </w:rPr>
            <w:instrText xml:space="preserve"> PAGEREF _Toc199180593 \h </w:instrText>
          </w:r>
          <w:r>
            <w:rPr>
              <w:noProof/>
            </w:rPr>
          </w:r>
          <w:r>
            <w:rPr>
              <w:noProof/>
            </w:rPr>
            <w:fldChar w:fldCharType="separate"/>
          </w:r>
          <w:r>
            <w:rPr>
              <w:noProof/>
            </w:rPr>
            <w:t>11</w:t>
          </w:r>
          <w:r>
            <w:rPr>
              <w:noProof/>
            </w:rPr>
            <w:fldChar w:fldCharType="end"/>
          </w:r>
        </w:p>
        <w:p w14:paraId="01016542" w14:textId="77777777" w:rsidR="00503996" w:rsidRDefault="00503996">
          <w:pPr>
            <w:pStyle w:val="TOC3"/>
            <w:tabs>
              <w:tab w:val="right" w:leader="dot" w:pos="10479"/>
            </w:tabs>
            <w:rPr>
              <w:i w:val="0"/>
              <w:noProof/>
              <w:sz w:val="24"/>
              <w:szCs w:val="24"/>
              <w:lang w:eastAsia="ja-JP"/>
            </w:rPr>
          </w:pPr>
          <w:r w:rsidRPr="009C4A9A">
            <w:rPr>
              <w:noProof/>
            </w:rPr>
            <w:t>6.2.2 Memory Mapping with the POSIX mmap Function</w:t>
          </w:r>
          <w:r>
            <w:rPr>
              <w:noProof/>
            </w:rPr>
            <w:tab/>
          </w:r>
          <w:r>
            <w:rPr>
              <w:noProof/>
            </w:rPr>
            <w:fldChar w:fldCharType="begin"/>
          </w:r>
          <w:r>
            <w:rPr>
              <w:noProof/>
            </w:rPr>
            <w:instrText xml:space="preserve"> PAGEREF _Toc199180594 \h </w:instrText>
          </w:r>
          <w:r>
            <w:rPr>
              <w:noProof/>
            </w:rPr>
          </w:r>
          <w:r>
            <w:rPr>
              <w:noProof/>
            </w:rPr>
            <w:fldChar w:fldCharType="separate"/>
          </w:r>
          <w:r>
            <w:rPr>
              <w:noProof/>
            </w:rPr>
            <w:t>11</w:t>
          </w:r>
          <w:r>
            <w:rPr>
              <w:noProof/>
            </w:rPr>
            <w:fldChar w:fldCharType="end"/>
          </w:r>
        </w:p>
        <w:p w14:paraId="2D965724" w14:textId="77777777" w:rsidR="00503996" w:rsidRDefault="00503996">
          <w:pPr>
            <w:pStyle w:val="TOC3"/>
            <w:tabs>
              <w:tab w:val="right" w:leader="dot" w:pos="10479"/>
            </w:tabs>
            <w:rPr>
              <w:i w:val="0"/>
              <w:noProof/>
              <w:sz w:val="24"/>
              <w:szCs w:val="24"/>
              <w:lang w:eastAsia="ja-JP"/>
            </w:rPr>
          </w:pPr>
          <w:r w:rsidRPr="009C4A9A">
            <w:rPr>
              <w:noProof/>
            </w:rPr>
            <w:t>6.2.3 Hash table</w:t>
          </w:r>
          <w:r>
            <w:rPr>
              <w:noProof/>
            </w:rPr>
            <w:tab/>
          </w:r>
          <w:r>
            <w:rPr>
              <w:noProof/>
            </w:rPr>
            <w:fldChar w:fldCharType="begin"/>
          </w:r>
          <w:r>
            <w:rPr>
              <w:noProof/>
            </w:rPr>
            <w:instrText xml:space="preserve"> PAGEREF _Toc199180595 \h </w:instrText>
          </w:r>
          <w:r>
            <w:rPr>
              <w:noProof/>
            </w:rPr>
          </w:r>
          <w:r>
            <w:rPr>
              <w:noProof/>
            </w:rPr>
            <w:fldChar w:fldCharType="separate"/>
          </w:r>
          <w:r>
            <w:rPr>
              <w:noProof/>
            </w:rPr>
            <w:t>11</w:t>
          </w:r>
          <w:r>
            <w:rPr>
              <w:noProof/>
            </w:rPr>
            <w:fldChar w:fldCharType="end"/>
          </w:r>
        </w:p>
        <w:p w14:paraId="7B99C276" w14:textId="77777777" w:rsidR="00503996" w:rsidRDefault="00503996">
          <w:pPr>
            <w:pStyle w:val="TOC3"/>
            <w:tabs>
              <w:tab w:val="right" w:leader="dot" w:pos="10479"/>
            </w:tabs>
            <w:rPr>
              <w:i w:val="0"/>
              <w:noProof/>
              <w:sz w:val="24"/>
              <w:szCs w:val="24"/>
              <w:lang w:eastAsia="ja-JP"/>
            </w:rPr>
          </w:pPr>
          <w:r w:rsidRPr="009C4A9A">
            <w:rPr>
              <w:noProof/>
            </w:rPr>
            <w:t>6.2.4 Objective-C Wrapper</w:t>
          </w:r>
          <w:r>
            <w:rPr>
              <w:noProof/>
            </w:rPr>
            <w:tab/>
          </w:r>
          <w:r>
            <w:rPr>
              <w:noProof/>
            </w:rPr>
            <w:fldChar w:fldCharType="begin"/>
          </w:r>
          <w:r>
            <w:rPr>
              <w:noProof/>
            </w:rPr>
            <w:instrText xml:space="preserve"> PAGEREF _Toc199180596 \h </w:instrText>
          </w:r>
          <w:r>
            <w:rPr>
              <w:noProof/>
            </w:rPr>
          </w:r>
          <w:r>
            <w:rPr>
              <w:noProof/>
            </w:rPr>
            <w:fldChar w:fldCharType="separate"/>
          </w:r>
          <w:r>
            <w:rPr>
              <w:noProof/>
            </w:rPr>
            <w:t>12</w:t>
          </w:r>
          <w:r>
            <w:rPr>
              <w:noProof/>
            </w:rPr>
            <w:fldChar w:fldCharType="end"/>
          </w:r>
        </w:p>
        <w:p w14:paraId="54C63206" w14:textId="77777777" w:rsidR="00503996" w:rsidRDefault="00503996">
          <w:pPr>
            <w:pStyle w:val="TOC3"/>
            <w:tabs>
              <w:tab w:val="right" w:leader="dot" w:pos="10479"/>
            </w:tabs>
            <w:rPr>
              <w:i w:val="0"/>
              <w:noProof/>
              <w:sz w:val="24"/>
              <w:szCs w:val="24"/>
              <w:lang w:eastAsia="ja-JP"/>
            </w:rPr>
          </w:pPr>
          <w:r w:rsidRPr="009C4A9A">
            <w:rPr>
              <w:noProof/>
            </w:rPr>
            <w:t>6.2.5 Static Libraries</w:t>
          </w:r>
          <w:r>
            <w:rPr>
              <w:noProof/>
            </w:rPr>
            <w:tab/>
          </w:r>
          <w:r>
            <w:rPr>
              <w:noProof/>
            </w:rPr>
            <w:fldChar w:fldCharType="begin"/>
          </w:r>
          <w:r>
            <w:rPr>
              <w:noProof/>
            </w:rPr>
            <w:instrText xml:space="preserve"> PAGEREF _Toc199180597 \h </w:instrText>
          </w:r>
          <w:r>
            <w:rPr>
              <w:noProof/>
            </w:rPr>
          </w:r>
          <w:r>
            <w:rPr>
              <w:noProof/>
            </w:rPr>
            <w:fldChar w:fldCharType="separate"/>
          </w:r>
          <w:r>
            <w:rPr>
              <w:noProof/>
            </w:rPr>
            <w:t>12</w:t>
          </w:r>
          <w:r>
            <w:rPr>
              <w:noProof/>
            </w:rPr>
            <w:fldChar w:fldCharType="end"/>
          </w:r>
        </w:p>
        <w:p w14:paraId="5279E9DE" w14:textId="77777777" w:rsidR="00503996" w:rsidRDefault="00503996">
          <w:pPr>
            <w:pStyle w:val="TOC3"/>
            <w:tabs>
              <w:tab w:val="right" w:leader="dot" w:pos="10479"/>
            </w:tabs>
            <w:rPr>
              <w:i w:val="0"/>
              <w:noProof/>
              <w:sz w:val="24"/>
              <w:szCs w:val="24"/>
              <w:lang w:eastAsia="ja-JP"/>
            </w:rPr>
          </w:pPr>
          <w:r w:rsidRPr="009C4A9A">
            <w:rPr>
              <w:noProof/>
            </w:rPr>
            <w:t>6.2.6 Installation</w:t>
          </w:r>
          <w:r>
            <w:rPr>
              <w:noProof/>
            </w:rPr>
            <w:tab/>
          </w:r>
          <w:r>
            <w:rPr>
              <w:noProof/>
            </w:rPr>
            <w:fldChar w:fldCharType="begin"/>
          </w:r>
          <w:r>
            <w:rPr>
              <w:noProof/>
            </w:rPr>
            <w:instrText xml:space="preserve"> PAGEREF _Toc199180598 \h </w:instrText>
          </w:r>
          <w:r>
            <w:rPr>
              <w:noProof/>
            </w:rPr>
          </w:r>
          <w:r>
            <w:rPr>
              <w:noProof/>
            </w:rPr>
            <w:fldChar w:fldCharType="separate"/>
          </w:r>
          <w:r>
            <w:rPr>
              <w:noProof/>
            </w:rPr>
            <w:t>13</w:t>
          </w:r>
          <w:r>
            <w:rPr>
              <w:noProof/>
            </w:rPr>
            <w:fldChar w:fldCharType="end"/>
          </w:r>
        </w:p>
        <w:p w14:paraId="2A0DD3C0" w14:textId="77777777" w:rsidR="00503996" w:rsidRDefault="00503996">
          <w:pPr>
            <w:pStyle w:val="TOC3"/>
            <w:tabs>
              <w:tab w:val="right" w:leader="dot" w:pos="10479"/>
            </w:tabs>
            <w:rPr>
              <w:i w:val="0"/>
              <w:noProof/>
              <w:sz w:val="24"/>
              <w:szCs w:val="24"/>
              <w:lang w:eastAsia="ja-JP"/>
            </w:rPr>
          </w:pPr>
          <w:r w:rsidRPr="009C4A9A">
            <w:rPr>
              <w:noProof/>
            </w:rPr>
            <w:t>6.2.7 Debugging and testing</w:t>
          </w:r>
          <w:r>
            <w:rPr>
              <w:noProof/>
            </w:rPr>
            <w:tab/>
          </w:r>
          <w:r>
            <w:rPr>
              <w:noProof/>
            </w:rPr>
            <w:fldChar w:fldCharType="begin"/>
          </w:r>
          <w:r>
            <w:rPr>
              <w:noProof/>
            </w:rPr>
            <w:instrText xml:space="preserve"> PAGEREF _Toc199180599 \h </w:instrText>
          </w:r>
          <w:r>
            <w:rPr>
              <w:noProof/>
            </w:rPr>
          </w:r>
          <w:r>
            <w:rPr>
              <w:noProof/>
            </w:rPr>
            <w:fldChar w:fldCharType="separate"/>
          </w:r>
          <w:r>
            <w:rPr>
              <w:noProof/>
            </w:rPr>
            <w:t>13</w:t>
          </w:r>
          <w:r>
            <w:rPr>
              <w:noProof/>
            </w:rPr>
            <w:fldChar w:fldCharType="end"/>
          </w:r>
        </w:p>
        <w:p w14:paraId="6F812804" w14:textId="77777777" w:rsidR="00503996" w:rsidRDefault="00503996">
          <w:pPr>
            <w:pStyle w:val="TOC1"/>
            <w:tabs>
              <w:tab w:val="right" w:leader="dot" w:pos="10479"/>
            </w:tabs>
            <w:rPr>
              <w:b w:val="0"/>
              <w:caps w:val="0"/>
              <w:noProof/>
              <w:sz w:val="24"/>
              <w:szCs w:val="24"/>
              <w:lang w:eastAsia="ja-JP"/>
            </w:rPr>
          </w:pPr>
          <w:r w:rsidRPr="009C4A9A">
            <w:rPr>
              <w:noProof/>
            </w:rPr>
            <w:t>7. Future Research and Development</w:t>
          </w:r>
          <w:r>
            <w:rPr>
              <w:noProof/>
            </w:rPr>
            <w:tab/>
          </w:r>
          <w:r>
            <w:rPr>
              <w:noProof/>
            </w:rPr>
            <w:fldChar w:fldCharType="begin"/>
          </w:r>
          <w:r>
            <w:rPr>
              <w:noProof/>
            </w:rPr>
            <w:instrText xml:space="preserve"> PAGEREF _Toc199180600 \h </w:instrText>
          </w:r>
          <w:r>
            <w:rPr>
              <w:noProof/>
            </w:rPr>
          </w:r>
          <w:r>
            <w:rPr>
              <w:noProof/>
            </w:rPr>
            <w:fldChar w:fldCharType="separate"/>
          </w:r>
          <w:r>
            <w:rPr>
              <w:noProof/>
            </w:rPr>
            <w:t>13</w:t>
          </w:r>
          <w:r>
            <w:rPr>
              <w:noProof/>
            </w:rPr>
            <w:fldChar w:fldCharType="end"/>
          </w:r>
        </w:p>
        <w:p w14:paraId="48E9154B" w14:textId="77777777" w:rsidR="00503996" w:rsidRDefault="00503996">
          <w:pPr>
            <w:pStyle w:val="TOC2"/>
            <w:tabs>
              <w:tab w:val="right" w:leader="dot" w:pos="10479"/>
            </w:tabs>
            <w:rPr>
              <w:smallCaps w:val="0"/>
              <w:noProof/>
              <w:sz w:val="24"/>
              <w:szCs w:val="24"/>
              <w:lang w:eastAsia="ja-JP"/>
            </w:rPr>
          </w:pPr>
          <w:r w:rsidRPr="009C4A9A">
            <w:rPr>
              <w:noProof/>
            </w:rPr>
            <w:t>7.1 Compression of all assets and “hooking” in to FILE IO while decompressing on the fly.</w:t>
          </w:r>
          <w:r>
            <w:rPr>
              <w:noProof/>
            </w:rPr>
            <w:tab/>
          </w:r>
          <w:r>
            <w:rPr>
              <w:noProof/>
            </w:rPr>
            <w:fldChar w:fldCharType="begin"/>
          </w:r>
          <w:r>
            <w:rPr>
              <w:noProof/>
            </w:rPr>
            <w:instrText xml:space="preserve"> PAGEREF _Toc199180601 \h </w:instrText>
          </w:r>
          <w:r>
            <w:rPr>
              <w:noProof/>
            </w:rPr>
          </w:r>
          <w:r>
            <w:rPr>
              <w:noProof/>
            </w:rPr>
            <w:fldChar w:fldCharType="separate"/>
          </w:r>
          <w:r>
            <w:rPr>
              <w:noProof/>
            </w:rPr>
            <w:t>13</w:t>
          </w:r>
          <w:r>
            <w:rPr>
              <w:noProof/>
            </w:rPr>
            <w:fldChar w:fldCharType="end"/>
          </w:r>
        </w:p>
        <w:p w14:paraId="30E2B131" w14:textId="77777777" w:rsidR="00503996" w:rsidRDefault="00503996">
          <w:pPr>
            <w:pStyle w:val="TOC2"/>
            <w:tabs>
              <w:tab w:val="right" w:leader="dot" w:pos="10479"/>
            </w:tabs>
            <w:rPr>
              <w:smallCaps w:val="0"/>
              <w:noProof/>
              <w:sz w:val="24"/>
              <w:szCs w:val="24"/>
              <w:lang w:eastAsia="ja-JP"/>
            </w:rPr>
          </w:pPr>
          <w:r w:rsidRPr="009C4A9A">
            <w:rPr>
              <w:noProof/>
            </w:rPr>
            <w:t>7.2 Virtual memory based script execution</w:t>
          </w:r>
          <w:r>
            <w:rPr>
              <w:noProof/>
            </w:rPr>
            <w:tab/>
          </w:r>
          <w:r>
            <w:rPr>
              <w:noProof/>
            </w:rPr>
            <w:fldChar w:fldCharType="begin"/>
          </w:r>
          <w:r>
            <w:rPr>
              <w:noProof/>
            </w:rPr>
            <w:instrText xml:space="preserve"> PAGEREF _Toc199180602 \h </w:instrText>
          </w:r>
          <w:r>
            <w:rPr>
              <w:noProof/>
            </w:rPr>
          </w:r>
          <w:r>
            <w:rPr>
              <w:noProof/>
            </w:rPr>
            <w:fldChar w:fldCharType="separate"/>
          </w:r>
          <w:r>
            <w:rPr>
              <w:noProof/>
            </w:rPr>
            <w:t>14</w:t>
          </w:r>
          <w:r>
            <w:rPr>
              <w:noProof/>
            </w:rPr>
            <w:fldChar w:fldCharType="end"/>
          </w:r>
        </w:p>
        <w:p w14:paraId="03B48191" w14:textId="77777777" w:rsidR="00503996" w:rsidRDefault="00503996">
          <w:pPr>
            <w:pStyle w:val="TOC2"/>
            <w:tabs>
              <w:tab w:val="right" w:leader="dot" w:pos="10479"/>
            </w:tabs>
            <w:rPr>
              <w:smallCaps w:val="0"/>
              <w:noProof/>
              <w:sz w:val="24"/>
              <w:szCs w:val="24"/>
              <w:lang w:eastAsia="ja-JP"/>
            </w:rPr>
          </w:pPr>
          <w:r w:rsidRPr="009C4A9A">
            <w:rPr>
              <w:noProof/>
            </w:rPr>
            <w:t>7.3 Wrappers for various frameworks</w:t>
          </w:r>
          <w:r>
            <w:rPr>
              <w:noProof/>
            </w:rPr>
            <w:tab/>
          </w:r>
          <w:r>
            <w:rPr>
              <w:noProof/>
            </w:rPr>
            <w:fldChar w:fldCharType="begin"/>
          </w:r>
          <w:r>
            <w:rPr>
              <w:noProof/>
            </w:rPr>
            <w:instrText xml:space="preserve"> PAGEREF _Toc199180603 \h </w:instrText>
          </w:r>
          <w:r>
            <w:rPr>
              <w:noProof/>
            </w:rPr>
          </w:r>
          <w:r>
            <w:rPr>
              <w:noProof/>
            </w:rPr>
            <w:fldChar w:fldCharType="separate"/>
          </w:r>
          <w:r>
            <w:rPr>
              <w:noProof/>
            </w:rPr>
            <w:t>14</w:t>
          </w:r>
          <w:r>
            <w:rPr>
              <w:noProof/>
            </w:rPr>
            <w:fldChar w:fldCharType="end"/>
          </w:r>
        </w:p>
        <w:p w14:paraId="3EDB4635" w14:textId="77777777" w:rsidR="00503996" w:rsidRDefault="00503996">
          <w:pPr>
            <w:pStyle w:val="TOC2"/>
            <w:tabs>
              <w:tab w:val="right" w:leader="dot" w:pos="10479"/>
            </w:tabs>
            <w:rPr>
              <w:smallCaps w:val="0"/>
              <w:noProof/>
              <w:sz w:val="24"/>
              <w:szCs w:val="24"/>
              <w:lang w:eastAsia="ja-JP"/>
            </w:rPr>
          </w:pPr>
          <w:r w:rsidRPr="009C4A9A">
            <w:rPr>
              <w:noProof/>
            </w:rPr>
            <w:t>7.4 Gui Packaging Tool for various platforms</w:t>
          </w:r>
          <w:r>
            <w:rPr>
              <w:noProof/>
            </w:rPr>
            <w:tab/>
          </w:r>
          <w:r>
            <w:rPr>
              <w:noProof/>
            </w:rPr>
            <w:fldChar w:fldCharType="begin"/>
          </w:r>
          <w:r>
            <w:rPr>
              <w:noProof/>
            </w:rPr>
            <w:instrText xml:space="preserve"> PAGEREF _Toc199180604 \h </w:instrText>
          </w:r>
          <w:r>
            <w:rPr>
              <w:noProof/>
            </w:rPr>
          </w:r>
          <w:r>
            <w:rPr>
              <w:noProof/>
            </w:rPr>
            <w:fldChar w:fldCharType="separate"/>
          </w:r>
          <w:r>
            <w:rPr>
              <w:noProof/>
            </w:rPr>
            <w:t>14</w:t>
          </w:r>
          <w:r>
            <w:rPr>
              <w:noProof/>
            </w:rPr>
            <w:fldChar w:fldCharType="end"/>
          </w:r>
        </w:p>
        <w:p w14:paraId="7D21315F" w14:textId="77777777" w:rsidR="00503996" w:rsidRDefault="00503996">
          <w:pPr>
            <w:pStyle w:val="TOC2"/>
            <w:tabs>
              <w:tab w:val="right" w:leader="dot" w:pos="10479"/>
            </w:tabs>
            <w:rPr>
              <w:smallCaps w:val="0"/>
              <w:noProof/>
              <w:sz w:val="24"/>
              <w:szCs w:val="24"/>
              <w:lang w:eastAsia="ja-JP"/>
            </w:rPr>
          </w:pPr>
          <w:r w:rsidRPr="009C4A9A">
            <w:rPr>
              <w:noProof/>
            </w:rPr>
            <w:t>7.5 Automated iOS project conversion</w:t>
          </w:r>
          <w:r>
            <w:rPr>
              <w:noProof/>
            </w:rPr>
            <w:tab/>
          </w:r>
          <w:r>
            <w:rPr>
              <w:noProof/>
            </w:rPr>
            <w:fldChar w:fldCharType="begin"/>
          </w:r>
          <w:r>
            <w:rPr>
              <w:noProof/>
            </w:rPr>
            <w:instrText xml:space="preserve"> PAGEREF _Toc199180605 \h </w:instrText>
          </w:r>
          <w:r>
            <w:rPr>
              <w:noProof/>
            </w:rPr>
          </w:r>
          <w:r>
            <w:rPr>
              <w:noProof/>
            </w:rPr>
            <w:fldChar w:fldCharType="separate"/>
          </w:r>
          <w:r>
            <w:rPr>
              <w:noProof/>
            </w:rPr>
            <w:t>14</w:t>
          </w:r>
          <w:r>
            <w:rPr>
              <w:noProof/>
            </w:rPr>
            <w:fldChar w:fldCharType="end"/>
          </w:r>
        </w:p>
        <w:p w14:paraId="7D700CB5" w14:textId="77777777" w:rsidR="00503996" w:rsidRDefault="00503996">
          <w:pPr>
            <w:pStyle w:val="TOC1"/>
            <w:tabs>
              <w:tab w:val="right" w:leader="dot" w:pos="10479"/>
            </w:tabs>
            <w:rPr>
              <w:b w:val="0"/>
              <w:caps w:val="0"/>
              <w:noProof/>
              <w:sz w:val="24"/>
              <w:szCs w:val="24"/>
              <w:lang w:eastAsia="ja-JP"/>
            </w:rPr>
          </w:pPr>
          <w:r w:rsidRPr="009C4A9A">
            <w:rPr>
              <w:noProof/>
            </w:rPr>
            <w:lastRenderedPageBreak/>
            <w:t>8. Discussion &amp; Conclusion</w:t>
          </w:r>
          <w:r>
            <w:rPr>
              <w:noProof/>
            </w:rPr>
            <w:tab/>
          </w:r>
          <w:r>
            <w:rPr>
              <w:noProof/>
            </w:rPr>
            <w:fldChar w:fldCharType="begin"/>
          </w:r>
          <w:r>
            <w:rPr>
              <w:noProof/>
            </w:rPr>
            <w:instrText xml:space="preserve"> PAGEREF _Toc199180606 \h </w:instrText>
          </w:r>
          <w:r>
            <w:rPr>
              <w:noProof/>
            </w:rPr>
          </w:r>
          <w:r>
            <w:rPr>
              <w:noProof/>
            </w:rPr>
            <w:fldChar w:fldCharType="separate"/>
          </w:r>
          <w:r>
            <w:rPr>
              <w:noProof/>
            </w:rPr>
            <w:t>14</w:t>
          </w:r>
          <w:r>
            <w:rPr>
              <w:noProof/>
            </w:rPr>
            <w:fldChar w:fldCharType="end"/>
          </w:r>
        </w:p>
        <w:p w14:paraId="4EA47E0E" w14:textId="77777777" w:rsidR="00503996" w:rsidRDefault="00503996">
          <w:pPr>
            <w:pStyle w:val="TOC1"/>
            <w:tabs>
              <w:tab w:val="right" w:leader="dot" w:pos="10479"/>
            </w:tabs>
            <w:rPr>
              <w:b w:val="0"/>
              <w:caps w:val="0"/>
              <w:noProof/>
              <w:sz w:val="24"/>
              <w:szCs w:val="24"/>
              <w:lang w:eastAsia="ja-JP"/>
            </w:rPr>
          </w:pPr>
          <w:r w:rsidRPr="009C4A9A">
            <w:rPr>
              <w:noProof/>
            </w:rPr>
            <w:t>9. Acknowledgements</w:t>
          </w:r>
          <w:r>
            <w:rPr>
              <w:noProof/>
            </w:rPr>
            <w:tab/>
          </w:r>
          <w:r>
            <w:rPr>
              <w:noProof/>
            </w:rPr>
            <w:fldChar w:fldCharType="begin"/>
          </w:r>
          <w:r>
            <w:rPr>
              <w:noProof/>
            </w:rPr>
            <w:instrText xml:space="preserve"> PAGEREF _Toc199180607 \h </w:instrText>
          </w:r>
          <w:r>
            <w:rPr>
              <w:noProof/>
            </w:rPr>
          </w:r>
          <w:r>
            <w:rPr>
              <w:noProof/>
            </w:rPr>
            <w:fldChar w:fldCharType="separate"/>
          </w:r>
          <w:r>
            <w:rPr>
              <w:noProof/>
            </w:rPr>
            <w:t>17</w:t>
          </w:r>
          <w:r>
            <w:rPr>
              <w:noProof/>
            </w:rPr>
            <w:fldChar w:fldCharType="end"/>
          </w:r>
        </w:p>
        <w:p w14:paraId="1784B422" w14:textId="77777777" w:rsidR="00503996" w:rsidRDefault="00503996">
          <w:pPr>
            <w:pStyle w:val="TOC1"/>
            <w:tabs>
              <w:tab w:val="right" w:leader="dot" w:pos="10479"/>
            </w:tabs>
            <w:rPr>
              <w:b w:val="0"/>
              <w:caps w:val="0"/>
              <w:noProof/>
              <w:sz w:val="24"/>
              <w:szCs w:val="24"/>
              <w:lang w:eastAsia="ja-JP"/>
            </w:rPr>
          </w:pPr>
          <w:r w:rsidRPr="009C4A9A">
            <w:rPr>
              <w:noProof/>
            </w:rPr>
            <w:t>References:</w:t>
          </w:r>
          <w:r>
            <w:rPr>
              <w:noProof/>
            </w:rPr>
            <w:tab/>
          </w:r>
          <w:r>
            <w:rPr>
              <w:noProof/>
            </w:rPr>
            <w:fldChar w:fldCharType="begin"/>
          </w:r>
          <w:r>
            <w:rPr>
              <w:noProof/>
            </w:rPr>
            <w:instrText xml:space="preserve"> PAGEREF _Toc199180608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80569"/>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There are currently around 157 000 active publishers on the App Store. (</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8057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80571"/>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80572"/>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80573"/>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80574"/>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80575"/>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80576"/>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80577"/>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80578"/>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80579"/>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80580"/>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80581"/>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6"/>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6"/>
      <w:r>
        <w:rPr>
          <w:rStyle w:val="CommentReference"/>
        </w:rPr>
        <w:commentReference w:id="16"/>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264AE424" w14:textId="30462950" w:rsidR="00460FEA" w:rsidRPr="00E45FFC" w:rsidRDefault="003D5393" w:rsidP="00460FEA">
      <w:pPr>
        <w:pStyle w:val="Heading4"/>
        <w:rPr>
          <w:i w:val="0"/>
        </w:rPr>
      </w:pPr>
      <w:r w:rsidRPr="00E45FFC">
        <w:rPr>
          <w:i w:val="0"/>
        </w:rPr>
        <w:t>3.3.4</w:t>
      </w:r>
      <w:r w:rsidR="00460FEA" w:rsidRPr="00E45FFC">
        <w:rPr>
          <w:i w:val="0"/>
        </w:rPr>
        <w:t xml:space="preserve"> </w:t>
      </w:r>
      <w:commentRangeStart w:id="17"/>
      <w:r w:rsidR="00460FEA" w:rsidRPr="00E45FFC">
        <w:rPr>
          <w:i w:val="0"/>
        </w:rPr>
        <w:t>Tests</w:t>
      </w:r>
      <w:commentRangeEnd w:id="17"/>
      <w:r w:rsidR="00460FEA" w:rsidRPr="00E45FFC">
        <w:rPr>
          <w:rStyle w:val="CommentReference"/>
          <w:rFonts w:asciiTheme="minorHAnsi" w:eastAsiaTheme="minorEastAsia" w:hAnsiTheme="minorHAnsi" w:cstheme="minorBidi"/>
          <w:b w:val="0"/>
          <w:bCs w:val="0"/>
          <w:i w:val="0"/>
          <w:iCs w:val="0"/>
          <w:color w:val="auto"/>
        </w:rPr>
        <w:commentReference w:id="17"/>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8" w:name="_Toc198926007"/>
      <w:bookmarkStart w:id="19" w:name="_Toc199180582"/>
      <w:r>
        <w:t xml:space="preserve">3.4 </w:t>
      </w:r>
      <w:r w:rsidRPr="00256964">
        <w:t>Analysis:</w:t>
      </w:r>
      <w:bookmarkEnd w:id="18"/>
      <w:bookmarkEnd w:id="19"/>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0"/>
      <w:r>
        <w:rPr>
          <w:rFonts w:ascii="Cambria" w:hAnsi="Cambria" w:cs="Times New Roman"/>
          <w:b/>
          <w:sz w:val="22"/>
          <w:szCs w:val="22"/>
        </w:rPr>
        <w:t xml:space="preserve"> </w:t>
      </w:r>
      <w:commentRangeEnd w:id="20"/>
      <w:r>
        <w:rPr>
          <w:rStyle w:val="CommentReference"/>
        </w:rPr>
        <w:commentReference w:id="20"/>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3486BDEF"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w:t>
      </w:r>
      <w:r w:rsidR="001A46A2">
        <w:rPr>
          <w:sz w:val="22"/>
          <w:szCs w:val="22"/>
        </w:rPr>
        <w:t>(</w:t>
      </w:r>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180583"/>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2" w:name="_Toc199180584"/>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9180585"/>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9180586"/>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5" w:name="_Toc199180587"/>
      <w:r>
        <w:rPr>
          <w:rFonts w:asciiTheme="minorHAnsi" w:hAnsiTheme="minorHAnsi"/>
          <w:sz w:val="22"/>
          <w:szCs w:val="22"/>
        </w:rPr>
        <w:t>5.2.1</w:t>
      </w:r>
      <w:r w:rsidRPr="00590DE0">
        <w:rPr>
          <w:rFonts w:asciiTheme="minorHAnsi" w:hAnsiTheme="minorHAnsi"/>
          <w:sz w:val="22"/>
          <w:szCs w:val="22"/>
        </w:rPr>
        <w:t xml:space="preserve"> File Format</w:t>
      </w:r>
      <w:bookmarkEnd w:id="25"/>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6" w:name="_Toc199180588"/>
      <w:r>
        <w:rPr>
          <w:rFonts w:asciiTheme="minorHAnsi" w:hAnsiTheme="minorHAnsi"/>
          <w:sz w:val="22"/>
          <w:szCs w:val="22"/>
        </w:rPr>
        <w:t>5.2.2</w:t>
      </w:r>
      <w:r w:rsidR="0021194A" w:rsidRPr="0021194A">
        <w:rPr>
          <w:rFonts w:asciiTheme="minorHAnsi" w:hAnsiTheme="minorHAnsi"/>
          <w:sz w:val="22"/>
          <w:szCs w:val="22"/>
        </w:rPr>
        <w:t xml:space="preserve"> Packaging Tool</w:t>
      </w:r>
      <w:bookmarkEnd w:id="26"/>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7" w:name="_Toc199180589"/>
      <w:r w:rsidRPr="00590DE0">
        <w:rPr>
          <w:rFonts w:asciiTheme="minorHAnsi" w:hAnsiTheme="minorHAnsi"/>
          <w:sz w:val="22"/>
          <w:szCs w:val="22"/>
        </w:rPr>
        <w:t>5.2.3 API</w:t>
      </w:r>
      <w:bookmarkEnd w:id="27"/>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8" w:name="_Toc199180590"/>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9" w:name="_Toc199180591"/>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9"/>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0" w:name="_Toc199180592"/>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7D14126A"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r w:rsidR="001A46A2">
        <w:rPr>
          <w:sz w:val="22"/>
          <w:szCs w:val="22"/>
        </w:rPr>
        <w:t>.</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1" w:name="_Toc199180594"/>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1"/>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2" w:name="_Toc199180595"/>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3" w:name="_Toc199180596"/>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4" w:name="_Toc199180597"/>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4"/>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35" w:name="_Toc199180600"/>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36" w:name="_Toc199180601"/>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6"/>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37" w:name="_Toc199180602"/>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38" w:name="_Toc199180603"/>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39" w:name="_Toc199180604"/>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0" w:name="_Toc199180605"/>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1" w:name="_Toc199180606"/>
      <w:r>
        <w:rPr>
          <w:rFonts w:asciiTheme="minorHAnsi" w:hAnsiTheme="minorHAnsi"/>
          <w:sz w:val="28"/>
          <w:szCs w:val="28"/>
        </w:rPr>
        <w:t>8</w:t>
      </w:r>
      <w:r w:rsidR="0061091D" w:rsidRPr="00324A30">
        <w:rPr>
          <w:rFonts w:asciiTheme="minorHAnsi" w:hAnsiTheme="minorHAnsi"/>
          <w:sz w:val="28"/>
          <w:szCs w:val="28"/>
        </w:rPr>
        <w:t>. Discussion &amp; Conclusion</w:t>
      </w:r>
      <w:bookmarkEnd w:id="4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xml:space="preserve">, </w:t>
      </w:r>
      <w:r w:rsidR="00E843DF" w:rsidRPr="00E843DF">
        <w:rPr>
          <w:rFonts w:eastAsia="Times New Roman" w:cs="Times New Roman"/>
          <w:sz w:val="22"/>
          <w:szCs w:val="22"/>
        </w:rPr>
        <w:t>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3FA9C07F" w:rsidR="003D5393" w:rsidRPr="003D5393" w:rsidRDefault="003D5393" w:rsidP="003D5393">
      <w:pPr>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 </w:t>
      </w: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42"/>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42"/>
      <w:r>
        <w:rPr>
          <w:rStyle w:val="CommentReference"/>
        </w:rPr>
        <w:commentReference w:id="42"/>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43"/>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44" w:name="_Toc199180607"/>
      <w:r>
        <w:rPr>
          <w:rFonts w:asciiTheme="minorHAnsi" w:hAnsiTheme="minorHAnsi"/>
          <w:sz w:val="28"/>
          <w:szCs w:val="28"/>
        </w:rPr>
        <w:t>9</w:t>
      </w:r>
      <w:r w:rsidR="00DF62C5" w:rsidRPr="00DF62C5">
        <w:rPr>
          <w:rFonts w:asciiTheme="minorHAnsi" w:hAnsiTheme="minorHAnsi"/>
          <w:sz w:val="28"/>
          <w:szCs w:val="28"/>
        </w:rPr>
        <w:t>. Acknowledgements</w:t>
      </w:r>
      <w:bookmarkEnd w:id="4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45" w:name="_Toc199180608"/>
      <w:r w:rsidRPr="00324A30">
        <w:rPr>
          <w:rFonts w:asciiTheme="minorHAnsi" w:hAnsiTheme="minorHAnsi"/>
          <w:sz w:val="28"/>
          <w:szCs w:val="28"/>
        </w:rPr>
        <w:t>References:</w:t>
      </w:r>
      <w:bookmarkEnd w:id="45"/>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1"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6CFC3406" w14:textId="77777777" w:rsidR="00213A97" w:rsidRDefault="00213A97" w:rsidP="0001045F">
      <w:pPr>
        <w:widowControl w:val="0"/>
        <w:autoSpaceDE w:val="0"/>
        <w:autoSpaceDN w:val="0"/>
        <w:adjustRightInd w:val="0"/>
        <w:spacing w:after="240"/>
        <w:rPr>
          <w:rFonts w:eastAsia="Times New Roman" w:cs="Times New Roman"/>
          <w:i/>
          <w:iCs/>
          <w:sz w:val="22"/>
          <w:szCs w:val="22"/>
        </w:rPr>
      </w:pPr>
    </w:p>
    <w:p w14:paraId="5AAB4E51" w14:textId="7DABC7D4" w:rsidR="008D35B2" w:rsidRDefault="008D35B2" w:rsidP="0001045F">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F5DFDAE" w14:textId="57504630"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File Info. (2011)</w:t>
      </w:r>
      <w:proofErr w:type="gramStart"/>
      <w:r w:rsidRPr="0064707F">
        <w:rPr>
          <w:rFonts w:eastAsia="Times New Roman" w:cs="Times New Roman"/>
          <w:sz w:val="22"/>
          <w:szCs w:val="22"/>
        </w:rPr>
        <w:t>. .APK File Extension.</w:t>
      </w:r>
      <w:proofErr w:type="gramEnd"/>
      <w:r w:rsidRPr="0064707F">
        <w:rPr>
          <w:rFonts w:eastAsia="Times New Roman" w:cs="Times New Roman"/>
          <w:sz w:val="22"/>
          <w:szCs w:val="22"/>
        </w:rPr>
        <w:t xml:space="preserve"> Available: http://www.fileinfo.com/extension/apk. Last accessed 21st May 2012.</w:t>
      </w:r>
    </w:p>
    <w:p w14:paraId="3E2F4738" w14:textId="77777777" w:rsidR="0064707F" w:rsidRDefault="0064707F" w:rsidP="0064707F">
      <w:pPr>
        <w:widowControl w:val="0"/>
        <w:autoSpaceDE w:val="0"/>
        <w:autoSpaceDN w:val="0"/>
        <w:adjustRightInd w:val="0"/>
        <w:spacing w:after="240"/>
        <w:rPr>
          <w:rFonts w:eastAsia="Times New Roman" w:cs="Times New Roman"/>
          <w:sz w:val="22"/>
          <w:szCs w:val="22"/>
        </w:rPr>
      </w:pP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 (2011)</w:t>
      </w:r>
      <w:proofErr w:type="gramStart"/>
      <w:r w:rsidRPr="0064707F">
        <w:rPr>
          <w:rFonts w:eastAsia="Times New Roman" w:cs="Times New Roman"/>
          <w:sz w:val="22"/>
          <w:szCs w:val="22"/>
        </w:rPr>
        <w:t xml:space="preserve">. </w:t>
      </w: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https://github.com/wendal/cramfs. Last accessed 21st May 2012.</w:t>
      </w:r>
    </w:p>
    <w:p w14:paraId="12C42D5A" w14:textId="74C2FB8C"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Doom 3. (2011)</w:t>
      </w:r>
      <w:proofErr w:type="gramStart"/>
      <w:r w:rsidRPr="0064707F">
        <w:rPr>
          <w:rFonts w:eastAsia="Times New Roman" w:cs="Times New Roman"/>
          <w:sz w:val="22"/>
          <w:szCs w:val="22"/>
        </w:rPr>
        <w:t>. Doom 3.</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https://github.com/TTimo/doom3.gpl. Last accessed 21st May 2012.</w:t>
      </w:r>
    </w:p>
    <w:p w14:paraId="6FCCD4D8" w14:textId="6DDA3327"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 xml:space="preserve">Doom 3. </w:t>
      </w:r>
      <w:proofErr w:type="gramStart"/>
      <w:r w:rsidRPr="0064707F">
        <w:rPr>
          <w:rFonts w:eastAsia="Times New Roman" w:cs="Times New Roman"/>
          <w:sz w:val="22"/>
          <w:szCs w:val="22"/>
        </w:rPr>
        <w:t>(2011) FileSystem.cpp.</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https://github.com/TTimo/doom3.gpl/blob/master/neo/framework/FileSystem.cpp. Last accessed 21st May 2012.</w:t>
      </w:r>
    </w:p>
    <w:p w14:paraId="20FD76D7" w14:textId="0B7B6093"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Bundle. (2012) Bundle Available:</w:t>
      </w:r>
      <w:r>
        <w:rPr>
          <w:rFonts w:eastAsia="Times New Roman" w:cs="Times New Roman"/>
          <w:sz w:val="22"/>
          <w:szCs w:val="22"/>
        </w:rPr>
        <w:t xml:space="preserve"> </w:t>
      </w:r>
      <w:r w:rsidRPr="0064707F">
        <w:rPr>
          <w:rFonts w:eastAsia="Times New Roman" w:cs="Times New Roman"/>
          <w:sz w:val="22"/>
          <w:szCs w:val="22"/>
        </w:rPr>
        <w:t>http://jarryddev.github.com/Bundle/. Last accessed 21st May 2012</w:t>
      </w:r>
    </w:p>
    <w:p w14:paraId="39B7C54C" w14:textId="62C29CEA"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Apple. (2008)</w:t>
      </w:r>
      <w:proofErr w:type="gramStart"/>
      <w:r w:rsidRPr="0064707F">
        <w:rPr>
          <w:rFonts w:eastAsia="Times New Roman" w:cs="Times New Roman"/>
          <w:sz w:val="22"/>
          <w:szCs w:val="22"/>
        </w:rPr>
        <w:t>. About the Vi</w:t>
      </w:r>
      <w:r>
        <w:rPr>
          <w:rFonts w:eastAsia="Times New Roman" w:cs="Times New Roman"/>
          <w:sz w:val="22"/>
          <w:szCs w:val="22"/>
        </w:rPr>
        <w:t>rtual Memory System.</w:t>
      </w:r>
      <w:proofErr w:type="gramEnd"/>
      <w:r>
        <w:rPr>
          <w:rFonts w:eastAsia="Times New Roman" w:cs="Times New Roman"/>
          <w:sz w:val="22"/>
          <w:szCs w:val="22"/>
        </w:rPr>
        <w:t xml:space="preserve"> Available: </w:t>
      </w:r>
      <w:r w:rsidRPr="0064707F">
        <w:rPr>
          <w:rFonts w:eastAsia="Times New Roman" w:cs="Times New Roman"/>
          <w:sz w:val="22"/>
          <w:szCs w:val="22"/>
        </w:rPr>
        <w:t>https://developer.apple.com/library/mac/#documentation/performance/conceptual/managingmemory/articles/aboutmemory.html. Last accessed 21st May 2012.</w:t>
      </w:r>
    </w:p>
    <w:p w14:paraId="7B6BCD59" w14:textId="70ECF7E2" w:rsidR="0064707F" w:rsidRPr="0064707F" w:rsidRDefault="0064707F" w:rsidP="0064707F">
      <w:pPr>
        <w:widowControl w:val="0"/>
        <w:autoSpaceDE w:val="0"/>
        <w:autoSpaceDN w:val="0"/>
        <w:adjustRightInd w:val="0"/>
        <w:spacing w:after="240"/>
        <w:rPr>
          <w:rFonts w:eastAsia="Times New Roman" w:cs="Times New Roman"/>
          <w:sz w:val="22"/>
          <w:szCs w:val="22"/>
        </w:rPr>
      </w:pPr>
      <w:proofErr w:type="spellStart"/>
      <w:proofErr w:type="gramStart"/>
      <w:r w:rsidRPr="0064707F">
        <w:rPr>
          <w:rFonts w:eastAsia="Times New Roman" w:cs="Times New Roman"/>
          <w:sz w:val="22"/>
          <w:szCs w:val="22"/>
        </w:rPr>
        <w:t>madvise</w:t>
      </w:r>
      <w:proofErr w:type="spellEnd"/>
      <w:proofErr w:type="gramEnd"/>
      <w:r w:rsidRPr="0064707F">
        <w:rPr>
          <w:rFonts w:eastAsia="Times New Roman" w:cs="Times New Roman"/>
          <w:sz w:val="22"/>
          <w:szCs w:val="22"/>
        </w:rPr>
        <w:t xml:space="preserve">. </w:t>
      </w:r>
      <w:proofErr w:type="spellStart"/>
      <w:proofErr w:type="gramStart"/>
      <w:r w:rsidRPr="0064707F">
        <w:rPr>
          <w:rFonts w:eastAsia="Times New Roman" w:cs="Times New Roman"/>
          <w:sz w:val="22"/>
          <w:szCs w:val="22"/>
        </w:rPr>
        <w:t xml:space="preserve">(2008). madvise. </w:t>
      </w:r>
      <w:proofErr w:type="spellEnd"/>
      <w:proofErr w:type="gramEnd"/>
      <w:r w:rsidRPr="0064707F">
        <w:rPr>
          <w:rFonts w:eastAsia="Times New Roman" w:cs="Times New Roman"/>
          <w:sz w:val="22"/>
          <w:szCs w:val="22"/>
        </w:rPr>
        <w:t>Available:</w:t>
      </w:r>
      <w:r>
        <w:rPr>
          <w:rFonts w:eastAsia="Times New Roman" w:cs="Times New Roman"/>
          <w:sz w:val="22"/>
          <w:szCs w:val="22"/>
        </w:rPr>
        <w:t xml:space="preserve"> </w:t>
      </w:r>
      <w:r w:rsidRPr="0064707F">
        <w:rPr>
          <w:rFonts w:eastAsia="Times New Roman" w:cs="Times New Roman"/>
          <w:sz w:val="22"/>
          <w:szCs w:val="22"/>
        </w:rPr>
        <w:t>http://man.he.net/man2/madvise. Last accessed 21st May 2012.</w:t>
      </w:r>
    </w:p>
    <w:p w14:paraId="4CBE7497" w14:textId="4DEE7C88"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Apple. (2011)</w:t>
      </w:r>
      <w:proofErr w:type="gramStart"/>
      <w:r w:rsidRPr="0064707F">
        <w:rPr>
          <w:rFonts w:eastAsia="Times New Roman" w:cs="Times New Roman"/>
          <w:sz w:val="22"/>
          <w:szCs w:val="22"/>
        </w:rPr>
        <w:t xml:space="preserve">. </w:t>
      </w:r>
      <w:proofErr w:type="spellStart"/>
      <w:r w:rsidRPr="0064707F">
        <w:rPr>
          <w:rFonts w:eastAsia="Times New Roman" w:cs="Times New Roman"/>
          <w:sz w:val="22"/>
          <w:szCs w:val="22"/>
        </w:rPr>
        <w:t>NSData</w:t>
      </w:r>
      <w:proofErr w:type="spellEnd"/>
      <w:r w:rsidRPr="0064707F">
        <w:rPr>
          <w:rFonts w:eastAsia="Times New Roman" w:cs="Times New Roman"/>
          <w:sz w:val="22"/>
          <w:szCs w:val="22"/>
        </w:rPr>
        <w:t xml:space="preserve"> Class Reference.</w:t>
      </w:r>
      <w:proofErr w:type="gramEnd"/>
      <w:r w:rsidRPr="0064707F">
        <w:rPr>
          <w:rFonts w:eastAsia="Times New Roman" w:cs="Times New Roman"/>
          <w:sz w:val="22"/>
          <w:szCs w:val="22"/>
        </w:rPr>
        <w:t xml:space="preserve"> Available: https://developer.apple.com/library/mac/#documentation/Cocoa/Reference/Foundation/Classes/NSData_Class/Reference/Reference.html. Last accessed 21st May 2012.</w:t>
      </w:r>
    </w:p>
    <w:p w14:paraId="5D3BB5B0" w14:textId="42B34627" w:rsid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Android Developers. (</w:t>
      </w:r>
      <w:proofErr w:type="spellStart"/>
      <w:r w:rsidRPr="0064707F">
        <w:rPr>
          <w:rFonts w:eastAsia="Times New Roman" w:cs="Times New Roman"/>
          <w:sz w:val="22"/>
          <w:szCs w:val="22"/>
        </w:rPr>
        <w:t>n.d</w:t>
      </w:r>
      <w:proofErr w:type="spellEnd"/>
      <w:r>
        <w:rPr>
          <w:rFonts w:eastAsia="Times New Roman" w:cs="Times New Roman"/>
          <w:sz w:val="22"/>
          <w:szCs w:val="22"/>
        </w:rPr>
        <w:t>). What is the NDK</w:t>
      </w:r>
      <w:proofErr w:type="gramStart"/>
      <w:r>
        <w:rPr>
          <w:rFonts w:eastAsia="Times New Roman" w:cs="Times New Roman"/>
          <w:sz w:val="22"/>
          <w:szCs w:val="22"/>
        </w:rPr>
        <w:t>?.</w:t>
      </w:r>
      <w:proofErr w:type="gramEnd"/>
      <w:r>
        <w:rPr>
          <w:rFonts w:eastAsia="Times New Roman" w:cs="Times New Roman"/>
          <w:sz w:val="22"/>
          <w:szCs w:val="22"/>
        </w:rPr>
        <w:t xml:space="preserve"> Available: </w:t>
      </w:r>
      <w:r w:rsidRPr="0064707F">
        <w:rPr>
          <w:rFonts w:eastAsia="Times New Roman" w:cs="Times New Roman"/>
          <w:sz w:val="22"/>
          <w:szCs w:val="22"/>
        </w:rPr>
        <w:t>http://developer.android.com/sdk/ndk/overview.html. Last accessed 21st May 2012.</w:t>
      </w:r>
    </w:p>
    <w:p w14:paraId="3D9CD516" w14:textId="77777777" w:rsidR="00F43ACC" w:rsidRPr="00F43ACC" w:rsidRDefault="00F43ACC" w:rsidP="00F43ACC">
      <w:pPr>
        <w:widowControl w:val="0"/>
        <w:autoSpaceDE w:val="0"/>
        <w:autoSpaceDN w:val="0"/>
        <w:adjustRightInd w:val="0"/>
        <w:spacing w:after="240"/>
        <w:rPr>
          <w:rFonts w:cs="Times"/>
          <w:sz w:val="22"/>
          <w:szCs w:val="22"/>
        </w:rPr>
      </w:pPr>
      <w:r w:rsidRPr="00F43ACC">
        <w:rPr>
          <w:rFonts w:cs="Times"/>
          <w:sz w:val="22"/>
          <w:szCs w:val="22"/>
        </w:rPr>
        <w:t xml:space="preserve">Matthew </w:t>
      </w:r>
      <w:proofErr w:type="spellStart"/>
      <w:r w:rsidRPr="00F43ACC">
        <w:rPr>
          <w:rFonts w:cs="Times"/>
          <w:sz w:val="22"/>
          <w:szCs w:val="22"/>
        </w:rPr>
        <w:t>Panzarino</w:t>
      </w:r>
      <w:proofErr w:type="spellEnd"/>
      <w:r w:rsidRPr="00F43ACC">
        <w:rPr>
          <w:rFonts w:cs="Times"/>
          <w:sz w:val="22"/>
          <w:szCs w:val="22"/>
        </w:rPr>
        <w:t xml:space="preserve">. (2012). </w:t>
      </w:r>
      <w:proofErr w:type="spellStart"/>
      <w:proofErr w:type="gramStart"/>
      <w:r w:rsidRPr="00F43ACC">
        <w:rPr>
          <w:rFonts w:cs="Times"/>
          <w:sz w:val="22"/>
          <w:szCs w:val="22"/>
        </w:rPr>
        <w:t>ipad</w:t>
      </w:r>
      <w:proofErr w:type="spellEnd"/>
      <w:proofErr w:type="gramEnd"/>
      <w:r w:rsidRPr="00F43ACC">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09227160" w14:textId="0A2244AF" w:rsidR="00F43ACC" w:rsidRDefault="00F43ACC" w:rsidP="00F43ACC">
      <w:pPr>
        <w:widowControl w:val="0"/>
        <w:autoSpaceDE w:val="0"/>
        <w:autoSpaceDN w:val="0"/>
        <w:adjustRightInd w:val="0"/>
        <w:spacing w:after="240"/>
        <w:rPr>
          <w:rFonts w:cs="Times"/>
          <w:sz w:val="22"/>
          <w:szCs w:val="22"/>
        </w:rPr>
      </w:pPr>
      <w:proofErr w:type="spellStart"/>
      <w:r w:rsidRPr="00F43ACC">
        <w:rPr>
          <w:rFonts w:cs="Times"/>
          <w:sz w:val="22"/>
          <w:szCs w:val="22"/>
        </w:rPr>
        <w:t>Amit</w:t>
      </w:r>
      <w:proofErr w:type="spellEnd"/>
      <w:r w:rsidRPr="00F43ACC">
        <w:rPr>
          <w:rFonts w:cs="Times"/>
          <w:sz w:val="22"/>
          <w:szCs w:val="22"/>
        </w:rPr>
        <w:t xml:space="preserve"> Singh (2006). Mac OS X Internals: A Systems Approach. </w:t>
      </w:r>
      <w:proofErr w:type="spellStart"/>
      <w:r w:rsidRPr="00F43ACC">
        <w:rPr>
          <w:rFonts w:cs="Times"/>
          <w:sz w:val="22"/>
          <w:szCs w:val="22"/>
        </w:rPr>
        <w:t>Massechusetts</w:t>
      </w:r>
      <w:proofErr w:type="spellEnd"/>
      <w:r w:rsidRPr="00F43ACC">
        <w:rPr>
          <w:rFonts w:cs="Times"/>
          <w:sz w:val="22"/>
          <w:szCs w:val="22"/>
        </w:rPr>
        <w:t>: Pearson. 181.</w:t>
      </w:r>
    </w:p>
    <w:p w14:paraId="5ECE00BD" w14:textId="5E8BD56C" w:rsidR="001A46A2" w:rsidRPr="001A46A2" w:rsidRDefault="001A46A2" w:rsidP="00F43ACC">
      <w:pPr>
        <w:widowControl w:val="0"/>
        <w:autoSpaceDE w:val="0"/>
        <w:autoSpaceDN w:val="0"/>
        <w:adjustRightInd w:val="0"/>
        <w:spacing w:after="240"/>
        <w:rPr>
          <w:rFonts w:cs="Times"/>
          <w:sz w:val="22"/>
          <w:szCs w:val="22"/>
        </w:rPr>
      </w:pPr>
      <w:proofErr w:type="gramStart"/>
      <w:r w:rsidRPr="001A46A2">
        <w:rPr>
          <w:rFonts w:eastAsia="Times New Roman" w:cs="Times New Roman"/>
          <w:sz w:val="22"/>
          <w:szCs w:val="22"/>
        </w:rPr>
        <w:t>Kernel.org. (2010).</w:t>
      </w:r>
      <w:proofErr w:type="gramEnd"/>
      <w:r w:rsidRPr="001A46A2">
        <w:rPr>
          <w:rFonts w:eastAsia="Times New Roman" w:cs="Times New Roman"/>
          <w:sz w:val="22"/>
          <w:szCs w:val="22"/>
        </w:rPr>
        <w:t xml:space="preserve"> </w:t>
      </w:r>
      <w:proofErr w:type="spellStart"/>
      <w:proofErr w:type="gramStart"/>
      <w:r w:rsidRPr="001A46A2">
        <w:rPr>
          <w:rFonts w:eastAsia="Times New Roman" w:cs="Times New Roman"/>
          <w:i/>
          <w:iCs/>
          <w:sz w:val="22"/>
          <w:szCs w:val="22"/>
        </w:rPr>
        <w:t>mmap</w:t>
      </w:r>
      <w:proofErr w:type="spellEnd"/>
      <w:proofErr w:type="gramEnd"/>
      <w:r w:rsidRPr="001A46A2">
        <w:rPr>
          <w:rFonts w:eastAsia="Times New Roman" w:cs="Times New Roman"/>
          <w:i/>
          <w:iCs/>
          <w:sz w:val="22"/>
          <w:szCs w:val="22"/>
        </w:rPr>
        <w:t>(2).</w:t>
      </w:r>
      <w:r w:rsidRPr="001A46A2">
        <w:rPr>
          <w:rFonts w:eastAsia="Times New Roman" w:cs="Times New Roman"/>
          <w:sz w:val="22"/>
          <w:szCs w:val="22"/>
        </w:rPr>
        <w:t xml:space="preserve"> Available: http://www.kernel.org/doc/man-pages/online/pages/man2/mmap.2.html. Last accessed 21st May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469216A0" w:rsidR="00EA13D3" w:rsidRPr="00AC7C89" w:rsidRDefault="00F81DC5" w:rsidP="00EA13D3">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00EA13D3" w:rsidRPr="00AC7C89">
        <w:rPr>
          <w:rFonts w:ascii="Times" w:hAnsi="Times" w:cs="Times"/>
          <w:color w:val="141413"/>
          <w:sz w:val="22"/>
          <w:szCs w:val="22"/>
        </w:rPr>
        <w:t xml:space="preserve"> 2008.</w:t>
      </w:r>
      <w:r w:rsidR="00EA13D3" w:rsidRPr="00AC7C89">
        <w:rPr>
          <w:rFonts w:ascii="Times" w:hAnsi="Times" w:cs="Times"/>
          <w:i/>
          <w:color w:val="141413"/>
          <w:sz w:val="22"/>
          <w:szCs w:val="22"/>
        </w:rPr>
        <w:t xml:space="preserve"> </w:t>
      </w:r>
      <w:proofErr w:type="gramStart"/>
      <w:r w:rsidR="00EA13D3"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1EE7EA80" w:rsidR="00EA13D3" w:rsidRPr="00AC7C89" w:rsidRDefault="00F81DC5" w:rsidP="00EA13D3">
      <w:pPr>
        <w:rPr>
          <w:i/>
          <w:sz w:val="22"/>
          <w:szCs w:val="22"/>
        </w:rPr>
      </w:pPr>
      <w:proofErr w:type="spellStart"/>
      <w:r>
        <w:rPr>
          <w:sz w:val="22"/>
          <w:szCs w:val="22"/>
        </w:rPr>
        <w:t>Crnkovic</w:t>
      </w:r>
      <w:proofErr w:type="spellEnd"/>
      <w:r>
        <w:rPr>
          <w:sz w:val="22"/>
          <w:szCs w:val="22"/>
        </w:rPr>
        <w:t>, G., D.</w:t>
      </w:r>
      <w:r w:rsidR="00EA13D3" w:rsidRPr="00AC7C89">
        <w:rPr>
          <w:sz w:val="22"/>
          <w:szCs w:val="22"/>
        </w:rPr>
        <w:t xml:space="preserve"> 2009. </w:t>
      </w:r>
      <w:r w:rsidR="00EA13D3"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5EC518B0" w:rsidR="00D43D36" w:rsidRPr="00AC7C89" w:rsidRDefault="0008494F" w:rsidP="008E411D">
      <w:pPr>
        <w:ind w:right="495"/>
        <w:rPr>
          <w:sz w:val="22"/>
          <w:szCs w:val="22"/>
        </w:rPr>
      </w:pPr>
      <w:proofErr w:type="spellStart"/>
      <w:r w:rsidRPr="00AC7C89">
        <w:rPr>
          <w:sz w:val="22"/>
          <w:szCs w:val="22"/>
        </w:rPr>
        <w:t>Ca</w:t>
      </w:r>
      <w:r w:rsidR="00F81DC5">
        <w:rPr>
          <w:sz w:val="22"/>
          <w:szCs w:val="22"/>
        </w:rPr>
        <w:t>plinskas</w:t>
      </w:r>
      <w:proofErr w:type="spellEnd"/>
      <w:r w:rsidR="00F81DC5">
        <w:rPr>
          <w:sz w:val="22"/>
          <w:szCs w:val="22"/>
        </w:rPr>
        <w:t xml:space="preserve">, A., and </w:t>
      </w:r>
      <w:proofErr w:type="spellStart"/>
      <w:r w:rsidR="00F81DC5">
        <w:rPr>
          <w:sz w:val="22"/>
          <w:szCs w:val="22"/>
        </w:rPr>
        <w:t>Vasilecas</w:t>
      </w:r>
      <w:proofErr w:type="spellEnd"/>
      <w:r w:rsidR="00F81DC5">
        <w:rPr>
          <w:sz w:val="22"/>
          <w:szCs w:val="22"/>
        </w:rPr>
        <w:t>, O.</w:t>
      </w:r>
      <w:r w:rsidRPr="00AC7C89">
        <w:rPr>
          <w:sz w:val="22"/>
          <w:szCs w:val="22"/>
        </w:rPr>
        <w:t xml:space="preserve">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44E5D" w:rsidP="008E411D">
      <w:pPr>
        <w:ind w:right="495"/>
        <w:rPr>
          <w:sz w:val="22"/>
          <w:szCs w:val="22"/>
        </w:rPr>
      </w:pPr>
      <w:hyperlink r:id="rId12" w:history="1">
        <w:r w:rsidR="00FE4F0F" w:rsidRPr="00AC7C89">
          <w:rPr>
            <w:rStyle w:val="Hyperlink"/>
            <w:sz w:val="22"/>
            <w:szCs w:val="22"/>
          </w:rPr>
          <w:t>http://www.inform.nu/Articles/Vol11/ISJv11p017-033Ellis486.pdf</w:t>
        </w:r>
      </w:hyperlink>
    </w:p>
    <w:p w14:paraId="606E74CC" w14:textId="3C1A7A2E" w:rsidR="00FE4F0F" w:rsidRDefault="00FE4F0F" w:rsidP="0071386E">
      <w:pPr>
        <w:widowControl w:val="0"/>
        <w:autoSpaceDE w:val="0"/>
        <w:autoSpaceDN w:val="0"/>
        <w:adjustRightInd w:val="0"/>
        <w:spacing w:after="240"/>
        <w:rPr>
          <w:rFonts w:ascii="Times" w:hAnsi="Times" w:cs="Times"/>
          <w:sz w:val="22"/>
          <w:szCs w:val="22"/>
        </w:rPr>
      </w:pPr>
    </w:p>
    <w:p w14:paraId="66A4DADE" w14:textId="010CD009" w:rsidR="008E248C" w:rsidRPr="008E248C" w:rsidRDefault="00F81DC5" w:rsidP="008E248C">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008E248C" w:rsidRPr="008E248C">
        <w:rPr>
          <w:rFonts w:ascii="Times" w:hAnsi="Times" w:cs="Times"/>
          <w:sz w:val="22"/>
          <w:szCs w:val="22"/>
        </w:rPr>
        <w:t xml:space="preserve"> 2010. </w:t>
      </w:r>
      <w:r w:rsidR="008E248C" w:rsidRPr="008E248C">
        <w:rPr>
          <w:rFonts w:ascii="Times" w:hAnsi="Times" w:cs="Times"/>
          <w:i/>
          <w:sz w:val="22"/>
          <w:szCs w:val="22"/>
        </w:rPr>
        <w:t xml:space="preserve">Constructivism + Embodied Cognition = </w:t>
      </w:r>
      <w:proofErr w:type="spellStart"/>
      <w:r w:rsidR="008E248C" w:rsidRPr="008E248C">
        <w:rPr>
          <w:rFonts w:ascii="Times" w:hAnsi="Times" w:cs="Times"/>
          <w:i/>
          <w:sz w:val="22"/>
          <w:szCs w:val="22"/>
        </w:rPr>
        <w:t>Enactivism</w:t>
      </w:r>
      <w:proofErr w:type="spellEnd"/>
      <w:r w:rsidR="008E248C" w:rsidRPr="008E248C">
        <w:rPr>
          <w:rFonts w:ascii="Times" w:hAnsi="Times" w:cs="Times"/>
          <w:i/>
          <w:sz w:val="22"/>
          <w:szCs w:val="22"/>
        </w:rPr>
        <w:t>: Theoretical and Practical Implications for Conceptual Change</w:t>
      </w:r>
    </w:p>
    <w:p w14:paraId="1E0522B9" w14:textId="33F62001" w:rsidR="002600E7" w:rsidRPr="001A46A2" w:rsidRDefault="00F81DC5" w:rsidP="008E248C">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w:t>
      </w:r>
      <w:r w:rsidR="008E248C">
        <w:rPr>
          <w:rFonts w:ascii="Times" w:hAnsi="Times" w:cs="Times"/>
          <w:sz w:val="22"/>
          <w:szCs w:val="22"/>
        </w:rPr>
        <w:t xml:space="preserve"> 2004.</w:t>
      </w:r>
      <w:r w:rsidR="008E248C" w:rsidRPr="008E248C">
        <w:rPr>
          <w:rFonts w:ascii="Times" w:hAnsi="Times" w:cs="Times"/>
          <w:i/>
          <w:sz w:val="22"/>
          <w:szCs w:val="22"/>
        </w:rPr>
        <w:t xml:space="preserve"> Informational Realism.</w:t>
      </w:r>
    </w:p>
    <w:p w14:paraId="59921A50" w14:textId="6ADB4660" w:rsidR="002600E7" w:rsidRPr="002600E7" w:rsidRDefault="002600E7" w:rsidP="002600E7">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sidR="00F81DC5">
        <w:rPr>
          <w:rFonts w:ascii="Times" w:hAnsi="Times" w:cs="Times"/>
          <w:sz w:val="22"/>
          <w:szCs w:val="22"/>
        </w:rPr>
        <w:t>,</w:t>
      </w:r>
      <w:r w:rsidRPr="002600E7">
        <w:rPr>
          <w:rFonts w:ascii="Times" w:hAnsi="Times" w:cs="Times"/>
          <w:sz w:val="22"/>
          <w:szCs w:val="22"/>
        </w:rPr>
        <w:t xml:space="preserve"> and Levy, </w:t>
      </w:r>
      <w:r w:rsidR="00F81DC5">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44BE7100" w14:textId="4919CEE9" w:rsidR="002600E7" w:rsidRPr="002600E7" w:rsidRDefault="00F81DC5" w:rsidP="002600E7">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Week 5: R&amp;D methods in computing: action research, development research, design research and constructive research</w:t>
      </w:r>
      <w:r w:rsidR="002600E7">
        <w:rPr>
          <w:rFonts w:ascii="Times" w:hAnsi="Times" w:cs="Times"/>
          <w:sz w:val="22"/>
          <w:szCs w:val="22"/>
        </w:rPr>
        <w:t>.</w:t>
      </w:r>
    </w:p>
    <w:p w14:paraId="7C23DC6C" w14:textId="35CDC586" w:rsidR="00D62096" w:rsidRPr="00D62096" w:rsidRDefault="00F81DC5" w:rsidP="00D62096">
      <w:pPr>
        <w:widowControl w:val="0"/>
        <w:autoSpaceDE w:val="0"/>
        <w:autoSpaceDN w:val="0"/>
        <w:adjustRightInd w:val="0"/>
        <w:spacing w:after="240"/>
        <w:rPr>
          <w:rFonts w:ascii="Times" w:hAnsi="Times" w:cs="Times"/>
          <w:sz w:val="22"/>
          <w:szCs w:val="22"/>
        </w:rPr>
      </w:pPr>
      <w:proofErr w:type="gramStart"/>
      <w:r>
        <w:rPr>
          <w:rFonts w:ascii="Times" w:hAnsi="Times" w:cs="Times"/>
          <w:sz w:val="22"/>
          <w:szCs w:val="22"/>
        </w:rPr>
        <w:t>Harrell, M. C., and Bradley, M. A.</w:t>
      </w:r>
      <w:r w:rsidR="00D62096" w:rsidRPr="00D62096">
        <w:rPr>
          <w:rFonts w:ascii="Times" w:hAnsi="Times" w:cs="Times"/>
          <w:sz w:val="22"/>
          <w:szCs w:val="22"/>
        </w:rPr>
        <w:t xml:space="preserve"> 2009.</w:t>
      </w:r>
      <w:proofErr w:type="gramEnd"/>
      <w:r w:rsidR="00D62096" w:rsidRPr="00D62096">
        <w:rPr>
          <w:rFonts w:ascii="Times" w:hAnsi="Times" w:cs="Times"/>
          <w:sz w:val="22"/>
          <w:szCs w:val="22"/>
        </w:rPr>
        <w:t xml:space="preserve"> </w:t>
      </w:r>
      <w:r w:rsidR="00D62096" w:rsidRPr="00D62096">
        <w:rPr>
          <w:rFonts w:ascii="Times" w:hAnsi="Times" w:cs="Times"/>
          <w:i/>
          <w:sz w:val="22"/>
          <w:szCs w:val="22"/>
        </w:rPr>
        <w:t>Data Collection Methods: Semi-Structured Interviews and Focus Groups.</w:t>
      </w:r>
      <w:r w:rsidR="00D62096" w:rsidRPr="00D62096">
        <w:rPr>
          <w:rFonts w:ascii="Times" w:hAnsi="Times" w:cs="Times"/>
          <w:sz w:val="22"/>
          <w:szCs w:val="22"/>
        </w:rPr>
        <w:t xml:space="preserve"> .</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bookmarkStart w:id="46" w:name="_GoBack"/>
      <w:bookmarkEnd w:id="46"/>
    </w:p>
    <w:sectPr w:rsidR="008E248C"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Taher Odeh" w:date="2012-05-19T22:03:00Z" w:initials="TO">
    <w:p w14:paraId="6EBBA336" w14:textId="77777777" w:rsidR="00D35001" w:rsidRDefault="00D35001" w:rsidP="00460FEA">
      <w:pPr>
        <w:pStyle w:val="CommentText"/>
      </w:pPr>
      <w:r>
        <w:rPr>
          <w:rStyle w:val="CommentReference"/>
        </w:rPr>
        <w:annotationRef/>
      </w:r>
      <w:r>
        <w:t>Mention the tests / tools</w:t>
      </w:r>
    </w:p>
  </w:comment>
  <w:comment w:id="17" w:author="Taher Odeh" w:date="2012-05-19T22:03:00Z" w:initials="TO">
    <w:p w14:paraId="2F713F9C" w14:textId="77777777" w:rsidR="00D35001" w:rsidRDefault="00D35001" w:rsidP="00460FEA">
      <w:pPr>
        <w:pStyle w:val="CommentText"/>
      </w:pPr>
      <w:r>
        <w:rPr>
          <w:rStyle w:val="CommentReference"/>
        </w:rPr>
        <w:annotationRef/>
      </w:r>
      <w:proofErr w:type="gramStart"/>
      <w:r>
        <w:t>add</w:t>
      </w:r>
      <w:proofErr w:type="gramEnd"/>
      <w:r>
        <w:t>…</w:t>
      </w:r>
    </w:p>
  </w:comment>
  <w:comment w:id="20" w:author="Taher Odeh" w:date="2012-05-19T22:03:00Z" w:initials="TO">
    <w:p w14:paraId="33D481F4" w14:textId="77777777" w:rsidR="00D35001" w:rsidRDefault="00D35001" w:rsidP="00460FEA">
      <w:pPr>
        <w:pStyle w:val="CommentText"/>
      </w:pPr>
      <w:r>
        <w:rPr>
          <w:rStyle w:val="CommentReference"/>
        </w:rPr>
        <w:annotationRef/>
      </w:r>
      <w:proofErr w:type="gramStart"/>
      <w:r>
        <w:t>quantitative</w:t>
      </w:r>
      <w:proofErr w:type="gramEnd"/>
      <w:r>
        <w:t xml:space="preserve"> analysis goes here.</w:t>
      </w:r>
    </w:p>
  </w:comment>
  <w:comment w:id="42" w:author="Taher Odeh" w:date="2012-05-19T22:04:00Z" w:initials="TO">
    <w:p w14:paraId="73289166" w14:textId="77777777" w:rsidR="00D35001" w:rsidRDefault="00D35001" w:rsidP="00460FEA">
      <w:pPr>
        <w:pStyle w:val="CommentText"/>
      </w:pPr>
      <w:r>
        <w:rPr>
          <w:rStyle w:val="CommentReference"/>
        </w:rPr>
        <w:annotationRef/>
      </w:r>
      <w:proofErr w:type="gramStart"/>
      <w:r>
        <w:t>show</w:t>
      </w:r>
      <w:proofErr w:type="gramEnd"/>
      <w:r>
        <w:t xml:space="preserve"> how?</w:t>
      </w:r>
    </w:p>
  </w:comment>
  <w:comment w:id="43" w:author="Taher Odeh" w:date="2012-05-19T22:04:00Z" w:initials="TO">
    <w:p w14:paraId="765EF0B6" w14:textId="77777777" w:rsidR="00D35001" w:rsidRDefault="00D35001"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37A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3925"/>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hyperlink" Target="http://www.inform.nu/Articles/Vol11/ISJv11p017-033Ellis486.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893C0-2025-044F-8701-11FAE005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18</Pages>
  <Words>10165</Words>
  <Characters>57942</Characters>
  <Application>Microsoft Macintosh Word</Application>
  <DocSecurity>0</DocSecurity>
  <Lines>482</Lines>
  <Paragraphs>135</Paragraphs>
  <ScaleCrop>false</ScaleCrop>
  <Company/>
  <LinksUpToDate>false</LinksUpToDate>
  <CharactersWithSpaces>67972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264</cp:revision>
  <cp:lastPrinted>2012-05-15T22:43:00Z</cp:lastPrinted>
  <dcterms:created xsi:type="dcterms:W3CDTF">2012-05-15T02:11:00Z</dcterms:created>
  <dcterms:modified xsi:type="dcterms:W3CDTF">2012-05-21T00:20:00Z</dcterms:modified>
</cp:coreProperties>
</file>