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0C8AE075" w14:textId="77777777" w:rsidR="002D5DB1"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D5DB1" w:rsidRPr="000A6FA4">
            <w:rPr>
              <w:noProof/>
            </w:rPr>
            <w:t>1. INTRODUCTION</w:t>
          </w:r>
          <w:r w:rsidR="002D5DB1">
            <w:rPr>
              <w:noProof/>
            </w:rPr>
            <w:tab/>
          </w:r>
          <w:r w:rsidR="002D5DB1">
            <w:rPr>
              <w:noProof/>
            </w:rPr>
            <w:fldChar w:fldCharType="begin"/>
          </w:r>
          <w:r w:rsidR="002D5DB1">
            <w:rPr>
              <w:noProof/>
            </w:rPr>
            <w:instrText xml:space="preserve"> PAGEREF _Toc198397535 \h </w:instrText>
          </w:r>
          <w:r w:rsidR="002D5DB1">
            <w:rPr>
              <w:noProof/>
            </w:rPr>
          </w:r>
          <w:r w:rsidR="002D5DB1">
            <w:rPr>
              <w:noProof/>
            </w:rPr>
            <w:fldChar w:fldCharType="separate"/>
          </w:r>
          <w:r w:rsidR="002D5DB1">
            <w:rPr>
              <w:noProof/>
            </w:rPr>
            <w:t>2</w:t>
          </w:r>
          <w:r w:rsidR="002D5DB1">
            <w:rPr>
              <w:noProof/>
            </w:rPr>
            <w:fldChar w:fldCharType="end"/>
          </w:r>
        </w:p>
        <w:p w14:paraId="46D19157" w14:textId="77777777" w:rsidR="002D5DB1" w:rsidRDefault="002D5DB1">
          <w:pPr>
            <w:pStyle w:val="TOC1"/>
            <w:tabs>
              <w:tab w:val="right" w:leader="dot" w:pos="10479"/>
            </w:tabs>
            <w:rPr>
              <w:b w:val="0"/>
              <w:caps w:val="0"/>
              <w:noProof/>
              <w:sz w:val="24"/>
              <w:szCs w:val="24"/>
              <w:lang w:eastAsia="ja-JP"/>
            </w:rPr>
          </w:pPr>
          <w:r w:rsidRPr="000A6FA4">
            <w:rPr>
              <w:noProof/>
            </w:rPr>
            <w:t>2. Related Work</w:t>
          </w:r>
          <w:r>
            <w:rPr>
              <w:noProof/>
            </w:rPr>
            <w:tab/>
          </w:r>
          <w:r>
            <w:rPr>
              <w:noProof/>
            </w:rPr>
            <w:fldChar w:fldCharType="begin"/>
          </w:r>
          <w:r>
            <w:rPr>
              <w:noProof/>
            </w:rPr>
            <w:instrText xml:space="preserve"> PAGEREF _Toc198397536 \h </w:instrText>
          </w:r>
          <w:r>
            <w:rPr>
              <w:noProof/>
            </w:rPr>
          </w:r>
          <w:r>
            <w:rPr>
              <w:noProof/>
            </w:rPr>
            <w:fldChar w:fldCharType="separate"/>
          </w:r>
          <w:r>
            <w:rPr>
              <w:noProof/>
            </w:rPr>
            <w:t>2</w:t>
          </w:r>
          <w:r>
            <w:rPr>
              <w:noProof/>
            </w:rPr>
            <w:fldChar w:fldCharType="end"/>
          </w:r>
        </w:p>
        <w:p w14:paraId="70C19038" w14:textId="77777777" w:rsidR="002D5DB1" w:rsidRDefault="002D5DB1">
          <w:pPr>
            <w:pStyle w:val="TOC1"/>
            <w:tabs>
              <w:tab w:val="right" w:leader="dot" w:pos="10479"/>
            </w:tabs>
            <w:rPr>
              <w:b w:val="0"/>
              <w:caps w:val="0"/>
              <w:noProof/>
              <w:sz w:val="24"/>
              <w:szCs w:val="24"/>
              <w:lang w:eastAsia="ja-JP"/>
            </w:rPr>
          </w:pPr>
          <w:r w:rsidRPr="000A6FA4">
            <w:rPr>
              <w:rFonts w:ascii="Cambria" w:hAnsi="Cambria" w:cs="Times New Roman"/>
              <w:noProof/>
            </w:rPr>
            <w:t>3. Method</w:t>
          </w:r>
          <w:r>
            <w:rPr>
              <w:noProof/>
            </w:rPr>
            <w:tab/>
          </w:r>
          <w:r>
            <w:rPr>
              <w:noProof/>
            </w:rPr>
            <w:fldChar w:fldCharType="begin"/>
          </w:r>
          <w:r>
            <w:rPr>
              <w:noProof/>
            </w:rPr>
            <w:instrText xml:space="preserve"> PAGEREF _Toc198397537 \h </w:instrText>
          </w:r>
          <w:r>
            <w:rPr>
              <w:noProof/>
            </w:rPr>
          </w:r>
          <w:r>
            <w:rPr>
              <w:noProof/>
            </w:rPr>
            <w:fldChar w:fldCharType="separate"/>
          </w:r>
          <w:r>
            <w:rPr>
              <w:noProof/>
            </w:rPr>
            <w:t>3</w:t>
          </w:r>
          <w:r>
            <w:rPr>
              <w:noProof/>
            </w:rPr>
            <w:fldChar w:fldCharType="end"/>
          </w:r>
        </w:p>
        <w:p w14:paraId="4CC69779" w14:textId="77777777" w:rsidR="002D5DB1" w:rsidRDefault="002D5DB1">
          <w:pPr>
            <w:pStyle w:val="TOC1"/>
            <w:tabs>
              <w:tab w:val="right" w:leader="dot" w:pos="10479"/>
            </w:tabs>
            <w:rPr>
              <w:b w:val="0"/>
              <w:caps w:val="0"/>
              <w:noProof/>
              <w:sz w:val="24"/>
              <w:szCs w:val="24"/>
              <w:lang w:eastAsia="ja-JP"/>
            </w:rPr>
          </w:pPr>
          <w:r w:rsidRPr="000A6FA4">
            <w:rPr>
              <w:noProof/>
            </w:rPr>
            <w:t>4. Bundle</w:t>
          </w:r>
          <w:r>
            <w:rPr>
              <w:noProof/>
            </w:rPr>
            <w:tab/>
          </w:r>
          <w:r>
            <w:rPr>
              <w:noProof/>
            </w:rPr>
            <w:fldChar w:fldCharType="begin"/>
          </w:r>
          <w:r>
            <w:rPr>
              <w:noProof/>
            </w:rPr>
            <w:instrText xml:space="preserve"> PAGEREF _Toc198397538 \h </w:instrText>
          </w:r>
          <w:r>
            <w:rPr>
              <w:noProof/>
            </w:rPr>
          </w:r>
          <w:r>
            <w:rPr>
              <w:noProof/>
            </w:rPr>
            <w:fldChar w:fldCharType="separate"/>
          </w:r>
          <w:r>
            <w:rPr>
              <w:noProof/>
            </w:rPr>
            <w:t>6</w:t>
          </w:r>
          <w:r>
            <w:rPr>
              <w:noProof/>
            </w:rPr>
            <w:fldChar w:fldCharType="end"/>
          </w:r>
        </w:p>
        <w:p w14:paraId="79ADE2C8" w14:textId="77777777" w:rsidR="002D5DB1" w:rsidRDefault="002D5DB1">
          <w:pPr>
            <w:pStyle w:val="TOC2"/>
            <w:tabs>
              <w:tab w:val="right" w:leader="dot" w:pos="10479"/>
            </w:tabs>
            <w:rPr>
              <w:smallCaps w:val="0"/>
              <w:noProof/>
              <w:sz w:val="24"/>
              <w:szCs w:val="24"/>
              <w:lang w:eastAsia="ja-JP"/>
            </w:rPr>
          </w:pPr>
          <w:r w:rsidRPr="000A6FA4">
            <w:rPr>
              <w:noProof/>
            </w:rPr>
            <w:t>4.1 Bundle and Automatic Reference Counting</w:t>
          </w:r>
          <w:r>
            <w:rPr>
              <w:noProof/>
            </w:rPr>
            <w:tab/>
          </w:r>
          <w:r>
            <w:rPr>
              <w:noProof/>
            </w:rPr>
            <w:fldChar w:fldCharType="begin"/>
          </w:r>
          <w:r>
            <w:rPr>
              <w:noProof/>
            </w:rPr>
            <w:instrText xml:space="preserve"> PAGEREF _Toc198397539 \h </w:instrText>
          </w:r>
          <w:r>
            <w:rPr>
              <w:noProof/>
            </w:rPr>
          </w:r>
          <w:r>
            <w:rPr>
              <w:noProof/>
            </w:rPr>
            <w:fldChar w:fldCharType="separate"/>
          </w:r>
          <w:r>
            <w:rPr>
              <w:noProof/>
            </w:rPr>
            <w:t>7</w:t>
          </w:r>
          <w:r>
            <w:rPr>
              <w:noProof/>
            </w:rPr>
            <w:fldChar w:fldCharType="end"/>
          </w:r>
        </w:p>
        <w:p w14:paraId="1EE20D17" w14:textId="77777777" w:rsidR="002D5DB1" w:rsidRDefault="002D5DB1">
          <w:pPr>
            <w:pStyle w:val="TOC1"/>
            <w:tabs>
              <w:tab w:val="right" w:leader="dot" w:pos="10479"/>
            </w:tabs>
            <w:rPr>
              <w:b w:val="0"/>
              <w:caps w:val="0"/>
              <w:noProof/>
              <w:sz w:val="24"/>
              <w:szCs w:val="24"/>
              <w:lang w:eastAsia="ja-JP"/>
            </w:rPr>
          </w:pPr>
          <w:r w:rsidRPr="000A6FA4">
            <w:rPr>
              <w:noProof/>
            </w:rPr>
            <w:t>5. Bundle Design</w:t>
          </w:r>
          <w:r>
            <w:rPr>
              <w:noProof/>
            </w:rPr>
            <w:tab/>
          </w:r>
          <w:r>
            <w:rPr>
              <w:noProof/>
            </w:rPr>
            <w:fldChar w:fldCharType="begin"/>
          </w:r>
          <w:r>
            <w:rPr>
              <w:noProof/>
            </w:rPr>
            <w:instrText xml:space="preserve"> PAGEREF _Toc198397540 \h </w:instrText>
          </w:r>
          <w:r>
            <w:rPr>
              <w:noProof/>
            </w:rPr>
          </w:r>
          <w:r>
            <w:rPr>
              <w:noProof/>
            </w:rPr>
            <w:fldChar w:fldCharType="separate"/>
          </w:r>
          <w:r>
            <w:rPr>
              <w:noProof/>
            </w:rPr>
            <w:t>8</w:t>
          </w:r>
          <w:r>
            <w:rPr>
              <w:noProof/>
            </w:rPr>
            <w:fldChar w:fldCharType="end"/>
          </w:r>
        </w:p>
        <w:p w14:paraId="611CFDB3" w14:textId="77777777" w:rsidR="002D5DB1" w:rsidRDefault="002D5DB1">
          <w:pPr>
            <w:pStyle w:val="TOC2"/>
            <w:tabs>
              <w:tab w:val="right" w:leader="dot" w:pos="10479"/>
            </w:tabs>
            <w:rPr>
              <w:smallCaps w:val="0"/>
              <w:noProof/>
              <w:sz w:val="24"/>
              <w:szCs w:val="24"/>
              <w:lang w:eastAsia="ja-JP"/>
            </w:rPr>
          </w:pPr>
          <w:r w:rsidRPr="000A6FA4">
            <w:rPr>
              <w:noProof/>
            </w:rPr>
            <w:t>5.1 Design Principles</w:t>
          </w:r>
          <w:r>
            <w:rPr>
              <w:noProof/>
            </w:rPr>
            <w:tab/>
          </w:r>
          <w:r>
            <w:rPr>
              <w:noProof/>
            </w:rPr>
            <w:fldChar w:fldCharType="begin"/>
          </w:r>
          <w:r>
            <w:rPr>
              <w:noProof/>
            </w:rPr>
            <w:instrText xml:space="preserve"> PAGEREF _Toc198397541 \h </w:instrText>
          </w:r>
          <w:r>
            <w:rPr>
              <w:noProof/>
            </w:rPr>
          </w:r>
          <w:r>
            <w:rPr>
              <w:noProof/>
            </w:rPr>
            <w:fldChar w:fldCharType="separate"/>
          </w:r>
          <w:r>
            <w:rPr>
              <w:noProof/>
            </w:rPr>
            <w:t>8</w:t>
          </w:r>
          <w:r>
            <w:rPr>
              <w:noProof/>
            </w:rPr>
            <w:fldChar w:fldCharType="end"/>
          </w:r>
        </w:p>
        <w:p w14:paraId="303DADC5" w14:textId="77777777" w:rsidR="002D5DB1" w:rsidRDefault="002D5DB1">
          <w:pPr>
            <w:pStyle w:val="TOC2"/>
            <w:tabs>
              <w:tab w:val="right" w:leader="dot" w:pos="10479"/>
            </w:tabs>
            <w:rPr>
              <w:smallCaps w:val="0"/>
              <w:noProof/>
              <w:sz w:val="24"/>
              <w:szCs w:val="24"/>
              <w:lang w:eastAsia="ja-JP"/>
            </w:rPr>
          </w:pPr>
          <w:r w:rsidRPr="000A6FA4">
            <w:rPr>
              <w:noProof/>
            </w:rPr>
            <w:t>5.2 Design Overview</w:t>
          </w:r>
          <w:r>
            <w:rPr>
              <w:noProof/>
            </w:rPr>
            <w:tab/>
          </w:r>
          <w:r>
            <w:rPr>
              <w:noProof/>
            </w:rPr>
            <w:fldChar w:fldCharType="begin"/>
          </w:r>
          <w:r>
            <w:rPr>
              <w:noProof/>
            </w:rPr>
            <w:instrText xml:space="preserve"> PAGEREF _Toc198397542 \h </w:instrText>
          </w:r>
          <w:r>
            <w:rPr>
              <w:noProof/>
            </w:rPr>
          </w:r>
          <w:r>
            <w:rPr>
              <w:noProof/>
            </w:rPr>
            <w:fldChar w:fldCharType="separate"/>
          </w:r>
          <w:r>
            <w:rPr>
              <w:noProof/>
            </w:rPr>
            <w:t>8</w:t>
          </w:r>
          <w:r>
            <w:rPr>
              <w:noProof/>
            </w:rPr>
            <w:fldChar w:fldCharType="end"/>
          </w:r>
        </w:p>
        <w:p w14:paraId="49402E11" w14:textId="77777777" w:rsidR="002D5DB1" w:rsidRDefault="002D5DB1">
          <w:pPr>
            <w:pStyle w:val="TOC3"/>
            <w:tabs>
              <w:tab w:val="right" w:leader="dot" w:pos="10479"/>
            </w:tabs>
            <w:rPr>
              <w:i w:val="0"/>
              <w:noProof/>
              <w:sz w:val="24"/>
              <w:szCs w:val="24"/>
              <w:lang w:eastAsia="ja-JP"/>
            </w:rPr>
          </w:pPr>
          <w:r w:rsidRPr="000A6FA4">
            <w:rPr>
              <w:noProof/>
            </w:rPr>
            <w:t>5.2.1 Packaging Tool</w:t>
          </w:r>
          <w:r>
            <w:rPr>
              <w:noProof/>
            </w:rPr>
            <w:tab/>
          </w:r>
          <w:r>
            <w:rPr>
              <w:noProof/>
            </w:rPr>
            <w:fldChar w:fldCharType="begin"/>
          </w:r>
          <w:r>
            <w:rPr>
              <w:noProof/>
            </w:rPr>
            <w:instrText xml:space="preserve"> PAGEREF _Toc198397543 \h </w:instrText>
          </w:r>
          <w:r>
            <w:rPr>
              <w:noProof/>
            </w:rPr>
          </w:r>
          <w:r>
            <w:rPr>
              <w:noProof/>
            </w:rPr>
            <w:fldChar w:fldCharType="separate"/>
          </w:r>
          <w:r>
            <w:rPr>
              <w:noProof/>
            </w:rPr>
            <w:t>8</w:t>
          </w:r>
          <w:r>
            <w:rPr>
              <w:noProof/>
            </w:rPr>
            <w:fldChar w:fldCharType="end"/>
          </w:r>
        </w:p>
        <w:p w14:paraId="3E34114D" w14:textId="77777777" w:rsidR="002D5DB1" w:rsidRDefault="002D5DB1">
          <w:pPr>
            <w:pStyle w:val="TOC3"/>
            <w:tabs>
              <w:tab w:val="right" w:leader="dot" w:pos="10479"/>
            </w:tabs>
            <w:rPr>
              <w:i w:val="0"/>
              <w:noProof/>
              <w:sz w:val="24"/>
              <w:szCs w:val="24"/>
              <w:lang w:eastAsia="ja-JP"/>
            </w:rPr>
          </w:pPr>
          <w:r w:rsidRPr="000A6FA4">
            <w:rPr>
              <w:noProof/>
            </w:rPr>
            <w:t>5.2.2 File Format</w:t>
          </w:r>
          <w:r>
            <w:rPr>
              <w:noProof/>
            </w:rPr>
            <w:tab/>
          </w:r>
          <w:r>
            <w:rPr>
              <w:noProof/>
            </w:rPr>
            <w:fldChar w:fldCharType="begin"/>
          </w:r>
          <w:r>
            <w:rPr>
              <w:noProof/>
            </w:rPr>
            <w:instrText xml:space="preserve"> PAGEREF _Toc198397544 \h </w:instrText>
          </w:r>
          <w:r>
            <w:rPr>
              <w:noProof/>
            </w:rPr>
          </w:r>
          <w:r>
            <w:rPr>
              <w:noProof/>
            </w:rPr>
            <w:fldChar w:fldCharType="separate"/>
          </w:r>
          <w:r>
            <w:rPr>
              <w:noProof/>
            </w:rPr>
            <w:t>9</w:t>
          </w:r>
          <w:r>
            <w:rPr>
              <w:noProof/>
            </w:rPr>
            <w:fldChar w:fldCharType="end"/>
          </w:r>
        </w:p>
        <w:p w14:paraId="6E88899E" w14:textId="77777777" w:rsidR="002D5DB1" w:rsidRDefault="002D5DB1">
          <w:pPr>
            <w:pStyle w:val="TOC3"/>
            <w:tabs>
              <w:tab w:val="right" w:leader="dot" w:pos="10479"/>
            </w:tabs>
            <w:rPr>
              <w:i w:val="0"/>
              <w:noProof/>
              <w:sz w:val="24"/>
              <w:szCs w:val="24"/>
              <w:lang w:eastAsia="ja-JP"/>
            </w:rPr>
          </w:pPr>
          <w:r w:rsidRPr="000A6FA4">
            <w:rPr>
              <w:noProof/>
            </w:rPr>
            <w:t>5.2.3 API</w:t>
          </w:r>
          <w:r>
            <w:rPr>
              <w:noProof/>
            </w:rPr>
            <w:tab/>
          </w:r>
          <w:r>
            <w:rPr>
              <w:noProof/>
            </w:rPr>
            <w:fldChar w:fldCharType="begin"/>
          </w:r>
          <w:r>
            <w:rPr>
              <w:noProof/>
            </w:rPr>
            <w:instrText xml:space="preserve"> PAGEREF _Toc198397545 \h </w:instrText>
          </w:r>
          <w:r>
            <w:rPr>
              <w:noProof/>
            </w:rPr>
          </w:r>
          <w:r>
            <w:rPr>
              <w:noProof/>
            </w:rPr>
            <w:fldChar w:fldCharType="separate"/>
          </w:r>
          <w:r>
            <w:rPr>
              <w:noProof/>
            </w:rPr>
            <w:t>9</w:t>
          </w:r>
          <w:r>
            <w:rPr>
              <w:noProof/>
            </w:rPr>
            <w:fldChar w:fldCharType="end"/>
          </w:r>
        </w:p>
        <w:p w14:paraId="071459A7" w14:textId="77777777" w:rsidR="002D5DB1" w:rsidRDefault="002D5DB1">
          <w:pPr>
            <w:pStyle w:val="TOC1"/>
            <w:tabs>
              <w:tab w:val="right" w:leader="dot" w:pos="10479"/>
            </w:tabs>
            <w:rPr>
              <w:b w:val="0"/>
              <w:caps w:val="0"/>
              <w:noProof/>
              <w:sz w:val="24"/>
              <w:szCs w:val="24"/>
              <w:lang w:eastAsia="ja-JP"/>
            </w:rPr>
          </w:pPr>
          <w:r w:rsidRPr="000A6FA4">
            <w:rPr>
              <w:noProof/>
            </w:rPr>
            <w:t>6. Bundle Implementation</w:t>
          </w:r>
          <w:r>
            <w:rPr>
              <w:noProof/>
            </w:rPr>
            <w:tab/>
          </w:r>
          <w:r>
            <w:rPr>
              <w:noProof/>
            </w:rPr>
            <w:fldChar w:fldCharType="begin"/>
          </w:r>
          <w:r>
            <w:rPr>
              <w:noProof/>
            </w:rPr>
            <w:instrText xml:space="preserve"> PAGEREF _Toc198397546 \h </w:instrText>
          </w:r>
          <w:r>
            <w:rPr>
              <w:noProof/>
            </w:rPr>
          </w:r>
          <w:r>
            <w:rPr>
              <w:noProof/>
            </w:rPr>
            <w:fldChar w:fldCharType="separate"/>
          </w:r>
          <w:r>
            <w:rPr>
              <w:noProof/>
            </w:rPr>
            <w:t>9</w:t>
          </w:r>
          <w:r>
            <w:rPr>
              <w:noProof/>
            </w:rPr>
            <w:fldChar w:fldCharType="end"/>
          </w:r>
        </w:p>
        <w:p w14:paraId="32C01AD5" w14:textId="77777777" w:rsidR="002D5DB1" w:rsidRDefault="002D5DB1">
          <w:pPr>
            <w:pStyle w:val="TOC2"/>
            <w:tabs>
              <w:tab w:val="right" w:leader="dot" w:pos="10479"/>
            </w:tabs>
            <w:rPr>
              <w:smallCaps w:val="0"/>
              <w:noProof/>
              <w:sz w:val="24"/>
              <w:szCs w:val="24"/>
              <w:lang w:eastAsia="ja-JP"/>
            </w:rPr>
          </w:pPr>
          <w:r w:rsidRPr="000A6FA4">
            <w:rPr>
              <w:noProof/>
            </w:rPr>
            <w:t>6.1 Tool and Pak File Creation</w:t>
          </w:r>
          <w:r>
            <w:rPr>
              <w:noProof/>
            </w:rPr>
            <w:tab/>
          </w:r>
          <w:r>
            <w:rPr>
              <w:noProof/>
            </w:rPr>
            <w:fldChar w:fldCharType="begin"/>
          </w:r>
          <w:r>
            <w:rPr>
              <w:noProof/>
            </w:rPr>
            <w:instrText xml:space="preserve"> PAGEREF _Toc198397547 \h </w:instrText>
          </w:r>
          <w:r>
            <w:rPr>
              <w:noProof/>
            </w:rPr>
          </w:r>
          <w:r>
            <w:rPr>
              <w:noProof/>
            </w:rPr>
            <w:fldChar w:fldCharType="separate"/>
          </w:r>
          <w:r>
            <w:rPr>
              <w:noProof/>
            </w:rPr>
            <w:t>9</w:t>
          </w:r>
          <w:r>
            <w:rPr>
              <w:noProof/>
            </w:rPr>
            <w:fldChar w:fldCharType="end"/>
          </w:r>
        </w:p>
        <w:p w14:paraId="0ED23BF1" w14:textId="77777777" w:rsidR="002D5DB1" w:rsidRDefault="002D5DB1">
          <w:pPr>
            <w:pStyle w:val="TOC2"/>
            <w:tabs>
              <w:tab w:val="right" w:leader="dot" w:pos="10479"/>
            </w:tabs>
            <w:rPr>
              <w:smallCaps w:val="0"/>
              <w:noProof/>
              <w:sz w:val="24"/>
              <w:szCs w:val="24"/>
              <w:lang w:eastAsia="ja-JP"/>
            </w:rPr>
          </w:pPr>
          <w:r w:rsidRPr="000A6FA4">
            <w:rPr>
              <w:noProof/>
            </w:rPr>
            <w:t>6.2 The API</w:t>
          </w:r>
          <w:r>
            <w:rPr>
              <w:noProof/>
            </w:rPr>
            <w:tab/>
          </w:r>
          <w:r>
            <w:rPr>
              <w:noProof/>
            </w:rPr>
            <w:fldChar w:fldCharType="begin"/>
          </w:r>
          <w:r>
            <w:rPr>
              <w:noProof/>
            </w:rPr>
            <w:instrText xml:space="preserve"> PAGEREF _Toc198397548 \h </w:instrText>
          </w:r>
          <w:r>
            <w:rPr>
              <w:noProof/>
            </w:rPr>
          </w:r>
          <w:r>
            <w:rPr>
              <w:noProof/>
            </w:rPr>
            <w:fldChar w:fldCharType="separate"/>
          </w:r>
          <w:r>
            <w:rPr>
              <w:noProof/>
            </w:rPr>
            <w:t>10</w:t>
          </w:r>
          <w:r>
            <w:rPr>
              <w:noProof/>
            </w:rPr>
            <w:fldChar w:fldCharType="end"/>
          </w:r>
        </w:p>
        <w:p w14:paraId="325248DF" w14:textId="77777777" w:rsidR="002D5DB1" w:rsidRDefault="002D5DB1">
          <w:pPr>
            <w:pStyle w:val="TOC1"/>
            <w:tabs>
              <w:tab w:val="right" w:leader="dot" w:pos="10479"/>
            </w:tabs>
            <w:rPr>
              <w:b w:val="0"/>
              <w:caps w:val="0"/>
              <w:noProof/>
              <w:sz w:val="24"/>
              <w:szCs w:val="24"/>
              <w:lang w:eastAsia="ja-JP"/>
            </w:rPr>
          </w:pPr>
          <w:r w:rsidRPr="000A6FA4">
            <w:rPr>
              <w:noProof/>
            </w:rPr>
            <w:t>7. Result</w:t>
          </w:r>
          <w:r>
            <w:rPr>
              <w:noProof/>
            </w:rPr>
            <w:tab/>
          </w:r>
          <w:r>
            <w:rPr>
              <w:noProof/>
            </w:rPr>
            <w:fldChar w:fldCharType="begin"/>
          </w:r>
          <w:r>
            <w:rPr>
              <w:noProof/>
            </w:rPr>
            <w:instrText xml:space="preserve"> PAGEREF _Toc198397549 \h </w:instrText>
          </w:r>
          <w:r>
            <w:rPr>
              <w:noProof/>
            </w:rPr>
          </w:r>
          <w:r>
            <w:rPr>
              <w:noProof/>
            </w:rPr>
            <w:fldChar w:fldCharType="separate"/>
          </w:r>
          <w:r>
            <w:rPr>
              <w:noProof/>
            </w:rPr>
            <w:t>11</w:t>
          </w:r>
          <w:r>
            <w:rPr>
              <w:noProof/>
            </w:rPr>
            <w:fldChar w:fldCharType="end"/>
          </w:r>
        </w:p>
        <w:p w14:paraId="19C24EF5" w14:textId="77777777" w:rsidR="002D5DB1" w:rsidRDefault="002D5DB1">
          <w:pPr>
            <w:pStyle w:val="TOC1"/>
            <w:tabs>
              <w:tab w:val="right" w:leader="dot" w:pos="10479"/>
            </w:tabs>
            <w:rPr>
              <w:b w:val="0"/>
              <w:caps w:val="0"/>
              <w:noProof/>
              <w:sz w:val="24"/>
              <w:szCs w:val="24"/>
              <w:lang w:eastAsia="ja-JP"/>
            </w:rPr>
          </w:pPr>
          <w:r w:rsidRPr="000A6FA4">
            <w:rPr>
              <w:noProof/>
            </w:rPr>
            <w:t>8. Future Research</w:t>
          </w:r>
          <w:r>
            <w:rPr>
              <w:noProof/>
            </w:rPr>
            <w:tab/>
          </w:r>
          <w:r>
            <w:rPr>
              <w:noProof/>
            </w:rPr>
            <w:fldChar w:fldCharType="begin"/>
          </w:r>
          <w:r>
            <w:rPr>
              <w:noProof/>
            </w:rPr>
            <w:instrText xml:space="preserve"> PAGEREF _Toc198397550 \h </w:instrText>
          </w:r>
          <w:r>
            <w:rPr>
              <w:noProof/>
            </w:rPr>
          </w:r>
          <w:r>
            <w:rPr>
              <w:noProof/>
            </w:rPr>
            <w:fldChar w:fldCharType="separate"/>
          </w:r>
          <w:r>
            <w:rPr>
              <w:noProof/>
            </w:rPr>
            <w:t>11</w:t>
          </w:r>
          <w:r>
            <w:rPr>
              <w:noProof/>
            </w:rPr>
            <w:fldChar w:fldCharType="end"/>
          </w:r>
        </w:p>
        <w:p w14:paraId="4E5BCC78" w14:textId="77777777" w:rsidR="002D5DB1" w:rsidRDefault="002D5DB1">
          <w:pPr>
            <w:pStyle w:val="TOC1"/>
            <w:tabs>
              <w:tab w:val="right" w:leader="dot" w:pos="10479"/>
            </w:tabs>
            <w:rPr>
              <w:b w:val="0"/>
              <w:caps w:val="0"/>
              <w:noProof/>
              <w:sz w:val="24"/>
              <w:szCs w:val="24"/>
              <w:lang w:eastAsia="ja-JP"/>
            </w:rPr>
          </w:pPr>
          <w:r w:rsidRPr="000A6FA4">
            <w:rPr>
              <w:noProof/>
            </w:rPr>
            <w:t>9. Discussion &amp; Conclusion</w:t>
          </w:r>
          <w:r>
            <w:rPr>
              <w:noProof/>
            </w:rPr>
            <w:tab/>
          </w:r>
          <w:r>
            <w:rPr>
              <w:noProof/>
            </w:rPr>
            <w:fldChar w:fldCharType="begin"/>
          </w:r>
          <w:r>
            <w:rPr>
              <w:noProof/>
            </w:rPr>
            <w:instrText xml:space="preserve"> PAGEREF _Toc198397551 \h </w:instrText>
          </w:r>
          <w:r>
            <w:rPr>
              <w:noProof/>
            </w:rPr>
          </w:r>
          <w:r>
            <w:rPr>
              <w:noProof/>
            </w:rPr>
            <w:fldChar w:fldCharType="separate"/>
          </w:r>
          <w:r>
            <w:rPr>
              <w:noProof/>
            </w:rPr>
            <w:t>11</w:t>
          </w:r>
          <w:r>
            <w:rPr>
              <w:noProof/>
            </w:rPr>
            <w:fldChar w:fldCharType="end"/>
          </w:r>
        </w:p>
        <w:p w14:paraId="32BFEBAA" w14:textId="77777777" w:rsidR="002D5DB1" w:rsidRDefault="002D5DB1">
          <w:pPr>
            <w:pStyle w:val="TOC1"/>
            <w:tabs>
              <w:tab w:val="right" w:leader="dot" w:pos="10479"/>
            </w:tabs>
            <w:rPr>
              <w:b w:val="0"/>
              <w:caps w:val="0"/>
              <w:noProof/>
              <w:sz w:val="24"/>
              <w:szCs w:val="24"/>
              <w:lang w:eastAsia="ja-JP"/>
            </w:rPr>
          </w:pPr>
          <w:r w:rsidRPr="000A6FA4">
            <w:rPr>
              <w:noProof/>
            </w:rPr>
            <w:t>10. Acknowledgements</w:t>
          </w:r>
          <w:r>
            <w:rPr>
              <w:noProof/>
            </w:rPr>
            <w:tab/>
          </w:r>
          <w:r>
            <w:rPr>
              <w:noProof/>
            </w:rPr>
            <w:fldChar w:fldCharType="begin"/>
          </w:r>
          <w:r>
            <w:rPr>
              <w:noProof/>
            </w:rPr>
            <w:instrText xml:space="preserve"> PAGEREF _Toc198397552 \h </w:instrText>
          </w:r>
          <w:r>
            <w:rPr>
              <w:noProof/>
            </w:rPr>
          </w:r>
          <w:r>
            <w:rPr>
              <w:noProof/>
            </w:rPr>
            <w:fldChar w:fldCharType="separate"/>
          </w:r>
          <w:r>
            <w:rPr>
              <w:noProof/>
            </w:rPr>
            <w:t>12</w:t>
          </w:r>
          <w:r>
            <w:rPr>
              <w:noProof/>
            </w:rPr>
            <w:fldChar w:fldCharType="end"/>
          </w:r>
        </w:p>
        <w:p w14:paraId="07C0AAF5" w14:textId="77777777" w:rsidR="002D5DB1" w:rsidRDefault="002D5DB1">
          <w:pPr>
            <w:pStyle w:val="TOC1"/>
            <w:tabs>
              <w:tab w:val="right" w:leader="dot" w:pos="10479"/>
            </w:tabs>
            <w:rPr>
              <w:b w:val="0"/>
              <w:caps w:val="0"/>
              <w:noProof/>
              <w:sz w:val="24"/>
              <w:szCs w:val="24"/>
              <w:lang w:eastAsia="ja-JP"/>
            </w:rPr>
          </w:pPr>
          <w:r w:rsidRPr="000A6FA4">
            <w:rPr>
              <w:noProof/>
            </w:rPr>
            <w:t>References:</w:t>
          </w:r>
          <w:r>
            <w:rPr>
              <w:noProof/>
            </w:rPr>
            <w:tab/>
          </w:r>
          <w:r>
            <w:rPr>
              <w:noProof/>
            </w:rPr>
            <w:fldChar w:fldCharType="begin"/>
          </w:r>
          <w:r>
            <w:rPr>
              <w:noProof/>
            </w:rPr>
            <w:instrText xml:space="preserve"> PAGEREF _Toc198397553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common especially in mobile devices. Utilizing the </w:t>
      </w:r>
      <w:r w:rsidR="006A4AD8">
        <w:rPr>
          <w:sz w:val="22"/>
          <w:szCs w:val="22"/>
        </w:rPr>
        <w:lastRenderedPageBreak/>
        <w:t>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9753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9753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Pr>
          <w:sz w:val="22"/>
          <w:szCs w:val="22"/>
        </w:rPr>
        <w:t>There are numberous games that</w:t>
      </w:r>
      <w:r w:rsidR="00E240B4" w:rsidRPr="00AC7C89">
        <w:rPr>
          <w:sz w:val="22"/>
          <w:szCs w:val="22"/>
        </w:rPr>
        <w:t xml:space="preserve"> use pak files as a means of holding game data files in an archived manner</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2" w:history="1">
        <w:r w:rsidRPr="00500FBE">
          <w:rPr>
            <w:rStyle w:val="Hyperlink"/>
            <w:sz w:val="22"/>
            <w:szCs w:val="22"/>
          </w:rPr>
          <w:t>https://github.com/TTimo/doom3.gpl/blob/master/neo/framework/FileSystem.cpp</w:t>
        </w:r>
      </w:hyperlink>
      <w:r>
        <w:rPr>
          <w:sz w:val="22"/>
          <w:szCs w:val="22"/>
        </w:rPr>
        <w:t>)</w:t>
      </w:r>
    </w:p>
    <w:p w14:paraId="256870A0"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bookmarkStart w:id="2" w:name="_GoBack"/>
      <w:bookmarkEnd w:id="2"/>
    </w:p>
    <w:p w14:paraId="099534F1" w14:textId="77777777" w:rsidR="001854A6" w:rsidRPr="00AC7C89" w:rsidRDefault="001854A6"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0DC6BCF0" w14:textId="77777777" w:rsidR="00256964" w:rsidRPr="00256964" w:rsidRDefault="00256964" w:rsidP="00256964">
      <w:pPr>
        <w:pStyle w:val="Heading1"/>
        <w:rPr>
          <w:rFonts w:ascii="Cambria" w:hAnsi="Cambria" w:cs="Times New Roman"/>
          <w:sz w:val="28"/>
          <w:szCs w:val="28"/>
        </w:rPr>
      </w:pPr>
      <w:bookmarkStart w:id="3" w:name="_Toc198154642"/>
      <w:bookmarkStart w:id="4" w:name="_Toc198397537"/>
      <w:r w:rsidRPr="00256964">
        <w:rPr>
          <w:rFonts w:ascii="Cambria" w:hAnsi="Cambria" w:cs="Times New Roman"/>
          <w:sz w:val="28"/>
          <w:szCs w:val="28"/>
        </w:rPr>
        <w:t>3. Method</w:t>
      </w:r>
      <w:bookmarkEnd w:id="3"/>
      <w:bookmarkEnd w:id="4"/>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5" w:name="_Toc198397538"/>
      <w:r w:rsidRPr="00324A30">
        <w:rPr>
          <w:rFonts w:asciiTheme="minorHAnsi" w:hAnsiTheme="minorHAnsi"/>
          <w:sz w:val="28"/>
          <w:szCs w:val="28"/>
        </w:rPr>
        <w:t>4. Bundle</w:t>
      </w:r>
      <w:bookmarkEnd w:id="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6" w:name="_Toc198397539"/>
      <w:r w:rsidRPr="0021194A">
        <w:rPr>
          <w:rFonts w:asciiTheme="minorHAnsi" w:hAnsiTheme="minorHAnsi"/>
          <w:sz w:val="24"/>
          <w:szCs w:val="24"/>
        </w:rPr>
        <w:t>4.1 Bundle and Automatic Reference Counting</w:t>
      </w:r>
      <w:bookmarkEnd w:id="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7" w:name="_Toc198397540"/>
      <w:r w:rsidRPr="00324A30">
        <w:rPr>
          <w:rFonts w:asciiTheme="minorHAnsi" w:hAnsiTheme="minorHAnsi"/>
          <w:sz w:val="28"/>
          <w:szCs w:val="28"/>
        </w:rPr>
        <w:t>5</w:t>
      </w:r>
      <w:r w:rsidR="00C72F9C" w:rsidRPr="00324A30">
        <w:rPr>
          <w:rFonts w:asciiTheme="minorHAnsi" w:hAnsiTheme="minorHAnsi"/>
          <w:sz w:val="28"/>
          <w:szCs w:val="28"/>
        </w:rPr>
        <w:t>. Bundle Design</w:t>
      </w:r>
      <w:bookmarkEnd w:id="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8" w:name="_Toc198397541"/>
      <w:r w:rsidRPr="0021194A">
        <w:rPr>
          <w:rFonts w:asciiTheme="minorHAnsi" w:hAnsiTheme="minorHAnsi"/>
          <w:sz w:val="24"/>
          <w:szCs w:val="24"/>
        </w:rPr>
        <w:t>5.1 Design Principles</w:t>
      </w:r>
      <w:bookmarkEnd w:id="8"/>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9" w:name="_Toc198397542"/>
      <w:r w:rsidRPr="0021194A">
        <w:rPr>
          <w:rFonts w:asciiTheme="minorHAnsi" w:hAnsiTheme="minorHAnsi"/>
          <w:sz w:val="24"/>
          <w:szCs w:val="24"/>
        </w:rPr>
        <w:t>5.2 Design Overview</w:t>
      </w:r>
      <w:bookmarkEnd w:id="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0" w:name="_Toc198397543"/>
      <w:r w:rsidRPr="0021194A">
        <w:rPr>
          <w:rFonts w:asciiTheme="minorHAnsi" w:hAnsiTheme="minorHAnsi"/>
          <w:sz w:val="22"/>
          <w:szCs w:val="22"/>
        </w:rPr>
        <w:t>5.2.1 Packaging Tool</w:t>
      </w:r>
      <w:bookmarkEnd w:id="10"/>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1" w:name="_Toc198397544"/>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1"/>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2" w:name="_Toc198397545"/>
      <w:r w:rsidRPr="00590DE0">
        <w:rPr>
          <w:rFonts w:asciiTheme="minorHAnsi" w:hAnsiTheme="minorHAnsi"/>
          <w:sz w:val="22"/>
          <w:szCs w:val="22"/>
        </w:rPr>
        <w:t>5.2.3 API</w:t>
      </w:r>
      <w:bookmarkEnd w:id="12"/>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3" w:name="_Toc19839754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4" w:name="_Toc19839754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4"/>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5" w:name="_Toc19839754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5"/>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16" w:name="_Toc198397549"/>
      <w:r w:rsidRPr="00FA071C">
        <w:rPr>
          <w:rFonts w:asciiTheme="minorHAnsi" w:hAnsiTheme="minorHAnsi"/>
          <w:sz w:val="28"/>
          <w:szCs w:val="28"/>
        </w:rPr>
        <w:t>7. Result</w:t>
      </w:r>
      <w:bookmarkEnd w:id="16"/>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17" w:name="_Toc198397550"/>
      <w:r>
        <w:rPr>
          <w:rFonts w:asciiTheme="minorHAnsi" w:hAnsiTheme="minorHAnsi"/>
          <w:sz w:val="28"/>
          <w:szCs w:val="28"/>
        </w:rPr>
        <w:t>8</w:t>
      </w:r>
      <w:r w:rsidR="00FD4A3F" w:rsidRPr="00324A30">
        <w:rPr>
          <w:rFonts w:asciiTheme="minorHAnsi" w:hAnsiTheme="minorHAnsi"/>
          <w:sz w:val="28"/>
          <w:szCs w:val="28"/>
        </w:rPr>
        <w:t>. Future Research</w:t>
      </w:r>
      <w:bookmarkEnd w:id="17"/>
      <w:r w:rsidR="003D4599">
        <w:rPr>
          <w:rFonts w:asciiTheme="minorHAnsi" w:hAnsiTheme="minorHAnsi"/>
          <w:sz w:val="28"/>
          <w:szCs w:val="28"/>
        </w:rPr>
        <w:t xml:space="preserve"> and Development</w:t>
      </w:r>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2B1CB985" w:rsidR="002D5DB1" w:rsidRDefault="00571AAD" w:rsidP="002D5DB1">
      <w:pPr>
        <w:pStyle w:val="ListParagraph"/>
        <w:numPr>
          <w:ilvl w:val="0"/>
          <w:numId w:val="10"/>
        </w:numPr>
        <w:rPr>
          <w:sz w:val="22"/>
          <w:szCs w:val="22"/>
        </w:rPr>
      </w:pPr>
      <w:r>
        <w:rPr>
          <w:i/>
          <w:sz w:val="22"/>
          <w:szCs w:val="22"/>
        </w:rPr>
        <w:t xml:space="preserve">Compression of all assets and “hooking” in to FILE IO while </w:t>
      </w:r>
      <w:r w:rsidR="002D5DB1" w:rsidRPr="002D5DB1">
        <w:rPr>
          <w:i/>
          <w:sz w:val="22"/>
          <w:szCs w:val="22"/>
        </w:rPr>
        <w:t>decompressing on the fly</w:t>
      </w:r>
      <w:r w:rsidR="002D5DB1" w:rsidRPr="002D5DB1">
        <w:rPr>
          <w:sz w:val="22"/>
          <w:szCs w:val="22"/>
        </w:rPr>
        <w:t>.</w:t>
      </w:r>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35BDFCFE" w:rsidR="00555F56" w:rsidRDefault="00A14186" w:rsidP="00A14186">
      <w:pPr>
        <w:pStyle w:val="ListParagraph"/>
        <w:numPr>
          <w:ilvl w:val="0"/>
          <w:numId w:val="10"/>
        </w:numPr>
        <w:rPr>
          <w:i/>
          <w:sz w:val="22"/>
          <w:szCs w:val="22"/>
        </w:rPr>
      </w:pPr>
      <w:r w:rsidRPr="00A14186">
        <w:rPr>
          <w:i/>
          <w:sz w:val="22"/>
          <w:szCs w:val="22"/>
        </w:rPr>
        <w:t>Header encryption using private keys</w:t>
      </w:r>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54213A4A" w:rsidR="00414DFB" w:rsidRDefault="00414DFB" w:rsidP="00414DFB">
      <w:pPr>
        <w:pStyle w:val="ListParagraph"/>
        <w:numPr>
          <w:ilvl w:val="0"/>
          <w:numId w:val="10"/>
        </w:numPr>
        <w:rPr>
          <w:i/>
          <w:sz w:val="22"/>
          <w:szCs w:val="22"/>
        </w:rPr>
      </w:pPr>
      <w:r w:rsidRPr="00414DFB">
        <w:rPr>
          <w:i/>
          <w:sz w:val="22"/>
          <w:szCs w:val="22"/>
        </w:rPr>
        <w:t>Virtual memory based script execution</w:t>
      </w:r>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48362133" w:rsidR="00075838" w:rsidRDefault="00075838" w:rsidP="00414DFB">
      <w:pPr>
        <w:rPr>
          <w:sz w:val="22"/>
          <w:szCs w:val="22"/>
        </w:rPr>
      </w:pPr>
      <w:r>
        <w:rPr>
          <w:sz w:val="22"/>
          <w:szCs w:val="22"/>
        </w:rPr>
        <w:t>Extending the Bundle API to allow execution of various script types existing in virtual memory during runtime is a possible future research dirction.</w:t>
      </w:r>
    </w:p>
    <w:p w14:paraId="13E4B666" w14:textId="77777777" w:rsidR="00075838" w:rsidRDefault="00075838" w:rsidP="00414DFB">
      <w:pPr>
        <w:rPr>
          <w:sz w:val="22"/>
          <w:szCs w:val="22"/>
        </w:rPr>
      </w:pPr>
    </w:p>
    <w:p w14:paraId="5FA47991" w14:textId="49CBFC93" w:rsidR="00075838" w:rsidRPr="003D4599" w:rsidRDefault="00075838" w:rsidP="00075838">
      <w:pPr>
        <w:pStyle w:val="ListParagraph"/>
        <w:numPr>
          <w:ilvl w:val="0"/>
          <w:numId w:val="10"/>
        </w:numPr>
        <w:rPr>
          <w:i/>
          <w:sz w:val="22"/>
          <w:szCs w:val="22"/>
        </w:rPr>
      </w:pPr>
      <w:r w:rsidRPr="003D4599">
        <w:rPr>
          <w:i/>
          <w:sz w:val="22"/>
          <w:szCs w:val="22"/>
        </w:rPr>
        <w:t xml:space="preserve">Wrappers for various </w:t>
      </w:r>
      <w:r w:rsidR="003D4599" w:rsidRPr="003D4599">
        <w:rPr>
          <w:i/>
          <w:sz w:val="22"/>
          <w:szCs w:val="22"/>
        </w:rPr>
        <w:t>frameworks</w:t>
      </w:r>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33D9CF13" w:rsidR="002D5DB1" w:rsidRPr="00E13360" w:rsidRDefault="00E13360" w:rsidP="00E13360">
      <w:pPr>
        <w:pStyle w:val="ListParagraph"/>
        <w:numPr>
          <w:ilvl w:val="0"/>
          <w:numId w:val="10"/>
        </w:numPr>
        <w:rPr>
          <w:i/>
          <w:sz w:val="22"/>
          <w:szCs w:val="22"/>
        </w:rPr>
      </w:pPr>
      <w:r w:rsidRPr="00E13360">
        <w:rPr>
          <w:i/>
          <w:sz w:val="22"/>
          <w:szCs w:val="22"/>
        </w:rPr>
        <w:t>Gui Packaging Tool for various platforms</w:t>
      </w:r>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C6D1B33" w:rsidR="000D10A1" w:rsidRPr="000D10A1" w:rsidRDefault="000D10A1" w:rsidP="000D10A1">
      <w:pPr>
        <w:pStyle w:val="ListParagraph"/>
        <w:numPr>
          <w:ilvl w:val="0"/>
          <w:numId w:val="10"/>
        </w:numPr>
        <w:rPr>
          <w:i/>
          <w:sz w:val="22"/>
          <w:szCs w:val="22"/>
        </w:rPr>
      </w:pPr>
      <w:r w:rsidRPr="000D10A1">
        <w:rPr>
          <w:i/>
          <w:sz w:val="22"/>
          <w:szCs w:val="22"/>
        </w:rPr>
        <w:t>Automated iOS project conversion</w:t>
      </w:r>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18" w:name="_Toc198397551"/>
      <w:r>
        <w:rPr>
          <w:rFonts w:asciiTheme="minorHAnsi" w:hAnsiTheme="minorHAnsi"/>
          <w:sz w:val="28"/>
          <w:szCs w:val="28"/>
        </w:rPr>
        <w:t>9</w:t>
      </w:r>
      <w:r w:rsidR="0061091D" w:rsidRPr="00324A30">
        <w:rPr>
          <w:rFonts w:asciiTheme="minorHAnsi" w:hAnsiTheme="minorHAnsi"/>
          <w:sz w:val="28"/>
          <w:szCs w:val="28"/>
        </w:rPr>
        <w:t>. Discussion &amp; Conclusion</w:t>
      </w:r>
      <w:bookmarkEnd w:id="1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19" w:name="_Toc198397552"/>
      <w:r>
        <w:rPr>
          <w:rFonts w:asciiTheme="minorHAnsi" w:hAnsiTheme="minorHAnsi"/>
          <w:sz w:val="28"/>
          <w:szCs w:val="28"/>
        </w:rPr>
        <w:t>10</w:t>
      </w:r>
      <w:r w:rsidR="00DF62C5" w:rsidRPr="00DF62C5">
        <w:rPr>
          <w:rFonts w:asciiTheme="minorHAnsi" w:hAnsiTheme="minorHAnsi"/>
          <w:sz w:val="28"/>
          <w:szCs w:val="28"/>
        </w:rPr>
        <w:t>. Acknowledgements</w:t>
      </w:r>
      <w:bookmarkEnd w:id="1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0" w:name="_Toc198397553"/>
      <w:r w:rsidRPr="00324A30">
        <w:rPr>
          <w:rFonts w:asciiTheme="minorHAnsi" w:hAnsiTheme="minorHAnsi"/>
          <w:sz w:val="28"/>
          <w:szCs w:val="28"/>
        </w:rPr>
        <w:t>References:</w:t>
      </w:r>
      <w:bookmarkEnd w:id="2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BE2B66"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5838"/>
    <w:rsid w:val="00077702"/>
    <w:rsid w:val="0008494F"/>
    <w:rsid w:val="00097EA6"/>
    <w:rsid w:val="000A6D8E"/>
    <w:rsid w:val="000B30C4"/>
    <w:rsid w:val="000D10A1"/>
    <w:rsid w:val="000F1B38"/>
    <w:rsid w:val="000F7504"/>
    <w:rsid w:val="001006A6"/>
    <w:rsid w:val="00103D33"/>
    <w:rsid w:val="00106820"/>
    <w:rsid w:val="0011249B"/>
    <w:rsid w:val="00117C75"/>
    <w:rsid w:val="00124788"/>
    <w:rsid w:val="00124BF0"/>
    <w:rsid w:val="00143E21"/>
    <w:rsid w:val="0017239D"/>
    <w:rsid w:val="001854A6"/>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7076"/>
    <w:rsid w:val="0031451D"/>
    <w:rsid w:val="0031484C"/>
    <w:rsid w:val="00316281"/>
    <w:rsid w:val="00323A21"/>
    <w:rsid w:val="00324A30"/>
    <w:rsid w:val="0032761D"/>
    <w:rsid w:val="00330093"/>
    <w:rsid w:val="00354ECC"/>
    <w:rsid w:val="00362DC0"/>
    <w:rsid w:val="00363995"/>
    <w:rsid w:val="00376B40"/>
    <w:rsid w:val="003856C3"/>
    <w:rsid w:val="0038756C"/>
    <w:rsid w:val="003B1E84"/>
    <w:rsid w:val="003B3FF0"/>
    <w:rsid w:val="003B47F3"/>
    <w:rsid w:val="003B5276"/>
    <w:rsid w:val="003C17EE"/>
    <w:rsid w:val="003C245E"/>
    <w:rsid w:val="003C7323"/>
    <w:rsid w:val="003D4599"/>
    <w:rsid w:val="003D461A"/>
    <w:rsid w:val="003E5066"/>
    <w:rsid w:val="003F1529"/>
    <w:rsid w:val="003F46C5"/>
    <w:rsid w:val="003F71CD"/>
    <w:rsid w:val="00400464"/>
    <w:rsid w:val="00414DFB"/>
    <w:rsid w:val="00420862"/>
    <w:rsid w:val="0042740F"/>
    <w:rsid w:val="00443A35"/>
    <w:rsid w:val="004613D8"/>
    <w:rsid w:val="004824C3"/>
    <w:rsid w:val="0048306F"/>
    <w:rsid w:val="00496D25"/>
    <w:rsid w:val="004A1D93"/>
    <w:rsid w:val="004B368D"/>
    <w:rsid w:val="004B3B5B"/>
    <w:rsid w:val="004B7891"/>
    <w:rsid w:val="004C167F"/>
    <w:rsid w:val="004C6009"/>
    <w:rsid w:val="004C6A1F"/>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14186"/>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42D30"/>
    <w:rsid w:val="00B44605"/>
    <w:rsid w:val="00B4559E"/>
    <w:rsid w:val="00B50C37"/>
    <w:rsid w:val="00B72910"/>
    <w:rsid w:val="00B75E39"/>
    <w:rsid w:val="00B77C62"/>
    <w:rsid w:val="00B803BF"/>
    <w:rsid w:val="00B8185F"/>
    <w:rsid w:val="00B9332B"/>
    <w:rsid w:val="00BC7373"/>
    <w:rsid w:val="00BD47BB"/>
    <w:rsid w:val="00BE242A"/>
    <w:rsid w:val="00BE2B66"/>
    <w:rsid w:val="00BE2BE9"/>
    <w:rsid w:val="00BE5736"/>
    <w:rsid w:val="00BF45F8"/>
    <w:rsid w:val="00C14FEE"/>
    <w:rsid w:val="00C16AC6"/>
    <w:rsid w:val="00C219DE"/>
    <w:rsid w:val="00C22C85"/>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D3CDF"/>
    <w:rsid w:val="00EF5D15"/>
    <w:rsid w:val="00F20A71"/>
    <w:rsid w:val="00F55436"/>
    <w:rsid w:val="00F579EB"/>
    <w:rsid w:val="00F57EEA"/>
    <w:rsid w:val="00F60954"/>
    <w:rsid w:val="00F63BFD"/>
    <w:rsid w:val="00F861A3"/>
    <w:rsid w:val="00F96A46"/>
    <w:rsid w:val="00FA071C"/>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2856E-81B9-5F4B-9F32-C76BCCFB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14</Pages>
  <Words>7874</Words>
  <Characters>44886</Characters>
  <Application>Microsoft Macintosh Word</Application>
  <DocSecurity>0</DocSecurity>
  <Lines>374</Lines>
  <Paragraphs>105</Paragraphs>
  <ScaleCrop>false</ScaleCrop>
  <Company/>
  <LinksUpToDate>false</LinksUpToDate>
  <CharactersWithSpaces>52655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149</cp:revision>
  <cp:lastPrinted>2012-05-08T20:59:00Z</cp:lastPrinted>
  <dcterms:created xsi:type="dcterms:W3CDTF">2012-04-12T14:41:00Z</dcterms:created>
  <dcterms:modified xsi:type="dcterms:W3CDTF">2012-05-12T17:54:00Z</dcterms:modified>
</cp:coreProperties>
</file>