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27FFD25" w14:textId="77777777" w:rsidR="003C7095"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3C7095" w:rsidRPr="00C36AF5">
            <w:rPr>
              <w:noProof/>
            </w:rPr>
            <w:t>1. Introduction And Motivation</w:t>
          </w:r>
          <w:r w:rsidR="003C7095">
            <w:rPr>
              <w:noProof/>
            </w:rPr>
            <w:tab/>
          </w:r>
          <w:r w:rsidR="003C7095">
            <w:rPr>
              <w:noProof/>
            </w:rPr>
            <w:fldChar w:fldCharType="begin"/>
          </w:r>
          <w:r w:rsidR="003C7095">
            <w:rPr>
              <w:noProof/>
            </w:rPr>
            <w:instrText xml:space="preserve"> PAGEREF _Toc199186244 \h </w:instrText>
          </w:r>
          <w:r w:rsidR="003C7095">
            <w:rPr>
              <w:noProof/>
            </w:rPr>
          </w:r>
          <w:r w:rsidR="003C7095">
            <w:rPr>
              <w:noProof/>
            </w:rPr>
            <w:fldChar w:fldCharType="separate"/>
          </w:r>
          <w:r w:rsidR="003C7095">
            <w:rPr>
              <w:noProof/>
            </w:rPr>
            <w:t>2</w:t>
          </w:r>
          <w:r w:rsidR="003C7095">
            <w:rPr>
              <w:noProof/>
            </w:rPr>
            <w:fldChar w:fldCharType="end"/>
          </w:r>
        </w:p>
        <w:p w14:paraId="031F279F" w14:textId="77777777" w:rsidR="003C7095" w:rsidRDefault="003C7095">
          <w:pPr>
            <w:pStyle w:val="TOC1"/>
            <w:tabs>
              <w:tab w:val="right" w:leader="dot" w:pos="10479"/>
            </w:tabs>
            <w:rPr>
              <w:b w:val="0"/>
              <w:caps w:val="0"/>
              <w:noProof/>
              <w:sz w:val="24"/>
              <w:szCs w:val="24"/>
              <w:lang w:eastAsia="ja-JP"/>
            </w:rPr>
          </w:pPr>
          <w:r w:rsidRPr="00C36AF5">
            <w:rPr>
              <w:noProof/>
            </w:rPr>
            <w:t>2. Related Work And Literature Review</w:t>
          </w:r>
          <w:r>
            <w:rPr>
              <w:noProof/>
            </w:rPr>
            <w:tab/>
          </w:r>
          <w:r>
            <w:rPr>
              <w:noProof/>
            </w:rPr>
            <w:fldChar w:fldCharType="begin"/>
          </w:r>
          <w:r>
            <w:rPr>
              <w:noProof/>
            </w:rPr>
            <w:instrText xml:space="preserve"> PAGEREF _Toc199186245 \h </w:instrText>
          </w:r>
          <w:r>
            <w:rPr>
              <w:noProof/>
            </w:rPr>
          </w:r>
          <w:r>
            <w:rPr>
              <w:noProof/>
            </w:rPr>
            <w:fldChar w:fldCharType="separate"/>
          </w:r>
          <w:r>
            <w:rPr>
              <w:noProof/>
            </w:rPr>
            <w:t>3</w:t>
          </w:r>
          <w:r>
            <w:rPr>
              <w:noProof/>
            </w:rPr>
            <w:fldChar w:fldCharType="end"/>
          </w:r>
        </w:p>
        <w:p w14:paraId="5D3FB490" w14:textId="77777777" w:rsidR="003C7095" w:rsidRDefault="003C7095">
          <w:pPr>
            <w:pStyle w:val="TOC2"/>
            <w:tabs>
              <w:tab w:val="right" w:leader="dot" w:pos="10479"/>
            </w:tabs>
            <w:rPr>
              <w:smallCaps w:val="0"/>
              <w:noProof/>
              <w:sz w:val="24"/>
              <w:szCs w:val="24"/>
              <w:lang w:eastAsia="ja-JP"/>
            </w:rPr>
          </w:pPr>
          <w:r w:rsidRPr="00C36AF5">
            <w:rPr>
              <w:noProof/>
            </w:rPr>
            <w:t>2.1 Virtual Memory Based Data Streaming In Video Games</w:t>
          </w:r>
          <w:r>
            <w:rPr>
              <w:noProof/>
            </w:rPr>
            <w:tab/>
          </w:r>
          <w:r>
            <w:rPr>
              <w:noProof/>
            </w:rPr>
            <w:fldChar w:fldCharType="begin"/>
          </w:r>
          <w:r>
            <w:rPr>
              <w:noProof/>
            </w:rPr>
            <w:instrText xml:space="preserve"> PAGEREF _Toc199186246 \h </w:instrText>
          </w:r>
          <w:r>
            <w:rPr>
              <w:noProof/>
            </w:rPr>
          </w:r>
          <w:r>
            <w:rPr>
              <w:noProof/>
            </w:rPr>
            <w:fldChar w:fldCharType="separate"/>
          </w:r>
          <w:r>
            <w:rPr>
              <w:noProof/>
            </w:rPr>
            <w:t>3</w:t>
          </w:r>
          <w:r>
            <w:rPr>
              <w:noProof/>
            </w:rPr>
            <w:fldChar w:fldCharType="end"/>
          </w:r>
        </w:p>
        <w:p w14:paraId="6FFED2D2" w14:textId="77777777" w:rsidR="003C7095" w:rsidRDefault="003C7095">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_Toc199186247 \h </w:instrText>
          </w:r>
          <w:r>
            <w:rPr>
              <w:noProof/>
            </w:rPr>
          </w:r>
          <w:r>
            <w:rPr>
              <w:noProof/>
            </w:rPr>
            <w:fldChar w:fldCharType="separate"/>
          </w:r>
          <w:r>
            <w:rPr>
              <w:noProof/>
            </w:rPr>
            <w:t>3</w:t>
          </w:r>
          <w:r>
            <w:rPr>
              <w:noProof/>
            </w:rPr>
            <w:fldChar w:fldCharType="end"/>
          </w:r>
        </w:p>
        <w:p w14:paraId="1DEAA4AC" w14:textId="77777777" w:rsidR="003C7095" w:rsidRDefault="003C7095">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_Toc199186248 \h </w:instrText>
          </w:r>
          <w:r>
            <w:rPr>
              <w:noProof/>
            </w:rPr>
          </w:r>
          <w:r>
            <w:rPr>
              <w:noProof/>
            </w:rPr>
            <w:fldChar w:fldCharType="separate"/>
          </w:r>
          <w:r>
            <w:rPr>
              <w:noProof/>
            </w:rPr>
            <w:t>3</w:t>
          </w:r>
          <w:r>
            <w:rPr>
              <w:noProof/>
            </w:rPr>
            <w:fldChar w:fldCharType="end"/>
          </w:r>
        </w:p>
        <w:p w14:paraId="4DBC20FE" w14:textId="77777777" w:rsidR="003C7095" w:rsidRDefault="003C7095">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_Toc199186249 \h </w:instrText>
          </w:r>
          <w:r>
            <w:rPr>
              <w:noProof/>
            </w:rPr>
          </w:r>
          <w:r>
            <w:rPr>
              <w:noProof/>
            </w:rPr>
            <w:fldChar w:fldCharType="separate"/>
          </w:r>
          <w:r>
            <w:rPr>
              <w:noProof/>
            </w:rPr>
            <w:t>3</w:t>
          </w:r>
          <w:r>
            <w:rPr>
              <w:noProof/>
            </w:rPr>
            <w:fldChar w:fldCharType="end"/>
          </w:r>
        </w:p>
        <w:p w14:paraId="454A8731" w14:textId="77777777" w:rsidR="003C7095" w:rsidRDefault="003C7095">
          <w:pPr>
            <w:pStyle w:val="TOC2"/>
            <w:tabs>
              <w:tab w:val="right" w:leader="dot" w:pos="10479"/>
            </w:tabs>
            <w:rPr>
              <w:smallCaps w:val="0"/>
              <w:noProof/>
              <w:sz w:val="24"/>
              <w:szCs w:val="24"/>
              <w:lang w:eastAsia="ja-JP"/>
            </w:rPr>
          </w:pPr>
          <w:r w:rsidRPr="00C36AF5">
            <w:rPr>
              <w:noProof/>
            </w:rPr>
            <w:t>2.2 Memory Enhancements for Embedded Systems</w:t>
          </w:r>
          <w:r>
            <w:rPr>
              <w:noProof/>
            </w:rPr>
            <w:tab/>
          </w:r>
          <w:r>
            <w:rPr>
              <w:noProof/>
            </w:rPr>
            <w:fldChar w:fldCharType="begin"/>
          </w:r>
          <w:r>
            <w:rPr>
              <w:noProof/>
            </w:rPr>
            <w:instrText xml:space="preserve"> PAGEREF _Toc199186250 \h </w:instrText>
          </w:r>
          <w:r>
            <w:rPr>
              <w:noProof/>
            </w:rPr>
          </w:r>
          <w:r>
            <w:rPr>
              <w:noProof/>
            </w:rPr>
            <w:fldChar w:fldCharType="separate"/>
          </w:r>
          <w:r>
            <w:rPr>
              <w:noProof/>
            </w:rPr>
            <w:t>4</w:t>
          </w:r>
          <w:r>
            <w:rPr>
              <w:noProof/>
            </w:rPr>
            <w:fldChar w:fldCharType="end"/>
          </w:r>
        </w:p>
        <w:p w14:paraId="57313140" w14:textId="77777777" w:rsidR="003C7095" w:rsidRDefault="003C7095">
          <w:pPr>
            <w:pStyle w:val="TOC2"/>
            <w:tabs>
              <w:tab w:val="right" w:leader="dot" w:pos="10479"/>
            </w:tabs>
            <w:rPr>
              <w:smallCaps w:val="0"/>
              <w:noProof/>
              <w:sz w:val="24"/>
              <w:szCs w:val="24"/>
              <w:lang w:eastAsia="ja-JP"/>
            </w:rPr>
          </w:pPr>
          <w:r w:rsidRPr="00C36AF5">
            <w:rPr>
              <w:noProof/>
            </w:rPr>
            <w:t>2.3 File Systems And Archived File Types For Video Games</w:t>
          </w:r>
          <w:r>
            <w:rPr>
              <w:noProof/>
            </w:rPr>
            <w:tab/>
          </w:r>
          <w:r>
            <w:rPr>
              <w:noProof/>
            </w:rPr>
            <w:fldChar w:fldCharType="begin"/>
          </w:r>
          <w:r>
            <w:rPr>
              <w:noProof/>
            </w:rPr>
            <w:instrText xml:space="preserve"> PAGEREF _Toc199186251 \h </w:instrText>
          </w:r>
          <w:r>
            <w:rPr>
              <w:noProof/>
            </w:rPr>
          </w:r>
          <w:r>
            <w:rPr>
              <w:noProof/>
            </w:rPr>
            <w:fldChar w:fldCharType="separate"/>
          </w:r>
          <w:r>
            <w:rPr>
              <w:noProof/>
            </w:rPr>
            <w:t>4</w:t>
          </w:r>
          <w:r>
            <w:rPr>
              <w:noProof/>
            </w:rPr>
            <w:fldChar w:fldCharType="end"/>
          </w:r>
        </w:p>
        <w:p w14:paraId="153B44E9" w14:textId="77777777" w:rsidR="003C7095" w:rsidRDefault="003C7095">
          <w:pPr>
            <w:pStyle w:val="TOC2"/>
            <w:tabs>
              <w:tab w:val="right" w:leader="dot" w:pos="10479"/>
            </w:tabs>
            <w:rPr>
              <w:smallCaps w:val="0"/>
              <w:noProof/>
              <w:sz w:val="24"/>
              <w:szCs w:val="24"/>
              <w:lang w:eastAsia="ja-JP"/>
            </w:rPr>
          </w:pPr>
          <w:r w:rsidRPr="00C36AF5">
            <w:rPr>
              <w:noProof/>
            </w:rPr>
            <w:t>2.4 OSX and iOS Bundles</w:t>
          </w:r>
          <w:r>
            <w:rPr>
              <w:noProof/>
            </w:rPr>
            <w:tab/>
          </w:r>
          <w:r>
            <w:rPr>
              <w:noProof/>
            </w:rPr>
            <w:fldChar w:fldCharType="begin"/>
          </w:r>
          <w:r>
            <w:rPr>
              <w:noProof/>
            </w:rPr>
            <w:instrText xml:space="preserve"> PAGEREF _Toc199186252 \h </w:instrText>
          </w:r>
          <w:r>
            <w:rPr>
              <w:noProof/>
            </w:rPr>
          </w:r>
          <w:r>
            <w:rPr>
              <w:noProof/>
            </w:rPr>
            <w:fldChar w:fldCharType="separate"/>
          </w:r>
          <w:r>
            <w:rPr>
              <w:noProof/>
            </w:rPr>
            <w:t>4</w:t>
          </w:r>
          <w:r>
            <w:rPr>
              <w:noProof/>
            </w:rPr>
            <w:fldChar w:fldCharType="end"/>
          </w:r>
        </w:p>
        <w:p w14:paraId="1DCF5E43" w14:textId="77777777" w:rsidR="003C7095" w:rsidRDefault="003C7095">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_Toc199186253 \h </w:instrText>
          </w:r>
          <w:r>
            <w:rPr>
              <w:noProof/>
            </w:rPr>
          </w:r>
          <w:r>
            <w:rPr>
              <w:noProof/>
            </w:rPr>
            <w:fldChar w:fldCharType="separate"/>
          </w:r>
          <w:r>
            <w:rPr>
              <w:noProof/>
            </w:rPr>
            <w:t>4</w:t>
          </w:r>
          <w:r>
            <w:rPr>
              <w:noProof/>
            </w:rPr>
            <w:fldChar w:fldCharType="end"/>
          </w:r>
        </w:p>
        <w:p w14:paraId="375FEBFC" w14:textId="77777777" w:rsidR="003C7095" w:rsidRDefault="003C7095">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_Toc199186254 \h </w:instrText>
          </w:r>
          <w:r>
            <w:rPr>
              <w:noProof/>
            </w:rPr>
          </w:r>
          <w:r>
            <w:rPr>
              <w:noProof/>
            </w:rPr>
            <w:fldChar w:fldCharType="separate"/>
          </w:r>
          <w:r>
            <w:rPr>
              <w:noProof/>
            </w:rPr>
            <w:t>4</w:t>
          </w:r>
          <w:r>
            <w:rPr>
              <w:noProof/>
            </w:rPr>
            <w:fldChar w:fldCharType="end"/>
          </w:r>
        </w:p>
        <w:p w14:paraId="75ECEC80" w14:textId="77777777" w:rsidR="003C7095" w:rsidRDefault="003C7095">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_Toc199186255 \h </w:instrText>
          </w:r>
          <w:r>
            <w:rPr>
              <w:noProof/>
            </w:rPr>
          </w:r>
          <w:r>
            <w:rPr>
              <w:noProof/>
            </w:rPr>
            <w:fldChar w:fldCharType="separate"/>
          </w:r>
          <w:r>
            <w:rPr>
              <w:noProof/>
            </w:rPr>
            <w:t>5</w:t>
          </w:r>
          <w:r>
            <w:rPr>
              <w:noProof/>
            </w:rPr>
            <w:fldChar w:fldCharType="end"/>
          </w:r>
        </w:p>
        <w:p w14:paraId="1D39CF0E" w14:textId="77777777" w:rsidR="003C7095" w:rsidRDefault="003C7095">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_Toc199186256 \h </w:instrText>
          </w:r>
          <w:r>
            <w:rPr>
              <w:noProof/>
            </w:rPr>
          </w:r>
          <w:r>
            <w:rPr>
              <w:noProof/>
            </w:rPr>
            <w:fldChar w:fldCharType="separate"/>
          </w:r>
          <w:r>
            <w:rPr>
              <w:noProof/>
            </w:rPr>
            <w:t>6</w:t>
          </w:r>
          <w:r>
            <w:rPr>
              <w:noProof/>
            </w:rPr>
            <w:fldChar w:fldCharType="end"/>
          </w:r>
        </w:p>
        <w:p w14:paraId="4DC91CEF" w14:textId="77777777" w:rsidR="003C7095" w:rsidRDefault="003C7095">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_Toc199186257 \h </w:instrText>
          </w:r>
          <w:r>
            <w:rPr>
              <w:noProof/>
            </w:rPr>
          </w:r>
          <w:r>
            <w:rPr>
              <w:noProof/>
            </w:rPr>
            <w:fldChar w:fldCharType="separate"/>
          </w:r>
          <w:r>
            <w:rPr>
              <w:noProof/>
            </w:rPr>
            <w:t>7</w:t>
          </w:r>
          <w:r>
            <w:rPr>
              <w:noProof/>
            </w:rPr>
            <w:fldChar w:fldCharType="end"/>
          </w:r>
        </w:p>
        <w:p w14:paraId="3767D64A" w14:textId="77777777" w:rsidR="003C7095" w:rsidRDefault="003C7095">
          <w:pPr>
            <w:pStyle w:val="TOC2"/>
            <w:tabs>
              <w:tab w:val="right" w:leader="dot" w:pos="10479"/>
            </w:tabs>
            <w:rPr>
              <w:smallCaps w:val="0"/>
              <w:noProof/>
              <w:sz w:val="24"/>
              <w:szCs w:val="24"/>
              <w:lang w:eastAsia="ja-JP"/>
            </w:rPr>
          </w:pPr>
          <w:r w:rsidRPr="00C36AF5">
            <w:rPr>
              <w:noProof/>
            </w:rPr>
            <w:t>4.1 Bundle and Automatic Reference Counting</w:t>
          </w:r>
          <w:r>
            <w:rPr>
              <w:noProof/>
            </w:rPr>
            <w:tab/>
          </w:r>
          <w:r>
            <w:rPr>
              <w:noProof/>
            </w:rPr>
            <w:fldChar w:fldCharType="begin"/>
          </w:r>
          <w:r>
            <w:rPr>
              <w:noProof/>
            </w:rPr>
            <w:instrText xml:space="preserve"> PAGEREF _Toc199186258 \h </w:instrText>
          </w:r>
          <w:r>
            <w:rPr>
              <w:noProof/>
            </w:rPr>
          </w:r>
          <w:r>
            <w:rPr>
              <w:noProof/>
            </w:rPr>
            <w:fldChar w:fldCharType="separate"/>
          </w:r>
          <w:r>
            <w:rPr>
              <w:noProof/>
            </w:rPr>
            <w:t>8</w:t>
          </w:r>
          <w:r>
            <w:rPr>
              <w:noProof/>
            </w:rPr>
            <w:fldChar w:fldCharType="end"/>
          </w:r>
        </w:p>
        <w:p w14:paraId="2594AA14" w14:textId="77777777" w:rsidR="003C7095" w:rsidRDefault="003C7095">
          <w:pPr>
            <w:pStyle w:val="TOC1"/>
            <w:tabs>
              <w:tab w:val="right" w:leader="dot" w:pos="10479"/>
            </w:tabs>
            <w:rPr>
              <w:b w:val="0"/>
              <w:caps w:val="0"/>
              <w:noProof/>
              <w:sz w:val="24"/>
              <w:szCs w:val="24"/>
              <w:lang w:eastAsia="ja-JP"/>
            </w:rPr>
          </w:pPr>
          <w:r w:rsidRPr="00C36AF5">
            <w:rPr>
              <w:noProof/>
            </w:rPr>
            <w:t>5. Bundle Design</w:t>
          </w:r>
          <w:r>
            <w:rPr>
              <w:noProof/>
            </w:rPr>
            <w:tab/>
          </w:r>
          <w:r>
            <w:rPr>
              <w:noProof/>
            </w:rPr>
            <w:fldChar w:fldCharType="begin"/>
          </w:r>
          <w:r>
            <w:rPr>
              <w:noProof/>
            </w:rPr>
            <w:instrText xml:space="preserve"> PAGEREF _Toc199186259 \h </w:instrText>
          </w:r>
          <w:r>
            <w:rPr>
              <w:noProof/>
            </w:rPr>
          </w:r>
          <w:r>
            <w:rPr>
              <w:noProof/>
            </w:rPr>
            <w:fldChar w:fldCharType="separate"/>
          </w:r>
          <w:r>
            <w:rPr>
              <w:noProof/>
            </w:rPr>
            <w:t>9</w:t>
          </w:r>
          <w:r>
            <w:rPr>
              <w:noProof/>
            </w:rPr>
            <w:fldChar w:fldCharType="end"/>
          </w:r>
        </w:p>
        <w:p w14:paraId="534D88E5" w14:textId="77777777" w:rsidR="003C7095" w:rsidRDefault="003C7095">
          <w:pPr>
            <w:pStyle w:val="TOC2"/>
            <w:tabs>
              <w:tab w:val="right" w:leader="dot" w:pos="10479"/>
            </w:tabs>
            <w:rPr>
              <w:smallCaps w:val="0"/>
              <w:noProof/>
              <w:sz w:val="24"/>
              <w:szCs w:val="24"/>
              <w:lang w:eastAsia="ja-JP"/>
            </w:rPr>
          </w:pPr>
          <w:r w:rsidRPr="00C36AF5">
            <w:rPr>
              <w:noProof/>
            </w:rPr>
            <w:t>5.1 Design Principles</w:t>
          </w:r>
          <w:r>
            <w:rPr>
              <w:noProof/>
            </w:rPr>
            <w:tab/>
          </w:r>
          <w:r>
            <w:rPr>
              <w:noProof/>
            </w:rPr>
            <w:fldChar w:fldCharType="begin"/>
          </w:r>
          <w:r>
            <w:rPr>
              <w:noProof/>
            </w:rPr>
            <w:instrText xml:space="preserve"> PAGEREF _Toc199186260 \h </w:instrText>
          </w:r>
          <w:r>
            <w:rPr>
              <w:noProof/>
            </w:rPr>
          </w:r>
          <w:r>
            <w:rPr>
              <w:noProof/>
            </w:rPr>
            <w:fldChar w:fldCharType="separate"/>
          </w:r>
          <w:r>
            <w:rPr>
              <w:noProof/>
            </w:rPr>
            <w:t>9</w:t>
          </w:r>
          <w:r>
            <w:rPr>
              <w:noProof/>
            </w:rPr>
            <w:fldChar w:fldCharType="end"/>
          </w:r>
        </w:p>
        <w:p w14:paraId="6089ABE8" w14:textId="77777777" w:rsidR="003C7095" w:rsidRDefault="003C7095">
          <w:pPr>
            <w:pStyle w:val="TOC2"/>
            <w:tabs>
              <w:tab w:val="right" w:leader="dot" w:pos="10479"/>
            </w:tabs>
            <w:rPr>
              <w:smallCaps w:val="0"/>
              <w:noProof/>
              <w:sz w:val="24"/>
              <w:szCs w:val="24"/>
              <w:lang w:eastAsia="ja-JP"/>
            </w:rPr>
          </w:pPr>
          <w:r w:rsidRPr="00C36AF5">
            <w:rPr>
              <w:noProof/>
            </w:rPr>
            <w:t>5.2 Design Overview</w:t>
          </w:r>
          <w:r>
            <w:rPr>
              <w:noProof/>
            </w:rPr>
            <w:tab/>
          </w:r>
          <w:r>
            <w:rPr>
              <w:noProof/>
            </w:rPr>
            <w:fldChar w:fldCharType="begin"/>
          </w:r>
          <w:r>
            <w:rPr>
              <w:noProof/>
            </w:rPr>
            <w:instrText xml:space="preserve"> PAGEREF _Toc199186261 \h </w:instrText>
          </w:r>
          <w:r>
            <w:rPr>
              <w:noProof/>
            </w:rPr>
          </w:r>
          <w:r>
            <w:rPr>
              <w:noProof/>
            </w:rPr>
            <w:fldChar w:fldCharType="separate"/>
          </w:r>
          <w:r>
            <w:rPr>
              <w:noProof/>
            </w:rPr>
            <w:t>9</w:t>
          </w:r>
          <w:r>
            <w:rPr>
              <w:noProof/>
            </w:rPr>
            <w:fldChar w:fldCharType="end"/>
          </w:r>
        </w:p>
        <w:p w14:paraId="1C94C0A5" w14:textId="77777777" w:rsidR="003C7095" w:rsidRDefault="003C7095">
          <w:pPr>
            <w:pStyle w:val="TOC3"/>
            <w:tabs>
              <w:tab w:val="right" w:leader="dot" w:pos="10479"/>
            </w:tabs>
            <w:rPr>
              <w:i w:val="0"/>
              <w:noProof/>
              <w:sz w:val="24"/>
              <w:szCs w:val="24"/>
              <w:lang w:eastAsia="ja-JP"/>
            </w:rPr>
          </w:pPr>
          <w:r w:rsidRPr="00C36AF5">
            <w:rPr>
              <w:noProof/>
            </w:rPr>
            <w:t>5.2.1 File Format</w:t>
          </w:r>
          <w:r>
            <w:rPr>
              <w:noProof/>
            </w:rPr>
            <w:tab/>
          </w:r>
          <w:r>
            <w:rPr>
              <w:noProof/>
            </w:rPr>
            <w:fldChar w:fldCharType="begin"/>
          </w:r>
          <w:r>
            <w:rPr>
              <w:noProof/>
            </w:rPr>
            <w:instrText xml:space="preserve"> PAGEREF _Toc199186262 \h </w:instrText>
          </w:r>
          <w:r>
            <w:rPr>
              <w:noProof/>
            </w:rPr>
          </w:r>
          <w:r>
            <w:rPr>
              <w:noProof/>
            </w:rPr>
            <w:fldChar w:fldCharType="separate"/>
          </w:r>
          <w:r>
            <w:rPr>
              <w:noProof/>
            </w:rPr>
            <w:t>9</w:t>
          </w:r>
          <w:r>
            <w:rPr>
              <w:noProof/>
            </w:rPr>
            <w:fldChar w:fldCharType="end"/>
          </w:r>
        </w:p>
        <w:p w14:paraId="11AF39DC" w14:textId="77777777" w:rsidR="003C7095" w:rsidRDefault="003C7095">
          <w:pPr>
            <w:pStyle w:val="TOC3"/>
            <w:tabs>
              <w:tab w:val="right" w:leader="dot" w:pos="10479"/>
            </w:tabs>
            <w:rPr>
              <w:i w:val="0"/>
              <w:noProof/>
              <w:sz w:val="24"/>
              <w:szCs w:val="24"/>
              <w:lang w:eastAsia="ja-JP"/>
            </w:rPr>
          </w:pPr>
          <w:r w:rsidRPr="00C36AF5">
            <w:rPr>
              <w:noProof/>
            </w:rPr>
            <w:t>5.2.2 Packaging Tool</w:t>
          </w:r>
          <w:r>
            <w:rPr>
              <w:noProof/>
            </w:rPr>
            <w:tab/>
          </w:r>
          <w:r>
            <w:rPr>
              <w:noProof/>
            </w:rPr>
            <w:fldChar w:fldCharType="begin"/>
          </w:r>
          <w:r>
            <w:rPr>
              <w:noProof/>
            </w:rPr>
            <w:instrText xml:space="preserve"> PAGEREF _Toc199186263 \h </w:instrText>
          </w:r>
          <w:r>
            <w:rPr>
              <w:noProof/>
            </w:rPr>
          </w:r>
          <w:r>
            <w:rPr>
              <w:noProof/>
            </w:rPr>
            <w:fldChar w:fldCharType="separate"/>
          </w:r>
          <w:r>
            <w:rPr>
              <w:noProof/>
            </w:rPr>
            <w:t>9</w:t>
          </w:r>
          <w:r>
            <w:rPr>
              <w:noProof/>
            </w:rPr>
            <w:fldChar w:fldCharType="end"/>
          </w:r>
        </w:p>
        <w:p w14:paraId="0A4B5E14" w14:textId="77777777" w:rsidR="003C7095" w:rsidRDefault="003C7095">
          <w:pPr>
            <w:pStyle w:val="TOC3"/>
            <w:tabs>
              <w:tab w:val="right" w:leader="dot" w:pos="10479"/>
            </w:tabs>
            <w:rPr>
              <w:i w:val="0"/>
              <w:noProof/>
              <w:sz w:val="24"/>
              <w:szCs w:val="24"/>
              <w:lang w:eastAsia="ja-JP"/>
            </w:rPr>
          </w:pPr>
          <w:r w:rsidRPr="00C36AF5">
            <w:rPr>
              <w:noProof/>
            </w:rPr>
            <w:t>5.2.3 API</w:t>
          </w:r>
          <w:r>
            <w:rPr>
              <w:noProof/>
            </w:rPr>
            <w:tab/>
          </w:r>
          <w:r>
            <w:rPr>
              <w:noProof/>
            </w:rPr>
            <w:fldChar w:fldCharType="begin"/>
          </w:r>
          <w:r>
            <w:rPr>
              <w:noProof/>
            </w:rPr>
            <w:instrText xml:space="preserve"> PAGEREF _Toc199186264 \h </w:instrText>
          </w:r>
          <w:r>
            <w:rPr>
              <w:noProof/>
            </w:rPr>
          </w:r>
          <w:r>
            <w:rPr>
              <w:noProof/>
            </w:rPr>
            <w:fldChar w:fldCharType="separate"/>
          </w:r>
          <w:r>
            <w:rPr>
              <w:noProof/>
            </w:rPr>
            <w:t>10</w:t>
          </w:r>
          <w:r>
            <w:rPr>
              <w:noProof/>
            </w:rPr>
            <w:fldChar w:fldCharType="end"/>
          </w:r>
        </w:p>
        <w:p w14:paraId="0864DEBD" w14:textId="77777777" w:rsidR="003C7095" w:rsidRDefault="003C7095">
          <w:pPr>
            <w:pStyle w:val="TOC1"/>
            <w:tabs>
              <w:tab w:val="right" w:leader="dot" w:pos="10479"/>
            </w:tabs>
            <w:rPr>
              <w:b w:val="0"/>
              <w:caps w:val="0"/>
              <w:noProof/>
              <w:sz w:val="24"/>
              <w:szCs w:val="24"/>
              <w:lang w:eastAsia="ja-JP"/>
            </w:rPr>
          </w:pPr>
          <w:r w:rsidRPr="00C36AF5">
            <w:rPr>
              <w:noProof/>
            </w:rPr>
            <w:t>6. Bundle Implementation</w:t>
          </w:r>
          <w:r>
            <w:rPr>
              <w:noProof/>
            </w:rPr>
            <w:tab/>
          </w:r>
          <w:r>
            <w:rPr>
              <w:noProof/>
            </w:rPr>
            <w:fldChar w:fldCharType="begin"/>
          </w:r>
          <w:r>
            <w:rPr>
              <w:noProof/>
            </w:rPr>
            <w:instrText xml:space="preserve"> PAGEREF _Toc199186265 \h </w:instrText>
          </w:r>
          <w:r>
            <w:rPr>
              <w:noProof/>
            </w:rPr>
          </w:r>
          <w:r>
            <w:rPr>
              <w:noProof/>
            </w:rPr>
            <w:fldChar w:fldCharType="separate"/>
          </w:r>
          <w:r>
            <w:rPr>
              <w:noProof/>
            </w:rPr>
            <w:t>10</w:t>
          </w:r>
          <w:r>
            <w:rPr>
              <w:noProof/>
            </w:rPr>
            <w:fldChar w:fldCharType="end"/>
          </w:r>
        </w:p>
        <w:p w14:paraId="20C1B85A" w14:textId="77777777" w:rsidR="003C7095" w:rsidRDefault="003C7095">
          <w:pPr>
            <w:pStyle w:val="TOC2"/>
            <w:tabs>
              <w:tab w:val="right" w:leader="dot" w:pos="10479"/>
            </w:tabs>
            <w:rPr>
              <w:smallCaps w:val="0"/>
              <w:noProof/>
              <w:sz w:val="24"/>
              <w:szCs w:val="24"/>
              <w:lang w:eastAsia="ja-JP"/>
            </w:rPr>
          </w:pPr>
          <w:r w:rsidRPr="00C36AF5">
            <w:rPr>
              <w:noProof/>
            </w:rPr>
            <w:t>6.1 Tool and Pak File Creation</w:t>
          </w:r>
          <w:r>
            <w:rPr>
              <w:noProof/>
            </w:rPr>
            <w:tab/>
          </w:r>
          <w:r>
            <w:rPr>
              <w:noProof/>
            </w:rPr>
            <w:fldChar w:fldCharType="begin"/>
          </w:r>
          <w:r>
            <w:rPr>
              <w:noProof/>
            </w:rPr>
            <w:instrText xml:space="preserve"> PAGEREF _Toc199186266 \h </w:instrText>
          </w:r>
          <w:r>
            <w:rPr>
              <w:noProof/>
            </w:rPr>
          </w:r>
          <w:r>
            <w:rPr>
              <w:noProof/>
            </w:rPr>
            <w:fldChar w:fldCharType="separate"/>
          </w:r>
          <w:r>
            <w:rPr>
              <w:noProof/>
            </w:rPr>
            <w:t>10</w:t>
          </w:r>
          <w:r>
            <w:rPr>
              <w:noProof/>
            </w:rPr>
            <w:fldChar w:fldCharType="end"/>
          </w:r>
        </w:p>
        <w:p w14:paraId="42CA174F" w14:textId="77777777" w:rsidR="003C7095" w:rsidRDefault="003C7095">
          <w:pPr>
            <w:pStyle w:val="TOC2"/>
            <w:tabs>
              <w:tab w:val="right" w:leader="dot" w:pos="10479"/>
            </w:tabs>
            <w:rPr>
              <w:smallCaps w:val="0"/>
              <w:noProof/>
              <w:sz w:val="24"/>
              <w:szCs w:val="24"/>
              <w:lang w:eastAsia="ja-JP"/>
            </w:rPr>
          </w:pPr>
          <w:r w:rsidRPr="00C36AF5">
            <w:rPr>
              <w:noProof/>
            </w:rPr>
            <w:t>6.2 The API</w:t>
          </w:r>
          <w:r>
            <w:rPr>
              <w:noProof/>
            </w:rPr>
            <w:tab/>
          </w:r>
          <w:r>
            <w:rPr>
              <w:noProof/>
            </w:rPr>
            <w:fldChar w:fldCharType="begin"/>
          </w:r>
          <w:r>
            <w:rPr>
              <w:noProof/>
            </w:rPr>
            <w:instrText xml:space="preserve"> PAGEREF _Toc199186267 \h </w:instrText>
          </w:r>
          <w:r>
            <w:rPr>
              <w:noProof/>
            </w:rPr>
          </w:r>
          <w:r>
            <w:rPr>
              <w:noProof/>
            </w:rPr>
            <w:fldChar w:fldCharType="separate"/>
          </w:r>
          <w:r>
            <w:rPr>
              <w:noProof/>
            </w:rPr>
            <w:t>10</w:t>
          </w:r>
          <w:r>
            <w:rPr>
              <w:noProof/>
            </w:rPr>
            <w:fldChar w:fldCharType="end"/>
          </w:r>
        </w:p>
        <w:p w14:paraId="5DECF788" w14:textId="77777777" w:rsidR="003C7095" w:rsidRDefault="003C7095">
          <w:pPr>
            <w:pStyle w:val="TOC3"/>
            <w:tabs>
              <w:tab w:val="right" w:leader="dot" w:pos="10479"/>
            </w:tabs>
            <w:rPr>
              <w:i w:val="0"/>
              <w:noProof/>
              <w:sz w:val="24"/>
              <w:szCs w:val="24"/>
              <w:lang w:eastAsia="ja-JP"/>
            </w:rPr>
          </w:pPr>
          <w:r w:rsidRPr="00C36AF5">
            <w:rPr>
              <w:noProof/>
            </w:rPr>
            <w:t>6.2.1 Memory Mapping with the POSIX mmap Function</w:t>
          </w:r>
          <w:r>
            <w:rPr>
              <w:noProof/>
            </w:rPr>
            <w:tab/>
          </w:r>
          <w:r>
            <w:rPr>
              <w:noProof/>
            </w:rPr>
            <w:fldChar w:fldCharType="begin"/>
          </w:r>
          <w:r>
            <w:rPr>
              <w:noProof/>
            </w:rPr>
            <w:instrText xml:space="preserve"> PAGEREF _Toc199186268 \h </w:instrText>
          </w:r>
          <w:r>
            <w:rPr>
              <w:noProof/>
            </w:rPr>
          </w:r>
          <w:r>
            <w:rPr>
              <w:noProof/>
            </w:rPr>
            <w:fldChar w:fldCharType="separate"/>
          </w:r>
          <w:r>
            <w:rPr>
              <w:noProof/>
            </w:rPr>
            <w:t>11</w:t>
          </w:r>
          <w:r>
            <w:rPr>
              <w:noProof/>
            </w:rPr>
            <w:fldChar w:fldCharType="end"/>
          </w:r>
        </w:p>
        <w:p w14:paraId="66E10155" w14:textId="77777777" w:rsidR="003C7095" w:rsidRDefault="003C7095">
          <w:pPr>
            <w:pStyle w:val="TOC3"/>
            <w:tabs>
              <w:tab w:val="right" w:leader="dot" w:pos="10479"/>
            </w:tabs>
            <w:rPr>
              <w:i w:val="0"/>
              <w:noProof/>
              <w:sz w:val="24"/>
              <w:szCs w:val="24"/>
              <w:lang w:eastAsia="ja-JP"/>
            </w:rPr>
          </w:pPr>
          <w:r w:rsidRPr="00C36AF5">
            <w:rPr>
              <w:noProof/>
            </w:rPr>
            <w:t>6.2.2 Hash table</w:t>
          </w:r>
          <w:r>
            <w:rPr>
              <w:noProof/>
            </w:rPr>
            <w:tab/>
          </w:r>
          <w:r>
            <w:rPr>
              <w:noProof/>
            </w:rPr>
            <w:fldChar w:fldCharType="begin"/>
          </w:r>
          <w:r>
            <w:rPr>
              <w:noProof/>
            </w:rPr>
            <w:instrText xml:space="preserve"> PAGEREF _Toc199186269 \h </w:instrText>
          </w:r>
          <w:r>
            <w:rPr>
              <w:noProof/>
            </w:rPr>
          </w:r>
          <w:r>
            <w:rPr>
              <w:noProof/>
            </w:rPr>
            <w:fldChar w:fldCharType="separate"/>
          </w:r>
          <w:r>
            <w:rPr>
              <w:noProof/>
            </w:rPr>
            <w:t>11</w:t>
          </w:r>
          <w:r>
            <w:rPr>
              <w:noProof/>
            </w:rPr>
            <w:fldChar w:fldCharType="end"/>
          </w:r>
        </w:p>
        <w:p w14:paraId="60FD0D6B" w14:textId="77777777" w:rsidR="003C7095" w:rsidRDefault="003C7095">
          <w:pPr>
            <w:pStyle w:val="TOC3"/>
            <w:tabs>
              <w:tab w:val="right" w:leader="dot" w:pos="10479"/>
            </w:tabs>
            <w:rPr>
              <w:i w:val="0"/>
              <w:noProof/>
              <w:sz w:val="24"/>
              <w:szCs w:val="24"/>
              <w:lang w:eastAsia="ja-JP"/>
            </w:rPr>
          </w:pPr>
          <w:r w:rsidRPr="00C36AF5">
            <w:rPr>
              <w:noProof/>
            </w:rPr>
            <w:t>6.2.3 Objective-C Wrapper</w:t>
          </w:r>
          <w:r>
            <w:rPr>
              <w:noProof/>
            </w:rPr>
            <w:tab/>
          </w:r>
          <w:r>
            <w:rPr>
              <w:noProof/>
            </w:rPr>
            <w:fldChar w:fldCharType="begin"/>
          </w:r>
          <w:r>
            <w:rPr>
              <w:noProof/>
            </w:rPr>
            <w:instrText xml:space="preserve"> PAGEREF _Toc199186270 \h </w:instrText>
          </w:r>
          <w:r>
            <w:rPr>
              <w:noProof/>
            </w:rPr>
          </w:r>
          <w:r>
            <w:rPr>
              <w:noProof/>
            </w:rPr>
            <w:fldChar w:fldCharType="separate"/>
          </w:r>
          <w:r>
            <w:rPr>
              <w:noProof/>
            </w:rPr>
            <w:t>12</w:t>
          </w:r>
          <w:r>
            <w:rPr>
              <w:noProof/>
            </w:rPr>
            <w:fldChar w:fldCharType="end"/>
          </w:r>
        </w:p>
        <w:p w14:paraId="66F89F28" w14:textId="77777777" w:rsidR="003C7095" w:rsidRDefault="003C7095">
          <w:pPr>
            <w:pStyle w:val="TOC3"/>
            <w:tabs>
              <w:tab w:val="right" w:leader="dot" w:pos="10479"/>
            </w:tabs>
            <w:rPr>
              <w:i w:val="0"/>
              <w:noProof/>
              <w:sz w:val="24"/>
              <w:szCs w:val="24"/>
              <w:lang w:eastAsia="ja-JP"/>
            </w:rPr>
          </w:pPr>
          <w:r w:rsidRPr="00C36AF5">
            <w:rPr>
              <w:noProof/>
            </w:rPr>
            <w:t>6.2.4 Static Libraries</w:t>
          </w:r>
          <w:r>
            <w:rPr>
              <w:noProof/>
            </w:rPr>
            <w:tab/>
          </w:r>
          <w:r>
            <w:rPr>
              <w:noProof/>
            </w:rPr>
            <w:fldChar w:fldCharType="begin"/>
          </w:r>
          <w:r>
            <w:rPr>
              <w:noProof/>
            </w:rPr>
            <w:instrText xml:space="preserve"> PAGEREF _Toc199186271 \h </w:instrText>
          </w:r>
          <w:r>
            <w:rPr>
              <w:noProof/>
            </w:rPr>
          </w:r>
          <w:r>
            <w:rPr>
              <w:noProof/>
            </w:rPr>
            <w:fldChar w:fldCharType="separate"/>
          </w:r>
          <w:r>
            <w:rPr>
              <w:noProof/>
            </w:rPr>
            <w:t>12</w:t>
          </w:r>
          <w:r>
            <w:rPr>
              <w:noProof/>
            </w:rPr>
            <w:fldChar w:fldCharType="end"/>
          </w:r>
        </w:p>
        <w:p w14:paraId="6AFEA0D6" w14:textId="77777777" w:rsidR="003C7095" w:rsidRDefault="003C7095">
          <w:pPr>
            <w:pStyle w:val="TOC1"/>
            <w:tabs>
              <w:tab w:val="right" w:leader="dot" w:pos="10479"/>
            </w:tabs>
            <w:rPr>
              <w:b w:val="0"/>
              <w:caps w:val="0"/>
              <w:noProof/>
              <w:sz w:val="24"/>
              <w:szCs w:val="24"/>
              <w:lang w:eastAsia="ja-JP"/>
            </w:rPr>
          </w:pPr>
          <w:r w:rsidRPr="00C36AF5">
            <w:rPr>
              <w:noProof/>
            </w:rPr>
            <w:t>7. Future Research and Development</w:t>
          </w:r>
          <w:r>
            <w:rPr>
              <w:noProof/>
            </w:rPr>
            <w:tab/>
          </w:r>
          <w:r>
            <w:rPr>
              <w:noProof/>
            </w:rPr>
            <w:fldChar w:fldCharType="begin"/>
          </w:r>
          <w:r>
            <w:rPr>
              <w:noProof/>
            </w:rPr>
            <w:instrText xml:space="preserve"> PAGEREF _Toc199186272 \h </w:instrText>
          </w:r>
          <w:r>
            <w:rPr>
              <w:noProof/>
            </w:rPr>
          </w:r>
          <w:r>
            <w:rPr>
              <w:noProof/>
            </w:rPr>
            <w:fldChar w:fldCharType="separate"/>
          </w:r>
          <w:r>
            <w:rPr>
              <w:noProof/>
            </w:rPr>
            <w:t>13</w:t>
          </w:r>
          <w:r>
            <w:rPr>
              <w:noProof/>
            </w:rPr>
            <w:fldChar w:fldCharType="end"/>
          </w:r>
        </w:p>
        <w:p w14:paraId="456D33BE" w14:textId="77777777" w:rsidR="003C7095" w:rsidRDefault="003C7095">
          <w:pPr>
            <w:pStyle w:val="TOC2"/>
            <w:tabs>
              <w:tab w:val="right" w:leader="dot" w:pos="10479"/>
            </w:tabs>
            <w:rPr>
              <w:smallCaps w:val="0"/>
              <w:noProof/>
              <w:sz w:val="24"/>
              <w:szCs w:val="24"/>
              <w:lang w:eastAsia="ja-JP"/>
            </w:rPr>
          </w:pPr>
          <w:r w:rsidRPr="00C36AF5">
            <w:rPr>
              <w:noProof/>
            </w:rPr>
            <w:t>7.1 Compression of all assets and “hooking” in to FILE IO while decompressing on the fly.</w:t>
          </w:r>
          <w:r>
            <w:rPr>
              <w:noProof/>
            </w:rPr>
            <w:tab/>
          </w:r>
          <w:r>
            <w:rPr>
              <w:noProof/>
            </w:rPr>
            <w:fldChar w:fldCharType="begin"/>
          </w:r>
          <w:r>
            <w:rPr>
              <w:noProof/>
            </w:rPr>
            <w:instrText xml:space="preserve"> PAGEREF _Toc199186273 \h </w:instrText>
          </w:r>
          <w:r>
            <w:rPr>
              <w:noProof/>
            </w:rPr>
          </w:r>
          <w:r>
            <w:rPr>
              <w:noProof/>
            </w:rPr>
            <w:fldChar w:fldCharType="separate"/>
          </w:r>
          <w:r>
            <w:rPr>
              <w:noProof/>
            </w:rPr>
            <w:t>13</w:t>
          </w:r>
          <w:r>
            <w:rPr>
              <w:noProof/>
            </w:rPr>
            <w:fldChar w:fldCharType="end"/>
          </w:r>
        </w:p>
        <w:p w14:paraId="0966DF90" w14:textId="77777777" w:rsidR="003C7095" w:rsidRDefault="003C7095">
          <w:pPr>
            <w:pStyle w:val="TOC2"/>
            <w:tabs>
              <w:tab w:val="right" w:leader="dot" w:pos="10479"/>
            </w:tabs>
            <w:rPr>
              <w:smallCaps w:val="0"/>
              <w:noProof/>
              <w:sz w:val="24"/>
              <w:szCs w:val="24"/>
              <w:lang w:eastAsia="ja-JP"/>
            </w:rPr>
          </w:pPr>
          <w:r w:rsidRPr="00C36AF5">
            <w:rPr>
              <w:noProof/>
            </w:rPr>
            <w:t>7.2 Virtual memory based script execution</w:t>
          </w:r>
          <w:r>
            <w:rPr>
              <w:noProof/>
            </w:rPr>
            <w:tab/>
          </w:r>
          <w:r>
            <w:rPr>
              <w:noProof/>
            </w:rPr>
            <w:fldChar w:fldCharType="begin"/>
          </w:r>
          <w:r>
            <w:rPr>
              <w:noProof/>
            </w:rPr>
            <w:instrText xml:space="preserve"> PAGEREF _Toc199186274 \h </w:instrText>
          </w:r>
          <w:r>
            <w:rPr>
              <w:noProof/>
            </w:rPr>
          </w:r>
          <w:r>
            <w:rPr>
              <w:noProof/>
            </w:rPr>
            <w:fldChar w:fldCharType="separate"/>
          </w:r>
          <w:r>
            <w:rPr>
              <w:noProof/>
            </w:rPr>
            <w:t>13</w:t>
          </w:r>
          <w:r>
            <w:rPr>
              <w:noProof/>
            </w:rPr>
            <w:fldChar w:fldCharType="end"/>
          </w:r>
        </w:p>
        <w:p w14:paraId="4A9B3B21" w14:textId="77777777" w:rsidR="003C7095" w:rsidRDefault="003C7095">
          <w:pPr>
            <w:pStyle w:val="TOC2"/>
            <w:tabs>
              <w:tab w:val="right" w:leader="dot" w:pos="10479"/>
            </w:tabs>
            <w:rPr>
              <w:smallCaps w:val="0"/>
              <w:noProof/>
              <w:sz w:val="24"/>
              <w:szCs w:val="24"/>
              <w:lang w:eastAsia="ja-JP"/>
            </w:rPr>
          </w:pPr>
          <w:r w:rsidRPr="00C36AF5">
            <w:rPr>
              <w:noProof/>
            </w:rPr>
            <w:t>7.3 Wrappers for various frameworks</w:t>
          </w:r>
          <w:r>
            <w:rPr>
              <w:noProof/>
            </w:rPr>
            <w:tab/>
          </w:r>
          <w:r>
            <w:rPr>
              <w:noProof/>
            </w:rPr>
            <w:fldChar w:fldCharType="begin"/>
          </w:r>
          <w:r>
            <w:rPr>
              <w:noProof/>
            </w:rPr>
            <w:instrText xml:space="preserve"> PAGEREF _Toc199186275 \h </w:instrText>
          </w:r>
          <w:r>
            <w:rPr>
              <w:noProof/>
            </w:rPr>
          </w:r>
          <w:r>
            <w:rPr>
              <w:noProof/>
            </w:rPr>
            <w:fldChar w:fldCharType="separate"/>
          </w:r>
          <w:r>
            <w:rPr>
              <w:noProof/>
            </w:rPr>
            <w:t>13</w:t>
          </w:r>
          <w:r>
            <w:rPr>
              <w:noProof/>
            </w:rPr>
            <w:fldChar w:fldCharType="end"/>
          </w:r>
        </w:p>
        <w:p w14:paraId="40383416" w14:textId="77777777" w:rsidR="003C7095" w:rsidRDefault="003C7095">
          <w:pPr>
            <w:pStyle w:val="TOC2"/>
            <w:tabs>
              <w:tab w:val="right" w:leader="dot" w:pos="10479"/>
            </w:tabs>
            <w:rPr>
              <w:smallCaps w:val="0"/>
              <w:noProof/>
              <w:sz w:val="24"/>
              <w:szCs w:val="24"/>
              <w:lang w:eastAsia="ja-JP"/>
            </w:rPr>
          </w:pPr>
          <w:r w:rsidRPr="00C36AF5">
            <w:rPr>
              <w:noProof/>
            </w:rPr>
            <w:t>7.4 Gui Packaging Tool for various platforms</w:t>
          </w:r>
          <w:r>
            <w:rPr>
              <w:noProof/>
            </w:rPr>
            <w:tab/>
          </w:r>
          <w:r>
            <w:rPr>
              <w:noProof/>
            </w:rPr>
            <w:fldChar w:fldCharType="begin"/>
          </w:r>
          <w:r>
            <w:rPr>
              <w:noProof/>
            </w:rPr>
            <w:instrText xml:space="preserve"> PAGEREF _Toc199186276 \h </w:instrText>
          </w:r>
          <w:r>
            <w:rPr>
              <w:noProof/>
            </w:rPr>
          </w:r>
          <w:r>
            <w:rPr>
              <w:noProof/>
            </w:rPr>
            <w:fldChar w:fldCharType="separate"/>
          </w:r>
          <w:r>
            <w:rPr>
              <w:noProof/>
            </w:rPr>
            <w:t>13</w:t>
          </w:r>
          <w:r>
            <w:rPr>
              <w:noProof/>
            </w:rPr>
            <w:fldChar w:fldCharType="end"/>
          </w:r>
        </w:p>
        <w:p w14:paraId="4732F454" w14:textId="77777777" w:rsidR="003C7095" w:rsidRDefault="003C7095">
          <w:pPr>
            <w:pStyle w:val="TOC2"/>
            <w:tabs>
              <w:tab w:val="right" w:leader="dot" w:pos="10479"/>
            </w:tabs>
            <w:rPr>
              <w:smallCaps w:val="0"/>
              <w:noProof/>
              <w:sz w:val="24"/>
              <w:szCs w:val="24"/>
              <w:lang w:eastAsia="ja-JP"/>
            </w:rPr>
          </w:pPr>
          <w:r w:rsidRPr="00C36AF5">
            <w:rPr>
              <w:noProof/>
            </w:rPr>
            <w:t>7.5 Automated iOS project conversion</w:t>
          </w:r>
          <w:r>
            <w:rPr>
              <w:noProof/>
            </w:rPr>
            <w:tab/>
          </w:r>
          <w:r>
            <w:rPr>
              <w:noProof/>
            </w:rPr>
            <w:fldChar w:fldCharType="begin"/>
          </w:r>
          <w:r>
            <w:rPr>
              <w:noProof/>
            </w:rPr>
            <w:instrText xml:space="preserve"> PAGEREF _Toc199186277 \h </w:instrText>
          </w:r>
          <w:r>
            <w:rPr>
              <w:noProof/>
            </w:rPr>
          </w:r>
          <w:r>
            <w:rPr>
              <w:noProof/>
            </w:rPr>
            <w:fldChar w:fldCharType="separate"/>
          </w:r>
          <w:r>
            <w:rPr>
              <w:noProof/>
            </w:rPr>
            <w:t>14</w:t>
          </w:r>
          <w:r>
            <w:rPr>
              <w:noProof/>
            </w:rPr>
            <w:fldChar w:fldCharType="end"/>
          </w:r>
        </w:p>
        <w:p w14:paraId="08D4072C" w14:textId="77777777" w:rsidR="003C7095" w:rsidRDefault="003C7095">
          <w:pPr>
            <w:pStyle w:val="TOC1"/>
            <w:tabs>
              <w:tab w:val="right" w:leader="dot" w:pos="10479"/>
            </w:tabs>
            <w:rPr>
              <w:b w:val="0"/>
              <w:caps w:val="0"/>
              <w:noProof/>
              <w:sz w:val="24"/>
              <w:szCs w:val="24"/>
              <w:lang w:eastAsia="ja-JP"/>
            </w:rPr>
          </w:pPr>
          <w:r w:rsidRPr="00C36AF5">
            <w:rPr>
              <w:noProof/>
            </w:rPr>
            <w:t>8. Discussion &amp; Conclusion</w:t>
          </w:r>
          <w:r>
            <w:rPr>
              <w:noProof/>
            </w:rPr>
            <w:tab/>
          </w:r>
          <w:r>
            <w:rPr>
              <w:noProof/>
            </w:rPr>
            <w:fldChar w:fldCharType="begin"/>
          </w:r>
          <w:r>
            <w:rPr>
              <w:noProof/>
            </w:rPr>
            <w:instrText xml:space="preserve"> PAGEREF _Toc199186278 \h </w:instrText>
          </w:r>
          <w:r>
            <w:rPr>
              <w:noProof/>
            </w:rPr>
          </w:r>
          <w:r>
            <w:rPr>
              <w:noProof/>
            </w:rPr>
            <w:fldChar w:fldCharType="separate"/>
          </w:r>
          <w:r>
            <w:rPr>
              <w:noProof/>
            </w:rPr>
            <w:t>14</w:t>
          </w:r>
          <w:r>
            <w:rPr>
              <w:noProof/>
            </w:rPr>
            <w:fldChar w:fldCharType="end"/>
          </w:r>
        </w:p>
        <w:p w14:paraId="4923CF7E" w14:textId="77777777" w:rsidR="003C7095" w:rsidRDefault="003C7095">
          <w:pPr>
            <w:pStyle w:val="TOC1"/>
            <w:tabs>
              <w:tab w:val="right" w:leader="dot" w:pos="10479"/>
            </w:tabs>
            <w:rPr>
              <w:b w:val="0"/>
              <w:caps w:val="0"/>
              <w:noProof/>
              <w:sz w:val="24"/>
              <w:szCs w:val="24"/>
              <w:lang w:eastAsia="ja-JP"/>
            </w:rPr>
          </w:pPr>
          <w:r w:rsidRPr="00C36AF5">
            <w:rPr>
              <w:noProof/>
            </w:rPr>
            <w:t>9. Acknowledgements</w:t>
          </w:r>
          <w:r>
            <w:rPr>
              <w:noProof/>
            </w:rPr>
            <w:tab/>
          </w:r>
          <w:r>
            <w:rPr>
              <w:noProof/>
            </w:rPr>
            <w:fldChar w:fldCharType="begin"/>
          </w:r>
          <w:r>
            <w:rPr>
              <w:noProof/>
            </w:rPr>
            <w:instrText xml:space="preserve"> PAGEREF _Toc199186279 \h </w:instrText>
          </w:r>
          <w:r>
            <w:rPr>
              <w:noProof/>
            </w:rPr>
          </w:r>
          <w:r>
            <w:rPr>
              <w:noProof/>
            </w:rPr>
            <w:fldChar w:fldCharType="separate"/>
          </w:r>
          <w:r>
            <w:rPr>
              <w:noProof/>
            </w:rPr>
            <w:t>17</w:t>
          </w:r>
          <w:r>
            <w:rPr>
              <w:noProof/>
            </w:rPr>
            <w:fldChar w:fldCharType="end"/>
          </w:r>
        </w:p>
        <w:p w14:paraId="7DDBEA90" w14:textId="77777777" w:rsidR="003C7095" w:rsidRDefault="003C7095">
          <w:pPr>
            <w:pStyle w:val="TOC1"/>
            <w:tabs>
              <w:tab w:val="right" w:leader="dot" w:pos="10479"/>
            </w:tabs>
            <w:rPr>
              <w:b w:val="0"/>
              <w:caps w:val="0"/>
              <w:noProof/>
              <w:sz w:val="24"/>
              <w:szCs w:val="24"/>
              <w:lang w:eastAsia="ja-JP"/>
            </w:rPr>
          </w:pPr>
          <w:r w:rsidRPr="00C36AF5">
            <w:rPr>
              <w:noProof/>
            </w:rPr>
            <w:lastRenderedPageBreak/>
            <w:t>References:</w:t>
          </w:r>
          <w:r>
            <w:rPr>
              <w:noProof/>
            </w:rPr>
            <w:tab/>
          </w:r>
          <w:r>
            <w:rPr>
              <w:noProof/>
            </w:rPr>
            <w:fldChar w:fldCharType="begin"/>
          </w:r>
          <w:r>
            <w:rPr>
              <w:noProof/>
            </w:rPr>
            <w:instrText xml:space="preserve"> PAGEREF _Toc199186280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86244"/>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There are currently around 157 000 active publishers on the App Store. (</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8624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86246"/>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86247"/>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86248"/>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86249"/>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86250"/>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8625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8625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86253"/>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86254"/>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86255"/>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86256"/>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Default="00460FEA" w:rsidP="00460FEA">
      <w:pPr>
        <w:ind w:right="495"/>
        <w:rPr>
          <w:rFonts w:ascii="Cambria" w:hAnsi="Cambria" w:cs="Times New Roman"/>
          <w:sz w:val="22"/>
          <w:szCs w:val="22"/>
        </w:rPr>
      </w:pPr>
      <w:r>
        <w:rPr>
          <w:rFonts w:ascii="Cambria" w:hAnsi="Cambria" w:cs="Times New Roman"/>
          <w:sz w:val="22"/>
          <w:szCs w:val="22"/>
        </w:rPr>
        <w:t xml:space="preserve">A combination of qualitative methods and quantitative ones were used in this research. Qualitative data was collected through semi-structured interviews with </w:t>
      </w:r>
      <w:r w:rsidR="00F81DC5">
        <w:rPr>
          <w:rFonts w:ascii="Times New Roman" w:eastAsia="Times New Roman" w:hAnsi="Times New Roman" w:cs="Times New Roman"/>
          <w:color w:val="1A1A1A"/>
          <w:sz w:val="23"/>
          <w:szCs w:val="23"/>
        </w:rPr>
        <w:t xml:space="preserve">Johan </w:t>
      </w:r>
      <w:proofErr w:type="spellStart"/>
      <w:r w:rsidR="00F81DC5">
        <w:rPr>
          <w:rFonts w:ascii="Times New Roman" w:eastAsia="Times New Roman" w:hAnsi="Times New Roman" w:cs="Times New Roman"/>
          <w:color w:val="1A1A1A"/>
          <w:sz w:val="23"/>
          <w:szCs w:val="23"/>
        </w:rPr>
        <w:t>Knutzen</w:t>
      </w:r>
      <w:proofErr w:type="spellEnd"/>
      <w:r w:rsidR="00F81DC5">
        <w:rPr>
          <w:rFonts w:ascii="Cambria" w:hAnsi="Cambria" w:cs="Times New Roman"/>
          <w:sz w:val="22"/>
          <w:szCs w:val="22"/>
        </w:rPr>
        <w:t xml:space="preserve"> </w:t>
      </w:r>
      <w:r>
        <w:rPr>
          <w:rFonts w:ascii="Cambria" w:hAnsi="Cambria" w:cs="Times New Roman"/>
          <w:sz w:val="22"/>
          <w:szCs w:val="22"/>
        </w:rPr>
        <w:t>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6"/>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6"/>
      <w:r>
        <w:rPr>
          <w:rStyle w:val="CommentReference"/>
        </w:rPr>
        <w:commentReference w:id="16"/>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67EE08DD" w:rsidR="00460FEA" w:rsidRPr="00256964" w:rsidRDefault="002600E7" w:rsidP="00460FEA">
      <w:pPr>
        <w:ind w:right="495"/>
        <w:rPr>
          <w:rFonts w:ascii="Cambria" w:hAnsi="Cambria" w:cs="Times New Roman"/>
          <w:sz w:val="22"/>
          <w:szCs w:val="22"/>
        </w:rPr>
      </w:pPr>
      <w:r>
        <w:rPr>
          <w:rFonts w:ascii="Cambria" w:hAnsi="Cambria" w:cs="Times New Roman"/>
          <w:sz w:val="22"/>
          <w:szCs w:val="22"/>
        </w:rPr>
        <w:t>Harrell and Bradley (2009), argue</w:t>
      </w:r>
      <w:r w:rsidR="00460FEA" w:rsidRPr="00256964">
        <w:rPr>
          <w:rFonts w:ascii="Cambria" w:hAnsi="Cambria" w:cs="Times New Roman"/>
          <w:sz w:val="22"/>
          <w:szCs w:val="22"/>
        </w:rPr>
        <w:t xml:space="preserve"> that interviews are a useful approach in data collecti</w:t>
      </w:r>
      <w:r w:rsidR="00460FEA">
        <w:rPr>
          <w:rFonts w:ascii="Cambria" w:hAnsi="Cambria" w:cs="Times New Roman"/>
          <w:sz w:val="22"/>
          <w:szCs w:val="22"/>
        </w:rPr>
        <w:t xml:space="preserve">on </w:t>
      </w:r>
      <w:r w:rsidR="00460FEA"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44461F53"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w:t>
      </w:r>
      <w:r w:rsidR="00932AC1">
        <w:rPr>
          <w:rFonts w:ascii="Cambria" w:hAnsi="Cambria" w:cs="Times New Roman"/>
          <w:sz w:val="22"/>
          <w:szCs w:val="22"/>
        </w:rPr>
        <w:t>ryone.” (</w:t>
      </w:r>
      <w:r w:rsidR="00932AC1" w:rsidRPr="00932AC1">
        <w:rPr>
          <w:rFonts w:ascii="Cambria" w:hAnsi="Cambria" w:cs="Times New Roman"/>
          <w:sz w:val="22"/>
          <w:szCs w:val="22"/>
        </w:rPr>
        <w:t>McClure</w:t>
      </w:r>
      <w:r w:rsidR="00932AC1">
        <w:rPr>
          <w:rFonts w:ascii="Cambria" w:hAnsi="Cambria" w:cs="Times New Roman"/>
          <w:sz w:val="22"/>
          <w:szCs w:val="22"/>
        </w:rPr>
        <w:t>, 2002)</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5DB8B505"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w:t>
      </w:r>
      <w:proofErr w:type="gramStart"/>
      <w:r w:rsidRPr="00256964">
        <w:rPr>
          <w:rFonts w:ascii="Cambria" w:hAnsi="Cambria" w:cs="Times New Roman"/>
          <w:sz w:val="22"/>
          <w:szCs w:val="22"/>
        </w:rPr>
        <w:t>The first semi-stru</w:t>
      </w:r>
      <w:r w:rsidR="0091366E">
        <w:rPr>
          <w:rFonts w:ascii="Cambria" w:hAnsi="Cambria" w:cs="Times New Roman"/>
          <w:sz w:val="22"/>
          <w:szCs w:val="22"/>
        </w:rPr>
        <w:t xml:space="preserve">ctured interview is led by </w:t>
      </w:r>
      <w:proofErr w:type="spellStart"/>
      <w:r w:rsidR="0091366E">
        <w:rPr>
          <w:rFonts w:ascii="Times New Roman" w:eastAsia="Times New Roman" w:hAnsi="Times New Roman" w:cs="Times New Roman"/>
          <w:color w:val="1A1A1A"/>
          <w:sz w:val="23"/>
          <w:szCs w:val="23"/>
        </w:rPr>
        <w:t>Knutzen</w:t>
      </w:r>
      <w:proofErr w:type="spellEnd"/>
      <w:r w:rsidR="0091366E">
        <w:rPr>
          <w:rFonts w:ascii="Times New Roman" w:eastAsia="Times New Roman" w:hAnsi="Times New Roman" w:cs="Times New Roman"/>
          <w:color w:val="1A1A1A"/>
          <w:sz w:val="23"/>
          <w:szCs w:val="23"/>
        </w:rPr>
        <w:t>, who is a senior in the field,</w:t>
      </w:r>
      <w:r w:rsidRPr="00256964">
        <w:rPr>
          <w:rFonts w:ascii="Cambria" w:hAnsi="Cambria" w:cs="Times New Roman"/>
          <w:sz w:val="22"/>
          <w:szCs w:val="22"/>
        </w:rPr>
        <w:t xml:space="preserve"> to describe the problem existing in the field</w:t>
      </w:r>
      <w:proofErr w:type="gramEnd"/>
      <w:r w:rsidRPr="00256964">
        <w:rPr>
          <w:rFonts w:ascii="Cambria" w:hAnsi="Cambria" w:cs="Times New Roman"/>
          <w:sz w:val="22"/>
          <w:szCs w:val="22"/>
        </w:rPr>
        <w:t>.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 xml:space="preserve">3.3.4 </w:t>
      </w:r>
      <w:commentRangeStart w:id="17"/>
      <w:r w:rsidRPr="00E45FFC">
        <w:rPr>
          <w:i w:val="0"/>
        </w:rPr>
        <w:t>Tests</w:t>
      </w:r>
      <w:commentRangeEnd w:id="17"/>
      <w:r w:rsidRPr="00E45FFC">
        <w:rPr>
          <w:rStyle w:val="CommentReference"/>
          <w:rFonts w:asciiTheme="minorHAnsi" w:eastAsiaTheme="minorEastAsia" w:hAnsiTheme="minorHAnsi" w:cstheme="minorBidi"/>
          <w:b w:val="0"/>
          <w:bCs w:val="0"/>
          <w:i w:val="0"/>
          <w:iCs w:val="0"/>
          <w:color w:val="auto"/>
        </w:rPr>
        <w:commentReference w:id="17"/>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8" w:name="_Toc198926007"/>
      <w:bookmarkStart w:id="19" w:name="_Toc199186257"/>
      <w:r>
        <w:t xml:space="preserve">3.4 </w:t>
      </w:r>
      <w:r w:rsidRPr="00256964">
        <w:t>Analysis:</w:t>
      </w:r>
      <w:bookmarkEnd w:id="18"/>
      <w:bookmarkEnd w:id="19"/>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0"/>
      <w:r>
        <w:rPr>
          <w:rFonts w:ascii="Cambria" w:hAnsi="Cambria" w:cs="Times New Roman"/>
          <w:b/>
          <w:sz w:val="22"/>
          <w:szCs w:val="22"/>
        </w:rPr>
        <w:t xml:space="preserve"> </w:t>
      </w:r>
      <w:commentRangeEnd w:id="20"/>
      <w:r>
        <w:rPr>
          <w:rStyle w:val="CommentReference"/>
        </w:rPr>
        <w:commentReference w:id="20"/>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3486BDEF"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w:t>
      </w:r>
      <w:r w:rsidR="001A46A2">
        <w:rPr>
          <w:sz w:val="22"/>
          <w:szCs w:val="22"/>
        </w:rPr>
        <w:t>(</w:t>
      </w:r>
      <w:r w:rsidRPr="00AC7C89">
        <w:rPr>
          <w:sz w:val="22"/>
          <w:szCs w:val="22"/>
        </w:rPr>
        <w:t xml:space="preserve">).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9186258"/>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2" w:name="_Toc199186259"/>
      <w:r w:rsidRPr="00324A30">
        <w:rPr>
          <w:rFonts w:asciiTheme="minorHAnsi" w:hAnsiTheme="minorHAnsi"/>
          <w:sz w:val="28"/>
          <w:szCs w:val="28"/>
        </w:rPr>
        <w:t>5</w:t>
      </w:r>
      <w:r w:rsidR="00C72F9C" w:rsidRPr="00324A30">
        <w:rPr>
          <w:rFonts w:asciiTheme="minorHAnsi" w:hAnsiTheme="minorHAnsi"/>
          <w:sz w:val="28"/>
          <w:szCs w:val="28"/>
        </w:rPr>
        <w:t>. Bundle Design</w:t>
      </w:r>
      <w:bookmarkEnd w:id="2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3" w:name="_Toc199186260"/>
      <w:r w:rsidRPr="0021194A">
        <w:rPr>
          <w:rFonts w:asciiTheme="minorHAnsi" w:hAnsiTheme="minorHAnsi"/>
          <w:sz w:val="24"/>
          <w:szCs w:val="24"/>
        </w:rPr>
        <w:t>5.1 Design Principles</w:t>
      </w:r>
      <w:bookmarkEnd w:id="2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4" w:name="_Toc199186261"/>
      <w:r w:rsidRPr="0021194A">
        <w:rPr>
          <w:rFonts w:asciiTheme="minorHAnsi" w:hAnsiTheme="minorHAnsi"/>
          <w:sz w:val="24"/>
          <w:szCs w:val="24"/>
        </w:rPr>
        <w:t>5.2 Design Overview</w:t>
      </w:r>
      <w:bookmarkEnd w:id="24"/>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5" w:name="_Toc199186262"/>
      <w:r>
        <w:rPr>
          <w:rFonts w:asciiTheme="minorHAnsi" w:hAnsiTheme="minorHAnsi"/>
          <w:sz w:val="22"/>
          <w:szCs w:val="22"/>
        </w:rPr>
        <w:t>5.2.1</w:t>
      </w:r>
      <w:r w:rsidRPr="00590DE0">
        <w:rPr>
          <w:rFonts w:asciiTheme="minorHAnsi" w:hAnsiTheme="minorHAnsi"/>
          <w:sz w:val="22"/>
          <w:szCs w:val="22"/>
        </w:rPr>
        <w:t xml:space="preserve"> File Format</w:t>
      </w:r>
      <w:bookmarkEnd w:id="25"/>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6" w:name="_Toc19918626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6"/>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7" w:name="_Toc199186264"/>
      <w:r w:rsidRPr="00590DE0">
        <w:rPr>
          <w:rFonts w:asciiTheme="minorHAnsi" w:hAnsiTheme="minorHAnsi"/>
          <w:sz w:val="22"/>
          <w:szCs w:val="22"/>
        </w:rPr>
        <w:t>5.2.3 API</w:t>
      </w:r>
      <w:bookmarkEnd w:id="27"/>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8" w:name="_Toc19918626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9" w:name="_Toc19918626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9"/>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0" w:name="_Toc19918626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0"/>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7D14126A"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r w:rsidR="001A46A2">
        <w:rPr>
          <w:sz w:val="22"/>
          <w:szCs w:val="22"/>
        </w:rPr>
        <w:t>.</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31" w:name="_Toc19918626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1"/>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2" w:name="_Toc19918626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2"/>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3" w:name="_Toc19918627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4" w:name="_Toc19918627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4"/>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0756C590" w14:textId="77777777" w:rsidR="00A211C8" w:rsidRDefault="00AE6765" w:rsidP="00A211C8">
      <w:pPr>
        <w:pStyle w:val="Heading1"/>
        <w:rPr>
          <w:rFonts w:asciiTheme="minorHAnsi" w:hAnsiTheme="minorHAnsi"/>
          <w:sz w:val="28"/>
          <w:szCs w:val="28"/>
        </w:rPr>
      </w:pPr>
      <w:r>
        <w:rPr>
          <w:rFonts w:asciiTheme="minorHAnsi" w:hAnsiTheme="minorHAnsi"/>
          <w:sz w:val="28"/>
          <w:szCs w:val="28"/>
        </w:rPr>
        <w:br/>
      </w:r>
      <w:bookmarkStart w:id="35" w:name="_Toc199186272"/>
      <w:r w:rsidR="00A211C8">
        <w:rPr>
          <w:rFonts w:asciiTheme="minorHAnsi" w:hAnsiTheme="minorHAnsi"/>
          <w:sz w:val="28"/>
          <w:szCs w:val="28"/>
        </w:rPr>
        <w:t xml:space="preserve">7. Validation </w:t>
      </w:r>
      <w:r w:rsidR="00A211C8">
        <w:rPr>
          <w:rFonts w:asciiTheme="minorHAnsi" w:hAnsiTheme="minorHAnsi"/>
          <w:sz w:val="28"/>
          <w:szCs w:val="28"/>
        </w:rPr>
        <w:br/>
      </w:r>
    </w:p>
    <w:p w14:paraId="33F6B5D2" w14:textId="1F293CD9" w:rsidR="00A211C8" w:rsidRPr="00A211C8" w:rsidRDefault="00A211C8" w:rsidP="00A211C8">
      <w:pPr>
        <w:rPr>
          <w:sz w:val="22"/>
          <w:szCs w:val="22"/>
        </w:rPr>
      </w:pPr>
      <w:r>
        <w:rPr>
          <w:sz w:val="22"/>
          <w:szCs w:val="22"/>
        </w:rPr>
        <w:t xml:space="preserve">In order to validate the implementation, Bundle was run against a set of data. Using the packager, </w:t>
      </w:r>
      <w:proofErr w:type="gramStart"/>
      <w:r>
        <w:rPr>
          <w:sz w:val="22"/>
          <w:szCs w:val="22"/>
        </w:rPr>
        <w:t>a set of 10 images at first are</w:t>
      </w:r>
      <w:proofErr w:type="gramEnd"/>
      <w:r>
        <w:rPr>
          <w:sz w:val="22"/>
          <w:szCs w:val="22"/>
        </w:rPr>
        <w:t xml:space="preserve"> packaged in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5"/>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62942DD9" w:rsidR="002D5DB1" w:rsidRPr="00444C44" w:rsidRDefault="00A211C8" w:rsidP="00444C44">
      <w:pPr>
        <w:pStyle w:val="Heading2"/>
        <w:rPr>
          <w:rFonts w:asciiTheme="minorHAnsi" w:hAnsiTheme="minorHAnsi"/>
        </w:rPr>
      </w:pPr>
      <w:bookmarkStart w:id="36" w:name="_Toc199186273"/>
      <w:r>
        <w:rPr>
          <w:rFonts w:asciiTheme="minorHAnsi" w:hAnsiTheme="minorHAnsi"/>
        </w:rPr>
        <w:t>8</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6"/>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7" w:name="_Toc199186274"/>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8" w:name="_Toc199186275"/>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9" w:name="_Toc199186276"/>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40" w:name="_Toc199186277"/>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0"/>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2335316D" w:rsidR="00E40EA5" w:rsidRPr="00324A30" w:rsidRDefault="00A211C8" w:rsidP="0061091D">
      <w:pPr>
        <w:pStyle w:val="Heading1"/>
        <w:rPr>
          <w:rFonts w:asciiTheme="minorHAnsi" w:hAnsiTheme="minorHAnsi"/>
          <w:sz w:val="28"/>
          <w:szCs w:val="28"/>
        </w:rPr>
      </w:pPr>
      <w:bookmarkStart w:id="41" w:name="_Toc199186278"/>
      <w:r>
        <w:rPr>
          <w:rFonts w:asciiTheme="minorHAnsi" w:hAnsiTheme="minorHAnsi"/>
          <w:sz w:val="28"/>
          <w:szCs w:val="28"/>
        </w:rPr>
        <w:t>9</w:t>
      </w:r>
      <w:r w:rsidR="0061091D" w:rsidRPr="00324A30">
        <w:rPr>
          <w:rFonts w:asciiTheme="minorHAnsi" w:hAnsiTheme="minorHAnsi"/>
          <w:sz w:val="28"/>
          <w:szCs w:val="28"/>
        </w:rPr>
        <w:t>. Discussion &amp; Conclusion</w:t>
      </w:r>
      <w:bookmarkEnd w:id="4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r>
        <w:rPr>
          <w:rStyle w:val="CommentReference"/>
        </w:rPr>
        <w:commentReference w:id="42"/>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37BCB243" w:rsidR="00585FE5" w:rsidRDefault="00585FE5" w:rsidP="00460FEA">
      <w:pPr>
        <w:ind w:right="495"/>
        <w:rPr>
          <w:rFonts w:ascii="Cambria" w:hAnsi="Cambria" w:cs="Times New Roman"/>
          <w:sz w:val="22"/>
          <w:szCs w:val="22"/>
        </w:rPr>
      </w:pPr>
      <w:r>
        <w:rPr>
          <w:sz w:val="22"/>
          <w:szCs w:val="22"/>
        </w:rPr>
        <w:t xml:space="preserve">The efficiency and performance of the implementation was not fully tested during this research, only validation tests were run to make sure it basically works. Since this research is 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w:t>
      </w:r>
      <w:proofErr w:type="spellStart"/>
      <w:r>
        <w:rPr>
          <w:sz w:val="22"/>
          <w:szCs w:val="22"/>
        </w:rPr>
        <w:t>fuctionalities</w:t>
      </w:r>
      <w:proofErr w:type="spellEnd"/>
      <w:r>
        <w:rPr>
          <w:sz w:val="22"/>
          <w:szCs w:val="22"/>
        </w:rPr>
        <w:t xml:space="preserve">. </w:t>
      </w:r>
    </w:p>
    <w:p w14:paraId="006857D5" w14:textId="3E6956FC" w:rsidR="00E40EA5" w:rsidRPr="00DF62C5" w:rsidRDefault="00A211C8" w:rsidP="00DF62C5">
      <w:pPr>
        <w:pStyle w:val="Heading1"/>
        <w:rPr>
          <w:rFonts w:asciiTheme="minorHAnsi" w:hAnsiTheme="minorHAnsi"/>
          <w:sz w:val="28"/>
          <w:szCs w:val="28"/>
        </w:rPr>
      </w:pPr>
      <w:bookmarkStart w:id="43" w:name="_Toc199186279"/>
      <w:r>
        <w:rPr>
          <w:rFonts w:asciiTheme="minorHAnsi" w:hAnsiTheme="minorHAnsi"/>
          <w:sz w:val="28"/>
          <w:szCs w:val="28"/>
        </w:rPr>
        <w:t>10</w:t>
      </w:r>
      <w:r w:rsidR="00DF62C5" w:rsidRPr="00DF62C5">
        <w:rPr>
          <w:rFonts w:asciiTheme="minorHAnsi" w:hAnsiTheme="minorHAnsi"/>
          <w:sz w:val="28"/>
          <w:szCs w:val="28"/>
        </w:rPr>
        <w:t>. Acknowledgements</w:t>
      </w:r>
      <w:bookmarkEnd w:id="43"/>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44" w:name="_Toc199186280"/>
      <w:r w:rsidRPr="00324A30">
        <w:rPr>
          <w:rFonts w:asciiTheme="minorHAnsi" w:hAnsiTheme="minorHAnsi"/>
          <w:sz w:val="28"/>
          <w:szCs w:val="28"/>
        </w:rPr>
        <w:t>References:</w:t>
      </w:r>
      <w:bookmarkEnd w:id="44"/>
    </w:p>
    <w:p w14:paraId="78D24EEE" w14:textId="77777777" w:rsidR="00156A81" w:rsidRDefault="00156A81" w:rsidP="00AF2D51"/>
    <w:p w14:paraId="4EC81680" w14:textId="49638A70" w:rsidR="00585FE5" w:rsidRDefault="00585FE5" w:rsidP="00585FE5">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sidR="00C548B7">
        <w:rPr>
          <w:rFonts w:eastAsia="Times New Roman" w:cs="Times New Roman"/>
          <w:sz w:val="22"/>
          <w:szCs w:val="22"/>
        </w:rPr>
        <w:t>.</w:t>
      </w:r>
      <w:proofErr w:type="gramEnd"/>
      <w:r w:rsidR="00C548B7">
        <w:rPr>
          <w:rFonts w:eastAsia="Times New Roman" w:cs="Times New Roman"/>
          <w:sz w:val="22"/>
          <w:szCs w:val="22"/>
        </w:rPr>
        <w:t xml:space="preserve"> 2010</w:t>
      </w:r>
      <w:r w:rsidRPr="00D95890">
        <w:rPr>
          <w:rFonts w:eastAsia="Times New Roman" w:cs="Times New Roman"/>
          <w:iCs/>
          <w:sz w:val="22"/>
          <w:szCs w:val="22"/>
        </w:rPr>
        <w:t>.</w:t>
      </w:r>
      <w:r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Default="00585FE5" w:rsidP="00585FE5">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Android Developers. (</w:t>
      </w:r>
      <w:proofErr w:type="spellStart"/>
      <w:r w:rsidRPr="0064707F">
        <w:rPr>
          <w:rFonts w:eastAsia="Times New Roman" w:cs="Times New Roman"/>
          <w:sz w:val="22"/>
          <w:szCs w:val="22"/>
        </w:rPr>
        <w:t>n.d</w:t>
      </w:r>
      <w:proofErr w:type="spellEnd"/>
      <w:r>
        <w:rPr>
          <w:rFonts w:eastAsia="Times New Roman" w:cs="Times New Roman"/>
          <w:sz w:val="22"/>
          <w:szCs w:val="22"/>
        </w:rPr>
        <w:t>). What is the NDK</w:t>
      </w:r>
      <w:proofErr w:type="gramStart"/>
      <w:r>
        <w:rPr>
          <w:rFonts w:eastAsia="Times New Roman" w:cs="Times New Roman"/>
          <w:sz w:val="22"/>
          <w:szCs w:val="22"/>
        </w:rPr>
        <w:t>?.</w:t>
      </w:r>
      <w:proofErr w:type="gramEnd"/>
      <w:r>
        <w:rPr>
          <w:rFonts w:eastAsia="Times New Roman" w:cs="Times New Roman"/>
          <w:sz w:val="22"/>
          <w:szCs w:val="22"/>
        </w:rPr>
        <w:t xml:space="preserve"> Available: </w:t>
      </w:r>
      <w:r w:rsidRPr="0064707F">
        <w:rPr>
          <w:rFonts w:eastAsia="Times New Roman" w:cs="Times New Roman"/>
          <w:sz w:val="22"/>
          <w:szCs w:val="22"/>
        </w:rPr>
        <w:t>http://developer.android.com/sdk/ndk/overview.html. Last accessed 21st May 2012.</w:t>
      </w:r>
    </w:p>
    <w:p w14:paraId="1AA18174" w14:textId="7CDCF3BC" w:rsidR="00AF2D51" w:rsidRDefault="00AF2D51" w:rsidP="00AF2D51">
      <w:pPr>
        <w:rPr>
          <w:rFonts w:eastAsia="Times New Roman" w:cs="Times New Roman"/>
          <w:sz w:val="22"/>
          <w:szCs w:val="22"/>
        </w:rPr>
      </w:pPr>
      <w:proofErr w:type="gramStart"/>
      <w:r w:rsidRPr="00AF2D51">
        <w:rPr>
          <w:rFonts w:eastAsia="Times New Roman" w:cs="Times New Roman"/>
          <w:sz w:val="22"/>
          <w:szCs w:val="22"/>
        </w:rPr>
        <w:t>App Store Metr</w:t>
      </w:r>
      <w:r w:rsidR="00C548B7">
        <w:rPr>
          <w:rFonts w:eastAsia="Times New Roman" w:cs="Times New Roman"/>
          <w:sz w:val="22"/>
          <w:szCs w:val="22"/>
        </w:rPr>
        <w:t>ics.</w:t>
      </w:r>
      <w:proofErr w:type="gramEnd"/>
      <w:r w:rsidR="00C548B7">
        <w:rPr>
          <w:rFonts w:eastAsia="Times New Roman" w:cs="Times New Roman"/>
          <w:sz w:val="22"/>
          <w:szCs w:val="22"/>
        </w:rPr>
        <w:t xml:space="preserve"> </w:t>
      </w:r>
      <w:r w:rsidRPr="00AF2D51">
        <w:rPr>
          <w:rFonts w:eastAsia="Times New Roman" w:cs="Times New Roman"/>
          <w:sz w:val="22"/>
          <w:szCs w:val="22"/>
        </w:rPr>
        <w:t>2012</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32EB18CC" w14:textId="77777777" w:rsidR="00585FE5" w:rsidRDefault="00585FE5" w:rsidP="00AF2D51">
      <w:pPr>
        <w:rPr>
          <w:rFonts w:eastAsia="Times New Roman" w:cs="Times New Roman"/>
          <w:sz w:val="22"/>
          <w:szCs w:val="22"/>
        </w:rPr>
      </w:pPr>
    </w:p>
    <w:p w14:paraId="00231F75" w14:textId="7A47725D" w:rsidR="00585FE5"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Apple. </w:t>
      </w:r>
      <w:r w:rsidR="00585FE5" w:rsidRPr="0064707F">
        <w:rPr>
          <w:rFonts w:eastAsia="Times New Roman" w:cs="Times New Roman"/>
          <w:sz w:val="22"/>
          <w:szCs w:val="22"/>
        </w:rPr>
        <w:t xml:space="preserve">2011. </w:t>
      </w:r>
      <w:proofErr w:type="spellStart"/>
      <w:r w:rsidR="00585FE5" w:rsidRPr="0064707F">
        <w:rPr>
          <w:rFonts w:eastAsia="Times New Roman" w:cs="Times New Roman"/>
          <w:sz w:val="22"/>
          <w:szCs w:val="22"/>
        </w:rPr>
        <w:t>NSData</w:t>
      </w:r>
      <w:proofErr w:type="spellEnd"/>
      <w:r w:rsidR="00585FE5" w:rsidRPr="0064707F">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Default="00C548B7" w:rsidP="004F62EF">
      <w:pPr>
        <w:widowControl w:val="0"/>
        <w:autoSpaceDE w:val="0"/>
        <w:autoSpaceDN w:val="0"/>
        <w:adjustRightInd w:val="0"/>
        <w:spacing w:after="240"/>
        <w:rPr>
          <w:rFonts w:eastAsia="Times New Roman" w:cs="Times New Roman"/>
          <w:sz w:val="22"/>
          <w:szCs w:val="22"/>
        </w:rPr>
      </w:pPr>
      <w:proofErr w:type="spellStart"/>
      <w:r>
        <w:rPr>
          <w:rFonts w:cs="Times"/>
          <w:sz w:val="22"/>
          <w:szCs w:val="22"/>
        </w:rPr>
        <w:t>Amit</w:t>
      </w:r>
      <w:proofErr w:type="spellEnd"/>
      <w:r>
        <w:rPr>
          <w:rFonts w:cs="Times"/>
          <w:sz w:val="22"/>
          <w:szCs w:val="22"/>
        </w:rPr>
        <w:t xml:space="preserve"> Singh 2006</w:t>
      </w:r>
      <w:r w:rsidR="004F62EF" w:rsidRPr="00F43ACC">
        <w:rPr>
          <w:rFonts w:cs="Times"/>
          <w:sz w:val="22"/>
          <w:szCs w:val="22"/>
        </w:rPr>
        <w:t xml:space="preserve">. Mac OS X Internals: A Systems Approach. </w:t>
      </w:r>
      <w:proofErr w:type="spellStart"/>
      <w:r w:rsidR="004F62EF" w:rsidRPr="00F43ACC">
        <w:rPr>
          <w:rFonts w:cs="Times"/>
          <w:sz w:val="22"/>
          <w:szCs w:val="22"/>
        </w:rPr>
        <w:t>Massechusetts</w:t>
      </w:r>
      <w:proofErr w:type="spellEnd"/>
      <w:r w:rsidR="004F62EF" w:rsidRPr="00F43ACC">
        <w:rPr>
          <w:rFonts w:cs="Times"/>
          <w:sz w:val="22"/>
          <w:szCs w:val="22"/>
        </w:rPr>
        <w:t>: Pearson. 181.</w:t>
      </w:r>
    </w:p>
    <w:p w14:paraId="7F39E128" w14:textId="6F1C2841" w:rsidR="004F62EF"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Apple. </w:t>
      </w:r>
      <w:r w:rsidR="004F62EF">
        <w:rPr>
          <w:rFonts w:eastAsia="Times New Roman" w:cs="Times New Roman"/>
          <w:sz w:val="22"/>
          <w:szCs w:val="22"/>
        </w:rPr>
        <w:t xml:space="preserve">2008. </w:t>
      </w:r>
      <w:r w:rsidR="004F62EF" w:rsidRPr="0064707F">
        <w:rPr>
          <w:rFonts w:eastAsia="Times New Roman" w:cs="Times New Roman"/>
          <w:sz w:val="22"/>
          <w:szCs w:val="22"/>
        </w:rPr>
        <w:t>About the Vi</w:t>
      </w:r>
      <w:r w:rsidR="004F62EF">
        <w:rPr>
          <w:rFonts w:eastAsia="Times New Roman" w:cs="Times New Roman"/>
          <w:sz w:val="22"/>
          <w:szCs w:val="22"/>
        </w:rPr>
        <w:t xml:space="preserve">rtual Memory System. Available: </w:t>
      </w:r>
      <w:r w:rsidR="004F62EF" w:rsidRPr="0064707F">
        <w:rPr>
          <w:rFonts w:eastAsia="Times New Roman" w:cs="Times New Roman"/>
          <w:sz w:val="22"/>
          <w:szCs w:val="22"/>
        </w:rPr>
        <w:t>https://developer.apple.com/library/mac/#documentation/performance/conceptual/managingmemory/articles/aboutmemory.htm</w:t>
      </w:r>
      <w:r w:rsidR="004F62EF">
        <w:rPr>
          <w:rFonts w:eastAsia="Times New Roman" w:cs="Times New Roman"/>
          <w:sz w:val="22"/>
          <w:szCs w:val="22"/>
        </w:rPr>
        <w:t>l. Last accessed 21st May 2012.</w:t>
      </w:r>
    </w:p>
    <w:p w14:paraId="5786EC15" w14:textId="32F22DAD" w:rsidR="004F62EF" w:rsidRDefault="004F62EF" w:rsidP="00585FE5">
      <w:pPr>
        <w:widowControl w:val="0"/>
        <w:autoSpaceDE w:val="0"/>
        <w:autoSpaceDN w:val="0"/>
        <w:adjustRightInd w:val="0"/>
        <w:spacing w:after="240"/>
        <w:rPr>
          <w:rFonts w:eastAsia="Times New Roman" w:cs="Times New Roman"/>
          <w:sz w:val="22"/>
          <w:szCs w:val="22"/>
        </w:rPr>
      </w:pPr>
      <w:proofErr w:type="gramStart"/>
      <w:r w:rsidRPr="008D35B2">
        <w:rPr>
          <w:rFonts w:eastAsia="Times New Roman" w:cs="Times New Roman"/>
          <w:i/>
          <w:iCs/>
          <w:sz w:val="22"/>
          <w:szCs w:val="22"/>
        </w:rPr>
        <w:t>Automatic Reference Counting</w:t>
      </w:r>
      <w:r w:rsidR="00C548B7">
        <w:rPr>
          <w:rFonts w:eastAsia="Times New Roman" w:cs="Times New Roman"/>
          <w:sz w:val="22"/>
          <w:szCs w:val="22"/>
        </w:rPr>
        <w:t>.</w:t>
      </w:r>
      <w:proofErr w:type="gramEnd"/>
      <w:r w:rsidR="00C548B7">
        <w:rPr>
          <w:rFonts w:eastAsia="Times New Roman" w:cs="Times New Roman"/>
          <w:sz w:val="22"/>
          <w:szCs w:val="22"/>
        </w:rPr>
        <w:t xml:space="preserve"> </w:t>
      </w:r>
      <w:r w:rsidRPr="008D35B2">
        <w:rPr>
          <w:rFonts w:eastAsia="Times New Roman" w:cs="Times New Roman"/>
          <w:sz w:val="22"/>
          <w:szCs w:val="22"/>
        </w:rPr>
        <w:t>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bookmarkStart w:id="45" w:name="_GoBack"/>
      <w:bookmarkEnd w:id="45"/>
    </w:p>
    <w:p w14:paraId="5E6803BA" w14:textId="631FDDBC" w:rsidR="00585FE5" w:rsidRPr="0064707F"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Bundle. 2012</w:t>
      </w:r>
      <w:r w:rsidR="00585FE5" w:rsidRPr="0064707F">
        <w:rPr>
          <w:rFonts w:eastAsia="Times New Roman" w:cs="Times New Roman"/>
          <w:sz w:val="22"/>
          <w:szCs w:val="22"/>
        </w:rPr>
        <w:t xml:space="preserve"> Bundle Available:</w:t>
      </w:r>
      <w:r w:rsidR="00585FE5">
        <w:rPr>
          <w:rFonts w:eastAsia="Times New Roman" w:cs="Times New Roman"/>
          <w:sz w:val="22"/>
          <w:szCs w:val="22"/>
        </w:rPr>
        <w:t xml:space="preserve"> </w:t>
      </w:r>
      <w:r w:rsidR="00585FE5" w:rsidRPr="0064707F">
        <w:rPr>
          <w:rFonts w:eastAsia="Times New Roman" w:cs="Times New Roman"/>
          <w:sz w:val="22"/>
          <w:szCs w:val="22"/>
        </w:rPr>
        <w:t>http://jarryddev.github.com/Bundle/. Last accessed 21st May 2012</w:t>
      </w:r>
    </w:p>
    <w:p w14:paraId="1165558A" w14:textId="77777777" w:rsidR="004F62EF" w:rsidRPr="00AC7C89" w:rsidRDefault="004F62EF" w:rsidP="004F62EF">
      <w:pPr>
        <w:rPr>
          <w:i/>
          <w:sz w:val="22"/>
          <w:szCs w:val="22"/>
        </w:rPr>
      </w:pPr>
      <w:proofErr w:type="spellStart"/>
      <w:r>
        <w:rPr>
          <w:sz w:val="22"/>
          <w:szCs w:val="22"/>
        </w:rPr>
        <w:t>Crnkovic</w:t>
      </w:r>
      <w:proofErr w:type="spellEnd"/>
      <w:r>
        <w:rPr>
          <w:sz w:val="22"/>
          <w:szCs w:val="22"/>
        </w:rPr>
        <w:t>, G., D.</w:t>
      </w:r>
      <w:r w:rsidRPr="00AC7C89">
        <w:rPr>
          <w:sz w:val="22"/>
          <w:szCs w:val="22"/>
        </w:rPr>
        <w:t xml:space="preserve"> 2009. </w:t>
      </w:r>
      <w:r w:rsidRPr="00AC7C89">
        <w:rPr>
          <w:i/>
          <w:sz w:val="22"/>
          <w:szCs w:val="22"/>
        </w:rPr>
        <w:t>Constructivist Research and Info-Computational Knowledge Generation</w:t>
      </w:r>
    </w:p>
    <w:p w14:paraId="778F5C02" w14:textId="77777777" w:rsidR="004F62EF" w:rsidRPr="00AC7C89" w:rsidRDefault="004F62EF" w:rsidP="004F62EF">
      <w:pPr>
        <w:ind w:right="495"/>
        <w:rPr>
          <w:sz w:val="22"/>
          <w:szCs w:val="22"/>
        </w:rPr>
      </w:pPr>
    </w:p>
    <w:p w14:paraId="3F1F3E5E" w14:textId="06A618EB" w:rsidR="004F62EF" w:rsidRDefault="004F62EF" w:rsidP="004F62EF">
      <w:pPr>
        <w:ind w:right="495"/>
        <w:rPr>
          <w:sz w:val="22"/>
          <w:szCs w:val="22"/>
        </w:rPr>
      </w:pPr>
      <w:proofErr w:type="spellStart"/>
      <w:r w:rsidRPr="00AC7C89">
        <w:rPr>
          <w:sz w:val="22"/>
          <w:szCs w:val="22"/>
        </w:rPr>
        <w:t>Ca</w:t>
      </w:r>
      <w:r>
        <w:rPr>
          <w:sz w:val="22"/>
          <w:szCs w:val="22"/>
        </w:rPr>
        <w:t>plinskas</w:t>
      </w:r>
      <w:proofErr w:type="spellEnd"/>
      <w:r>
        <w:rPr>
          <w:sz w:val="22"/>
          <w:szCs w:val="22"/>
        </w:rPr>
        <w:t xml:space="preserve">, A., and </w:t>
      </w:r>
      <w:proofErr w:type="spellStart"/>
      <w:r>
        <w:rPr>
          <w:sz w:val="22"/>
          <w:szCs w:val="22"/>
        </w:rPr>
        <w:t>Vasilecas</w:t>
      </w:r>
      <w:proofErr w:type="spellEnd"/>
      <w:r>
        <w:rPr>
          <w:sz w:val="22"/>
          <w:szCs w:val="22"/>
        </w:rPr>
        <w:t>, O.</w:t>
      </w:r>
      <w:r w:rsidRPr="00AC7C89">
        <w:rPr>
          <w:sz w:val="22"/>
          <w:szCs w:val="22"/>
        </w:rPr>
        <w:t xml:space="preserve"> 2004.I </w:t>
      </w:r>
      <w:proofErr w:type="spellStart"/>
      <w:r w:rsidRPr="00AC7C89">
        <w:rPr>
          <w:i/>
          <w:sz w:val="22"/>
          <w:szCs w:val="22"/>
        </w:rPr>
        <w:t>nformation</w:t>
      </w:r>
      <w:proofErr w:type="spellEnd"/>
      <w:r w:rsidRPr="00AC7C89">
        <w:rPr>
          <w:i/>
          <w:sz w:val="22"/>
          <w:szCs w:val="22"/>
        </w:rPr>
        <w:t xml:space="preserve"> systems research methodologies and models</w:t>
      </w:r>
      <w:r>
        <w:rPr>
          <w:sz w:val="22"/>
          <w:szCs w:val="22"/>
        </w:rPr>
        <w:t>.</w:t>
      </w:r>
    </w:p>
    <w:p w14:paraId="56DA1009" w14:textId="77777777" w:rsidR="004F62EF" w:rsidRPr="004F62EF" w:rsidRDefault="004F62EF" w:rsidP="004F62EF">
      <w:pPr>
        <w:ind w:right="495"/>
        <w:rPr>
          <w:sz w:val="22"/>
          <w:szCs w:val="22"/>
        </w:rPr>
      </w:pPr>
    </w:p>
    <w:p w14:paraId="2B3C1DC5" w14:textId="77777777" w:rsidR="004F62EF" w:rsidRPr="004F62EF" w:rsidRDefault="004F62EF" w:rsidP="004F62E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Pr>
          <w:rFonts w:eastAsia="Times New Roman" w:cs="Times New Roman"/>
          <w:sz w:val="22"/>
          <w:szCs w:val="22"/>
        </w:rPr>
        <w:t>.</w:t>
      </w:r>
      <w:proofErr w:type="gramEnd"/>
      <w:r>
        <w:rPr>
          <w:rFonts w:eastAsia="Times New Roman" w:cs="Times New Roman"/>
          <w:sz w:val="22"/>
          <w:szCs w:val="22"/>
        </w:rPr>
        <w:t xml:space="preserve"> </w:t>
      </w:r>
      <w:r w:rsidRPr="00497AAE">
        <w:rPr>
          <w:rFonts w:eastAsia="Times New Roman" w:cs="Times New Roman"/>
          <w:sz w:val="22"/>
          <w:szCs w:val="22"/>
        </w:rPr>
        <w:t>2012</w:t>
      </w:r>
      <w:r w:rsidRPr="00497AAE">
        <w:rPr>
          <w:rFonts w:eastAsia="Times New Roman" w:cs="Times New Roman"/>
          <w:i/>
          <w:iCs/>
          <w:sz w:val="22"/>
          <w:szCs w:val="22"/>
        </w:rPr>
        <w:t>.</w:t>
      </w:r>
      <w:r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Default="004F62EF" w:rsidP="004F62EF">
      <w:pPr>
        <w:widowControl w:val="0"/>
        <w:autoSpaceDE w:val="0"/>
        <w:autoSpaceDN w:val="0"/>
        <w:adjustRightInd w:val="0"/>
        <w:spacing w:after="240"/>
        <w:rPr>
          <w:sz w:val="22"/>
          <w:szCs w:val="22"/>
        </w:rPr>
      </w:pPr>
      <w:proofErr w:type="spellStart"/>
      <w:r>
        <w:rPr>
          <w:rFonts w:eastAsia="Times New Roman" w:cs="Times New Roman"/>
          <w:sz w:val="22"/>
          <w:szCs w:val="22"/>
        </w:rPr>
        <w:t>Cramfs</w:t>
      </w:r>
      <w:proofErr w:type="spellEnd"/>
      <w:r>
        <w:rPr>
          <w:rFonts w:eastAsia="Times New Roman" w:cs="Times New Roman"/>
          <w:sz w:val="22"/>
          <w:szCs w:val="22"/>
        </w:rPr>
        <w:t>. 2011</w:t>
      </w:r>
      <w:r w:rsidRPr="0064707F">
        <w:rPr>
          <w:rFonts w:eastAsia="Times New Roman" w:cs="Times New Roman"/>
          <w:sz w:val="22"/>
          <w:szCs w:val="22"/>
        </w:rPr>
        <w:t xml:space="preserve">. </w:t>
      </w: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 Available:</w:t>
      </w:r>
      <w:r>
        <w:rPr>
          <w:rFonts w:eastAsia="Times New Roman" w:cs="Times New Roman"/>
          <w:sz w:val="22"/>
          <w:szCs w:val="22"/>
        </w:rPr>
        <w:t xml:space="preserve"> </w:t>
      </w:r>
      <w:r w:rsidRPr="0064707F">
        <w:rPr>
          <w:rFonts w:eastAsia="Times New Roman" w:cs="Times New Roman"/>
          <w:sz w:val="22"/>
          <w:szCs w:val="22"/>
        </w:rPr>
        <w:t>https://github.com/wendal/cramfs. Last accessed 21st May 2012.</w:t>
      </w:r>
    </w:p>
    <w:p w14:paraId="56C96071" w14:textId="2A77837B" w:rsidR="004F62EF" w:rsidRPr="0064707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Doom 3. </w:t>
      </w:r>
      <w:r w:rsidR="004F62EF" w:rsidRPr="0064707F">
        <w:rPr>
          <w:rFonts w:eastAsia="Times New Roman" w:cs="Times New Roman"/>
          <w:sz w:val="22"/>
          <w:szCs w:val="22"/>
        </w:rPr>
        <w:t>2011. Doom 3. Available:</w:t>
      </w:r>
      <w:r w:rsidR="004F62EF">
        <w:rPr>
          <w:rFonts w:eastAsia="Times New Roman" w:cs="Times New Roman"/>
          <w:sz w:val="22"/>
          <w:szCs w:val="22"/>
        </w:rPr>
        <w:t xml:space="preserve"> </w:t>
      </w:r>
      <w:r w:rsidR="004F62EF" w:rsidRPr="0064707F">
        <w:rPr>
          <w:rFonts w:eastAsia="Times New Roman" w:cs="Times New Roman"/>
          <w:sz w:val="22"/>
          <w:szCs w:val="22"/>
        </w:rPr>
        <w:t>https://github.com/TTimo/doom3.gpl. Last accessed 21st May 2012.</w:t>
      </w:r>
    </w:p>
    <w:p w14:paraId="76F9589C" w14:textId="67179340" w:rsidR="004F62EF" w:rsidRDefault="004F62EF" w:rsidP="004F62E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Doom 3. 2011 FileSystem.cpp. Available:</w:t>
      </w:r>
      <w:r>
        <w:rPr>
          <w:rFonts w:eastAsia="Times New Roman" w:cs="Times New Roman"/>
          <w:sz w:val="22"/>
          <w:szCs w:val="22"/>
        </w:rPr>
        <w:t xml:space="preserve"> </w:t>
      </w:r>
      <w:r w:rsidRPr="0064707F">
        <w:rPr>
          <w:rFonts w:eastAsia="Times New Roman" w:cs="Times New Roman"/>
          <w:sz w:val="22"/>
          <w:szCs w:val="22"/>
        </w:rPr>
        <w:t>https://github.com/TTimo/doom3.gpl/blob/master/neo/framework/FileSystem.cpp. Last accessed 21st May 2012.</w:t>
      </w:r>
    </w:p>
    <w:p w14:paraId="482D9E92" w14:textId="77777777" w:rsidR="004F62EF" w:rsidRPr="002600E7" w:rsidRDefault="004F62EF" w:rsidP="004F62EF">
      <w:pPr>
        <w:widowControl w:val="0"/>
        <w:autoSpaceDE w:val="0"/>
        <w:autoSpaceDN w:val="0"/>
        <w:adjustRightInd w:val="0"/>
        <w:spacing w:after="240"/>
        <w:rPr>
          <w:rFonts w:ascii="Times" w:hAnsi="Times" w:cs="Times"/>
          <w:sz w:val="22"/>
          <w:szCs w:val="22"/>
        </w:rPr>
      </w:pPr>
      <w:proofErr w:type="gramStart"/>
      <w:r w:rsidRPr="002600E7">
        <w:rPr>
          <w:rFonts w:ascii="Times" w:hAnsi="Times" w:cs="Times"/>
          <w:sz w:val="22"/>
          <w:szCs w:val="22"/>
        </w:rPr>
        <w:t>Ellis, T., J.</w:t>
      </w:r>
      <w:r>
        <w:rPr>
          <w:rFonts w:ascii="Times" w:hAnsi="Times" w:cs="Times"/>
          <w:sz w:val="22"/>
          <w:szCs w:val="22"/>
        </w:rPr>
        <w:t>,</w:t>
      </w:r>
      <w:r w:rsidRPr="002600E7">
        <w:rPr>
          <w:rFonts w:ascii="Times" w:hAnsi="Times" w:cs="Times"/>
          <w:sz w:val="22"/>
          <w:szCs w:val="22"/>
        </w:rPr>
        <w:t xml:space="preserve"> and Levy, </w:t>
      </w:r>
      <w:r>
        <w:rPr>
          <w:rFonts w:ascii="Times" w:hAnsi="Times" w:cs="Times"/>
          <w:sz w:val="22"/>
          <w:szCs w:val="22"/>
        </w:rPr>
        <w:t>Y.</w:t>
      </w:r>
      <w:r w:rsidRPr="002600E7">
        <w:rPr>
          <w:rFonts w:ascii="Times" w:hAnsi="Times" w:cs="Times"/>
          <w:sz w:val="22"/>
          <w:szCs w:val="22"/>
        </w:rPr>
        <w:t xml:space="preserve"> 2008</w:t>
      </w:r>
      <w:r w:rsidRPr="002600E7">
        <w:rPr>
          <w:rFonts w:ascii="Times" w:hAnsi="Times" w:cs="Times"/>
          <w:i/>
          <w:sz w:val="22"/>
          <w:szCs w:val="22"/>
        </w:rPr>
        <w:t>.</w:t>
      </w:r>
      <w:proofErr w:type="gramEnd"/>
      <w:r w:rsidRPr="002600E7">
        <w:rPr>
          <w:rFonts w:ascii="Times" w:hAnsi="Times" w:cs="Times"/>
          <w:i/>
          <w:sz w:val="22"/>
          <w:szCs w:val="22"/>
        </w:rPr>
        <w:t xml:space="preserve"> Framework of Problem-Based Research: A Guide for Novice Researchers on the Development of a Research-Worthy Problem</w:t>
      </w:r>
      <w:r w:rsidRPr="002600E7">
        <w:rPr>
          <w:rFonts w:ascii="Times" w:hAnsi="Times" w:cs="Times"/>
          <w:sz w:val="22"/>
          <w:szCs w:val="22"/>
        </w:rPr>
        <w:t>. Fort Lauderdale, Florida, USA.</w:t>
      </w:r>
    </w:p>
    <w:p w14:paraId="262A27D0" w14:textId="77777777" w:rsidR="004F62EF" w:rsidRDefault="004F62EF" w:rsidP="004F62E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478A77FE" w14:textId="70F3E03C" w:rsidR="004F62EF" w:rsidRPr="004F62E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File Info. </w:t>
      </w:r>
      <w:proofErr w:type="gramStart"/>
      <w:r w:rsidR="004F62EF" w:rsidRPr="0064707F">
        <w:rPr>
          <w:rFonts w:eastAsia="Times New Roman" w:cs="Times New Roman"/>
          <w:sz w:val="22"/>
          <w:szCs w:val="22"/>
        </w:rPr>
        <w:t>2011. .APK File Extension.</w:t>
      </w:r>
      <w:proofErr w:type="gramEnd"/>
      <w:r w:rsidR="004F62EF" w:rsidRPr="0064707F">
        <w:rPr>
          <w:rFonts w:eastAsia="Times New Roman" w:cs="Times New Roman"/>
          <w:sz w:val="22"/>
          <w:szCs w:val="22"/>
        </w:rPr>
        <w:t xml:space="preserve"> Available: http://www.fileinfo.com/extension/apk. Last accessed 21st May 2012.</w:t>
      </w:r>
    </w:p>
    <w:p w14:paraId="794285B8" w14:textId="63469C74" w:rsidR="004F62EF" w:rsidRDefault="004F62EF"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 Available: </w:t>
      </w:r>
      <w:hyperlink r:id="rId11" w:history="1">
        <w:r w:rsidRPr="004E7991">
          <w:rPr>
            <w:rStyle w:val="Hyperlink"/>
            <w:rFonts w:eastAsia="Times New Roman" w:cs="Times New Roman"/>
            <w:sz w:val="22"/>
            <w:szCs w:val="22"/>
          </w:rPr>
          <w:t>http://pk3.file-extension-library.com/</w:t>
        </w:r>
      </w:hyperlink>
      <w:r>
        <w:rPr>
          <w:rFonts w:eastAsia="Times New Roman" w:cs="Times New Roman"/>
          <w:sz w:val="22"/>
          <w:szCs w:val="22"/>
        </w:rPr>
        <w:t>. Last accessed 19</w:t>
      </w:r>
      <w:r w:rsidRPr="00A52F1D">
        <w:rPr>
          <w:rFonts w:eastAsia="Times New Roman" w:cs="Times New Roman"/>
          <w:sz w:val="22"/>
          <w:szCs w:val="22"/>
          <w:vertAlign w:val="superscript"/>
        </w:rPr>
        <w:t>th</w:t>
      </w:r>
      <w:r>
        <w:rPr>
          <w:rFonts w:eastAsia="Times New Roman" w:cs="Times New Roman"/>
          <w:sz w:val="22"/>
          <w:szCs w:val="22"/>
        </w:rPr>
        <w:t xml:space="preserve"> May 2012.</w:t>
      </w:r>
    </w:p>
    <w:p w14:paraId="4C215BCB" w14:textId="77777777" w:rsidR="004F62EF" w:rsidRDefault="004F62EF" w:rsidP="004F62E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File Info. </w:t>
      </w:r>
      <w:proofErr w:type="gramStart"/>
      <w:r w:rsidR="004F62EF" w:rsidRPr="0064707F">
        <w:rPr>
          <w:rFonts w:eastAsia="Times New Roman" w:cs="Times New Roman"/>
          <w:sz w:val="22"/>
          <w:szCs w:val="22"/>
        </w:rPr>
        <w:t>2011. .APK File Extension.</w:t>
      </w:r>
      <w:proofErr w:type="gramEnd"/>
      <w:r w:rsidR="004F62EF" w:rsidRPr="0064707F">
        <w:rPr>
          <w:rFonts w:eastAsia="Times New Roman" w:cs="Times New Roman"/>
          <w:sz w:val="22"/>
          <w:szCs w:val="22"/>
        </w:rPr>
        <w:t xml:space="preserve"> Available: http://www.fileinfo.com/extension/ap</w:t>
      </w:r>
      <w:r w:rsidR="004F62EF">
        <w:rPr>
          <w:rFonts w:eastAsia="Times New Roman" w:cs="Times New Roman"/>
          <w:sz w:val="22"/>
          <w:szCs w:val="22"/>
        </w:rPr>
        <w:t>k. Last accessed 21st May 2012.</w:t>
      </w:r>
    </w:p>
    <w:p w14:paraId="16698FA9" w14:textId="702A381A" w:rsidR="004F62EF" w:rsidRPr="00C548B7" w:rsidRDefault="004F62EF" w:rsidP="004F62EF">
      <w:pPr>
        <w:widowControl w:val="0"/>
        <w:autoSpaceDE w:val="0"/>
        <w:autoSpaceDN w:val="0"/>
        <w:adjustRightInd w:val="0"/>
        <w:spacing w:after="240"/>
        <w:rPr>
          <w:rFonts w:ascii="Times" w:hAnsi="Times" w:cs="Times"/>
          <w:i/>
          <w:sz w:val="22"/>
          <w:szCs w:val="22"/>
        </w:rPr>
      </w:pPr>
      <w:proofErr w:type="spellStart"/>
      <w:r>
        <w:rPr>
          <w:rFonts w:ascii="Times" w:hAnsi="Times" w:cs="Times"/>
          <w:sz w:val="22"/>
          <w:szCs w:val="22"/>
        </w:rPr>
        <w:t>Floridi</w:t>
      </w:r>
      <w:proofErr w:type="spellEnd"/>
      <w:r>
        <w:rPr>
          <w:rFonts w:ascii="Times" w:hAnsi="Times" w:cs="Times"/>
          <w:sz w:val="22"/>
          <w:szCs w:val="22"/>
        </w:rPr>
        <w:t>, L. 2004.</w:t>
      </w:r>
      <w:r w:rsidRPr="008E248C">
        <w:rPr>
          <w:rFonts w:ascii="Times" w:hAnsi="Times" w:cs="Times"/>
          <w:i/>
          <w:sz w:val="22"/>
          <w:szCs w:val="22"/>
        </w:rPr>
        <w:t xml:space="preserve"> Informational Realism.</w:t>
      </w:r>
    </w:p>
    <w:p w14:paraId="6A553F8A" w14:textId="63738DBD" w:rsidR="004F62EF" w:rsidRDefault="004F62EF" w:rsidP="004F62EF">
      <w:pPr>
        <w:widowControl w:val="0"/>
        <w:autoSpaceDE w:val="0"/>
        <w:autoSpaceDN w:val="0"/>
        <w:adjustRightInd w:val="0"/>
        <w:spacing w:after="240"/>
        <w:rPr>
          <w:rFonts w:eastAsia="Times New Roman" w:cs="Times New Roman"/>
          <w:sz w:val="22"/>
          <w:szCs w:val="22"/>
        </w:rPr>
      </w:pPr>
      <w:proofErr w:type="gramStart"/>
      <w:r>
        <w:rPr>
          <w:rFonts w:ascii="Times" w:hAnsi="Times" w:cs="Times"/>
          <w:sz w:val="22"/>
          <w:szCs w:val="22"/>
        </w:rPr>
        <w:t>Harrell, M. C., and Bradley, M. A.</w:t>
      </w:r>
      <w:r w:rsidRPr="00D62096">
        <w:rPr>
          <w:rFonts w:ascii="Times" w:hAnsi="Times" w:cs="Times"/>
          <w:sz w:val="22"/>
          <w:szCs w:val="22"/>
        </w:rPr>
        <w:t xml:space="preserve"> 2009.</w:t>
      </w:r>
      <w:proofErr w:type="gramEnd"/>
      <w:r w:rsidRPr="00D62096">
        <w:rPr>
          <w:rFonts w:ascii="Times" w:hAnsi="Times" w:cs="Times"/>
          <w:sz w:val="22"/>
          <w:szCs w:val="22"/>
        </w:rPr>
        <w:t xml:space="preserve"> </w:t>
      </w:r>
      <w:r w:rsidRPr="00D62096">
        <w:rPr>
          <w:rFonts w:ascii="Times" w:hAnsi="Times" w:cs="Times"/>
          <w:i/>
          <w:sz w:val="22"/>
          <w:szCs w:val="22"/>
        </w:rPr>
        <w:t>Data Collection Methods: Semi-Structured Interviews and Focus Groups.</w:t>
      </w:r>
    </w:p>
    <w:p w14:paraId="50D265F4" w14:textId="77777777" w:rsidR="004F62EF" w:rsidRPr="008E248C" w:rsidRDefault="004F62EF" w:rsidP="004F62EF">
      <w:pPr>
        <w:widowControl w:val="0"/>
        <w:autoSpaceDE w:val="0"/>
        <w:autoSpaceDN w:val="0"/>
        <w:adjustRightInd w:val="0"/>
        <w:spacing w:after="240"/>
        <w:rPr>
          <w:rFonts w:ascii="Times" w:hAnsi="Times" w:cs="Times"/>
          <w:sz w:val="22"/>
          <w:szCs w:val="22"/>
        </w:rPr>
      </w:pPr>
      <w:r>
        <w:rPr>
          <w:rFonts w:ascii="Times" w:hAnsi="Times" w:cs="Times"/>
          <w:sz w:val="22"/>
          <w:szCs w:val="22"/>
        </w:rPr>
        <w:t>Holton, D., L.</w:t>
      </w:r>
      <w:r w:rsidRPr="008E248C">
        <w:rPr>
          <w:rFonts w:ascii="Times" w:hAnsi="Times" w:cs="Times"/>
          <w:sz w:val="22"/>
          <w:szCs w:val="22"/>
        </w:rPr>
        <w:t xml:space="preserve"> 2010. </w:t>
      </w:r>
      <w:r w:rsidRPr="008E248C">
        <w:rPr>
          <w:rFonts w:ascii="Times" w:hAnsi="Times" w:cs="Times"/>
          <w:i/>
          <w:sz w:val="22"/>
          <w:szCs w:val="22"/>
        </w:rPr>
        <w:t xml:space="preserve">Constructivism + Embodied Cognition = </w:t>
      </w:r>
      <w:proofErr w:type="spellStart"/>
      <w:r w:rsidRPr="008E248C">
        <w:rPr>
          <w:rFonts w:ascii="Times" w:hAnsi="Times" w:cs="Times"/>
          <w:i/>
          <w:sz w:val="22"/>
          <w:szCs w:val="22"/>
        </w:rPr>
        <w:t>Enactivism</w:t>
      </w:r>
      <w:proofErr w:type="spellEnd"/>
      <w:r w:rsidRPr="008E248C">
        <w:rPr>
          <w:rFonts w:ascii="Times" w:hAnsi="Times" w:cs="Times"/>
          <w:i/>
          <w:sz w:val="22"/>
          <w:szCs w:val="22"/>
        </w:rPr>
        <w:t>: Theoretical and Practical Implications for Conceptual Change</w:t>
      </w:r>
    </w:p>
    <w:p w14:paraId="162222CF" w14:textId="77777777" w:rsidR="004F62EF" w:rsidRDefault="004F62EF" w:rsidP="004F62EF">
      <w:pPr>
        <w:ind w:right="495"/>
        <w:rPr>
          <w:rFonts w:eastAsia="Times New Roman" w:cs="Times New Roman"/>
        </w:rPr>
      </w:pPr>
      <w:r>
        <w:rPr>
          <w:rFonts w:eastAsia="Times New Roman" w:cs="Times New Roman"/>
          <w:sz w:val="22"/>
          <w:szCs w:val="22"/>
        </w:rPr>
        <w:t xml:space="preserve">John </w:t>
      </w:r>
      <w:proofErr w:type="spellStart"/>
      <w:r>
        <w:rPr>
          <w:rFonts w:eastAsia="Times New Roman" w:cs="Times New Roman"/>
          <w:sz w:val="22"/>
          <w:szCs w:val="22"/>
        </w:rPr>
        <w:t>Carmack</w:t>
      </w:r>
      <w:proofErr w:type="spellEnd"/>
      <w:r>
        <w:rPr>
          <w:rFonts w:eastAsia="Times New Roman" w:cs="Times New Roman"/>
          <w:sz w:val="22"/>
          <w:szCs w:val="22"/>
        </w:rPr>
        <w:t>. 2010</w:t>
      </w:r>
      <w:r w:rsidRPr="006C62A7">
        <w:rPr>
          <w:rFonts w:eastAsia="Times New Roman" w:cs="Times New Roman"/>
          <w:sz w:val="22"/>
          <w:szCs w:val="22"/>
        </w:rPr>
        <w:t xml:space="preserve">.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2CD3E6E9" w14:textId="45371B13" w:rsidR="004F62EF" w:rsidRDefault="004F62E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6905CB1B" w14:textId="247B7CED" w:rsidR="004F62EF" w:rsidRPr="004F62EF" w:rsidRDefault="004F62EF" w:rsidP="004F62EF">
      <w:pPr>
        <w:ind w:right="495"/>
        <w:rPr>
          <w:sz w:val="22"/>
          <w:szCs w:val="22"/>
        </w:rPr>
      </w:pPr>
      <w:proofErr w:type="spellStart"/>
      <w:r>
        <w:rPr>
          <w:rFonts w:ascii="Times" w:hAnsi="Times" w:cs="Times"/>
          <w:color w:val="141413"/>
          <w:sz w:val="22"/>
          <w:szCs w:val="22"/>
        </w:rPr>
        <w:t>Lindholm</w:t>
      </w:r>
      <w:proofErr w:type="spellEnd"/>
      <w:r>
        <w:rPr>
          <w:rFonts w:ascii="Times" w:hAnsi="Times" w:cs="Times"/>
          <w:color w:val="141413"/>
          <w:sz w:val="22"/>
          <w:szCs w:val="22"/>
        </w:rPr>
        <w:t>, A., L.</w:t>
      </w:r>
      <w:r w:rsidRPr="00AC7C89">
        <w:rPr>
          <w:rFonts w:ascii="Times" w:hAnsi="Times" w:cs="Times"/>
          <w:color w:val="141413"/>
          <w:sz w:val="22"/>
          <w:szCs w:val="22"/>
        </w:rPr>
        <w:t xml:space="preserve">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7B6BCD59" w14:textId="69495D59" w:rsidR="0064707F" w:rsidRPr="0064707F"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Pr>
          <w:rFonts w:eastAsia="Times New Roman" w:cs="Times New Roman"/>
          <w:sz w:val="22"/>
          <w:szCs w:val="22"/>
        </w:rPr>
        <w:t>madvise</w:t>
      </w:r>
      <w:proofErr w:type="spellEnd"/>
      <w:proofErr w:type="gramEnd"/>
      <w:r>
        <w:rPr>
          <w:rFonts w:eastAsia="Times New Roman" w:cs="Times New Roman"/>
          <w:sz w:val="22"/>
          <w:szCs w:val="22"/>
        </w:rPr>
        <w:t xml:space="preserve">. </w:t>
      </w:r>
      <w:r w:rsidR="0064707F" w:rsidRPr="0064707F">
        <w:rPr>
          <w:rFonts w:eastAsia="Times New Roman" w:cs="Times New Roman"/>
          <w:sz w:val="22"/>
          <w:szCs w:val="22"/>
        </w:rPr>
        <w:t xml:space="preserve">2008. </w:t>
      </w:r>
      <w:proofErr w:type="spellStart"/>
      <w:proofErr w:type="gramStart"/>
      <w:r w:rsidR="0064707F" w:rsidRPr="0064707F">
        <w:rPr>
          <w:rFonts w:eastAsia="Times New Roman" w:cs="Times New Roman"/>
          <w:sz w:val="22"/>
          <w:szCs w:val="22"/>
        </w:rPr>
        <w:t>madvise</w:t>
      </w:r>
      <w:proofErr w:type="spellEnd"/>
      <w:proofErr w:type="gramEnd"/>
      <w:r w:rsidR="0064707F" w:rsidRPr="0064707F">
        <w:rPr>
          <w:rFonts w:eastAsia="Times New Roman" w:cs="Times New Roman"/>
          <w:sz w:val="22"/>
          <w:szCs w:val="22"/>
        </w:rPr>
        <w:t>. Available:</w:t>
      </w:r>
      <w:r w:rsidR="0064707F">
        <w:rPr>
          <w:rFonts w:eastAsia="Times New Roman" w:cs="Times New Roman"/>
          <w:sz w:val="22"/>
          <w:szCs w:val="22"/>
        </w:rPr>
        <w:t xml:space="preserve"> </w:t>
      </w:r>
      <w:r w:rsidR="0064707F" w:rsidRPr="0064707F">
        <w:rPr>
          <w:rFonts w:eastAsia="Times New Roman" w:cs="Times New Roman"/>
          <w:sz w:val="22"/>
          <w:szCs w:val="22"/>
        </w:rPr>
        <w:t>http://man.he.net/man2/madvise. Last accessed 21st May 2012.</w:t>
      </w:r>
    </w:p>
    <w:p w14:paraId="62B1680D" w14:textId="14235AE7" w:rsidR="004F62EF" w:rsidRDefault="00C548B7" w:rsidP="00F43ACC">
      <w:pPr>
        <w:widowControl w:val="0"/>
        <w:autoSpaceDE w:val="0"/>
        <w:autoSpaceDN w:val="0"/>
        <w:adjustRightInd w:val="0"/>
        <w:spacing w:after="240"/>
        <w:rPr>
          <w:rFonts w:cs="Times"/>
          <w:sz w:val="22"/>
          <w:szCs w:val="22"/>
        </w:rPr>
      </w:pPr>
      <w:r>
        <w:rPr>
          <w:rFonts w:cs="Times"/>
          <w:sz w:val="22"/>
          <w:szCs w:val="22"/>
        </w:rPr>
        <w:t xml:space="preserve">Matthew </w:t>
      </w:r>
      <w:proofErr w:type="spellStart"/>
      <w:r>
        <w:rPr>
          <w:rFonts w:cs="Times"/>
          <w:sz w:val="22"/>
          <w:szCs w:val="22"/>
        </w:rPr>
        <w:t>Panzarino</w:t>
      </w:r>
      <w:proofErr w:type="spellEnd"/>
      <w:r>
        <w:rPr>
          <w:rFonts w:cs="Times"/>
          <w:sz w:val="22"/>
          <w:szCs w:val="22"/>
        </w:rPr>
        <w:t xml:space="preserve">. </w:t>
      </w:r>
      <w:r w:rsidR="00F43ACC" w:rsidRPr="00F43ACC">
        <w:rPr>
          <w:rFonts w:cs="Times"/>
          <w:sz w:val="22"/>
          <w:szCs w:val="22"/>
        </w:rPr>
        <w:t xml:space="preserve">2012. </w:t>
      </w:r>
      <w:proofErr w:type="spellStart"/>
      <w:proofErr w:type="gramStart"/>
      <w:r w:rsidR="00F43ACC" w:rsidRPr="00F43ACC">
        <w:rPr>
          <w:rFonts w:cs="Times"/>
          <w:sz w:val="22"/>
          <w:szCs w:val="22"/>
        </w:rPr>
        <w:t>ipad</w:t>
      </w:r>
      <w:proofErr w:type="spellEnd"/>
      <w:proofErr w:type="gramEnd"/>
      <w:r w:rsidR="00F43ACC" w:rsidRPr="00F43ACC">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F43ACC" w:rsidRDefault="004F62EF" w:rsidP="00F43ACC">
      <w:pPr>
        <w:widowControl w:val="0"/>
        <w:autoSpaceDE w:val="0"/>
        <w:autoSpaceDN w:val="0"/>
        <w:adjustRightInd w:val="0"/>
        <w:spacing w:after="240"/>
        <w:rPr>
          <w:rFonts w:cs="Times"/>
          <w:sz w:val="22"/>
          <w:szCs w:val="22"/>
        </w:rPr>
      </w:pPr>
      <w:r w:rsidRPr="00E30054">
        <w:rPr>
          <w:rFonts w:eastAsia="Times New Roman" w:cs="Times New Roman"/>
          <w:sz w:val="22"/>
          <w:szCs w:val="22"/>
        </w:rPr>
        <w:t>Pete McCormick. (</w:t>
      </w:r>
      <w:proofErr w:type="spellStart"/>
      <w:r>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5ECE00BD" w14:textId="4E60BC72" w:rsidR="001A46A2" w:rsidRDefault="00C548B7" w:rsidP="00F43ACC">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Kernel.org. 2010</w:t>
      </w:r>
      <w:r w:rsidR="001A46A2" w:rsidRPr="001A46A2">
        <w:rPr>
          <w:rFonts w:eastAsia="Times New Roman" w:cs="Times New Roman"/>
          <w:sz w:val="22"/>
          <w:szCs w:val="22"/>
        </w:rPr>
        <w:t xml:space="preserve">. </w:t>
      </w:r>
      <w:proofErr w:type="spellStart"/>
      <w:r w:rsidR="001A46A2" w:rsidRPr="001A46A2">
        <w:rPr>
          <w:rFonts w:eastAsia="Times New Roman" w:cs="Times New Roman"/>
          <w:i/>
          <w:iCs/>
          <w:sz w:val="22"/>
          <w:szCs w:val="22"/>
        </w:rPr>
        <w:t>mmap</w:t>
      </w:r>
      <w:proofErr w:type="spellEnd"/>
      <w:r w:rsidR="001A46A2" w:rsidRPr="001A46A2">
        <w:rPr>
          <w:rFonts w:eastAsia="Times New Roman" w:cs="Times New Roman"/>
          <w:i/>
          <w:iCs/>
          <w:sz w:val="22"/>
          <w:szCs w:val="22"/>
        </w:rPr>
        <w:t>(2).</w:t>
      </w:r>
      <w:r w:rsidR="001A46A2" w:rsidRPr="001A46A2">
        <w:rPr>
          <w:rFonts w:eastAsia="Times New Roman" w:cs="Times New Roman"/>
          <w:sz w:val="22"/>
          <w:szCs w:val="22"/>
        </w:rPr>
        <w:t xml:space="preserve"> Available: http://www.kernel.org/doc/man-pages/online/pages/man2/mmap.2.html. Last accessed 21st May 2012.</w:t>
      </w:r>
    </w:p>
    <w:p w14:paraId="795CA38D" w14:textId="418553F1" w:rsidR="004F62EF" w:rsidRPr="00AD19DD" w:rsidRDefault="004F62EF" w:rsidP="00AD19DD">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 pp. 1 – 18.</w:t>
      </w:r>
    </w:p>
    <w:p w14:paraId="7C23DC6C" w14:textId="2FFC33D1" w:rsidR="00D62096" w:rsidRPr="00D62096" w:rsidRDefault="00F81DC5" w:rsidP="00D62096">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Suhonen</w:t>
      </w:r>
      <w:proofErr w:type="spellEnd"/>
      <w:r>
        <w:rPr>
          <w:rFonts w:ascii="Times" w:hAnsi="Times" w:cs="Times"/>
          <w:sz w:val="22"/>
          <w:szCs w:val="22"/>
        </w:rPr>
        <w:t>, J.</w:t>
      </w:r>
      <w:r w:rsidR="002600E7" w:rsidRPr="002600E7">
        <w:rPr>
          <w:rFonts w:ascii="Times" w:hAnsi="Times" w:cs="Times"/>
          <w:sz w:val="22"/>
          <w:szCs w:val="22"/>
        </w:rPr>
        <w:t xml:space="preserve"> 2009. </w:t>
      </w:r>
      <w:r w:rsidR="002600E7" w:rsidRPr="002600E7">
        <w:rPr>
          <w:rFonts w:ascii="Times" w:hAnsi="Times" w:cs="Times"/>
          <w:i/>
          <w:sz w:val="22"/>
          <w:szCs w:val="22"/>
        </w:rPr>
        <w:t>Week 5: R&amp;D methods in computing: action research, development research, design research and constructive research</w:t>
      </w:r>
      <w:r w:rsidR="002600E7">
        <w:rPr>
          <w:rFonts w:ascii="Times" w:hAnsi="Times" w:cs="Times"/>
          <w:sz w:val="22"/>
          <w:szCs w:val="22"/>
        </w:rPr>
        <w:t>.</w:t>
      </w:r>
    </w:p>
    <w:p w14:paraId="4990B597" w14:textId="2B7C552A" w:rsidR="00F81DC5" w:rsidRPr="00F81DC5" w:rsidRDefault="00F81DC5" w:rsidP="00F81DC5">
      <w:pPr>
        <w:widowControl w:val="0"/>
        <w:autoSpaceDE w:val="0"/>
        <w:autoSpaceDN w:val="0"/>
        <w:adjustRightInd w:val="0"/>
        <w:spacing w:after="240"/>
        <w:rPr>
          <w:rFonts w:ascii="Times" w:hAnsi="Times" w:cs="Times"/>
          <w:sz w:val="22"/>
          <w:szCs w:val="22"/>
        </w:rPr>
      </w:pPr>
      <w:r>
        <w:rPr>
          <w:rFonts w:ascii="Times" w:hAnsi="Times" w:cs="Times"/>
          <w:sz w:val="22"/>
          <w:szCs w:val="22"/>
        </w:rPr>
        <w:t>McClure, R., D.</w:t>
      </w:r>
      <w:r w:rsidRPr="00F81DC5">
        <w:rPr>
          <w:rFonts w:ascii="Times" w:hAnsi="Times" w:cs="Times"/>
          <w:sz w:val="22"/>
          <w:szCs w:val="22"/>
        </w:rPr>
        <w:t xml:space="preserve"> 2002.</w:t>
      </w:r>
      <w:r>
        <w:rPr>
          <w:rFonts w:ascii="Times" w:hAnsi="Times" w:cs="Times"/>
          <w:sz w:val="22"/>
          <w:szCs w:val="22"/>
        </w:rPr>
        <w:t xml:space="preserve"> </w:t>
      </w:r>
      <w:proofErr w:type="gramStart"/>
      <w:r w:rsidRPr="00F81DC5">
        <w:rPr>
          <w:rFonts w:ascii="Times" w:hAnsi="Times" w:cs="Times"/>
          <w:i/>
          <w:sz w:val="22"/>
          <w:szCs w:val="22"/>
        </w:rPr>
        <w:t>Common data connection strategies effective in qualitative studies using action research in technical/operational training program</w:t>
      </w:r>
      <w:r>
        <w:rPr>
          <w:rFonts w:ascii="Times" w:hAnsi="Times" w:cs="Times"/>
          <w:i/>
          <w:sz w:val="22"/>
          <w:szCs w:val="22"/>
        </w:rPr>
        <w:t>s.</w:t>
      </w:r>
      <w:proofErr w:type="gramEnd"/>
    </w:p>
    <w:p w14:paraId="3E9B7691" w14:textId="71D1EA69" w:rsidR="000575FF" w:rsidRPr="000575FF" w:rsidRDefault="000575FF" w:rsidP="000575FF">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Nunamaker</w:t>
      </w:r>
      <w:proofErr w:type="spellEnd"/>
      <w:r>
        <w:rPr>
          <w:rFonts w:ascii="Times" w:hAnsi="Times" w:cs="Times"/>
          <w:sz w:val="22"/>
          <w:szCs w:val="22"/>
        </w:rPr>
        <w:t xml:space="preserve">, J., </w:t>
      </w:r>
      <w:proofErr w:type="spellStart"/>
      <w:r>
        <w:rPr>
          <w:rFonts w:ascii="Times" w:hAnsi="Times" w:cs="Times"/>
          <w:sz w:val="22"/>
          <w:szCs w:val="22"/>
        </w:rPr>
        <w:t>F.</w:t>
      </w:r>
      <w:proofErr w:type="gramStart"/>
      <w:r>
        <w:rPr>
          <w:rFonts w:ascii="Times" w:hAnsi="Times" w:cs="Times"/>
          <w:sz w:val="22"/>
          <w:szCs w:val="22"/>
        </w:rPr>
        <w:t>,</w:t>
      </w:r>
      <w:r w:rsidRPr="000575FF">
        <w:rPr>
          <w:rFonts w:ascii="Times" w:hAnsi="Times" w:cs="Times"/>
          <w:sz w:val="22"/>
          <w:szCs w:val="22"/>
        </w:rPr>
        <w:t>Chen</w:t>
      </w:r>
      <w:proofErr w:type="spellEnd"/>
      <w:proofErr w:type="gramEnd"/>
      <w:r w:rsidRPr="000575FF">
        <w:rPr>
          <w:rFonts w:ascii="Times" w:hAnsi="Times" w:cs="Times"/>
          <w:sz w:val="22"/>
          <w:szCs w:val="22"/>
        </w:rPr>
        <w:t xml:space="preserve">, M., </w:t>
      </w:r>
      <w:r>
        <w:rPr>
          <w:rFonts w:ascii="Times" w:hAnsi="Times" w:cs="Times"/>
          <w:sz w:val="22"/>
          <w:szCs w:val="22"/>
        </w:rPr>
        <w:t xml:space="preserve">and </w:t>
      </w:r>
      <w:proofErr w:type="spellStart"/>
      <w:r>
        <w:rPr>
          <w:rFonts w:ascii="Times" w:hAnsi="Times" w:cs="Times"/>
          <w:sz w:val="22"/>
          <w:szCs w:val="22"/>
        </w:rPr>
        <w:t>Purdin</w:t>
      </w:r>
      <w:proofErr w:type="spellEnd"/>
      <w:r>
        <w:rPr>
          <w:rFonts w:ascii="Times" w:hAnsi="Times" w:cs="Times"/>
          <w:sz w:val="22"/>
          <w:szCs w:val="22"/>
        </w:rPr>
        <w:t xml:space="preserve">, D., M., T. </w:t>
      </w:r>
      <w:r w:rsidRPr="000575FF">
        <w:rPr>
          <w:rFonts w:ascii="Times" w:hAnsi="Times" w:cs="Times"/>
          <w:sz w:val="22"/>
          <w:szCs w:val="22"/>
        </w:rPr>
        <w:t xml:space="preserve">1990. </w:t>
      </w:r>
      <w:proofErr w:type="gramStart"/>
      <w:r w:rsidRPr="000575FF">
        <w:rPr>
          <w:rFonts w:ascii="Times" w:hAnsi="Times" w:cs="Times"/>
          <w:sz w:val="22"/>
          <w:szCs w:val="22"/>
        </w:rPr>
        <w:t>Systems development in information systems research.</w:t>
      </w:r>
      <w:proofErr w:type="gramEnd"/>
      <w:r w:rsidRPr="000575FF">
        <w:rPr>
          <w:rFonts w:ascii="Times" w:hAnsi="Times" w:cs="Times"/>
          <w:sz w:val="22"/>
          <w:szCs w:val="22"/>
        </w:rPr>
        <w:t xml:space="preserve"> .</w:t>
      </w:r>
    </w:p>
    <w:p w14:paraId="58912A45" w14:textId="77777777" w:rsidR="008E248C" w:rsidRPr="0071386E" w:rsidRDefault="008E248C" w:rsidP="0071386E">
      <w:pPr>
        <w:widowControl w:val="0"/>
        <w:autoSpaceDE w:val="0"/>
        <w:autoSpaceDN w:val="0"/>
        <w:adjustRightInd w:val="0"/>
        <w:spacing w:after="240"/>
        <w:rPr>
          <w:rFonts w:ascii="Times" w:hAnsi="Times" w:cs="Times"/>
          <w:sz w:val="22"/>
          <w:szCs w:val="22"/>
        </w:rPr>
      </w:pPr>
    </w:p>
    <w:sectPr w:rsidR="008E248C"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Taher Odeh" w:date="2012-05-19T22:03:00Z" w:initials="TO">
    <w:p w14:paraId="6EBBA336" w14:textId="77777777" w:rsidR="00C548B7" w:rsidRDefault="00C548B7" w:rsidP="00460FEA">
      <w:pPr>
        <w:pStyle w:val="CommentText"/>
      </w:pPr>
      <w:r>
        <w:rPr>
          <w:rStyle w:val="CommentReference"/>
        </w:rPr>
        <w:annotationRef/>
      </w:r>
      <w:r>
        <w:t>Mention the tests / tools</w:t>
      </w:r>
    </w:p>
  </w:comment>
  <w:comment w:id="17" w:author="Taher Odeh" w:date="2012-05-21T03:43:00Z" w:initials="TO">
    <w:p w14:paraId="4EB0D148" w14:textId="77777777" w:rsidR="00C548B7" w:rsidRDefault="00C548B7" w:rsidP="00A211C8">
      <w:pPr>
        <w:pStyle w:val="CommentText"/>
      </w:pPr>
      <w:r>
        <w:rPr>
          <w:rStyle w:val="CommentReference"/>
        </w:rPr>
        <w:annotationRef/>
      </w:r>
      <w:proofErr w:type="gramStart"/>
      <w:r>
        <w:t>add</w:t>
      </w:r>
      <w:proofErr w:type="gramEnd"/>
      <w:r>
        <w:t>…</w:t>
      </w:r>
    </w:p>
  </w:comment>
  <w:comment w:id="20" w:author="Taher Odeh" w:date="2012-05-19T22:03:00Z" w:initials="TO">
    <w:p w14:paraId="33D481F4" w14:textId="77777777" w:rsidR="00C548B7" w:rsidRDefault="00C548B7" w:rsidP="00460FEA">
      <w:pPr>
        <w:pStyle w:val="CommentText"/>
      </w:pPr>
      <w:r>
        <w:rPr>
          <w:rStyle w:val="CommentReference"/>
        </w:rPr>
        <w:annotationRef/>
      </w:r>
      <w:proofErr w:type="gramStart"/>
      <w:r>
        <w:t>quantitative</w:t>
      </w:r>
      <w:proofErr w:type="gramEnd"/>
      <w:r>
        <w:t xml:space="preserve"> analysis goes here.</w:t>
      </w:r>
    </w:p>
  </w:comment>
  <w:comment w:id="42" w:author="Taher Odeh" w:date="2012-05-19T22:04:00Z" w:initials="TO">
    <w:p w14:paraId="765EF0B6" w14:textId="77777777" w:rsidR="00C548B7" w:rsidRDefault="00C548B7"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37A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3925"/>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0BD5A-8AFC-A449-BFCB-9C3C5315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18</Pages>
  <Words>10272</Words>
  <Characters>58553</Characters>
  <Application>Microsoft Macintosh Word</Application>
  <DocSecurity>0</DocSecurity>
  <Lines>487</Lines>
  <Paragraphs>137</Paragraphs>
  <ScaleCrop>false</ScaleCrop>
  <Company/>
  <LinksUpToDate>false</LinksUpToDate>
  <CharactersWithSpaces>68688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268</cp:revision>
  <cp:lastPrinted>2012-05-15T22:43:00Z</cp:lastPrinted>
  <dcterms:created xsi:type="dcterms:W3CDTF">2012-05-15T02:11:00Z</dcterms:created>
  <dcterms:modified xsi:type="dcterms:W3CDTF">2012-05-21T02:21:00Z</dcterms:modified>
</cp:coreProperties>
</file>