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remove flows method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mehul, can you tommorow please test complete esp32 version comformtick device.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take every tiny or large thing try all possile condistion, device must crash.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jsonArraySize(0), jsonObjectSize(0); </w:t>
        <w:tab/>
        <w:t xml:space="preserve">// x/2 array size, y/2 object size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bool elementSelection = false;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for (auto i : jsonStr)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if (i == '"') elementSelection ? jsonArraySize++ : jsonObjectSize++;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else if (i == '[') elementSelection = !elementSelection;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size_t jsonDynamicSize  = JSON_ARRAY_SIZE(jsonArraySize/2) + JSON_OBJECT_SIZE(jsonObjectSize/2) + jsonStr.size();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DynamicJsonDocument doc( jsonDynamicSize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jarusJSON JarusAccessories::jgetJJSON(jStr jsonStr)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