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39C3" w:rsidRPr="00CB413E" w:rsidRDefault="0013561F" w:rsidP="00CB413E">
      <w:pPr>
        <w:autoSpaceDE w:val="0"/>
        <w:autoSpaceDN w:val="0"/>
        <w:adjustRightInd w:val="0"/>
        <w:spacing w:after="120" w:line="240" w:lineRule="auto"/>
        <w:ind w:left="142" w:hanging="142"/>
        <w:rPr>
          <w:rFonts w:ascii="Calibri" w:hAnsi="Calibri" w:cs="Calibri"/>
          <w:b/>
          <w:bCs/>
          <w:sz w:val="28"/>
          <w:szCs w:val="24"/>
          <w:lang w:val="af-ZA" w:eastAsia="af-ZA"/>
        </w:rPr>
      </w:pPr>
      <w:proofErr w:type="spellStart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>Blg</w:t>
      </w:r>
      <w:proofErr w:type="spellEnd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>. 11</w:t>
      </w:r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ab/>
      </w:r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ab/>
        <w:t>“</w:t>
      </w:r>
      <w:proofErr w:type="spellStart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>Hindi</w:t>
      </w:r>
      <w:proofErr w:type="spellEnd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>Bahagi</w:t>
      </w:r>
      <w:proofErr w:type="spellEnd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>ng</w:t>
      </w:r>
      <w:proofErr w:type="spellEnd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>Sanlibutan</w:t>
      </w:r>
      <w:proofErr w:type="spellEnd"/>
      <w:r w:rsidR="005E39C3" w:rsidRPr="00CB413E">
        <w:rPr>
          <w:rFonts w:ascii="Calibri" w:hAnsi="Calibri" w:cs="Calibri"/>
          <w:b/>
          <w:bCs/>
          <w:sz w:val="28"/>
          <w:szCs w:val="24"/>
          <w:lang w:val="af-ZA" w:eastAsia="af-ZA"/>
        </w:rPr>
        <w:t>”</w:t>
      </w:r>
      <w:r w:rsidR="00CB413E">
        <w:rPr>
          <w:rFonts w:ascii="Calibri" w:hAnsi="Calibri" w:cs="Calibri"/>
          <w:sz w:val="28"/>
          <w:szCs w:val="24"/>
          <w:lang w:val="af-ZA" w:eastAsia="af-ZA"/>
        </w:rPr>
        <w:t>​</w:t>
      </w:r>
      <w:r w:rsidR="005E39C3" w:rsidRPr="00CB413E">
        <w:rPr>
          <w:rFonts w:ascii="Calibri" w:hAnsi="Calibri" w:cs="Calibri"/>
          <w:b/>
          <w:bCs/>
          <w:sz w:val="28"/>
          <w:szCs w:val="24"/>
          <w:lang w:val="af-ZA" w:eastAsia="af-ZA"/>
        </w:rPr>
        <w:t>—</w:t>
      </w:r>
      <w:proofErr w:type="spellStart"/>
      <w:r w:rsidR="00CB413E">
        <w:rPr>
          <w:rFonts w:ascii="Calibri" w:hAnsi="Calibri" w:cs="Calibri"/>
          <w:sz w:val="28"/>
          <w:szCs w:val="24"/>
          <w:lang w:val="af-ZA" w:eastAsia="af-ZA"/>
        </w:rPr>
        <w:t>​</w:t>
      </w:r>
      <w:r w:rsidR="005E39C3" w:rsidRPr="00CB413E">
        <w:rPr>
          <w:rFonts w:ascii="Calibri" w:hAnsi="Calibri" w:cs="Calibri"/>
          <w:b/>
          <w:bCs/>
          <w:sz w:val="28"/>
          <w:szCs w:val="24"/>
          <w:lang w:val="af-ZA" w:eastAsia="af-ZA"/>
        </w:rPr>
        <w:t>B</w:t>
      </w:r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>ilang</w:t>
      </w:r>
      <w:proofErr w:type="spellEnd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>Pagtulad</w:t>
      </w:r>
      <w:proofErr w:type="spellEnd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 xml:space="preserve"> kay Kristo 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rPr>
          <w:rFonts w:ascii="Calibri" w:hAnsi="Calibri" w:cs="Calibri"/>
          <w:i/>
          <w:iCs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i/>
          <w:iCs/>
          <w:sz w:val="24"/>
          <w:szCs w:val="24"/>
          <w:lang w:val="af-ZA" w:eastAsia="af-ZA"/>
        </w:rPr>
        <w:t>Paalaala</w:t>
      </w:r>
      <w:proofErr w:type="spellEnd"/>
      <w:r w:rsidRPr="00CB413E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 sa </w:t>
      </w:r>
      <w:proofErr w:type="spellStart"/>
      <w:r w:rsidRPr="00CB413E">
        <w:rPr>
          <w:rFonts w:ascii="Calibri" w:hAnsi="Calibri" w:cs="Calibri"/>
          <w:i/>
          <w:iCs/>
          <w:sz w:val="24"/>
          <w:szCs w:val="24"/>
          <w:lang w:val="af-ZA" w:eastAsia="af-ZA"/>
        </w:rPr>
        <w:t>tagapagsalita</w:t>
      </w:r>
      <w:proofErr w:type="spellEnd"/>
      <w:r w:rsidRPr="00CB413E">
        <w:rPr>
          <w:rFonts w:ascii="Calibri" w:hAnsi="Calibri" w:cs="Calibri"/>
          <w:i/>
          <w:iCs/>
          <w:sz w:val="24"/>
          <w:szCs w:val="24"/>
          <w:lang w:val="af-ZA" w:eastAsia="af-ZA"/>
        </w:rPr>
        <w:t>:</w:t>
      </w:r>
    </w:p>
    <w:p w:rsidR="005E39C3" w:rsidRPr="00CB413E" w:rsidRDefault="005E39C3" w:rsidP="0013561F">
      <w:pPr>
        <w:autoSpaceDE w:val="0"/>
        <w:autoSpaceDN w:val="0"/>
        <w:spacing w:before="60" w:after="0" w:line="240" w:lineRule="auto"/>
        <w:ind w:left="144" w:hanging="144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Talakayin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halimbawa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ni Kristo.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Tulungan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mga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tagapakinig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maunawaan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praktikal na mga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paraan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kung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paano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magiging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hindi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bahagi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sanlibutan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, gamit ang lokal na mga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halimbawa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hangga’t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maaari</w:t>
      </w:r>
      <w:proofErr w:type="spellEnd"/>
    </w:p>
    <w:p w:rsidR="005E39C3" w:rsidRPr="00CB413E" w:rsidRDefault="005E39C3" w:rsidP="00CB413E">
      <w:pPr>
        <w:keepNext/>
        <w:autoSpaceDE w:val="0"/>
        <w:autoSpaceDN w:val="0"/>
        <w:adjustRightInd w:val="0"/>
        <w:spacing w:before="24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>“HINDI BAHAGI NG SANLIBUTAN”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>—</w:t>
      </w:r>
      <w:proofErr w:type="spellStart"/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>BAKIT</w:t>
      </w:r>
      <w:proofErr w:type="spellEnd"/>
      <w:r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 xml:space="preserve">? 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(5 min.)</w:t>
      </w:r>
    </w:p>
    <w:p w:rsidR="005E39C3" w:rsidRPr="00CB413E" w:rsidRDefault="005E39C3" w:rsidP="00CB413E">
      <w:pPr>
        <w:autoSpaceDE w:val="0"/>
        <w:autoSpaceDN w:val="0"/>
        <w:adjustRightInd w:val="0"/>
        <w:spacing w:after="0" w:line="240" w:lineRule="auto"/>
        <w:ind w:left="142" w:hanging="142"/>
        <w:rPr>
          <w:rFonts w:ascii="Calibri" w:hAnsi="Calibri" w:cs="Calibri"/>
          <w:b/>
          <w:bCs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Bilang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pagtulad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kay Jesu-Kristo, ang mga Kristiyano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ay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dapat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na “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hindi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bahagi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sanlibutan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” </w:t>
      </w:r>
      <w:r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>[</w:t>
      </w:r>
      <w:proofErr w:type="spellStart"/>
      <w:r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>Basahin</w:t>
      </w:r>
      <w:proofErr w:type="spellEnd"/>
      <w:r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 xml:space="preserve"> ang Juan 17: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>16]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r w:rsidRPr="00CB413E">
        <w:rPr>
          <w:rFonts w:ascii="Calibri" w:hAnsi="Calibri" w:cs="Calibri"/>
          <w:sz w:val="24"/>
          <w:szCs w:val="24"/>
          <w:lang w:val="af-ZA" w:eastAsia="af-ZA"/>
        </w:rPr>
        <w:t>Ang “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sanlibutan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” sa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kontekstong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ito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ay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tumutukoy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di-matuwid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lipunan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tao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hiwalay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sa Diyos</w:t>
      </w:r>
      <w:r w:rsidR="0013561F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(</w:t>
      </w:r>
      <w:r w:rsidRPr="00CB413E">
        <w:rPr>
          <w:rFonts w:ascii="Calibri" w:hAnsi="Calibri" w:cs="Calibri"/>
          <w:i/>
          <w:iCs/>
          <w:sz w:val="24"/>
          <w:szCs w:val="24"/>
          <w:lang w:val="af-ZA" w:eastAsia="af-ZA"/>
        </w:rPr>
        <w:t>it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-2 1085-1086)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Ang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sanlibutan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ay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kontrolado ni Satanas na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Diyablo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(1Ju 5: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19)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Inuudyukan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espiritu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sanlibutan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mga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tao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tularan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mga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ugali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Diyablo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(Ju 8:44; </w:t>
      </w:r>
      <w:r w:rsidR="0013561F">
        <w:rPr>
          <w:rFonts w:ascii="Calibri" w:hAnsi="Calibri" w:cs="Calibri"/>
          <w:sz w:val="24"/>
          <w:szCs w:val="24"/>
          <w:lang w:val="af-ZA" w:eastAsia="af-ZA"/>
        </w:rPr>
        <w:br/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Efe 2: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1-3)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Hinihimok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nito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mga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tao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maghimagsik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laban sa mga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pamantayan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ni Jehova (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Gal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5: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19-21)</w:t>
      </w:r>
    </w:p>
    <w:p w:rsidR="005E39C3" w:rsidRPr="00CB413E" w:rsidRDefault="005E39C3" w:rsidP="00CB413E">
      <w:pPr>
        <w:keepNext/>
        <w:autoSpaceDE w:val="0"/>
        <w:autoSpaceDN w:val="0"/>
        <w:adjustRightInd w:val="0"/>
        <w:spacing w:before="24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 xml:space="preserve">IPINAKITA SA ATIN NI JESUS KUNG PAANO MANANATILING “HINDI BAHAGI NG SANLIBUTAN” 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(12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 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min.)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Hindi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nakisangkot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si Jesus sa politika (Ju 6:15; 18: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36)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Dapat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tayong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manatiling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neutral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sa politika (</w:t>
      </w:r>
      <w:proofErr w:type="spellStart"/>
      <w:r w:rsidRPr="00CB413E">
        <w:rPr>
          <w:rFonts w:ascii="Calibri" w:hAnsi="Calibri" w:cs="Calibri"/>
          <w:i/>
          <w:iCs/>
          <w:sz w:val="24"/>
          <w:szCs w:val="24"/>
          <w:lang w:val="af-ZA" w:eastAsia="af-ZA"/>
        </w:rPr>
        <w:t>lv</w:t>
      </w:r>
      <w:proofErr w:type="spellEnd"/>
      <w:r w:rsidRPr="00CB413E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 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52, kahon)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Iniwasan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ni Jesus ang materyalismo (Mat 8: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20)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Dapat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hanapin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muna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natin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Kaharian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Diyos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matuto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tayong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maging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kontento (Mat 6: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31-33;</w:t>
      </w:r>
      <w:r w:rsidR="0013561F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1Ti 6: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8)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Hindi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hinayaan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ni Jesus na maimpluwensiyahan siya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sanlibutan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anumang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paraan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(Ju 14: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30)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Hindi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natin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dapat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ibigin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sanlibutan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o ang mga bagay na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naroroon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(1Ju 2: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15,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 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16)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Ipinakita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atin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ni Jesus sa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pamamagitan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halimbawa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kung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paano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tatanggihan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mga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pang-akit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 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sanlibutan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(</w:t>
      </w:r>
      <w:r w:rsidRPr="00CB413E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w13 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8/15 24-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26 ¶7-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12)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99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Hindi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siya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nagpadaig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sa pisikal na mga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pagnanasa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(Luc 4: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1-4)</w:t>
      </w:r>
    </w:p>
    <w:p w:rsidR="005E39C3" w:rsidRPr="00CB413E" w:rsidRDefault="00CB413E" w:rsidP="00CB413E">
      <w:pPr>
        <w:autoSpaceDE w:val="0"/>
        <w:autoSpaceDN w:val="0"/>
        <w:adjustRightInd w:val="0"/>
        <w:spacing w:before="60" w:after="0" w:line="240" w:lineRule="auto"/>
        <w:ind w:left="99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H</w:t>
      </w:r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indi</w:t>
      </w:r>
      <w:proofErr w:type="spellEnd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niya </w:t>
      </w:r>
      <w:proofErr w:type="spellStart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hinayaang</w:t>
      </w:r>
      <w:proofErr w:type="spellEnd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masilo siya </w:t>
      </w:r>
      <w:proofErr w:type="spellStart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mga nakita niya (Luc 4:</w:t>
      </w:r>
      <w:r>
        <w:rPr>
          <w:rFonts w:ascii="Calibri" w:hAnsi="Calibri" w:cs="Calibri"/>
          <w:sz w:val="24"/>
          <w:szCs w:val="24"/>
          <w:lang w:val="af-ZA" w:eastAsia="af-ZA"/>
        </w:rPr>
        <w:t>​</w:t>
      </w:r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5-8)</w:t>
      </w:r>
    </w:p>
    <w:p w:rsidR="005E39C3" w:rsidRPr="00CB413E" w:rsidRDefault="00CB413E" w:rsidP="00CB413E">
      <w:pPr>
        <w:autoSpaceDE w:val="0"/>
        <w:autoSpaceDN w:val="0"/>
        <w:adjustRightInd w:val="0"/>
        <w:spacing w:before="60" w:after="0" w:line="240" w:lineRule="auto"/>
        <w:ind w:left="99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</w:t>
      </w:r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umanggi</w:t>
      </w:r>
      <w:proofErr w:type="spellEnd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siyang magpasikat (Luc 4:</w:t>
      </w:r>
      <w:r>
        <w:rPr>
          <w:rFonts w:ascii="Calibri" w:hAnsi="Calibri" w:cs="Calibri"/>
          <w:sz w:val="24"/>
          <w:szCs w:val="24"/>
          <w:lang w:val="af-ZA" w:eastAsia="af-ZA"/>
        </w:rPr>
        <w:t>​</w:t>
      </w:r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9-12)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Hayaang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gabayan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Salita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Diyos ang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iyong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pag-iisip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pagkilos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,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gaya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ni Jesus (</w:t>
      </w:r>
      <w:r w:rsidRPr="00CB413E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w13 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8/15 26-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27 ¶13-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17)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99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Gamitin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ito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para labanan ang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tukso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(2Co 10: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3-5; </w:t>
      </w:r>
      <w:r w:rsidRPr="00CB413E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w11 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1/15 23-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24 ¶5-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10)</w:t>
      </w:r>
    </w:p>
    <w:p w:rsidR="005E39C3" w:rsidRPr="00CB413E" w:rsidRDefault="005E39C3" w:rsidP="00CB413E">
      <w:pPr>
        <w:keepNext/>
        <w:autoSpaceDE w:val="0"/>
        <w:autoSpaceDN w:val="0"/>
        <w:adjustRightInd w:val="0"/>
        <w:spacing w:before="24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 xml:space="preserve">DAIGIN ANG SANLIBUTAN, GAYA NI JESUS 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(8 min.)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CB413E">
        <w:rPr>
          <w:rFonts w:ascii="Calibri" w:hAnsi="Calibri" w:cs="Calibri"/>
          <w:sz w:val="24"/>
          <w:szCs w:val="24"/>
          <w:lang w:val="af-ZA" w:eastAsia="af-ZA"/>
        </w:rPr>
        <w:t>Ang mga “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hindi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bahagi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sanlibutan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”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ay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kapopootan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nito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(Ju 15: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18,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 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19)</w:t>
      </w:r>
    </w:p>
    <w:p w:rsidR="005E39C3" w:rsidRPr="00CB413E" w:rsidRDefault="00CB413E" w:rsidP="00CB413E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</w:t>
      </w:r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initiyak</w:t>
      </w:r>
      <w:proofErr w:type="spellEnd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atin</w:t>
      </w:r>
      <w:proofErr w:type="spellEnd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ni Jesus na posibleng </w:t>
      </w:r>
      <w:proofErr w:type="spellStart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madaig</w:t>
      </w:r>
      <w:proofErr w:type="spellEnd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sanlibutan</w:t>
      </w:r>
      <w:proofErr w:type="spellEnd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r w:rsidR="005E39C3"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>[</w:t>
      </w:r>
      <w:proofErr w:type="spellStart"/>
      <w:r w:rsidR="005E39C3"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>Basahin</w:t>
      </w:r>
      <w:proofErr w:type="spellEnd"/>
      <w:r w:rsidR="005E39C3"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 xml:space="preserve"> ang Juan 16:33] </w:t>
      </w:r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(</w:t>
      </w:r>
      <w:r w:rsidR="005E39C3" w:rsidRPr="00CB413E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w03 </w:t>
      </w:r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3/15 4-6)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Dinaraig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mga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tagasunod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ni Jesus ang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pagmamapuri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o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pride</w:t>
      </w:r>
      <w:proofErr w:type="spellEnd"/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Tinuruan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ni Jesus ang mga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tagasunod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niya na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maging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mapagpakumbaba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handang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maglingkod sa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iba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(Luc 22: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24-27; Ju 13: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3-5, 12-15)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99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Dapat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nating labanan ang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makasanlibutang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pagnanasa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maging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prominente o tanyag</w:t>
      </w:r>
      <w:r w:rsidR="0013561F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r w:rsidR="0013561F">
        <w:rPr>
          <w:rFonts w:ascii="Calibri" w:hAnsi="Calibri" w:cs="Calibri"/>
          <w:sz w:val="24"/>
          <w:szCs w:val="24"/>
          <w:lang w:val="af-ZA" w:eastAsia="af-ZA"/>
        </w:rPr>
        <w:br/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(</w:t>
      </w:r>
      <w:r w:rsidRPr="00CB413E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w12 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12/15 6-7 ¶9-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12)</w:t>
      </w:r>
    </w:p>
    <w:p w:rsidR="005E39C3" w:rsidRPr="00CB413E" w:rsidRDefault="00CB413E" w:rsidP="00CB413E">
      <w:pPr>
        <w:autoSpaceDE w:val="0"/>
        <w:autoSpaceDN w:val="0"/>
        <w:adjustRightInd w:val="0"/>
        <w:spacing w:before="60" w:after="0" w:line="240" w:lineRule="auto"/>
        <w:ind w:left="99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D</w:t>
      </w:r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apat</w:t>
      </w:r>
      <w:proofErr w:type="spellEnd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din</w:t>
      </w:r>
      <w:proofErr w:type="spellEnd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nating </w:t>
      </w:r>
      <w:proofErr w:type="spellStart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iwasan</w:t>
      </w:r>
      <w:proofErr w:type="spellEnd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silo</w:t>
      </w:r>
      <w:proofErr w:type="spellEnd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gawing</w:t>
      </w:r>
      <w:proofErr w:type="spellEnd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idolo ang mga sikat sa </w:t>
      </w:r>
      <w:proofErr w:type="spellStart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larangan</w:t>
      </w:r>
      <w:proofErr w:type="spellEnd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sports o </w:t>
      </w:r>
      <w:proofErr w:type="spellStart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entertainment</w:t>
      </w:r>
      <w:proofErr w:type="spellEnd"/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lastRenderedPageBreak/>
        <w:t>Dinaraig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mga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tagasunod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ni Jesus ang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pagkapoot</w:t>
      </w:r>
      <w:proofErr w:type="spellEnd"/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val="af-ZA" w:eastAsia="af-ZA"/>
        </w:rPr>
      </w:pPr>
      <w:r w:rsidRPr="00CB413E">
        <w:rPr>
          <w:rFonts w:ascii="Calibri" w:hAnsi="Calibri" w:cs="Calibri"/>
          <w:sz w:val="24"/>
          <w:szCs w:val="24"/>
          <w:lang w:val="af-ZA" w:eastAsia="af-ZA"/>
        </w:rPr>
        <w:t>Ang</w:t>
      </w:r>
      <w:bookmarkStart w:id="0" w:name="_GoBack"/>
      <w:bookmarkEnd w:id="0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takot,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kawalang-alam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,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diskriminasyon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ay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dahilan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pagkakabaha-bahagi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daigdig</w:t>
      </w:r>
      <w:proofErr w:type="spellEnd"/>
    </w:p>
    <w:p w:rsidR="005E39C3" w:rsidRPr="00CB413E" w:rsidRDefault="00CB413E" w:rsidP="00CB413E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val="af-ZA" w:eastAsia="af-ZA"/>
        </w:rPr>
      </w:pPr>
      <w:r w:rsidRPr="00CB413E">
        <w:rPr>
          <w:rFonts w:ascii="Calibri" w:hAnsi="Calibri" w:cs="Calibri"/>
          <w:sz w:val="24"/>
          <w:szCs w:val="24"/>
          <w:lang w:val="af-ZA" w:eastAsia="af-ZA"/>
        </w:rPr>
        <w:t>S</w:t>
      </w:r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a </w:t>
      </w:r>
      <w:proofErr w:type="spellStart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kabaligtaran</w:t>
      </w:r>
      <w:proofErr w:type="spellEnd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, </w:t>
      </w:r>
      <w:proofErr w:type="spellStart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pinagkakaisa</w:t>
      </w:r>
      <w:proofErr w:type="spellEnd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mapagsakripisyong</w:t>
      </w:r>
      <w:proofErr w:type="spellEnd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pag-ibig</w:t>
      </w:r>
      <w:proofErr w:type="spellEnd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tunay</w:t>
      </w:r>
      <w:proofErr w:type="spellEnd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na mga </w:t>
      </w:r>
      <w:proofErr w:type="spellStart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tagasunod</w:t>
      </w:r>
      <w:proofErr w:type="spellEnd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ni Jesus</w:t>
      </w:r>
      <w:r w:rsidR="0013561F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r w:rsidR="0013561F">
        <w:rPr>
          <w:rFonts w:ascii="Calibri" w:hAnsi="Calibri" w:cs="Calibri"/>
          <w:sz w:val="24"/>
          <w:szCs w:val="24"/>
          <w:lang w:val="af-ZA" w:eastAsia="af-ZA"/>
        </w:rPr>
        <w:br/>
      </w:r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(Ju 13:</w:t>
      </w:r>
      <w:r>
        <w:rPr>
          <w:rFonts w:ascii="Calibri" w:hAnsi="Calibri" w:cs="Calibri"/>
          <w:sz w:val="24"/>
          <w:szCs w:val="24"/>
          <w:lang w:val="af-ZA" w:eastAsia="af-ZA"/>
        </w:rPr>
        <w:t>​</w:t>
      </w:r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34,</w:t>
      </w:r>
      <w:r>
        <w:rPr>
          <w:rFonts w:ascii="Calibri" w:hAnsi="Calibri" w:cs="Calibri"/>
          <w:sz w:val="24"/>
          <w:szCs w:val="24"/>
          <w:lang w:val="af-ZA" w:eastAsia="af-ZA"/>
        </w:rPr>
        <w:t> </w:t>
      </w:r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35; 15:</w:t>
      </w:r>
      <w:r>
        <w:rPr>
          <w:rFonts w:ascii="Calibri" w:hAnsi="Calibri" w:cs="Calibri"/>
          <w:sz w:val="24"/>
          <w:szCs w:val="24"/>
          <w:lang w:val="af-ZA" w:eastAsia="af-ZA"/>
        </w:rPr>
        <w:t>​</w:t>
      </w:r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12,</w:t>
      </w:r>
      <w:r>
        <w:rPr>
          <w:rFonts w:ascii="Calibri" w:hAnsi="Calibri" w:cs="Calibri"/>
          <w:sz w:val="24"/>
          <w:szCs w:val="24"/>
          <w:lang w:val="af-ZA" w:eastAsia="af-ZA"/>
        </w:rPr>
        <w:t> </w:t>
      </w:r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13; 1Ju 3:</w:t>
      </w:r>
      <w:r>
        <w:rPr>
          <w:rFonts w:ascii="Calibri" w:hAnsi="Calibri" w:cs="Calibri"/>
          <w:sz w:val="24"/>
          <w:szCs w:val="24"/>
          <w:lang w:val="af-ZA" w:eastAsia="af-ZA"/>
        </w:rPr>
        <w:t>​</w:t>
      </w:r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15)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99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Itinuro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ni Jesus na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dapat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ibigin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mga Kristiyano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maging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kanilang mga kaaway (Mat 5: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43-45)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b/>
          <w:bCs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Kailangan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pananampalataya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para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madaig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natin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sanlibutan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r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>[</w:t>
      </w:r>
      <w:proofErr w:type="spellStart"/>
      <w:r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>Basahin</w:t>
      </w:r>
      <w:proofErr w:type="spellEnd"/>
      <w:r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 xml:space="preserve"> ang 1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 </w:t>
      </w:r>
      <w:r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>Juan 5: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>3,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 </w:t>
      </w:r>
      <w:r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>4]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Dapat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tayong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manampalataya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namamahala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na si Kristo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bilang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Hari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malapit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na niyang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puksain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ang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 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napakasamang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sanlibutang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ito</w:t>
      </w:r>
      <w:proofErr w:type="spellEnd"/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val="af-ZA" w:eastAsia="af-ZA"/>
        </w:rPr>
      </w:pPr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Ang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pananampalatayang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iyon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ay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tutulong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atin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manatiling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matatag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ating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pasiya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sundin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ang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 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mga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utos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Diyos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huwag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tularan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mga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gawain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saloobin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sanlibutang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ito</w:t>
      </w:r>
      <w:proofErr w:type="spellEnd"/>
    </w:p>
    <w:p w:rsidR="005E39C3" w:rsidRPr="00CB413E" w:rsidRDefault="005E39C3" w:rsidP="00CB413E">
      <w:pPr>
        <w:keepNext/>
        <w:autoSpaceDE w:val="0"/>
        <w:autoSpaceDN w:val="0"/>
        <w:adjustRightInd w:val="0"/>
        <w:spacing w:before="24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 xml:space="preserve">MALAPIT NANG MAGWAKAS ANG NAPAKASAMANG SANLIBUTANG ITO! 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(5 min.)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Kaunting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panahon na lang,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hindi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maililigaw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tagapamahala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sanlibutang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ito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mga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tao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(Ju 16:11;</w:t>
      </w:r>
      <w:r w:rsidR="0013561F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Apo 20: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1-3)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b/>
          <w:bCs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Mawawala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magpakailanman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kaniyang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sanlibutan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pagnanasa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nito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! </w:t>
      </w:r>
      <w:r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>[</w:t>
      </w:r>
      <w:proofErr w:type="spellStart"/>
      <w:r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>Basahin</w:t>
      </w:r>
      <w:proofErr w:type="spellEnd"/>
      <w:r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 xml:space="preserve"> ang </w:t>
      </w:r>
      <w:r w:rsidR="0013561F">
        <w:rPr>
          <w:rFonts w:ascii="Calibri" w:hAnsi="Calibri" w:cs="Calibri"/>
          <w:b/>
          <w:bCs/>
          <w:sz w:val="24"/>
          <w:szCs w:val="24"/>
          <w:lang w:val="af-ZA" w:eastAsia="af-ZA"/>
        </w:rPr>
        <w:br/>
      </w:r>
      <w:r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>1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 </w:t>
      </w:r>
      <w:r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>Juan 2: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b/>
          <w:bCs/>
          <w:sz w:val="24"/>
          <w:szCs w:val="24"/>
          <w:lang w:val="af-ZA" w:eastAsia="af-ZA"/>
        </w:rPr>
        <w:t>17]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Maging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determinado na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laging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gawin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kalooban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Diyos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Ang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pakikipagpunyaging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manatiling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“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hindi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bahagi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sanlibutan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”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ay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mapapawi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na sa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alaala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habang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natutupad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ipinangakong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mga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pagpapala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(2Co 4: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17,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 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18)</w:t>
      </w:r>
    </w:p>
    <w:p w:rsidR="005E39C3" w:rsidRPr="00CB413E" w:rsidRDefault="005E39C3" w:rsidP="00CB413E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CB413E">
        <w:rPr>
          <w:rFonts w:ascii="Calibri" w:hAnsi="Calibri" w:cs="Calibri"/>
          <w:sz w:val="24"/>
          <w:szCs w:val="24"/>
          <w:lang w:val="af-ZA" w:eastAsia="af-ZA"/>
        </w:rPr>
        <w:t>[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Huwag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lumayo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sa outline,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sundin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ipinakitang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oras sa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bawat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bahagi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.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Hindi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kailangang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basahin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o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komentuhan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lahat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nabanggit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na teksto.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Tingnan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aklat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CB413E">
        <w:rPr>
          <w:rFonts w:ascii="Calibri" w:hAnsi="Calibri" w:cs="Calibri"/>
          <w:i/>
          <w:iCs/>
          <w:sz w:val="24"/>
          <w:szCs w:val="24"/>
          <w:lang w:val="af-ZA" w:eastAsia="af-ZA"/>
        </w:rPr>
        <w:t>Paaralan</w:t>
      </w:r>
      <w:proofErr w:type="spellEnd"/>
      <w:r w:rsidRPr="00CB413E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 </w:t>
      </w:r>
      <w:proofErr w:type="spellStart"/>
      <w:r w:rsidRPr="00CB413E">
        <w:rPr>
          <w:rFonts w:ascii="Calibri" w:hAnsi="Calibri" w:cs="Calibri"/>
          <w:i/>
          <w:iCs/>
          <w:sz w:val="24"/>
          <w:szCs w:val="24"/>
          <w:lang w:val="af-ZA" w:eastAsia="af-ZA"/>
        </w:rPr>
        <w:t>Ukol</w:t>
      </w:r>
      <w:proofErr w:type="spellEnd"/>
      <w:r w:rsidRPr="00CB413E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 sa Ministeryo, 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pahina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 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52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 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-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 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55, 166</w:t>
      </w:r>
      <w:r w:rsidR="00CB413E">
        <w:rPr>
          <w:rFonts w:ascii="Calibri" w:hAnsi="Calibri" w:cs="Calibri"/>
          <w:sz w:val="24"/>
          <w:szCs w:val="24"/>
          <w:lang w:val="af-ZA" w:eastAsia="af-ZA"/>
        </w:rPr>
        <w:t> 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-169]</w:t>
      </w:r>
    </w:p>
    <w:p w:rsidR="005E39C3" w:rsidRPr="00CB413E" w:rsidRDefault="005E39C3" w:rsidP="00747474">
      <w:pPr>
        <w:tabs>
          <w:tab w:val="right" w:pos="10205"/>
        </w:tabs>
        <w:autoSpaceDE w:val="0"/>
        <w:autoSpaceDN w:val="0"/>
        <w:adjustRightInd w:val="0"/>
        <w:spacing w:before="240" w:after="0" w:line="240" w:lineRule="auto"/>
        <w:ind w:left="144" w:hanging="144"/>
        <w:rPr>
          <w:rFonts w:ascii="Calibri" w:hAnsi="Calibri" w:cs="Calibri"/>
          <w:sz w:val="24"/>
          <w:szCs w:val="24"/>
          <w:lang w:val="af-ZA" w:eastAsia="af-ZA"/>
        </w:rPr>
      </w:pPr>
      <w:r w:rsidRPr="00CB413E">
        <w:rPr>
          <w:rFonts w:ascii="Calibri" w:hAnsi="Calibri" w:cs="Calibri"/>
          <w:sz w:val="24"/>
          <w:szCs w:val="24"/>
          <w:lang w:val="af-ZA" w:eastAsia="af-ZA"/>
        </w:rPr>
        <w:t>SASAKLAWIN SA 30 MINUTO</w:t>
      </w:r>
    </w:p>
    <w:p w:rsidR="005E39C3" w:rsidRPr="00CB413E" w:rsidRDefault="00CB413E" w:rsidP="00CB413E">
      <w:pPr>
        <w:tabs>
          <w:tab w:val="right" w:pos="10205"/>
        </w:tabs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CB413E">
        <w:rPr>
          <w:rFonts w:ascii="Calibri" w:hAnsi="Calibri" w:cs="Calibri"/>
          <w:sz w:val="24"/>
          <w:szCs w:val="24"/>
          <w:lang w:val="af-ZA" w:eastAsia="af-ZA"/>
        </w:rPr>
        <w:t>©</w:t>
      </w:r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2016 Watch Tower Bible </w:t>
      </w:r>
      <w:proofErr w:type="spellStart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>and</w:t>
      </w:r>
      <w:proofErr w:type="spellEnd"/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Tract Society of Pennsylvania</w:t>
      </w:r>
      <w:r>
        <w:rPr>
          <w:rFonts w:ascii="Calibri" w:hAnsi="Calibri" w:cs="Calibri"/>
          <w:sz w:val="24"/>
          <w:szCs w:val="24"/>
          <w:lang w:val="af-ZA" w:eastAsia="af-ZA"/>
        </w:rPr>
        <w:tab/>
      </w:r>
      <w:r w:rsidR="005E39C3" w:rsidRPr="00CB413E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</w:p>
    <w:p w:rsidR="005E39C3" w:rsidRPr="00CB413E" w:rsidRDefault="00747474" w:rsidP="00CB413E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>
        <w:rPr>
          <w:rFonts w:ascii="Calibri" w:hAnsi="Calibri" w:cs="Calibri"/>
          <w:sz w:val="24"/>
          <w:szCs w:val="24"/>
          <w:lang w:val="af-ZA" w:eastAsia="af-ZA"/>
        </w:rPr>
        <w:t xml:space="preserve">S-34-TG </w:t>
      </w:r>
      <w:proofErr w:type="spellStart"/>
      <w:r w:rsidRPr="00CB413E">
        <w:rPr>
          <w:rFonts w:ascii="Calibri" w:hAnsi="Calibri" w:cs="Calibri"/>
          <w:sz w:val="24"/>
          <w:szCs w:val="24"/>
          <w:lang w:val="af-ZA" w:eastAsia="af-ZA"/>
        </w:rPr>
        <w:t>Blg</w:t>
      </w:r>
      <w:proofErr w:type="spellEnd"/>
      <w:r w:rsidRPr="00CB413E">
        <w:rPr>
          <w:rFonts w:ascii="Calibri" w:hAnsi="Calibri" w:cs="Calibri"/>
          <w:sz w:val="24"/>
          <w:szCs w:val="24"/>
          <w:lang w:val="af-ZA" w:eastAsia="af-ZA"/>
        </w:rPr>
        <w:t>. 11</w:t>
      </w:r>
      <w:r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r w:rsidRPr="00CB413E">
        <w:rPr>
          <w:rFonts w:ascii="Calibri" w:hAnsi="Calibri" w:cs="Calibri"/>
          <w:sz w:val="24"/>
          <w:szCs w:val="24"/>
          <w:lang w:val="af-ZA" w:eastAsia="af-ZA"/>
        </w:rPr>
        <w:t>12/16</w:t>
      </w:r>
      <w:r>
        <w:rPr>
          <w:rFonts w:ascii="Calibri" w:hAnsi="Calibri" w:cs="Calibri"/>
          <w:sz w:val="24"/>
          <w:szCs w:val="24"/>
          <w:lang w:val="af-ZA" w:eastAsia="af-ZA"/>
        </w:rPr>
        <w:tab/>
      </w:r>
    </w:p>
    <w:sectPr w:rsidR="005E39C3" w:rsidRPr="00CB413E" w:rsidSect="00DA697F">
      <w:headerReference w:type="default" r:id="rId6"/>
      <w:pgSz w:w="11906" w:h="16838"/>
      <w:pgMar w:top="720" w:right="720" w:bottom="1800" w:left="720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6FEF" w:rsidRDefault="00946FEF" w:rsidP="0013561F">
      <w:pPr>
        <w:spacing w:after="0" w:line="240" w:lineRule="auto"/>
      </w:pPr>
      <w:r>
        <w:separator/>
      </w:r>
    </w:p>
  </w:endnote>
  <w:endnote w:type="continuationSeparator" w:id="0">
    <w:p w:rsidR="00946FEF" w:rsidRDefault="00946FEF" w:rsidP="00135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6FEF" w:rsidRDefault="00946FEF" w:rsidP="0013561F">
      <w:pPr>
        <w:spacing w:after="0" w:line="240" w:lineRule="auto"/>
      </w:pPr>
      <w:r>
        <w:separator/>
      </w:r>
    </w:p>
  </w:footnote>
  <w:footnote w:type="continuationSeparator" w:id="0">
    <w:p w:rsidR="00946FEF" w:rsidRDefault="00946FEF" w:rsidP="00135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inorHAnsi" w:hAnsiTheme="minorHAnsi" w:cstheme="minorHAnsi"/>
        <w:b/>
        <w:sz w:val="28"/>
        <w:szCs w:val="28"/>
      </w:rPr>
      <w:id w:val="-1928959292"/>
      <w:docPartObj>
        <w:docPartGallery w:val="Page Numbers (Top of Page)"/>
        <w:docPartUnique/>
      </w:docPartObj>
    </w:sdtPr>
    <w:sdtEndPr>
      <w:rPr>
        <w:noProof/>
      </w:rPr>
    </w:sdtEndPr>
    <w:sdtContent>
      <w:p w:rsidR="0013561F" w:rsidRPr="0013561F" w:rsidRDefault="0013561F" w:rsidP="0013561F">
        <w:pPr>
          <w:autoSpaceDE w:val="0"/>
          <w:autoSpaceDN w:val="0"/>
          <w:adjustRightInd w:val="0"/>
          <w:spacing w:line="240" w:lineRule="auto"/>
          <w:ind w:left="144" w:hanging="144"/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</w:pPr>
        <w:proofErr w:type="spellStart"/>
        <w:r w:rsidRPr="0013561F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>Blg</w:t>
        </w:r>
        <w:proofErr w:type="spellEnd"/>
        <w:r w:rsidRPr="0013561F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>. 11</w:t>
        </w:r>
        <w:r w:rsidRPr="0013561F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</w:r>
        <w:r w:rsidRPr="0013561F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  <w:t>“</w:t>
        </w:r>
        <w:proofErr w:type="spellStart"/>
        <w:r w:rsidRPr="0013561F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>Hindi</w:t>
        </w:r>
        <w:proofErr w:type="spellEnd"/>
        <w:r w:rsidRPr="0013561F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 xml:space="preserve"> </w:t>
        </w:r>
        <w:proofErr w:type="spellStart"/>
        <w:r w:rsidRPr="0013561F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>Bahagi</w:t>
        </w:r>
        <w:proofErr w:type="spellEnd"/>
        <w:r w:rsidRPr="0013561F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 xml:space="preserve"> </w:t>
        </w:r>
        <w:proofErr w:type="spellStart"/>
        <w:r w:rsidRPr="0013561F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>ng</w:t>
        </w:r>
        <w:proofErr w:type="spellEnd"/>
        <w:r w:rsidRPr="0013561F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 xml:space="preserve"> </w:t>
        </w:r>
        <w:proofErr w:type="spellStart"/>
        <w:r w:rsidRPr="0013561F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>Sanlibutan</w:t>
        </w:r>
        <w:proofErr w:type="spellEnd"/>
        <w:r w:rsidRPr="0013561F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>”</w:t>
        </w:r>
        <w:r w:rsidRPr="0013561F">
          <w:rPr>
            <w:rFonts w:asciiTheme="minorHAnsi" w:hAnsiTheme="minorHAnsi" w:cstheme="minorHAnsi"/>
            <w:b/>
            <w:sz w:val="28"/>
            <w:szCs w:val="28"/>
            <w:lang w:val="af-ZA" w:eastAsia="af-ZA"/>
          </w:rPr>
          <w:t>​</w:t>
        </w:r>
        <w:r w:rsidRPr="0013561F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>—</w:t>
        </w:r>
        <w:proofErr w:type="spellStart"/>
        <w:r w:rsidRPr="0013561F">
          <w:rPr>
            <w:rFonts w:asciiTheme="minorHAnsi" w:hAnsiTheme="minorHAnsi" w:cstheme="minorHAnsi"/>
            <w:b/>
            <w:sz w:val="28"/>
            <w:szCs w:val="28"/>
            <w:lang w:val="af-ZA" w:eastAsia="af-ZA"/>
          </w:rPr>
          <w:t>​</w:t>
        </w:r>
        <w:r w:rsidRPr="0013561F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>Bilang</w:t>
        </w:r>
        <w:proofErr w:type="spellEnd"/>
        <w:r w:rsidRPr="0013561F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 xml:space="preserve"> </w:t>
        </w:r>
        <w:proofErr w:type="spellStart"/>
        <w:r w:rsidRPr="0013561F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>Pagtulad</w:t>
        </w:r>
        <w:proofErr w:type="spellEnd"/>
        <w:r w:rsidRPr="0013561F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 xml:space="preserve"> kay Kristo </w:t>
        </w:r>
        <w:r w:rsidRPr="0013561F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</w:r>
        <w:r w:rsidRPr="0013561F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</w:r>
        <w:r w:rsidRPr="0013561F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</w:r>
        <w:r w:rsidRPr="0013561F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</w:r>
        <w:r w:rsidRPr="0013561F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</w:r>
        <w:r w:rsidRPr="0013561F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  <w:t xml:space="preserve">  </w:t>
        </w:r>
        <w:proofErr w:type="spellStart"/>
        <w:r w:rsidRPr="0013561F">
          <w:rPr>
            <w:rFonts w:asciiTheme="minorHAnsi" w:hAnsiTheme="minorHAnsi" w:cstheme="minorHAnsi"/>
            <w:b/>
            <w:sz w:val="28"/>
            <w:szCs w:val="28"/>
          </w:rPr>
          <w:t>Pahina</w:t>
        </w:r>
        <w:proofErr w:type="spellEnd"/>
        <w:r w:rsidRPr="0013561F">
          <w:rPr>
            <w:rFonts w:asciiTheme="minorHAnsi" w:hAnsiTheme="minorHAnsi" w:cstheme="minorHAnsi"/>
            <w:b/>
            <w:sz w:val="28"/>
            <w:szCs w:val="28"/>
          </w:rPr>
          <w:t xml:space="preserve"> </w:t>
        </w:r>
        <w:r w:rsidRPr="0013561F">
          <w:rPr>
            <w:rFonts w:asciiTheme="minorHAnsi" w:hAnsiTheme="minorHAnsi" w:cstheme="minorHAnsi"/>
            <w:b/>
            <w:sz w:val="28"/>
            <w:szCs w:val="28"/>
          </w:rPr>
          <w:fldChar w:fldCharType="begin"/>
        </w:r>
        <w:r w:rsidRPr="0013561F">
          <w:rPr>
            <w:rFonts w:asciiTheme="minorHAnsi" w:hAnsiTheme="minorHAnsi" w:cstheme="minorHAnsi"/>
            <w:b/>
            <w:sz w:val="28"/>
            <w:szCs w:val="28"/>
          </w:rPr>
          <w:instrText xml:space="preserve"> PAGE   \* MERGEFORMAT </w:instrText>
        </w:r>
        <w:r w:rsidRPr="0013561F">
          <w:rPr>
            <w:rFonts w:asciiTheme="minorHAnsi" w:hAnsiTheme="minorHAnsi" w:cstheme="minorHAnsi"/>
            <w:b/>
            <w:sz w:val="28"/>
            <w:szCs w:val="28"/>
          </w:rPr>
          <w:fldChar w:fldCharType="separate"/>
        </w:r>
        <w:r w:rsidRPr="0013561F">
          <w:rPr>
            <w:rFonts w:asciiTheme="minorHAnsi" w:hAnsiTheme="minorHAnsi" w:cstheme="minorHAnsi"/>
            <w:b/>
            <w:noProof/>
            <w:sz w:val="28"/>
            <w:szCs w:val="28"/>
          </w:rPr>
          <w:t>2</w:t>
        </w:r>
        <w:r w:rsidRPr="0013561F">
          <w:rPr>
            <w:rFonts w:asciiTheme="minorHAnsi" w:hAnsiTheme="minorHAnsi" w:cstheme="minorHAnsi"/>
            <w:b/>
            <w:noProof/>
            <w:sz w:val="28"/>
            <w:szCs w:val="28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283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useWord2013TrackBottomHyphenation" w:uri="http://schemas.microsoft.com/office/word" w:val="0"/>
  </w:compat>
  <w:rsids>
    <w:rsidRoot w:val="005E39C3"/>
    <w:rsid w:val="0013561F"/>
    <w:rsid w:val="005E39C3"/>
    <w:rsid w:val="00747474"/>
    <w:rsid w:val="00946FEF"/>
    <w:rsid w:val="00CB413E"/>
    <w:rsid w:val="00DA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CC69B"/>
  <w14:defaultImageDpi w14:val="96"/>
  <w15:docId w15:val="{FC93CB55-6FCA-403F-A18B-2ACE64CF1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5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61F"/>
  </w:style>
  <w:style w:type="paragraph" w:styleId="Footer">
    <w:name w:val="footer"/>
    <w:basedOn w:val="Normal"/>
    <w:link w:val="FooterChar"/>
    <w:uiPriority w:val="99"/>
    <w:unhideWhenUsed/>
    <w:rsid w:val="00135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608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S-34_011</dc:title>
  <dc:subject/>
  <dc:creator>Watch Tower Bible and Tract Society of Pennsylvania</dc:creator>
  <cp:keywords/>
  <dc:description/>
  <cp:lastModifiedBy>Avila, Jasmine Mei Diaz</cp:lastModifiedBy>
  <cp:revision>5</cp:revision>
  <dcterms:created xsi:type="dcterms:W3CDTF">2023-04-18T07:44:00Z</dcterms:created>
  <dcterms:modified xsi:type="dcterms:W3CDTF">2023-04-26T06:46:00Z</dcterms:modified>
</cp:coreProperties>
</file>