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200"/>
        <w:gridCol w:w="7825"/>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4" w:name="_GoBack"/>
            <w:bookmarkEnd w:id="4"/>
            <w:r>
              <w:rPr>
                <w:rFonts w:hint="eastAsia"/>
                <w:b/>
                <w:bCs/>
                <w:szCs w:val="20"/>
              </w:rPr>
              <w:t>试卷编码</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EXA_201807</w:t>
            </w:r>
            <w:r>
              <w:rPr>
                <w:szCs w:val="20"/>
              </w:rPr>
              <w:t>18</w:t>
            </w:r>
            <w:r>
              <w:rPr>
                <w:rFonts w:hint="eastAsia"/>
                <w:szCs w:val="20"/>
              </w:rPr>
              <w:t>1038_001_01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试卷名</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试卷标题</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7.1</w:t>
            </w:r>
            <w:r>
              <w:rPr>
                <w:szCs w:val="20"/>
              </w:rPr>
              <w:t>8</w:t>
            </w:r>
            <w:r>
              <w:rPr>
                <w:rFonts w:hint="eastAsia"/>
                <w:szCs w:val="20"/>
              </w:rPr>
              <w:t>作业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描述说明</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7.1</w:t>
            </w:r>
            <w:r>
              <w:rPr>
                <w:szCs w:val="20"/>
              </w:rPr>
              <w:t>8</w:t>
            </w:r>
            <w:r>
              <w:rPr>
                <w:rFonts w:hint="eastAsia"/>
                <w:szCs w:val="20"/>
              </w:rPr>
              <w:t>的考研政治马原部分作业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录入人</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录入时间</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2018-07-1</w:t>
            </w:r>
            <w:r>
              <w:rPr>
                <w:szCs w:val="20"/>
              </w:rPr>
              <w:t xml:space="preserve">8 </w:t>
            </w:r>
            <w:r>
              <w:rPr>
                <w:rFonts w:hint="eastAsia"/>
                <w:szCs w:val="20"/>
              </w:rPr>
              <w:t>10:3</w:t>
            </w:r>
            <w:r>
              <w:rPr>
                <w:szCs w:val="20"/>
              </w:rPr>
              <w:t>8</w:t>
            </w:r>
            <w:r>
              <w:rPr>
                <w:rFonts w:hint="eastAsia"/>
                <w:szCs w:val="20"/>
              </w:rPr>
              <w:t>:00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备注</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考研政治——马克思主义基本原理概论</w:t>
            </w:r>
          </w:p>
        </w:tc>
      </w:tr>
    </w:tbl>
    <w:p>
      <w:r>
        <w:rPr>
          <w:rFonts w:hint="eastAsia"/>
        </w:rPr>
        <w:t xml:space="preserve"> </w:t>
      </w:r>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0" w:name="_Hlk518293292"/>
            <w:bookmarkStart w:id="1" w:name="_Hlk519603385"/>
            <w:r>
              <w:rPr>
                <w:rFonts w:hint="eastAsia"/>
                <w:b/>
                <w:bCs/>
                <w:szCs w:val="20"/>
              </w:rPr>
              <w:t>题目编号</w:t>
            </w:r>
            <w:bookmarkEnd w:id="0"/>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（单选）科学社会主义的直接思想来源是</w:t>
            </w:r>
            <w:r>
              <w:t>(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空想社会主义的学说</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圣西门、傅立叶、欧文的空想社会主义</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空想平均共产主义</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早期空想社会主义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本题考查的知识点是科学社会主义的直接思想来源。空想社会主义的发展经历三个阶段</w:t>
            </w:r>
            <w:r>
              <w:rPr>
                <w:szCs w:val="20"/>
              </w:rPr>
              <w:t>:即16—17世纪的早期空想社会主义，以英国人托马斯·莫尔和意大利人康帕内拉为代表； 18世纪的空想平均共产主义，以法国人摩莱里和马布利为代表；19世纪初期批判的空想社会主义，以法国人圣西门、傅立叶（法郎吉）和英国人欧文为代表。其中19世纪初期法国的圣西门、傅立叶和英国的欧文的空想社会主义是科学社会主义的直接思想来源。这三大空想社会主义者对资本主义旧制度的辛辣批判，包含着许多击中要害的见解；对社会主义新制度的描绘，闪烁着诸多天才的火</w:t>
            </w:r>
            <w:r>
              <w:rPr>
                <w:rFonts w:hint="eastAsia"/>
                <w:szCs w:val="20"/>
              </w:rPr>
              <w:t>花。正如恩格斯指出的，</w:t>
            </w:r>
            <w:r>
              <w:rPr>
                <w:szCs w:val="20"/>
              </w:rPr>
              <w:t>19世纪三大空想家的学说虽然“含有十分虚幻和空想的性质，但他们终究是属于一切时代最伟大的智士之列的，他们天才地预示了我们现在已经科学地证明了的其正确性的无数真理”。因此，B选项为正确答案。其他选项，虽然也是科学社会主义思想的来源，但不是直接来源。</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马克思主义基本原理概论_社会主义的发展及其规律/ 社会主义的产生和发展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1"/>
    </w:tbl>
    <w:p>
      <w:r>
        <w:rPr>
          <w:rFonts w:hint="eastAsia"/>
        </w:rPr>
        <w:t xml:space="preserve"> </w:t>
      </w:r>
    </w:p>
    <w:p>
      <w:r>
        <w:rPr>
          <w:rFonts w:hint="eastAsia"/>
        </w:rPr>
        <w:t xml:space="preserve"> </w:t>
      </w:r>
    </w:p>
    <w:p>
      <w:r>
        <w:rPr>
          <w:rFonts w:hint="eastAsia"/>
        </w:rPr>
        <w:t xml:space="preserve"> </w:t>
      </w:r>
    </w:p>
    <w:p>
      <w:r>
        <w:rPr>
          <w:rFonts w:hint="eastAsia"/>
        </w:rPr>
        <w:t xml:space="preserve"> </w:t>
      </w:r>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（多选）批判的空想社会主义的历史功绩是</w:t>
            </w:r>
            <w: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预见了资本主义必然灭亡的命运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揭示了资本主义灭亡、社会主义胜利的规律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对未来社会作出了天才的设想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找到了通往理想社会的现实道路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本题考查的知识点是批判的空想社会主义的历史功绩。</w:t>
            </w:r>
            <w:r>
              <w:rPr>
                <w:szCs w:val="20"/>
              </w:rPr>
              <w:t>19世纪初期以法国的圣西门、傅立叶和英国的欧文为代表的批判的空想社会主义，主张建立一个没有资本主义弊端的理想社会。他们都预见了资本主义必然灭亡的命运，主张废除私有制，消灭阶级差别，共同劳动，平均分配产品，建立社会平等。但他们还未揭示出资本主义灭亡、社会主义胜利的规律，还没有找到通往理想社会的现实道路。因此，A、C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马克思主义基本原理概论_社会主义的发展及其规律/ 社会主义的产生和发展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r>
        <w:rPr>
          <w:rFonts w:hint="eastAsia"/>
        </w:rPr>
        <w:t xml:space="preserve"> </w:t>
      </w:r>
    </w:p>
    <w:p/>
    <w:p>
      <w:r>
        <w:rPr>
          <w:rFonts w:hint="eastAsia"/>
        </w:rPr>
        <w:t xml:space="preserve"> </w:t>
      </w:r>
    </w:p>
    <w:p>
      <w:r>
        <w:rPr>
          <w:rFonts w:hint="eastAsia"/>
        </w:rPr>
        <w:t xml:space="preserve"> </w:t>
      </w:r>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（多选）批判的空想社会主义不是一个科学的体系的原因是（</w:t>
            </w:r>
            <w: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未能揭示资本主义必然灭亡的经济根源</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看不到埋葬资本主义的力量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对未来社会作出了天才的设想</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找不到通往理想社会的现实道路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批判的空想社会主义的局限性。空想社会主义的局限性：只看到了资本主义必然灭亡的命运，却未能揭示资本主义必然灭亡的经济根源；要求埋葬资本主义，却看不到埋葬资本主义的力量；憧憬取代资本主义的理想社会，却找不到通往理想社会的现实道路。空想社会主义虽然“提供了启发工人觉悟的极为宝贵的材料”，但不是科学的思想体系。</w:t>
            </w:r>
            <w:r>
              <w:rPr>
                <w:szCs w:val="20"/>
              </w:rPr>
              <w:t>C选项是批判的空想社会主义的历史功绩，不选。因此，A、B、D选项为正确答案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马克思主义基本原理概论_社会主义的发展及其规律/ 社会主义的产生和发展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w:t>
            </w:r>
            <w:r>
              <w:t>19世纪中叶，社会主义从空想发展到科学是因为在新的历史条件下，马克思、恩格斯创立了（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阶级斗争理论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剩余价值学说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唯物史观</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 xml:space="preserve">无产阶级专政理论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社会主义从空想发展到科学的条件。马克思、恩格适应社会的需要，在新的历史条件下创立了唯物史观和剩余价值学说，揭示了人类历史发展的规律和资本主义剥削的秘密，论证了无产阶级的历史使命，把争取无产阶级和全人类解放的斗争建立在社会发展客观规律的基础上，从而超越了空想社会主义，创立了科学社会主义。</w:t>
            </w:r>
            <w:r>
              <w:rPr>
                <w:szCs w:val="20"/>
              </w:rPr>
              <w:t>A选项“阶级斗争理论”、D选项“无产阶级专政理论”都是科学社会主义的结论，而不是将社会主义从空想发展到科学的原因。因此，B、C选项为正确答案。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马克思主义基本原理概论_社会主义的发展及其规律/ 社会主义的产生和发展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（单选）科学社会主义诞生的标志是</w:t>
            </w:r>
            <w:r>
              <w:t>(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《共产党宣言》的发表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“共产主义者同盟”的建立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巴黎公社工人起义</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《资本论》的发表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本题考查的知识点是科学社会主义诞生的标志。</w:t>
            </w:r>
            <w:r>
              <w:rPr>
                <w:szCs w:val="20"/>
              </w:rPr>
              <w:t>1848年2月，马克思、恩格斯为世界上第一个无产阶级政党“共产主义者同盟”所写的党纲《共产党宣言》的发表，标志着马克思主义的公开问世，也标志着科学社会主义的诞生。因此，A选项为正确答案。B选项，马克思、恩格斯接受国际性工人组织“正义者同盟”的邀请，将其改组为“共产主义者同盟”，并为其起草了世界上第一个无产阶级政党的党纲——《共产党宣言》，但“共产主义者同盟”建立并不能视作科学社会主义诞生的标志。C选项，1871年爆发的巴黎公社工人起义，是在科学社会主义理论诞生后，无</w:t>
            </w:r>
            <w:r>
              <w:rPr>
                <w:rFonts w:hint="eastAsia"/>
                <w:szCs w:val="20"/>
              </w:rPr>
              <w:t>产阶级夺取政权的第一次伟大尝试。</w:t>
            </w:r>
            <w:r>
              <w:rPr>
                <w:szCs w:val="20"/>
              </w:rPr>
              <w:t>D选项，《资本论》第1卷德文版是1867年9月在德国汉堡正式出版，第2、3卷是在马克思逝世后由恩格斯整理分别于1885年和1894年出版。马克思通过《资本论》研究了资本主义社会的经济形态，科学地揭示了它产生、发展和必然灭亡的辩证过程和历史命运。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马克思主义基本原理概论_社会主义的发展及其规律/ 社会主义的产生和发展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2" w:name="_Hlk519603984"/>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（单选）针对无产阶级革命的形式，马克思说：“暴力是每一个孕育着新社会的旧社会的助产婆”，这表明</w:t>
            </w:r>
            <w:r>
              <w:t>(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暴力革命是无产阶级革命的主要的基本形式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暴力革命是无产阶级革命的唯一形式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暴力革命与和平过渡不可并存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暴力革命与和平过渡可以相互取代</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无产阶级革命的形式。革命是解决社会基本矛盾的主要方式之一，是推动社会发展是特别是社会形态更替的重要动力。革命有两种基本的形式，即暴力革命和和平过渡，但在两种形式中暴力革命是主要的基本形式。马克思说：“暴力是每一个孕育着新社会的旧社会的助产婆”，这句话主要强调的是暴力革命是无产阶级革命的主要的基本形式，强调暴力革命对社会发展的巨大推动力。但马克思、恩格斯晚年已经敏锐地关注到资本主义出现的新变化，并作出了初步分析，科学论述了暴力革命与和平斗争的关系，并不完全排除和平过渡的可能性。可以说，暴力革命与和平过渡在一定条件下可以并存，但不能相互取代。同时，那种断言马克思、恩格斯晚年放弃暴力革命的说法也是完全错误的。因此，</w:t>
            </w:r>
            <w:r>
              <w:rPr>
                <w:szCs w:val="20"/>
              </w:rPr>
              <w:t>A选项为正确答案。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马克思主义基本原理概论_社会主义的发展及其规律/ 社会主义的产生和发展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2"/>
    </w:tbl>
    <w:p/>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（单选）列宁得出“社会主义可能在一国或数国首先取得胜利”结论这一著名论断的依据是</w:t>
            </w:r>
            <w:r>
              <w:t>(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资本主义必然灭亡、社会主义和共产主义必然胜利的规律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帝国主义时代资本主义政治经济发展不平衡的规律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无产阶级是最先进、最革命的阶级的原理</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资本主义国家无产阶级与资产阶级斗争的规律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本题考查的知识点是列宁的“一国或数国胜利论”的依据。列宁在</w:t>
            </w:r>
            <w:r>
              <w:rPr>
                <w:szCs w:val="20"/>
              </w:rPr>
              <w:t>1915年的《论欧洲联邦口号》一文中明确提出：“经济和政治发展的不平衡是资本主义的绝对规律。由此就应得出结论：社会主义可能首先在少数甚至在单独一个资本主义国家内获得胜利。”由此可见，列宁得出“社会主义可能在一国或数国首先取得胜利”结论这一著名论断的依据，是帝国主义时代资本主义政治经济发展不平衡的规律。因此，B选项为正确答案。列宁正是在这一理论的基础上，根据对俄国国内革命形势和国际状况的科学分析，进一步得出了社会主义可能在经济文化相对落后的俄国首先取得</w:t>
            </w:r>
            <w:r>
              <w:rPr>
                <w:rFonts w:hint="eastAsia"/>
                <w:szCs w:val="20"/>
              </w:rPr>
              <w:t>胜利的结论，并将这一理论付诸实践，在革命形势成熟的条件下，领导俄国取得了十月革命的胜利。</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马克思主义基本原理概论_社会主义的发展及其规律/ 社会主义的产生和发展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（单选）世界上第一个社会主义国家是（</w:t>
            </w:r>
            <w: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巴黎公社</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苏维埃俄国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中华人民共和国</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 xml:space="preserve">巴伐利亚苏维埃共和国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本题考查的知识点是世界上第一个社会主义国家。</w:t>
            </w:r>
            <w:r>
              <w:rPr>
                <w:szCs w:val="20"/>
              </w:rPr>
              <w:t>1917年11月7日(俄历10月25日)，列宁领导的布尔什维克武装力量向资产阶级临时政府所在地圣彼得堡冬宫发起总攻，推翻了临时政府，建立了苏维埃政权。由此，世界上第一个社会主义国家宣告诞生。A选项，1871年爆发的巴黎公社工人起义，是在科学社会主义理论诞生后，无产阶级夺取政权的第一次伟大尝试。C选项，1949年10月1日中华人民共和国成立，标志着中国革命的胜利，这是继十月革命胜利后20世纪最重大的历史事件。D选项，巴伐利亚苏维埃共和国是1919年德国的无产阶级在慕</w:t>
            </w:r>
            <w:r>
              <w:rPr>
                <w:rFonts w:hint="eastAsia"/>
                <w:szCs w:val="20"/>
              </w:rPr>
              <w:t>尼黑建立的革命政权，但很快就失败了。因此，</w:t>
            </w:r>
            <w:r>
              <w:rPr>
                <w:szCs w:val="20"/>
              </w:rPr>
              <w:t>B选项为正确答案。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马克思主义基本原理概论_社会主义的发展及其规律/ 社会主义的产生和发展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（多选）社会主义发展史的两次飞跃是（</w:t>
            </w:r>
            <w: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社会主义由空想到科学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早期空想社会主义到空想平均共产主义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社会主义由理论到实践</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空想平均共产主义到批判的空想社会主义</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本题考查的知识点是社会主义发展史的两次飞跃。社会主义发展史上有两次的两次飞跃：第一次飞跃是</w:t>
            </w:r>
            <w:r>
              <w:rPr>
                <w:szCs w:val="20"/>
              </w:rPr>
              <w:t>19世纪中叶随着马克思和主义的诞生，社会主义理论由空想发展到科学。第二次飞跃是20世纪初，随着俄国十月革命的胜利，社会主义从理论发展到社会主义的实践。因此，A、C选项是正确答案。B、D选项表述的是空想社会主义发展的三个历史阶段。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马克思主义基本原理概论_社会主义的发展及其规律/ 社会主义的产生和发展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（多选）列宁领导的苏维埃俄国对社会主义道路的探索，大体上经历的时期包括</w:t>
            </w:r>
            <w:r>
              <w:t xml:space="preserve"> （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巩固苏维埃政权时期</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战时共产主义时期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新经济政策时期</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全面建设社会主义时期</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A</w:t>
            </w:r>
            <w:r>
              <w:rPr>
                <w:szCs w:val="20"/>
              </w:rPr>
              <w:t>BC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苏维埃俄国对社会主义道路的探索历史进程。列宁领导的苏维埃俄国对社会主义道路的探索，大体经历了三个时期：①第一个时期：进一步巩固苏维埃政权时期。②第二个时期：外国武装干涉和国内战争时期，即战时共产主义时期。③第三个时期：由战时共产主义转变为新经济政策时期。因此，</w:t>
            </w:r>
            <w:r>
              <w:rPr>
                <w:szCs w:val="20"/>
              </w:rPr>
              <w:t>A、B、C选项为正确答案。D选项“全面建设社会主义时期”，主要是在列宁逝世后，苏联在斯大林领导下进行的，在这个过程中形成了高度计划、高度集权的苏联社会主义模式。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马克思主义基本原理概论_社会主义的发展及其规律/ 社会主义的产生和发展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w:t>
            </w:r>
            <w:r>
              <w:t>20世纪社会主义制度的巨大历史贡献有 （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改变了世界的政治格局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作为一种新生社会制度发挥重要的历史作用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推动着世界和平与发展的时代潮流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引领世界人民的前进方向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本题考查的知识点是社会主义制度的巨大历史贡献。</w:t>
            </w:r>
            <w:r>
              <w:rPr>
                <w:szCs w:val="20"/>
              </w:rPr>
              <w:t>20世纪的社会主义制度对人类社会历史的发展作出了巨大的历史贡献。①社会主义开始作为一种新的社会制度发挥出了重要的历史作用。②社会主义国家的存在及其在经济、政治、外交、军事上的影响，改变了世界的政治格局，在很大程度上遏制了资本主义和霸权主义在全世界的扩张。③社会主义力量坚定地支持被压迫民族和被压迫人民，推动世界和平与发展的时代潮流。④社会主义在当代引导着世界人民的前进方向。因此，A、B、C、D均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马克思主义基本原理概论_社会主义的发展及其规律/ 社会主义的产生和发展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（多选）马克思主义政党是工人阶级的先锋队，这是对马克思主义政党的性质所作的最简单最明确的表述。工人阶级具有伟大的历史使命是由其历史地位决定的。因为工人阶级是（</w:t>
            </w:r>
            <w: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与先进的生产方式相联系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在斗争中不断成长走向成熟的阶级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唯一能够革命到底的阶级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天然的领导者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工人阶级的历史地位。工人阶级实现共产主义的伟大使命，是由其历史地位决定的：①工人阶级是社会化大生产的产物，与先进的生产方式相联系，是先进生产力的代表，是最有前途的阶级。②无产阶级是被压迫阶级，是被剥夺了任何生产资料所有权的阶级，是唯一同资产阶级直接对立和完全对立的因而也是唯一能够革命到底的阶级。③工人阶级是在斗争中不断成长，走向成熟的阶级。④社会主义条件下，工人阶级成为国家的领导阶级，他们的思想政治觉悟和科学文化水平不断提高，先进性进一步增强。工人阶级的先进性决定了马克思主义政党的先进性。</w:t>
            </w:r>
            <w:r>
              <w:rPr>
                <w:szCs w:val="20"/>
              </w:rPr>
              <w:t>D选项的说法是错误的。因此，A、B、C选项为正确答案。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马克思主义基本原理概论_社会主义的发展及其规律/ 社会主义的产生和发展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3" w:name="_Hlk519604871"/>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（多选）无产阶级革命是迄今为止人类历史上最广泛、最彻底、最深刻的革命，无产阶级革命的特点有</w:t>
            </w:r>
            <w:r>
              <w:t xml:space="preserve"> （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彻底消灭一切私有制的革命</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彻底消灭一切阶级和阶级统治的革命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为绝大多数人谋利益的运动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不断前进的历史过程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无产阶级革命的特点。无产阶级革命的主要特点有：①无产阶级革命是彻底消灭一切私有制的革命。②无产阶级革命是彻底消灭一切阶级和阶级统治的革命。③无产阶级革命是为绝大多数人谋利益的运动。④无产阶级革命是不断前进的历史过程。正是在这个意义上，无产阶级革命可以说是迄今为止人类历史上最广泛、最彻底、最深刻的革命。因此，</w:t>
            </w:r>
            <w:r>
              <w:rPr>
                <w:szCs w:val="20"/>
              </w:rPr>
              <w:t>A、B、C、D选项均为正确答案。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马克思主义基本原理概论_社会主义的发展及其规律/ 科学社会主义的基本原则</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bookmarkEnd w:id="3"/>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（单选）实现无产阶级历史使命的根本保证是（</w:t>
            </w:r>
            <w: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坚持无产阶级专政</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发展社会主义民主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坚持马克思主义政党的领导</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坚持马克思列宁主义、毛泽东思想的指导</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实现工人阶级历史使命的根本保证。马克思主义政党的领导是实现工人阶级历史使命的根本保证，因为社会主义建设是一项全新的事业，在推进社会主义事业的过程中，形势不断发展，新情况、新问题层出不穷，在这个革命的过程中必须有无产阶级政党的领导。而无产阶级政党之所以能够承担这一历史使命，是因为：第一，无产阶级政党由无产阶级中的先进分子所组成。第二，无产阶级政党是以科学理论武装起来的政党。第三，无产阶级政党具有统一的纲领和严格的组织纪律，而且党的领导也有一个不断发展和完善的过程。因此，</w:t>
            </w:r>
            <w:r>
              <w:rPr>
                <w:szCs w:val="20"/>
              </w:rPr>
              <w:t>C选项为正确答案。A、B选项是社会主义建设的具体手段和途径，D选项是中国特色社会主义建设的指导思想。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马克思主义基本原理概论_社会主义的发展及其规律/科学社会主义的基本原则</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（单选）无产阶级专政的实质，就是</w:t>
            </w:r>
            <w:r>
              <w:t>(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消灭剥削、消灭阶级，进入无产阶级社会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无产阶级作为统治阶级掌握国家政权</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镇压敌对阶级的反抗和破坏活动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领导和组织社会主义建设</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r>
              <w:rPr>
                <w:rFonts w:hint="eastAsia"/>
              </w:rPr>
              <w:t>本题考查的知识点是无产阶级专政的实质。坚持无产阶级专政是无产阶级的民主政治制度，是在对无产阶级和广大人民群众多数人实行民主的基础上，对资产阶级和其他敌对分子少数人实行的专政。无产阶级专政的实质，就是无产阶级作为统治阶级掌握国家政权。因此，</w:t>
            </w:r>
            <w:r>
              <w:t>B选项为正确答案。A选项，是无产阶级专政的目的，即消灭剥削、消灭阶级和进入无产阶级社会。C、D选项是无产阶级专政的具体形式。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马克思主义基本原理概论_社会主义的发展及其规律/科学社会主义的基本原则</w:t>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（多选）在社会主义制度建立后必须坚持无产阶级专政。这是因为</w:t>
            </w:r>
            <w:r>
              <w:t xml:space="preserve"> （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社会主义时期还存在着一定范围内的阶级斗争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无产阶级的根本任务不可能在短时间内完成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社会主义改造也需要无产阶级专政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无产阶级专政也是建设社会主义民主的需要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坚持无产阶级专政的原因。在社会主义制度建立后必须坚持无产阶级专政。这是因为：①社会主义时期还存在着一定范围的阶级斗争；②无产阶级的根本任务是发展生产力，增强社会主义的物质基础；③无产阶级专政也是建设社会主义民主的需要。社会主义制度是社会主义改造的结果，是在我国社会主义改造完成后而建立起来社会主义的基本制度，故</w:t>
            </w:r>
            <w:r>
              <w:rPr>
                <w:szCs w:val="20"/>
              </w:rPr>
              <w:t>C选项错误。因此，A、B、D选项为正确答案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马克思主义基本原理概论_社会主义的发展及其规律/ 科学社会主义的基本原则</w:t>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（单选）经济文化相对落后的国家可以优先于资本主义国家进入社会主义，其根本原因是</w:t>
            </w:r>
            <w:r>
              <w:t>(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经济文化相对落后的国家具有较高的精神文明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革命的客观形势和主观条件所决定的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它是以高度社会化的资本主义大生产作为社会主义革命的物质前提的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社会主义生产关系可以在旧社会的内部孕育生长起来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经济文化相对落后的国家走向社会主义的必然性和原因。俄、中等经济文化相对落后的国家可以先于发达资本主义国家进入社会主义，是由革命的客观形势和主观条件所决定的（这是根本原因）。从客观形势看，无论是当时的俄国还是中国，劳动群众所受的压迫和剥削格外沉重，社会矛盾特别尖锐，出现了很好的革命形势。从主观条件看，俄、中当时的无产阶级政党，已经能够在马克思主义指导下，正确地分析革命的客观条件和革命队伍本身的状况，把马克思主义基本原理同本国的具体实践结合起来，制定正确的路线、方针和政策，广泛发动和组织群众，运用各种斗争形式，直到发动武装起义，进行武装斗争，最后夺取革命的胜利。因此，</w:t>
            </w:r>
            <w:r>
              <w:rPr>
                <w:szCs w:val="20"/>
              </w:rPr>
              <w:t>B选项为正确答案。A、C、D选项显然对经济文化相对落后的国家的社会状况进行了错误的说明。</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 xml:space="preserve">马克思主义基本原理概论_社会主义的发展及其规律/ </w:t>
            </w:r>
            <w:r>
              <w:rPr>
                <w:szCs w:val="20"/>
              </w:rPr>
              <w:t xml:space="preserve"> 在实践中探索现实社会主义的发展规律</w:t>
            </w:r>
            <w:r>
              <w:rPr>
                <w:szCs w:val="20"/>
              </w:rPr>
              <w:tab/>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r>
        <w:rPr>
          <w:rFonts w:hint="eastAsia"/>
        </w:rPr>
        <w:t xml:space="preserve"> </w:t>
      </w:r>
    </w:p>
    <w:p/>
    <w:p>
      <w:r>
        <w:rPr>
          <w:rFonts w:hint="eastAsia"/>
        </w:rPr>
        <w:t xml:space="preserve"> </w:t>
      </w:r>
    </w:p>
    <w:p>
      <w:r>
        <w:rPr>
          <w:rFonts w:hint="eastAsia"/>
        </w:rPr>
        <w:t xml:space="preserve"> </w:t>
      </w:r>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（多选）经济文化相对落后的国家建设社会主义之所以是长期的和艰巨的，是因为</w:t>
            </w:r>
            <w: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生产力发展状况的制约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经济基础和上层建筑发展状况的制的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国际环境的严峻挑战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马克思主义执政党对社会主义发展道路和建设规律的探索是一个过程</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经济文化相对落后的国家建设社会主义的长期性。建设社会主义必然具有艰巨性和长期性的原因主要是：①生产力发展状况的制约。②经济基础和上层建筑发展状況的制约。③国际环境的严峻挑战。④对社会主义发展道路的探索和建设规律的认识，需要一个长期的艰苦的过程。因此，</w:t>
            </w:r>
            <w:r>
              <w:rPr>
                <w:szCs w:val="20"/>
              </w:rPr>
              <w:t>A、B、C、D选项均为正确答案。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 xml:space="preserve">马克思主义基本原理概论_社会主义的发展及其规律/ </w:t>
            </w:r>
            <w:r>
              <w:rPr>
                <w:szCs w:val="20"/>
              </w:rPr>
              <w:t xml:space="preserve"> 在实践中探索现实社会主义的发展规律</w:t>
            </w:r>
            <w:r>
              <w:rPr>
                <w:szCs w:val="20"/>
              </w:rPr>
              <w:tab/>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（单选）造成社会主义发展道路多样性的现实原因是</w:t>
            </w:r>
            <w:r>
              <w:t>(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各国生产力发展状况</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各国社会发展阶段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历史文化传统的差异</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 xml:space="preserve">时代和实践的不断发展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造成社会主义发展道路多样性的现实原因。社会主义在发展过程中，由于各国国情的特殊性，即经济、政治、思想文化的差异性，生产力发展水平的不同，无产阶级政党自身成熟程度的不同，阶级基础与群众基础构成状况的不同，革命传统的不同，以及历史和现实的、国内和国际的各种因素的交互作用，使得社会主义发展道路必然呈现多样性的特点。具体而言，社会主义的发展道路的多样性的原因：①各个国家的生产力发展状况和社会发展阶段决定了社会主义发展道路具有不同的特点。②历史文化传统的差异性是造成社会主义发展道路多样性的重要条件。③时代和实践的不断发展，是造成社会主义发展道路多样性的现实原因。从世界范围看，各个社会主义国家都应该根据时代和实践的发展要求，选择适合本国国情的社会主义道路。从具体的国家来说，同一个社会主义国家在不同的时期，也应根据时代和实践发展的要求，适时地调整、选择适合世情国情的社会主义道路。这是社会主义制度保持生机活力，永远立于不败之地的根本保证。因此，</w:t>
            </w:r>
            <w:r>
              <w:rPr>
                <w:szCs w:val="20"/>
              </w:rPr>
              <w:t>D选项为正确答案。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马克思主义基本原理概论_社会主义的发展及其规律/</w:t>
            </w:r>
            <w:r>
              <w:rPr>
                <w:szCs w:val="20"/>
              </w:rPr>
              <w:t xml:space="preserve"> 在实践中探索现实社会主义的发展规律</w:t>
            </w:r>
            <w:r>
              <w:rPr>
                <w:szCs w:val="20"/>
              </w:rPr>
              <w:tab/>
            </w:r>
            <w:r>
              <w:rPr>
                <w:rFonts w:hint="eastAsia"/>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（多选）社会主义在曲折中发展的决定因素包括（</w:t>
            </w:r>
            <w: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社会主义作为新生事物，其成长不会一帆风顺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人们对社会主义社会的基本矛盾的认识也有一个逐渐发展的过程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经济全球化对于社会主义的发展既有机遇又有挑战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社会主义的理论还有待于充分论证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社会主义在曲折中发展的原因。社会主义在曲折中发展是由以下因素决定的：①社会主义作为新生事物，其成长不会一帆风顺。②社会主义社会的基本矛盾推动社会发展，是作为一个过程而展开的，人们对它的认识也有一个逐渐发展的过程。③经济全球化对于社会主义的发展既是机遇又是挑战。</w:t>
            </w:r>
            <w:r>
              <w:rPr>
                <w:szCs w:val="20"/>
              </w:rPr>
              <w:t>D选项把社会主义在曲折中发展的原因归结为社会主义的理论还有待于充分论证，显然是错误的，因为社会主义理论不仅对人类社会的发展规律作出了科学论证，而且已经被实践证明是科学的理论。因此，A、B、C选项均为正确答案。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马克思主义基本原理概论_社会主义的发展及其规律/</w:t>
            </w:r>
            <w:r>
              <w:rPr>
                <w:szCs w:val="20"/>
              </w:rPr>
              <w:t xml:space="preserve"> 在实践中探索现实社会主义的发展规律</w:t>
            </w:r>
            <w:r>
              <w:rPr>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tbl>
      <w:tblPr>
        <w:tblStyle w:val="8"/>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21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r>
              <w:rPr>
                <w:rFonts w:hint="eastAsia"/>
              </w:rPr>
              <w:t>多选）从已有的社会主义实践得到的社会主义改革的启示有</w:t>
            </w:r>
            <w:r>
              <w:t xml:space="preserve"> （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r>
              <w:t>要坚持改革的正确方向</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r>
              <w:t>要选择正确的改革方式和步骤</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r>
              <w:t>要通过各种形式的阶级斗争</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r>
              <w:t>要妥善处理改革、发展与稳定的关系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社会主义改革的经验教训。从社会主义的改革实践中，尤其从苏东剧变、苏联解体的失败教训和中国特色社会主义的发展，可以得到如下启示：①要坚持改革的正确方向。②要选择正确的改革方式和步骤。③要妥善处理改革、发展与稳定的关系。因此，</w:t>
            </w:r>
            <w:r>
              <w:rPr>
                <w:szCs w:val="20"/>
              </w:rPr>
              <w:t>A、B、D选项为正确答案。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马克思主义基本原理概论_社会主义的发展及其规律/</w:t>
            </w:r>
            <w:r>
              <w:rPr>
                <w:szCs w:val="20"/>
              </w:rPr>
              <w:t xml:space="preserve"> 在实践中探索现实社会主义的发展规律</w:t>
            </w:r>
            <w:r>
              <w:rPr>
                <w:szCs w:val="20"/>
              </w:rPr>
              <w:tab/>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rFonts w:hint="eastAsia" w:eastAsia="等线"/>
                <w:szCs w:val="20"/>
                <w:lang w:eastAsia="zh-CN"/>
              </w:rPr>
            </w:pPr>
            <w:r>
              <w:rPr>
                <w:rFonts w:hint="eastAsia"/>
                <w:szCs w:val="20"/>
                <w:lang w:eastAsia="zh-CN"/>
              </w:rPr>
              <w:t>考研政治</w:t>
            </w:r>
          </w:p>
        </w:tc>
      </w:tr>
    </w:tbl>
    <w:p/>
    <w:p/>
    <w:p/>
    <w:p/>
    <w:p/>
    <w:p/>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5F8"/>
    <w:rsid w:val="00070F1F"/>
    <w:rsid w:val="000D2EB4"/>
    <w:rsid w:val="000F15CE"/>
    <w:rsid w:val="001D53AF"/>
    <w:rsid w:val="00245458"/>
    <w:rsid w:val="00273F52"/>
    <w:rsid w:val="002D0A60"/>
    <w:rsid w:val="002D6ADF"/>
    <w:rsid w:val="00310CAE"/>
    <w:rsid w:val="00310CBE"/>
    <w:rsid w:val="003B4BA1"/>
    <w:rsid w:val="003C62E0"/>
    <w:rsid w:val="0043057C"/>
    <w:rsid w:val="005E2771"/>
    <w:rsid w:val="005F365C"/>
    <w:rsid w:val="006225C1"/>
    <w:rsid w:val="006A23DE"/>
    <w:rsid w:val="007636C6"/>
    <w:rsid w:val="00781841"/>
    <w:rsid w:val="007A4BFB"/>
    <w:rsid w:val="007C4460"/>
    <w:rsid w:val="007D7599"/>
    <w:rsid w:val="007F4C06"/>
    <w:rsid w:val="007F4F72"/>
    <w:rsid w:val="00832B8F"/>
    <w:rsid w:val="009449E1"/>
    <w:rsid w:val="00A03633"/>
    <w:rsid w:val="00A13EBD"/>
    <w:rsid w:val="00A759DC"/>
    <w:rsid w:val="00AA62B7"/>
    <w:rsid w:val="00AC2265"/>
    <w:rsid w:val="00B147B2"/>
    <w:rsid w:val="00B96BBE"/>
    <w:rsid w:val="00BF29A4"/>
    <w:rsid w:val="00C155F8"/>
    <w:rsid w:val="00CB199F"/>
    <w:rsid w:val="00D1614D"/>
    <w:rsid w:val="00DD09F1"/>
    <w:rsid w:val="00E35892"/>
    <w:rsid w:val="00E41F8C"/>
    <w:rsid w:val="00E93CA8"/>
    <w:rsid w:val="00F365FF"/>
    <w:rsid w:val="04BF31BA"/>
    <w:rsid w:val="5DDF35BE"/>
    <w:rsid w:val="6FEA5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200" w:line="273" w:lineRule="auto"/>
    </w:pPr>
    <w:rPr>
      <w:rFonts w:ascii="等线" w:hAnsi="等线" w:eastAsia="等线" w:cs="Times New Roman"/>
      <w:sz w:val="22"/>
      <w:szCs w:val="22"/>
      <w:lang w:val="en-US" w:eastAsia="zh-CN"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0"/>
    <w:semiHidden/>
    <w:unhideWhenUsed/>
    <w:qFormat/>
    <w:uiPriority w:val="99"/>
    <w:rPr>
      <w:b/>
      <w:bCs/>
    </w:rPr>
  </w:style>
  <w:style w:type="paragraph" w:styleId="3">
    <w:name w:val="annotation text"/>
    <w:basedOn w:val="1"/>
    <w:link w:val="9"/>
    <w:semiHidden/>
    <w:unhideWhenUsed/>
    <w:qFormat/>
    <w:uiPriority w:val="99"/>
  </w:style>
  <w:style w:type="paragraph" w:styleId="4">
    <w:name w:val="Balloon Text"/>
    <w:basedOn w:val="1"/>
    <w:link w:val="11"/>
    <w:semiHidden/>
    <w:unhideWhenUsed/>
    <w:qFormat/>
    <w:uiPriority w:val="99"/>
    <w:pPr>
      <w:spacing w:before="0" w:after="0" w:line="240" w:lineRule="auto"/>
    </w:pPr>
    <w:rPr>
      <w:sz w:val="18"/>
      <w:szCs w:val="18"/>
    </w:rPr>
  </w:style>
  <w:style w:type="character" w:styleId="6">
    <w:name w:val="annotation reference"/>
    <w:basedOn w:val="5"/>
    <w:semiHidden/>
    <w:unhideWhenUsed/>
    <w:qFormat/>
    <w:uiPriority w:val="99"/>
    <w:rPr>
      <w:sz w:val="21"/>
      <w:szCs w:val="21"/>
    </w:rPr>
  </w:style>
  <w:style w:type="table" w:styleId="8">
    <w:name w:val="Table Grid"/>
    <w:basedOn w:val="7"/>
    <w:qFormat/>
    <w:uiPriority w:val="99"/>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9">
    <w:name w:val="批注文字 字符"/>
    <w:basedOn w:val="5"/>
    <w:link w:val="3"/>
    <w:semiHidden/>
    <w:qFormat/>
    <w:uiPriority w:val="99"/>
    <w:rPr>
      <w:rFonts w:ascii="等线" w:hAnsi="等线" w:eastAsia="等线" w:cs="Times New Roman"/>
      <w:kern w:val="0"/>
      <w:sz w:val="22"/>
    </w:rPr>
  </w:style>
  <w:style w:type="character" w:customStyle="1" w:styleId="10">
    <w:name w:val="批注主题 字符"/>
    <w:basedOn w:val="9"/>
    <w:link w:val="2"/>
    <w:semiHidden/>
    <w:qFormat/>
    <w:uiPriority w:val="99"/>
    <w:rPr>
      <w:rFonts w:ascii="等线" w:hAnsi="等线" w:eastAsia="等线" w:cs="Times New Roman"/>
      <w:b/>
      <w:bCs/>
      <w:kern w:val="0"/>
      <w:sz w:val="22"/>
    </w:rPr>
  </w:style>
  <w:style w:type="character" w:customStyle="1" w:styleId="11">
    <w:name w:val="批注框文本 字符"/>
    <w:basedOn w:val="5"/>
    <w:link w:val="4"/>
    <w:semiHidden/>
    <w:qFormat/>
    <w:uiPriority w:val="99"/>
    <w:rPr>
      <w:rFonts w:ascii="等线" w:hAnsi="等线" w:eastAsia="等线" w:cs="Times New Roman"/>
      <w:kern w:val="0"/>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1606</Words>
  <Characters>9156</Characters>
  <Lines>76</Lines>
  <Paragraphs>21</Paragraphs>
  <TotalTime>233</TotalTime>
  <ScaleCrop>false</ScaleCrop>
  <LinksUpToDate>false</LinksUpToDate>
  <CharactersWithSpaces>10741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2018-07-17T07:02:00Z</dcterms:created>
  <dc:creator>773180822@qq.com</dc:creator>
  <cp:lastModifiedBy>鎏煊</cp:lastModifiedBy>
  <dcterms:modified xsi:type="dcterms:W3CDTF">2018-07-19T09:08:15Z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