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00"/>
        <w:gridCol w:w="782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4" w:name="_GoBack"/>
            <w:bookmarkEnd w:id="4"/>
            <w:r>
              <w:rPr>
                <w:rFonts w:hint="eastAsia"/>
                <w:b/>
                <w:bCs/>
                <w:szCs w:val="20"/>
              </w:rPr>
              <w:t>试卷编码</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EXA_201807</w:t>
            </w:r>
            <w:r>
              <w:rPr>
                <w:szCs w:val="20"/>
              </w:rPr>
              <w:t>18</w:t>
            </w:r>
            <w:r>
              <w:rPr>
                <w:rFonts w:hint="eastAsia"/>
                <w:szCs w:val="20"/>
              </w:rPr>
              <w:t>1038_001_01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试卷名</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试卷标题</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w:t>
            </w:r>
            <w:r>
              <w:rPr>
                <w:szCs w:val="20"/>
              </w:rPr>
              <w:t>8</w:t>
            </w:r>
            <w:r>
              <w:rPr>
                <w:rFonts w:hint="eastAsia"/>
                <w:szCs w:val="20"/>
              </w:rPr>
              <w:t>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描述说明</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w:t>
            </w:r>
            <w:r>
              <w:rPr>
                <w:szCs w:val="20"/>
              </w:rPr>
              <w:t>8</w:t>
            </w:r>
            <w:r>
              <w:rPr>
                <w:rFonts w:hint="eastAsia"/>
                <w:szCs w:val="20"/>
              </w:rPr>
              <w:t>的考研政治马原部分作业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录入人</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录入时间</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2018-07-1</w:t>
            </w:r>
            <w:r>
              <w:rPr>
                <w:szCs w:val="20"/>
              </w:rPr>
              <w:t xml:space="preserve">8 </w:t>
            </w:r>
            <w:r>
              <w:rPr>
                <w:rFonts w:hint="eastAsia"/>
                <w:szCs w:val="20"/>
              </w:rPr>
              <w:t>10:3</w:t>
            </w:r>
            <w:r>
              <w:rPr>
                <w:szCs w:val="20"/>
              </w:rPr>
              <w:t>8</w:t>
            </w:r>
            <w:r>
              <w:rPr>
                <w:rFonts w:hint="eastAsia"/>
                <w:szCs w:val="20"/>
              </w:rPr>
              <w:t>:00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备注</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bl>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0" w:name="_Hlk518293292"/>
            <w:bookmarkStart w:id="1" w:name="_Hlk519603385"/>
            <w:r>
              <w:rPr>
                <w:rFonts w:hint="eastAsia"/>
                <w:b/>
                <w:bCs/>
                <w:szCs w:val="20"/>
              </w:rPr>
              <w:t>题目编号</w:t>
            </w:r>
            <w:bookmarkEnd w:id="0"/>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hd w:val="clear" w:color="auto" w:fill="FFFFFF"/>
              </w:rPr>
              <w:t>（单选）私人垄断的产生是由于</w:t>
            </w:r>
            <w:r>
              <w:rPr>
                <w:rFonts w:ascii="Helvetica" w:hAnsi="Helvetica" w:cs="Helvetica"/>
                <w:color w:val="333333"/>
                <w:shd w:val="clear" w:color="auto" w:fill="FFFFFF"/>
              </w:rP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实行殖民政策的结果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资本主义生产和资本越来越集中的必然结果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资本家追求剩余价值的直接结果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资本家攫取高额垄断利润的结果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私人垄断产生的原因。自由竞争引起生产集中和资本集中，当生产集中和资本集中发展到一定阶段必然引起垄断，这是资本主义发展的客观规律。生产和资本的高度集中必然引起垄断，其原因是：①当某个部门生产集中于少数大企业时，往往容易达成协议，为垄断的产生提供可能性。②少数大企业为了实现规模效益，或为了避免竞争中两败俱伤，有必要形成垄断。③生产高度集中，使原中小企业无力竞争，且限制新企业进入，使大企业占据垄断地位。因此，</w:t>
            </w:r>
            <w:r>
              <w:rPr>
                <w:szCs w:val="20"/>
              </w:rPr>
              <w:t>B选项为正确答案。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1"/>
    </w:tbl>
    <w:p>
      <w:r>
        <w:rPr>
          <w:rFonts w:hint="eastAsia"/>
        </w:rPr>
        <w:t xml:space="preserve"> </w:t>
      </w:r>
    </w:p>
    <w:p>
      <w:r>
        <w:rPr>
          <w:rFonts w:hint="eastAsia"/>
        </w:rPr>
        <w:t xml:space="preserve"> </w:t>
      </w:r>
    </w:p>
    <w:p>
      <w:r>
        <w:rPr>
          <w:rFonts w:hint="eastAsia"/>
        </w:rPr>
        <w:t xml:space="preserve"> </w:t>
      </w:r>
    </w:p>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（单选）私人垄断形式的物质基础是</w:t>
            </w:r>
            <w:r>
              <w:rPr>
                <w:rFonts w:ascii="Helvetica" w:hAnsi="Helvetica" w:cs="Helvetica"/>
                <w:color w:val="333333"/>
                <w:szCs w:val="20"/>
                <w:shd w:val="clear" w:color="auto" w:fill="FFFFFF"/>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产业革命</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固定资本更新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资本积累</w:t>
            </w:r>
          </w:p>
        </w:tc>
      </w:tr>
      <w:tr>
        <w:tblPrEx>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生产集中和资本集中</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私人垄断形成的物质基础。私人垄断形成的物质基础是生产集中和资本集中。生产集中和资本集中是资本家追逐剩余价值和自由竞争的必然结果，也是生产社会化和资本社会化的重要表现。因此，</w:t>
            </w:r>
            <w:r>
              <w:rPr>
                <w:szCs w:val="20"/>
              </w:rPr>
              <w:t>D选项为正确答案。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（单选）垄断统治形成后，垄断与竞争的关系是</w:t>
            </w:r>
            <w:r>
              <w:rPr>
                <w:rFonts w:ascii="Helvetica" w:hAnsi="Helvetica" w:cs="Helvetica"/>
                <w:color w:val="333333"/>
                <w:szCs w:val="20"/>
                <w:shd w:val="clear" w:color="auto" w:fill="FFFFFF"/>
              </w:rP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垄断消除了竞争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垄断与竞争并存使竞争更加激烈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垄断削弱了竞争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垄断消除了竞争的资本主义性质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垄断与竞争的关系。竞争产生垄断，垄断没有也不可能消除竞争。这是因为：①垄断不可能消灭商品经济，有商品经济就必然有竞争。垄断资本主义仍然是私有制经济。②不存在囊括一切部门、一切企业的绝对垄断。大量非垄断企业使得竞争不可避免。因此，垄断与竞争并存并使竞争更加剧烈。因此，</w:t>
            </w:r>
            <w:r>
              <w:rPr>
                <w:szCs w:val="20"/>
              </w:rPr>
              <w:t>B选项为正确答案。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（单选）资本主义由自由竞争阶段进入垄断阶段，最根本的标志在于</w:t>
            </w:r>
            <w:r>
              <w:rPr>
                <w:rFonts w:ascii="Helvetica" w:hAnsi="Helvetica" w:cs="Helvetica"/>
                <w:color w:val="333333"/>
                <w:szCs w:val="20"/>
                <w:shd w:val="clear" w:color="auto" w:fill="FFFFFF"/>
              </w:rP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垄断代替自由竞争并占据统治地位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生产集中和资本集中</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垄断组织出现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国家垄断代替私人垄断在经济中占统治地位</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主义进入垄断阶段的标志。资本主义发展经历自由竞争资本主义和垄断资本主义（私人垄断、国家垄断）两个阶段。资本主义由自由竞争阶段进入垄断阶段，最根本的标志在于：垄断代替自由竞争并占据统治地位。因此，</w:t>
            </w:r>
            <w:r>
              <w:rPr>
                <w:szCs w:val="20"/>
              </w:rPr>
              <w:t>A选项为正确答案。B选项，生产集中和资本集中是垄断产生的原因。C选项，垄断组织是垄断实现的形式，其出现并不是资本主义进入垄断阶段的标志。D选项，国家垄断代替私人垄断在经济中占统治地位是资本主义由私人垄断阶段发展为国家垄断阶段的标志。</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（单选）列宁指出：垄断资本主义的特点“恰恰不在于工业资本的统治，而在于金融资本的统治”，这说明</w:t>
            </w:r>
            <w:r>
              <w:rPr>
                <w:rFonts w:ascii="Helvetica" w:hAnsi="Helvetica" w:cs="Helvetica"/>
                <w:color w:val="333333"/>
                <w:szCs w:val="20"/>
                <w:shd w:val="clear" w:color="auto" w:fill="FFFFFF"/>
              </w:rP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工业资本在垄断阶段不再带来剩余价值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资本融通过程生产剩余价值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借贷资本在垄断阶段成为职能资本</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金融资本成为垄断阶段占统治地位的资本形式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金融资本。金融资本是由工业垄断资本和银行垄断资本融合在一起而形成的一种垄断资本。金融资本是随着生产集中和垄断的发展，银行资本由集中走向垄断，工业垄断资本对银行的依赖增强，大银行与大企业的金融联系更加密切，形成了固定的关系。这样银行垄断资本与工业垄断资本通过金融联系、资本参与和人事参与密切融合在一起。在金融资本的基础上形成的金融寡头支配大量社会财富，控制整个国家的经济命脉和上层建筑，亲自出马或把自己的代理人送进政府和议会，从而成为资本主义国家事实上的统治者。为此，列宁指出：垄断资本主义的特点“恰恰不在于工业资本的统治，而在于金融资本的统治”，这说明金融资本成为垄断阶段占统治地位的资本形式。因此，</w:t>
            </w:r>
            <w:r>
              <w:rPr>
                <w:szCs w:val="20"/>
              </w:rPr>
              <w:t>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2" w:name="_Hlk519603984"/>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（单选）金融寡头实现经济上统治的“参与制”是指金融寡头</w:t>
            </w:r>
            <w:r>
              <w:rPr>
                <w:rFonts w:ascii="Helvetica" w:hAnsi="Helvetica" w:cs="Helvetica"/>
                <w:color w:val="333333"/>
                <w:szCs w:val="20"/>
                <w:shd w:val="clear" w:color="auto" w:fill="FFFFFF"/>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直接参与工业企业的生产经营和管理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直接参与银行的经营和管理</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通过购买一定数量的股票层层控制许多大企业和大银行的经济统治方式</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通过购买所属公司全部股票直接掌握许多大企业和大银行的经济统治方式</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金融寡头。金融寡头是指操纵国民经济命脉，并控制国家政权的少数垄断资本家或垄断资本家集团。金融寡头通过支配大量社会财富，控制整个国家的经济命脉和上层建筑，亲自出马或把自己的代理人送进政府和议会，从而成为资本主义国家事实上的统治者。金融寡头在经济领域中的统治主要是通过“参与制”实现的。所谓“参与制”，即金融寡头通过购买一定数量的股票来层层控制许多大企业和大银行的经济统治方式。因此，</w:t>
            </w:r>
            <w:r>
              <w:rPr>
                <w:szCs w:val="20"/>
              </w:rPr>
              <w:t>C选项为正确答案。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2"/>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（单选）“个人联合”是金融寡头实现其在</w:t>
            </w:r>
            <w:r>
              <w:rPr>
                <w:rFonts w:ascii="Helvetica" w:hAnsi="Helvetica" w:cs="Helvetica"/>
                <w:color w:val="333333"/>
                <w:szCs w:val="20"/>
                <w:shd w:val="clear" w:color="auto" w:fill="FFFFFF"/>
              </w:rP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政治上统治的主要方式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经济上统治的主要方式</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生产中统治的主要方式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流通中统治的主要方式</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本题考查的知识点是金融寡头实现其在政治上统治的主要方式。金融寡头是指操纵国民经济命脉</w:t>
            </w:r>
            <w:r>
              <w:rPr>
                <w:szCs w:val="20"/>
              </w:rPr>
              <w:t>,并控制国家政权的少数垄断资本家或垄断资本家集团。金融寡头在经济中的统治，主要通过“参与制”实现的，而在政治上的统治主要通过同政府的“个人联合”来实现的。这种联合有多种途径，如金融寡头直接出马或把自己的代理人送进政府和议会，通过掌握政权，利用政治力量为其垄断统治服务；或者是收买政府高官和国会议员，让他们在政治活动中为金融寡头的利益服务；或者聘请曾在政府任职的高官到公司担任高级职务等。因此，A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（多选）金融寡头的统治途径主要有</w:t>
            </w:r>
            <w:r>
              <w:rPr>
                <w:rFonts w:ascii="Helvetica" w:hAnsi="Helvetica" w:cs="Helvetica"/>
                <w:color w:val="333333"/>
                <w:szCs w:val="20"/>
                <w:shd w:val="clear" w:color="auto" w:fill="FFFFFF"/>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经济上通过“参与制”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政治上通过“个人联合”</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生产上通过“企业联合”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经营上通过“协议制”</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金融寡头的统治途径。金融寡头是资本主义国家实际上的统治者，金融寡头在经济上，主要是通过“参与制”来实现的。“参与制”是指金融寡头通过掌握一定股票的办法来层层控制企业的制度，并进而控制着整个国民经济。在政治上，金融寡头还进一步通过同政府进行“个人联合”，即金融寡头通过直接出马或把自己的代理人送进政府和议会，或者收买政府高官和国会议员，或者聘请曾在政府任职的高官到公司担任高级职务等途径，从而控制整个国家机器，使资产阶级政府成为其实行政治统治的工具。因此，</w:t>
            </w:r>
            <w:r>
              <w:rPr>
                <w:szCs w:val="20"/>
              </w:rPr>
              <w:t>A、B选项为正确答案。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（单选）垄断利润的实现主要是通过</w:t>
            </w:r>
            <w:r>
              <w:rPr>
                <w:rFonts w:ascii="Helvetica" w:hAnsi="Helvetica" w:cs="Helvetica"/>
                <w:color w:val="333333"/>
                <w:szCs w:val="20"/>
                <w:shd w:val="clear" w:color="auto" w:fill="FFFFFF"/>
              </w:rP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垄断价格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生产价格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超额利润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平均利润</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垄断利润。垄断利润是垄断资本家凭借其在社会生产和流通中的垄断地位而获得的超过平均利润的高额利润。垄断利润主要是通过垄断组织制定的垄断价格来实现的。垄断价格是垄断组织在销售或购买商品时，凭借其垄断地位规定的、旨在保证获取最大限度利润的市场价格。其公式是：垄断价格</w:t>
            </w:r>
            <w:r>
              <w:rPr>
                <w:szCs w:val="20"/>
              </w:rPr>
              <w:t>=成本价格+垄断利润。垄断价格包括垄断高价和垄断低价两种形式。因此，A选项为正确答案。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zCs w:val="20"/>
                <w:shd w:val="clear" w:color="auto" w:fill="FFFFFF"/>
              </w:rPr>
              <w:t>（多选）垄断价格</w:t>
            </w:r>
            <w:r>
              <w:rPr>
                <w:rFonts w:ascii="Helvetica" w:hAnsi="Helvetica" w:cs="Helvetica"/>
                <w:color w:val="333333"/>
                <w:szCs w:val="20"/>
                <w:shd w:val="clear" w:color="auto" w:fill="FFFFFF"/>
              </w:rP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是垄断组织凭借其垄断地位规定的</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否定了价值规律</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分为垄断高价和垄断低价两种</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旨在保证垄断组织获得最大利润的市场价格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A</w:t>
            </w:r>
            <w:r>
              <w:rPr>
                <w:szCs w:val="20"/>
              </w:rPr>
              <w:t>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本题考查的知识点是垄断价格。垄断价格是垄断组织在销售或购买时，凭借其垄断地位规定的、旨在保证获取最大限度利润的市场价格。垄断价格</w:t>
            </w:r>
            <w:r>
              <w:rPr>
                <w:szCs w:val="20"/>
              </w:rPr>
              <w:t>=生产成本+垄断利润。垄断价格包括垄断高价和垄断低价两种形式。垄断高价是指垄断组织出售商品时规定的高于生产价格的价格，垄断低价是指垄断组织在购买非垄断企业所生产的原材料等生产资料时规定的低于生产价格的价格。垄断价格的出现，抑制了市场上价格的自由波动，使一些商品的价格经常高于或低于商品的价值或生产价格。故A、C、D选项都是正确说法。B选项的说法不正确，因为垄断价格并没有否定价值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ascii="Helvetica" w:hAnsi="Helvetica" w:cs="Helvetica"/>
                <w:color w:val="333333"/>
                <w:shd w:val="clear" w:color="auto" w:fill="FFFFFF"/>
              </w:rPr>
              <w:t>（多选）垄断价格的形成并没有否定价值规律，是因为</w:t>
            </w:r>
            <w:r>
              <w:rPr>
                <w:rFonts w:ascii="Helvetica" w:hAnsi="Helvetica" w:cs="Helvetica"/>
                <w:color w:val="333333"/>
                <w:shd w:val="clear" w:color="auto" w:fill="FFFFFF"/>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rPr>
                <w:rFonts w:hint="eastAsia"/>
              </w:rPr>
              <w:t>垄断价格不能完全脱离商品的价值</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垄断价格围绕价值波动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全社会的商品价格总额和商品价值总额仍然一致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垄断价格改变的只是价值规律作用的表现形式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垄断价格的实质及其与价值的关系。垄断价格是垄断资本获得垄断利润的主要途径。垄断价格的出现，使价值规律的表现形式发生了改变，即市场价格不再是围绕价值上下波动，而是围绕垄断价格上下波动。但这并没有否定价值规律，因为从全社会看，整个社会的商品价值依然是由生产它们的社会必要劳动时间决定的，垄断价格既不能增加也不能减少整个社会所生产的价值总量，它只是对商品价值和剩余价值作了有利于垄断资本的再分配。从全社会看，商品的价格总额仍然等于价值总额。因此，</w:t>
            </w:r>
            <w:r>
              <w:rPr>
                <w:szCs w:val="20"/>
              </w:rPr>
              <w:t>A、C、D选项为正确答案。垄断价格改变了价值规律的表现</w:t>
            </w:r>
            <w:r>
              <w:rPr>
                <w:rFonts w:hint="eastAsia"/>
                <w:szCs w:val="20"/>
              </w:rPr>
              <w:t>形式，它并不是围绕价值或生产价格上下波动，而是在垄断资本家控制下形成的垄断高价或垄断低价，导致垄断价格长期背离生产价格或价值，故</w:t>
            </w:r>
            <w:r>
              <w:rPr>
                <w:szCs w:val="20"/>
              </w:rPr>
              <w:t>B选项错误。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（多选）私人垄断资本主义向国家垄断资本主义发展（</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反映了生产社会化进一步发展的客观要求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是资本主义基本矛盾日益激化的必然结果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能允许生产力的进一步发展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能解决资本主义社会的基本矛盾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垄断资本主义发展。私人垄断向国家垄断资本主义发展，可以使生产力得到进一步发展，反映了生产社会化进一步发展的客观要求。但这是仅仅是资本主义生产关系在自身范围内的部分质变，其本质并没有发生根本变化。第二次世界大战后国家垄断资本主义的迅速发展，其根本原因在于随着生产社会化程度不断提高，导致资本主义基本矛盾不断发展和深化，是资本主义基本矛盾日益激化的必然结果。因此，</w:t>
            </w:r>
            <w:r>
              <w:rPr>
                <w:szCs w:val="20"/>
              </w:rPr>
              <w:t>A、B、C选项为正确答案。国家垄断资本主义在一定程度上缓解了资本主义的危机，但并没有根本改变垄断资本主义的性质，也不可能根本解决资本主</w:t>
            </w:r>
            <w:r>
              <w:rPr>
                <w:rFonts w:hint="eastAsia"/>
                <w:szCs w:val="20"/>
              </w:rPr>
              <w:t>义的基本矛盾，故</w:t>
            </w:r>
            <w:r>
              <w:rPr>
                <w:szCs w:val="20"/>
              </w:rPr>
              <w:t>D选项错误。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3" w:name="_Hlk519604871"/>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（多选）国家与私人垄断资本相结合的主要形式有</w:t>
            </w:r>
            <w: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国家所有并直接经营的企业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国家与私人共有、合营企业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宏观调节和微观规制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国家参与私人垄断资本的再生产过程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本题考查的知识点是国家与私人垄断资本相结合的主要形式，即国家垄断资本主义的主要形式。国家垄断资本主义有五种主要形式：①国家所有并直接经营的企业；②国家与私人共有、</w:t>
            </w:r>
            <w:r>
              <w:rPr>
                <w:szCs w:val="20"/>
              </w:rPr>
              <w:t xml:space="preserve"> 合营企业；③国家通过多种形式参与私人垄断资本的再生产过程；④宏观调节；⑤微观规制。因此，A、B、C、D选项均为正确答案。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3"/>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（单选）国家垄断资本主义的形成和发展，从根本上说是</w:t>
            </w:r>
            <w: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国内市场竞争的结果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国际竞争激化的结果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垄断统治加强的结果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生产社会化和资本主义私人占有制之间矛盾发展的结果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国家垄断资本主义的形成和发展的根本展因。国家垄断资本主义的形成和发展不是偶然的，从根本上说，是科技进步和生产社会化程度进一步提高的产物，是资本主义基本矛盾即生产社会化与资本主义私人占有制之间矛盾发展的必然结果。因此，</w:t>
            </w:r>
            <w:r>
              <w:rPr>
                <w:szCs w:val="20"/>
              </w:rPr>
              <w:t>D选项为正确答案。选项A、B、C只是促使国家垄断资本主义产生和发展的因素，即资本主义基本矛盾发展和深化的具体表现，而不是国家垄断资本主义产生和发展的根本原因。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（多选）第二次世界大战后，垄断发展的新现象有</w:t>
            </w:r>
            <w: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跨国公司成为垄断组织的主要形式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大型企业间的联合与兼并加剧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私人垄断加速向国家垄断转变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垄断取代了竞争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r>
              <w:t>ABC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r>
              <w:rPr>
                <w:rFonts w:hint="eastAsia"/>
              </w:rPr>
              <w:t>本题考查的知识点是第二次世界大战后垄断资本主义的新发展。二战后，生产集中和垄断有了进一步新的发展。在发达资本主义国家，被兼并或合并的，除中小企业外，还有相当数量的大企业，兼并的形式从以横向或纵向兼并为主，变为以混合兼并为主。从而使生产集中发展到跨部门集中，为巨型企业的增长和垄断组织的规模扩大打下了物质基础。与生产集中相适应，垄断也得到迅速发展，既表现在垄断组织的规模迅速扩大，垄断程度有提高的趋势，垄断组织的经营向多样化和综合方向发展，又表现在私人垄断加速向国家垄断转变。但垄断的出现，没有也不可能消除竞争，垄断条件下的竞争，不仅规模大、时间长、手段残酷、程度激烈，而且具有更大的破坏性。故选项</w:t>
            </w:r>
            <w:r>
              <w:t>D错误。因此，A、B、C选项为正确答案。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（多选）垄断资本向世界范围内扩展的主要经济动因是</w:t>
            </w:r>
            <w: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将国内过剩的资本输出，以便在国外谋求高额利润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将部分非要害的技术转移到国外，以取得在别国的垄断优势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争夺商品销售市场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 xml:space="preserve">确保原材料和能源的可靠来源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垄断资本向世界范围扩展的主要经济动因。垄断资本向世界范围扩展的主要经济动因是：①将国内过剩的资本输出，以便在国外谋求高额利润。②将部分非要害的技术转移到国外，以取得在别国的垄断优势，攫取高额垄断利润。③争夺商品销售市场。④确保原材料和能源的可靠来源。因此，</w:t>
            </w:r>
            <w:r>
              <w:rPr>
                <w:szCs w:val="20"/>
              </w:rPr>
              <w:t>A、B、C、D选项均为正确答案。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（多选）垄断资本向世界范围扩展的基本形式有（</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借贷资本</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生产资本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商品资本</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跨国公司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垄断资本向世界范围扩展的基本形式。垄断资本向世界范围扩展的基本形式有三种：第一种是借贷资本输出，即由资本主义国家的政府、银行、企业把资本贷给其他国家的政府、银行或企业；第二种是生产资本输出，即在国外直接投资，独立创办企业，与外国资本合营，或者收购外国已有的企业等。第三种是商品资本的输出。从输出资本的来源看，主要是两类：一种是私人资本输出，另一种是国家资本输出。私人资本输出主要包括：私人对外直接投资；各种对外证券投资；私人银行和非银行金融机构的对外贷款；私人在国外的房地产投资和存款；私人对外开展商品和服务贸易等。国家资本输出主要包括：政府及其所属的金融机构的对外贷款；政府的对外援助，包括经济援助和军事援助；向国际机构的投资，如对世界银行、欧洲开发基金、国际开发协会、亚洲开发银行等投资；政府在国外的资产等。因此，</w:t>
            </w:r>
            <w:r>
              <w:rPr>
                <w:szCs w:val="20"/>
              </w:rPr>
              <w:t>A、B、C选项为正确答案。D选项“跨国公司”则属于国际垄断组织进行生产资本输出的一种组织形式。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（单选）当前经济全球化的主要承担者和体现者是</w:t>
            </w:r>
            <w: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国际货币基金组织</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世界银行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世界贸易组织</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 xml:space="preserve">跨国公司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经济全球化的主要承担者和体现者。跨国公司是一种国际性的企业，它以一国的总公司为基地，通过直接投资，在国外设立子公司和分支机构，从事跨国生产、销售和其他经营活动。跨国公司己成为当代国际范围内生产和资本运动的主要组织形式，成为经济全球化的主要载体。因此，</w:t>
            </w:r>
            <w:r>
              <w:rPr>
                <w:szCs w:val="20"/>
              </w:rPr>
              <w:t>D选项为正确答案。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（单选）当代资本主义国际垄断组织的主要形式是</w:t>
            </w:r>
            <w: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国际卡特尔</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混合联合企业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跨国公司</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国际康采恩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当代资本主义国际垄断组织的主要形式。第二次世界大战后，跨国公司获得了飞速发展，已成为当代国际范围内生产和资本运动的主要组织形式，也是经济全球化的主要载体。跨国公司也叫多国公司、国际公司，最初是在发达资本主义国家中建立的大型企业。这些企业的特点是对外进行直接投资，在国外设立子公司或分支机构，进行跨国或国际间的生产、销售、金融等活动，以获取高额垄断利润。</w:t>
            </w:r>
            <w:r>
              <w:rPr>
                <w:szCs w:val="20"/>
              </w:rPr>
              <w:t>A、B、D选项都是垄断组织的具体形式，但是选项A、D是第二次世界大战前垄断组织的主要形式，B选项是国内垄断组织的主要形式。因此，C选项为正确答</w:t>
            </w:r>
            <w:r>
              <w:rPr>
                <w:rFonts w:hint="eastAsia"/>
                <w:szCs w:val="20"/>
              </w:rPr>
              <w:t>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（多选）第二次世界大战后，西方国家跨国公司迅速发展是由于</w:t>
            </w:r>
            <w: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生产力发展的需要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国内外市场竞争的需要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资本输出的需要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 xml:space="preserve">争夺国际垄断地位的需要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第二次世界大战后跨国公司迅速发展的原因。第二次世界大战后垄断资本国际化是以跨国公司的活动为先导和载体的。跨国公司在世界范围内开办企业、就地生产和销售，把其产品的不同零部件扩散到不同国家和地区来组织生产，客观上导致了国际分工和生产国际化的发展。跨国公司的兴起和在当今国际经济生活中主导地位的形成，是资本国际化的重要表现，也是经济全球化的重要推动力量。选项</w:t>
            </w:r>
            <w:r>
              <w:rPr>
                <w:szCs w:val="20"/>
              </w:rPr>
              <w:t>A、B、C、D从不同侧面说明了西方跨国公司迅速发展的原因。因此，A、B、C、D选项均为正确答案。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（多选）经济全球化的主要表现有</w:t>
            </w:r>
            <w: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生产全球化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贸易全球化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金融全球化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 xml:space="preserve">企业经营全球化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本题考查的知识点是经济全球化。经济全球化是经济关系国际化发展的新阶段，主要表现有生产全球化、贸易全球化、金融全球化、企业经营全球化。因此，</w:t>
            </w:r>
            <w:r>
              <w:rPr>
                <w:szCs w:val="20"/>
              </w:rPr>
              <w:t>A、B、C、D选项均为正确答案。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（多选）经济全球化的主要动因有</w:t>
            </w:r>
            <w:r>
              <w:t>( ) 　　　</w:t>
            </w:r>
          </w:p>
        </w:tc>
      </w:tr>
      <w:tr>
        <w:tblPrEx>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发展中国家的经济需求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跨国公司的发展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各国经济体制的变革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科学技术的进步和生产力的发展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经济全球化发展的动因。导致经济全球化迅猛发展的因素主要有：①科学技术特别是信息技术的进步和生产力的发展，为经济全球化提供了坚实的基础。②跨国公司的发展为经济全球化提供了适宜的企业组织形式，促进了各种生产要素在全球的流动和国际间分工，推动了经济全球化的进程。③各国经济体制的变革为经济全球化提供了适宜的体制环境和政策条件，促进了经济全球化的发展。因此，</w:t>
            </w:r>
            <w:r>
              <w:rPr>
                <w:szCs w:val="20"/>
              </w:rPr>
              <w:t>B、C、D选项为正确答案。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【多选】垄断资本主义的基本经济特征包括</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垄断组织在经济生活中起决定作用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资本输出有了特别重要的意义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在金融资本的基础上形成金融寡头的统治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垄断使竞争趋于缓和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本题考查的知识点是垄断资本主义的基本经济特征。列宁指出，垄断作为帝国主义最深厚的经济基础，垄断资本主义具有五个基本经济特征：（</w:t>
            </w:r>
            <w:r>
              <w:rPr>
                <w:szCs w:val="20"/>
              </w:rPr>
              <w:t>1）垄断组织在资本主义国家的经济政治中占据支配和主导地位；（2）在金融资本的基础上形成金融寡头的统治；（3）资本输出有了特别重要的意义；（4）瓜分世界的资本家国际垄断同盟已经形成；（5）最大资本主义列强已把世界上的领土分割完毕。垄断是作为自由竞争的对立物而产生的，但是垄断没有消除竞争，它与竞争并存。垄断也没有使竞争趋于缓和，而是使得竞争更加激烈了。故选项D是错误的。因此本题的正确答案</w:t>
            </w:r>
            <w:r>
              <w:rPr>
                <w:rFonts w:hint="eastAsia"/>
                <w:szCs w:val="20"/>
              </w:rPr>
              <w:t>为选项</w:t>
            </w:r>
            <w:r>
              <w:rPr>
                <w:szCs w:val="20"/>
              </w:rPr>
              <w:t>ABC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马克思主义基本原理概论_资本主义的发展及其规律/垄断资本主义的形成与发展</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（多选）当代资本主义新变化的实质是</w:t>
            </w:r>
            <w: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是人类社会发展一般规律和资本主义经济规律作用的结果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资本主义生产关系的根本性质发生了变化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资本主义生产关系的根本性质没有发生变化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是在资本主义制度基本框架内的变化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当代资本主义新变化的实质。首先，当代资本主义的变化从根本上说是人类社会发展一般规律和资本主义经济规律作用的结果。其次，当代资本主义发生的变化是在资本主义制度基本框架内的变化，并不意味着资本主义生产关系的根本性质发生了变化。社会福利制度虽一定程度上缓和了资本主义分配关系的矛盾，但并没有改变导致财富占有两极分化的制度基础，资本主义国家的贫富差距越来越大，社会矛盾日益加深。当代资本主义的新变化并没有改变资本主义制度的本质，并没有克服资本主义的基本矛盾，也没有改变马克思主义关于资本主义的基本论断的科学性，资本主义的周期性经济危机依然是当代资本主义不可克服的痼疾。因此，</w:t>
            </w:r>
            <w:r>
              <w:rPr>
                <w:szCs w:val="20"/>
              </w:rPr>
              <w:t>A、C、D选项为正确答案。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马克思主义基本原理概论_资本主义的发展及其规律/正确认识当代资本主义的新变化</w:t>
            </w:r>
            <w:r>
              <w:rPr>
                <w:szCs w:val="20"/>
              </w:rPr>
              <w:tab/>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（单选）当代资本主义发生新变化的原因很多，其根本的推动力量是</w:t>
            </w:r>
            <w: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科技革命和生产力的发展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工人阶级的斗争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社会主义制度的优越性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资本主义制度的改革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主义发展的根本推动力量。当代资本主义新变化的原因是多方面的，主要有：①科学技术革命和生产力的发展，是资本主义变化的根本推动力量。②工人阶级争取自身权利和利益斗争的作用，是推动资本主义变化的重要力量。③社会主义制度初步显示的优越性对当代资本主义产生了重要影响。④主张改良主义的政党对资本主义制度的改革，也对当代资本主义的变化发挥了重要作用。由此可见，当代资本主义新变化的原因很多，但作用不同，其根本推动力量的是科学技术革命和生产力的发展。因此，</w:t>
            </w:r>
            <w:r>
              <w:rPr>
                <w:szCs w:val="20"/>
              </w:rPr>
              <w:t>A选项为正确答案。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马克思主义基本原理概论_资本主义的发展及其规律/正确认识当代资本主义的新变化</w:t>
            </w:r>
            <w:r>
              <w:rPr>
                <w:szCs w:val="20"/>
              </w:rPr>
              <w:tab/>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（多选）在当代资本主义生产关系中，阶层、阶级结构发生了新的变化，这些新变化主要包括</w:t>
            </w:r>
            <w: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资本家的地位和作用已经发生很大变化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高级职业经理成为大公司经营活动的实际控制者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知识型和服务型劳动者的数量不断增加，劳动方式发生了新变化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工人阶级逐步成为所有者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当代资本主义社会发生的阶层、阶级结构的变化。在当代资本主义生产关系中，阶层、阶级结构发生了新的变化。主要包括：①资本家的地位和作用已经发生很大变化。随着科技发展和生产社会化程度的提高，当代资本主义社会中拥有所有权的资本家一般不再直接经营和管理企业，而是依靠拥有的企业股票等有价证券的利息收入为生，最终成为了以剪息票为生的食利者。②高级职业经理成为大公司经营活动的实际控制者。大公司的高级管理人员拥有丰富专业知识和管理能力，享有优厚薪酬，具有控制企业的实际权力。③知识型和服务型劳动者的数量不断增加，劳动方式发生了新变化。因此，</w:t>
            </w:r>
            <w:r>
              <w:rPr>
                <w:szCs w:val="20"/>
              </w:rPr>
              <w:t>A、B、C选项为正确答案。D选项“工人阶级逐步成为所有者”是对当代资本主义社会工人阶级状况的错误说明，虽然工人阶级的工作条件和生活水平有较大改善，但仍然是雇佣劳动者的本质没有发生变化。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马克思主义基本原理概论_资本主义的发展及其规律/正确认识当代资本主义的新变化</w:t>
            </w:r>
            <w:r>
              <w:rPr>
                <w:szCs w:val="20"/>
              </w:rPr>
              <w:tab/>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（多选）在当代资本主义社会中，资本家及其代理人采取了一些缓和劳资关系的举措和激励制度，这些制度主要有</w:t>
            </w:r>
            <w: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职工参与决策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终身雇佣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福特制和泰罗制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职工持股 　</w:t>
            </w:r>
          </w:p>
        </w:tc>
      </w:tr>
      <w:tr>
        <w:tblPrEx>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当代资本主义社会中资本家采取的缓和劳资关系的激励制度。在当代资本主义社会中，资本家及其代理人采取了一些缓和劳资关系的举措和激励制度，这些制度主要有职工参与决策、终身雇佣、职工持股、社会福利制度等。因此，</w:t>
            </w:r>
            <w:r>
              <w:rPr>
                <w:szCs w:val="20"/>
              </w:rPr>
              <w:t>A、B、D选项为正确答案。C选项“福特制和泰罗制”是19世纪末20世纪初资本家建立的剥削工人的血汗工资制度。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马克思主义基本原理概论_资本主义的发展及其规律/正确认识当代资本主义的新变化</w:t>
            </w:r>
            <w:r>
              <w:rPr>
                <w:szCs w:val="20"/>
              </w:rPr>
              <w:tab/>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（多选）在当代资本主义社会中，生产资料所有制的主要形式有（</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私人资本所有制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私人股份资本所有制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生产资料公有制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国家资本所有制和法人资本所有制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本题考查的知识点是当代资本主义社会中生产资料所有制的变化。在当代资本主义社会中，除了原有的私人资本所有制以外，</w:t>
            </w:r>
            <w:r>
              <w:rPr>
                <w:szCs w:val="20"/>
              </w:rPr>
              <w:t>19世纪末20世纪初，私人股份资本所有制取代私人资本所有制成为占主导地位的所有制形式。第二次世界大战后，国家资本所有制形成并发挥了重要作用，同时法人资本所有制崛起并成为占据主导地位的所有制形式。虽然，当代资本主义的所有制形式发生了重大变化，但就其性质而言，生产资料被资本家私人占有的性质并没有根本改变。因此，A、B、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马克思主义基本原理概论_资本主义的发展及其规律/正确认识当代资本主义的新变化</w:t>
            </w:r>
            <w:r>
              <w:rPr>
                <w:szCs w:val="20"/>
              </w:rPr>
              <w:tab/>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（单选）资本主义积累过程发展的客观历史趋势是</w:t>
            </w:r>
            <w: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计划经济取代市场经济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市场经济取代计划经济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计划经济取代商品经济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公有制取代私有制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资本主义发展的历史趋势。尽管资本主义在全世界被社会主义所取代是一个相当长的历史过程，尽管这个过程可能出现这样那样的曲折，但随着资本主义基本矛盾在资本积累中的不断发展，公有制取代私有制、社会主义取代资本主义是不可避免的结果。这是资本主义积累过程所具有的客观历史趋势。因此，</w:t>
            </w:r>
            <w:r>
              <w:rPr>
                <w:szCs w:val="20"/>
              </w:rPr>
              <w:t>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马克思主义基本原理概论_资本主义的发展及其规律/资本主义的历史地位和发展趋势</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30</w:t>
            </w:r>
          </w:p>
        </w:tc>
      </w:tr>
      <w:tr>
        <w:tblPrEx>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（多选）社会主义代替资本主义将是一个复杂的、长期的历史过程，这是因为</w:t>
            </w:r>
            <w: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任何社会形态的存在都有相对稳定性，从产生到衰亡都要经过相当长的时间跨度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资本主义发展的不平衡性决定了过渡的长期性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当代资本主义的发展，还显示出生产关系对生产力容纳的空间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资本主义具有比社会主义更优越的社会制度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社会主义取代资本主义的历史过程。社会主义代替资本主义将是一个复杂的、长期的历史过程，这是因为：①任何社会形态的存在都有相对稳定性，从产生到衰亡都要经过相当长的时间跨度。②资本主义发展不平衡性决定了过渡的长期性。③当代资本主义的发展，还显示出生产关系对生产力容纳的空间，说明资本主义为社会主义所代替尚需长期的过程。</w:t>
            </w:r>
            <w:r>
              <w:rPr>
                <w:szCs w:val="20"/>
              </w:rPr>
              <w:t>D选项显然是错误的说法。因此，A、B、C选项为正确答案。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马克思主义基本原理概论_资本主义的发展及其规律/资本主义的历史地位和发展趋势</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F8"/>
    <w:rsid w:val="00070F1F"/>
    <w:rsid w:val="000D2EB4"/>
    <w:rsid w:val="000F15CE"/>
    <w:rsid w:val="001D53AF"/>
    <w:rsid w:val="00245458"/>
    <w:rsid w:val="002D0A60"/>
    <w:rsid w:val="002D6ADF"/>
    <w:rsid w:val="00310CAE"/>
    <w:rsid w:val="00310CBE"/>
    <w:rsid w:val="003B4BA1"/>
    <w:rsid w:val="003C62E0"/>
    <w:rsid w:val="0043057C"/>
    <w:rsid w:val="005E2771"/>
    <w:rsid w:val="005F365C"/>
    <w:rsid w:val="006225C1"/>
    <w:rsid w:val="007636C6"/>
    <w:rsid w:val="00781841"/>
    <w:rsid w:val="007A4BFB"/>
    <w:rsid w:val="007C4460"/>
    <w:rsid w:val="007D7599"/>
    <w:rsid w:val="007F4C06"/>
    <w:rsid w:val="007F4F72"/>
    <w:rsid w:val="00832B8F"/>
    <w:rsid w:val="009449E1"/>
    <w:rsid w:val="00A03633"/>
    <w:rsid w:val="00A13EBD"/>
    <w:rsid w:val="00A759DC"/>
    <w:rsid w:val="00AA62B7"/>
    <w:rsid w:val="00AC2265"/>
    <w:rsid w:val="00B147B2"/>
    <w:rsid w:val="00B96BBE"/>
    <w:rsid w:val="00BF29A4"/>
    <w:rsid w:val="00C155F8"/>
    <w:rsid w:val="00CB199F"/>
    <w:rsid w:val="00D1614D"/>
    <w:rsid w:val="00DD09F1"/>
    <w:rsid w:val="00E35892"/>
    <w:rsid w:val="00E41F8C"/>
    <w:rsid w:val="00E93CA8"/>
    <w:rsid w:val="00F365FF"/>
    <w:rsid w:val="5AB03333"/>
    <w:rsid w:val="5DDF35BE"/>
    <w:rsid w:val="6FEA5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3" w:lineRule="auto"/>
    </w:pPr>
    <w:rPr>
      <w:rFonts w:ascii="等线" w:hAnsi="等线" w:eastAsia="等线" w:cs="Times New Roman"/>
      <w:sz w:val="22"/>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0"/>
    <w:semiHidden/>
    <w:unhideWhenUsed/>
    <w:qFormat/>
    <w:uiPriority w:val="99"/>
    <w:rPr>
      <w:b/>
      <w:bCs/>
    </w:rPr>
  </w:style>
  <w:style w:type="paragraph" w:styleId="3">
    <w:name w:val="annotation text"/>
    <w:basedOn w:val="1"/>
    <w:link w:val="9"/>
    <w:semiHidden/>
    <w:unhideWhenUsed/>
    <w:qFormat/>
    <w:uiPriority w:val="99"/>
  </w:style>
  <w:style w:type="paragraph" w:styleId="4">
    <w:name w:val="Balloon Text"/>
    <w:basedOn w:val="1"/>
    <w:link w:val="11"/>
    <w:semiHidden/>
    <w:unhideWhenUsed/>
    <w:qFormat/>
    <w:uiPriority w:val="99"/>
    <w:pPr>
      <w:spacing w:before="0" w:after="0" w:line="240" w:lineRule="auto"/>
    </w:pPr>
    <w:rPr>
      <w:sz w:val="18"/>
      <w:szCs w:val="18"/>
    </w:rPr>
  </w:style>
  <w:style w:type="character" w:styleId="6">
    <w:name w:val="annotation reference"/>
    <w:basedOn w:val="5"/>
    <w:semiHidden/>
    <w:unhideWhenUsed/>
    <w:qFormat/>
    <w:uiPriority w:val="99"/>
    <w:rPr>
      <w:sz w:val="21"/>
      <w:szCs w:val="21"/>
    </w:rPr>
  </w:style>
  <w:style w:type="table" w:styleId="8">
    <w:name w:val="Table Grid"/>
    <w:basedOn w:val="7"/>
    <w:qFormat/>
    <w:uiPriority w:val="9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9">
    <w:name w:val="批注文字 字符"/>
    <w:basedOn w:val="5"/>
    <w:link w:val="3"/>
    <w:semiHidden/>
    <w:qFormat/>
    <w:uiPriority w:val="99"/>
    <w:rPr>
      <w:rFonts w:ascii="等线" w:hAnsi="等线" w:eastAsia="等线" w:cs="Times New Roman"/>
      <w:kern w:val="0"/>
      <w:sz w:val="22"/>
    </w:rPr>
  </w:style>
  <w:style w:type="character" w:customStyle="1" w:styleId="10">
    <w:name w:val="批注主题 字符"/>
    <w:basedOn w:val="9"/>
    <w:link w:val="2"/>
    <w:semiHidden/>
    <w:qFormat/>
    <w:uiPriority w:val="99"/>
    <w:rPr>
      <w:rFonts w:ascii="等线" w:hAnsi="等线" w:eastAsia="等线" w:cs="Times New Roman"/>
      <w:b/>
      <w:bCs/>
      <w:kern w:val="0"/>
      <w:sz w:val="22"/>
    </w:rPr>
  </w:style>
  <w:style w:type="character" w:customStyle="1" w:styleId="11">
    <w:name w:val="批注框文本 字符"/>
    <w:basedOn w:val="5"/>
    <w:link w:val="4"/>
    <w:semiHidden/>
    <w:qFormat/>
    <w:uiPriority w:val="99"/>
    <w:rPr>
      <w:rFonts w:ascii="等线" w:hAnsi="等线" w:eastAsia="等线" w:cs="Times New Roman"/>
      <w:kern w:val="0"/>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2097</Words>
  <Characters>11957</Characters>
  <Lines>99</Lines>
  <Paragraphs>28</Paragraphs>
  <TotalTime>207</TotalTime>
  <ScaleCrop>false</ScaleCrop>
  <LinksUpToDate>false</LinksUpToDate>
  <CharactersWithSpaces>14026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2018-07-17T07:02:00Z</dcterms:created>
  <dc:creator>773180822@qq.com</dc:creator>
  <cp:lastModifiedBy>鎏煊</cp:lastModifiedBy>
  <dcterms:modified xsi:type="dcterms:W3CDTF">2018-07-19T09:10:00Z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