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val="en-US" w:eastAsia="zh-CN"/>
              </w:rPr>
              <w:t>1208</w:t>
            </w:r>
            <w:r>
              <w:t>39_0</w:t>
            </w:r>
            <w:r>
              <w:rPr>
                <w:rFonts w:hint="eastAsia"/>
                <w:lang w:val="en-US" w:eastAsia="zh-CN"/>
              </w:rPr>
              <w:t>78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7</w:t>
            </w:r>
            <w:r>
              <w:t>.</w:t>
            </w:r>
            <w:r>
              <w:rPr>
                <w:rFonts w:hint="eastAsia"/>
                <w:lang w:val="en-US" w:eastAsia="zh-CN"/>
              </w:rPr>
              <w:t>12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7</w:t>
            </w:r>
            <w:r>
              <w:t>.</w:t>
            </w:r>
            <w:r>
              <w:rPr>
                <w:rFonts w:hint="eastAsia"/>
                <w:lang w:val="en-US" w:eastAsia="zh-CN"/>
              </w:rPr>
              <w:t>12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val="en-US" w:eastAsia="zh-CN"/>
              </w:rPr>
              <w:t>7-12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08</w:t>
            </w:r>
            <w:r>
              <w:t>:3</w:t>
            </w:r>
            <w:r>
              <w:rPr>
                <w:rFonts w:hint="eastAsia"/>
                <w:lang w:val="en-US" w:eastAsia="zh-CN"/>
              </w:rPr>
              <w:t>9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以下哪个成语故事是发生在战国时期的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一鼓作气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千金买骨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纸上谈兵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一鼓作气 千金买骨 纸上谈兵都是发生在战国时期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以下哪个成语故事是在发生在战国时期的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围魏救赵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退避三舍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完璧归赵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完璧归赵 围魏救赵 退避三舍都是发生在战国时期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以下哪些成语故事是发生在战国时期的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毛遂自荐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负荆请罪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纸上谈兵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毛遂自荐 负荆请罪 纸上谈兵都是发生在战国时期的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以下哪个成语故事是发生在战国时期的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纸上谈兵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一鼓作气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负荆请罪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纸上谈兵 一鼓作气 负荆请罪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以下哪个成语故事是发生在战国时期的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千金买过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一鼓作气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讳疾忌医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千金买骨 一鼓作气 讳疾忌医都是发生在战国时期的故事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以下哪些成语故事是发生在战国时期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卧薪尝胆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杀妻求将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惊弓之鸟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卧薪尝胆 杀妻求将 惊弓之鸟都是发生在战国时期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以下哪些成语故事是发生在战国时期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退避三舍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一鼓作气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千金买骨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退避三舍 一鼓作气 千金买骨都是发生在战国时期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以下哪个成语故事是发生在战国时期的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毛遂自荐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纸上谈兵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惊弓之鸟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毛遂自荐 纸上谈兵 惊弓之鸟都是发生在战国时期的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以下哪个成语故事是发生在战国时期的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高山流水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千金买骨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一鼓作气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高山流水 千金买骨 一鼓作气都是发生在战国时期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以下哪个句子不是病句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老师大概一定在办公室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得了第四名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他今天准时到达了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他今天准时到达了不是病句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以下哪个句子是比喻句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小鸟在欢快的歌唱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树被吹得摇摇摆摆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小朋友的脸像红红的苹果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小朋友的脸像红红的苹果是一个比喻句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以下那种不是昆虫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蝴蝶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青蛙不是昆虫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雀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雀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铜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“铜”字的最后一笔是横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耍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耍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“我的老师大约有四十岁左右”这句话的病因是什么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缺少成分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用词不当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重复啰嗦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大约和左右用一个就可以了，两个同时使用就是重复啰嗦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察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宝盖儿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秃宝盖儿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察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字的部首是宝盖儿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劲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劲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绒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戒字旁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绒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钓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“钓”字的部首是金字旁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妈妈无微不至地关怀着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请判断这句话的病因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缺少成分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用词不当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重复啰嗦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妈妈无微不至地关怀着。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缺少妈妈关怀的对象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参加这次活动，受到很大鼓舞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请判断这句话的病因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重复啰嗦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用词不当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缺少成分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参加这次活动，受到很大鼓舞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这句话缺少被鼓舞的对象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读了《蜜蜂》这篇课文，我们知道了蜜蜂是凭借____________回到家的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一种无法解释的本能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飞得高，能眺望到家园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一种超长的记忆，记得回家的路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跟着主人回家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蜜蜂是凭借一种无法解释的本能回到了家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以下哪些字是左右结构的字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仰 似树都是左右结构的字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郊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郊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“散”字的最后一笔是什么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散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斜钩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列宁是哪个国家的人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前苏联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白俄罗斯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列宁是前苏联的人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高尔基是哪个国家的人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前苏联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白俄罗斯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高尔基是前苏联的人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弄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弄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卷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卷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的笔数有11画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按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按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藏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臧字旁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藏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藏字的笔数有多少</w:t>
            </w:r>
            <w:r>
              <w:rPr>
                <w:rFonts w:hint="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藏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悄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悄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坑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亢字旁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“坑”字的部首土字旁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tabs>
                <w:tab w:val="left" w:pos="1623"/>
              </w:tabs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tabs>
                <w:tab w:val="left" w:pos="888"/>
              </w:tabs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考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字的最后一画是什么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秦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秦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遗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的笔数有12画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究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“究”字的笔数是7画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促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促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逢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逢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佳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佳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倍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倍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插字的部首是什么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插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精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精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字的偏旁是米字旁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希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希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却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却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“拼”字的部首是什么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拼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命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命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村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寸字旁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村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val="en-US" w:eastAsia="zh-CN"/>
              </w:rPr>
              <w:t>课文生字3</w:t>
            </w:r>
            <w:r>
              <w:rPr>
                <w:lang w:eastAsia="zh-CN"/>
              </w:rPr>
              <w:t>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抖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抖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石字底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字的部首是广字头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坊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坊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tabs>
                <w:tab w:val="left" w:pos="1293"/>
              </w:tabs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“邮”字的笔数是7画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爽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“爽”字的笔数是11画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柿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柿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仙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仙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字的笔数是5画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tabs>
                <w:tab w:val="left" w:pos="1008"/>
              </w:tabs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以下那种不是水果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菠菜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苹果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梨子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菠菜是蔬菜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菠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菠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萝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萝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“粮”字的笔数是13画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“杨”字的笔数是7画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艳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艳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梦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梦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苏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苏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湿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湿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字是三点水旁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嫩字的笔数是多少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嫩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强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强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播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上下结构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播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三撇儿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致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致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论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论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验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字是什么部首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验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的部首是马字旁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衣字底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证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“证”字是7画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字的笔数是13画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“减”字的笔数是多少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减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阻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双耳旁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单耳旁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“阻”字的部首是双耳旁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括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括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误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误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 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陌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陌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三年级语文上册_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C5101F"/>
    <w:rsid w:val="00451C14"/>
    <w:rsid w:val="00564449"/>
    <w:rsid w:val="006562EE"/>
    <w:rsid w:val="007947D8"/>
    <w:rsid w:val="00A77084"/>
    <w:rsid w:val="00C5101F"/>
    <w:rsid w:val="17C368E0"/>
    <w:rsid w:val="1A90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6">
    <w:name w:val="页眉 字符"/>
    <w:basedOn w:val="11"/>
    <w:link w:val="8"/>
    <w:qFormat/>
    <w:uiPriority w:val="99"/>
  </w:style>
  <w:style w:type="character" w:customStyle="1" w:styleId="17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customStyle="1" w:styleId="19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customStyle="1" w:styleId="21">
    <w:name w:val="副标题 字符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22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customStyle="1" w:styleId="23">
    <w:name w:val="网格型1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930</Characters>
  <Lines>7</Lines>
  <Paragraphs>2</Paragraphs>
  <TotalTime>1</TotalTime>
  <ScaleCrop>false</ScaleCrop>
  <LinksUpToDate>false</LinksUpToDate>
  <CharactersWithSpaces>1091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2018-07-03T09:33:00Z</dcterms:created>
  <dc:creator>DXT</dc:creator>
  <cp:lastModifiedBy>脾气小姐~</cp:lastModifiedBy>
  <dcterms:modified xsi:type="dcterms:W3CDTF">2018-07-24T07:43:08Z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