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wp="http://schemas.openxmlformats.org/drawingml/2006/wordprocessingDrawing" xmlns:sl="http://schemas.openxmlformats.org/schemaLibrary/2006/main" xmlns:w15="http://schemas.microsoft.com/office/word/2012/wordml" xmlns:wp14="http://schemas.microsoft.com/office/word/2010/wordprocessingDrawing" xmlns:w14="http://schemas.microsoft.com/office/word/2010/wordml" xmlns:m="http://schemas.openxmlformats.org/officeDocument/2006/math">
  <w:body>
    <w:tbl>
      <w:tblPr>
        <w:tblStyle w:val="TableGrid"/>
        <w:tblW w:w="0" w:type="auto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4513"/>
        <w:gridCol w:w="4513"/>
      </w:tblGrid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试卷编码</w:t>
            </w:r>
          </w:p>
        </w:tc>
        <w:tc>
          <w:tcPr>
            <w:tcW w:w="7827"/>
          </w:tcPr>
          <w:p>
            <w:pPr>
              <w:jc w:val="left"/>
            </w:pPr>
            <w:r>
              <w:t>EXA_201806281439_001_01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试卷名</w:t>
            </w:r>
          </w:p>
        </w:tc>
        <w:tc>
          <w:tcPr>
            <w:tcW w:w="7827"/>
          </w:tcPr>
          <w:p>
            <w:pPr>
              <w:jc w:val="left"/>
            </w:pPr>
            <w:r>
              <w:t>六年级下学期语文选择背诵小测验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试卷标题</w:t>
            </w:r>
          </w:p>
        </w:tc>
        <w:tc>
          <w:tcPr>
            <w:tcW w:w="7827"/>
          </w:tcPr>
          <w:p>
            <w:pPr>
              <w:jc w:val="left"/>
            </w:pPr>
            <w:r>
              <w:t>6.28作业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描述说明</w:t>
            </w:r>
          </w:p>
        </w:tc>
        <w:tc>
          <w:tcPr>
            <w:tcW w:w="7827"/>
          </w:tcPr>
          <w:p>
            <w:pPr>
              <w:jc w:val="left"/>
            </w:pPr>
            <w:r>
              <w:t>6.28的语文小测验作业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版本号</w:t>
            </w:r>
          </w:p>
        </w:tc>
        <w:tc>
          <w:tcPr>
            <w:tcW w:w="7827"/>
          </w:tcPr>
          <w:p>
            <w:pPr>
              <w:jc w:val="left"/>
            </w:pPr>
            <w:r>
              <w:t>V1.0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录入人</w:t>
            </w:r>
          </w:p>
        </w:tc>
        <w:tc>
          <w:tcPr>
            <w:tcW w:w="7827"/>
          </w:tcPr>
          <w:p>
            <w:pPr>
              <w:jc w:val="left"/>
            </w:pPr>
            <w:r>
              <w:t>001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录入时间</w:t>
            </w:r>
          </w:p>
        </w:tc>
        <w:tc>
          <w:tcPr>
            <w:tcW w:w="7827"/>
          </w:tcPr>
          <w:p>
            <w:pPr>
              <w:jc w:val="left"/>
            </w:pPr>
            <w:r>
              <w:t>2018-06-28 14:30:00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备注</w:t>
            </w:r>
          </w:p>
        </w:tc>
        <w:tc>
          <w:tcPr>
            <w:tcW w:w="7827"/>
          </w:tcPr>
          <w:p>
            <w:pPr>
              <w:jc w:val="left"/>
            </w:pPr>
            <w:r>
              <w:t>备注内容</w:t>
            </w:r>
          </w:p>
        </w:tc>
      </w:tr>
    </w:tbl>
    <w:p>
      <w:r>
        <w:t>
</w:t>
      </w:r>
    </w:p>
    <w:tbl>
      <w:tblPr>
        <w:tblStyle w:val="TableGrid"/>
        <w:tblW w:w="0" w:type="auto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4513"/>
        <w:gridCol w:w="4513"/>
      </w:tblGrid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题目编号</w:t>
            </w:r>
          </w:p>
        </w:tc>
        <w:tc>
          <w:tcPr>
            <w:tcW w:w="7827"/>
          </w:tcPr>
          <w:p>
            <w:pPr>
              <w:jc w:val="left"/>
            </w:pPr>
            <w:r>
              <w:t>001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版本号</w:t>
            </w:r>
          </w:p>
        </w:tc>
        <w:tc>
          <w:tcPr>
            <w:tcW w:w="7827"/>
          </w:tcPr>
          <w:p>
            <w:pPr>
              <w:jc w:val="left"/>
            </w:pPr>
            <w:r>
              <w:t>V1.0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题目类型</w:t>
            </w:r>
          </w:p>
        </w:tc>
        <w:tc>
          <w:tcPr>
            <w:tcW w:w="7827"/>
          </w:tcPr>
          <w:p>
            <w:pPr>
              <w:jc w:val="left"/>
            </w:pPr>
            <w:r>
              <w:t>选择题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题干</w:t>
            </w:r>
          </w:p>
        </w:tc>
        <w:tc>
          <w:tcPr>
            <w:tcW w:w="7827"/>
          </w:tcPr>
          <w:p>
            <w:pPr>
              <w:jc w:val="left"/>
            </w:pPr>
            <w:r>
              <w:t>&lt;p&gt;&lt;span style="font-size:14px;font-family: &amp;#39;Calibri&amp;#39;,sans-serif"&gt;下列关于课文以及作者的介绍&lt;span style="text-decoration:underline;"&gt;有误&lt;/span&gt;的一项是？&lt;/span&gt;&lt;img src="http://localhost:8080/img/upload/20170715/19571500054571313.jpg"/&gt;&lt;/p&gt;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选项A</w:t>
            </w:r>
          </w:p>
        </w:tc>
        <w:tc>
          <w:tcPr>
            <w:tcW w:w="7827"/>
          </w:tcPr>
          <w:p>
            <w:pPr>
              <w:jc w:val="left"/>
            </w:pPr>
            <w:r>
              <w:t>&lt;p&gt;&lt;span style="font-size:14px;font-family: &amp;#39;Calibri&amp;#39;,sans-serif"&gt;《草原》的作者老舍是现代名作家，他著有小说《骆驼祥子》《四世同堂》等。&lt;/span&gt;&lt;/p&gt;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选项B</w:t>
            </w:r>
          </w:p>
        </w:tc>
        <w:tc>
          <w:tcPr>
            <w:tcW w:w="7827"/>
          </w:tcPr>
          <w:p>
            <w:pPr>
              <w:jc w:val="left"/>
            </w:pPr>
            <w:r>
              <w:t>杨红樱是当代女作家，《笑猫日记》《男生日记》《女生日记》都是她的代表作。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选项C</w:t>
            </w:r>
          </w:p>
        </w:tc>
        <w:tc>
          <w:tcPr>
            <w:tcW w:w="7827"/>
          </w:tcPr>
          <w:p>
            <w:pPr>
              <w:jc w:val="left"/>
            </w:pPr>
            <w:r>
              <w:t>《牛郎织女》一文是根据叶圣陶的《牛郎织女》改写的。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选项D</w:t>
            </w:r>
          </w:p>
        </w:tc>
        <w:tc>
          <w:tcPr>
            <w:tcW w:w="7827"/>
          </w:tcPr>
          <w:p>
            <w:pPr>
              <w:jc w:val="left"/>
            </w:pPr>
            <w:r>
              <w:t>雨果和夏洛蒂都是来自法国的著名作家。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答案</w:t>
            </w:r>
          </w:p>
        </w:tc>
        <w:tc>
          <w:tcPr>
            <w:tcW w:w="7827"/>
          </w:tcPr>
          <w:p>
            <w:pPr>
              <w:jc w:val="left"/>
            </w:pPr>
            <w:r>
              <w:t>D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解析</w:t>
            </w:r>
          </w:p>
        </w:tc>
        <w:tc>
          <w:tcPr>
            <w:tcW w:w="7827"/>
          </w:tcPr>
          <w:p>
            <w:pPr>
              <w:jc w:val="left"/>
            </w:pPr>
            <w:r>
              <w:t>夏洛蒂是英国小说家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年级</w:t>
            </w:r>
          </w:p>
        </w:tc>
        <w:tc>
          <w:tcPr>
            <w:tcW w:w="7827"/>
          </w:tcPr>
          <w:p>
            <w:pPr>
              <w:jc w:val="left"/>
            </w:pPr>
            <w:r>
              <w:t>六年级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难度系数</w:t>
            </w:r>
          </w:p>
        </w:tc>
        <w:tc>
          <w:tcPr>
            <w:tcW w:w="7827"/>
          </w:tcPr>
          <w:p>
            <w:pPr>
              <w:jc w:val="left"/>
            </w:pPr>
            <w:r>
              <w:t>0.5000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知识点</w:t>
            </w:r>
          </w:p>
        </w:tc>
        <w:tc>
          <w:tcPr>
            <w:tcW w:w="7827"/>
          </w:tcPr>
          <w:p>
            <w:pPr>
              <w:jc w:val="left"/>
            </w:pPr>
            <w:r>
              <w:t>语文/一年级下/诗歌/古代诗歌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科目</w:t>
            </w:r>
          </w:p>
        </w:tc>
        <w:tc>
          <w:tcPr>
            <w:tcW w:w="7827"/>
          </w:tcPr>
          <w:p>
            <w:pPr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TableGrid"/>
        <w:tblW w:w="0" w:type="auto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4513"/>
        <w:gridCol w:w="4513"/>
      </w:tblGrid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题目编号</w:t>
            </w:r>
          </w:p>
        </w:tc>
        <w:tc>
          <w:tcPr>
            <w:tcW w:w="7827"/>
          </w:tcPr>
          <w:p>
            <w:pPr>
              <w:jc w:val="left"/>
            </w:pPr>
            <w:r>
              <w:t>002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版本号</w:t>
            </w:r>
          </w:p>
        </w:tc>
        <w:tc>
          <w:tcPr>
            <w:tcW w:w="7827"/>
          </w:tcPr>
          <w:p>
            <w:pPr>
              <w:jc w:val="left"/>
            </w:pPr>
            <w:r>
              <w:t>V1.0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题目类型</w:t>
            </w:r>
          </w:p>
        </w:tc>
        <w:tc>
          <w:tcPr>
            <w:tcW w:w="7827"/>
          </w:tcPr>
          <w:p>
            <w:pPr>
              <w:jc w:val="left"/>
            </w:pPr>
            <w:r>
              <w:t>背诵题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题干</w:t>
            </w:r>
          </w:p>
        </w:tc>
        <w:tc>
          <w:tcPr>
            <w:tcW w:w="7827"/>
          </w:tcPr>
          <w:p>
            <w:pPr>
              <w:jc w:val="left"/>
            </w:pPr>
            <w:r>
              <w:t>请背诵王之涣的《登鹳雀楼》。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答案</w:t>
            </w:r>
          </w:p>
        </w:tc>
        <w:tc>
          <w:tcPr>
            <w:tcW w:w="7827"/>
          </w:tcPr>
          <w:p>
            <w:pPr>
              <w:jc w:val="left"/>
            </w:pPr>
            <w:r>
              <w:t>白日依山尽，黄河入海流。欲穷千里目，更上一层楼。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年级</w:t>
            </w:r>
          </w:p>
        </w:tc>
        <w:tc>
          <w:tcPr>
            <w:tcW w:w="7827"/>
          </w:tcPr>
          <w:p>
            <w:pPr>
              <w:jc w:val="left"/>
            </w:pPr>
            <w:r>
              <w:t>二年级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难度系数</w:t>
            </w:r>
          </w:p>
        </w:tc>
        <w:tc>
          <w:tcPr>
            <w:tcW w:w="7827"/>
          </w:tcPr>
          <w:p>
            <w:pPr>
              <w:jc w:val="left"/>
            </w:pPr>
            <w:r>
              <w:t>0.8000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知识点</w:t>
            </w:r>
          </w:p>
        </w:tc>
        <w:tc>
          <w:tcPr>
            <w:tcW w:w="7827"/>
          </w:tcPr>
          <w:p>
            <w:pPr>
              <w:jc w:val="left"/>
            </w:pPr>
            <w:r>
              <w:t>语文/一年级下/诗歌/古代诗歌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科目</w:t>
            </w:r>
          </w:p>
        </w:tc>
        <w:tc>
          <w:tcPr>
            <w:tcW w:w="7827"/>
          </w:tcPr>
          <w:p>
            <w:pPr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TableGrid"/>
        <w:tblW w:w="0" w:type="auto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4513"/>
        <w:gridCol w:w="4513"/>
      </w:tblGrid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题目编号</w:t>
            </w:r>
          </w:p>
        </w:tc>
        <w:tc>
          <w:tcPr>
            <w:tcW w:w="7827"/>
          </w:tcPr>
          <w:p>
            <w:pPr>
              <w:jc w:val="left"/>
            </w:pPr>
            <w:r>
              <w:t>003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版本号</w:t>
            </w:r>
          </w:p>
        </w:tc>
        <w:tc>
          <w:tcPr>
            <w:tcW w:w="7827"/>
          </w:tcPr>
          <w:p>
            <w:pPr>
              <w:jc w:val="left"/>
            </w:pPr>
            <w:r>
              <w:t>V1.0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题目类型</w:t>
            </w:r>
          </w:p>
        </w:tc>
        <w:tc>
          <w:tcPr>
            <w:tcW w:w="7827"/>
          </w:tcPr>
          <w:p>
            <w:pPr>
              <w:jc w:val="left"/>
            </w:pPr>
            <w:r>
              <w:t>背诵题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题干</w:t>
            </w:r>
          </w:p>
        </w:tc>
        <w:tc>
          <w:tcPr>
            <w:tcW w:w="7827"/>
          </w:tcPr>
          <w:p>
            <w:pPr>
              <w:jc w:val="left"/>
            </w:pPr>
            <w:r>
              <w:t>请背诵以下空白处内容。白日依山尽，__________。__________，更上一层楼。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答案</w:t>
            </w:r>
          </w:p>
        </w:tc>
        <w:tc>
          <w:tcPr>
            <w:tcW w:w="7827"/>
          </w:tcPr>
          <w:p>
            <w:pPr>
              <w:jc w:val="left"/>
            </w:pPr>
            <w:r>
              <w:t>黄河入海流，欲穷千里目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年级</w:t>
            </w:r>
          </w:p>
        </w:tc>
        <w:tc>
          <w:tcPr>
            <w:tcW w:w="7827"/>
          </w:tcPr>
          <w:p>
            <w:pPr>
              <w:jc w:val="left"/>
            </w:pPr>
            <w:r>
              <w:t>二年级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难度系数</w:t>
            </w:r>
          </w:p>
        </w:tc>
        <w:tc>
          <w:tcPr>
            <w:tcW w:w="7827"/>
          </w:tcPr>
          <w:p>
            <w:pPr>
              <w:jc w:val="left"/>
            </w:pPr>
            <w:r>
              <w:t>0.8000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知识点</w:t>
            </w:r>
          </w:p>
        </w:tc>
        <w:tc>
          <w:tcPr>
            <w:tcW w:w="7827"/>
          </w:tcPr>
          <w:p>
            <w:pPr>
              <w:jc w:val="left"/>
            </w:pPr>
            <w:r>
              <w:t>语文/一年级下/诗歌/古代诗歌</w:t>
            </w:r>
          </w:p>
        </w:tc>
      </w:tr>
      <w:tr>
        <w:tc>
          <w:tcPr>
            <w:tcW w:w="1200"/>
            <w:shd w:color="auto" w:fill="EEEEEE"/>
          </w:tcPr>
          <w:p>
            <w:pPr>
              <w:jc w:val="left"/>
            </w:pPr>
            <w:r>
              <w:rPr>
                <w:b w:val="true"/>
              </w:rPr>
              <w:t>科目</w:t>
            </w:r>
          </w:p>
        </w:tc>
        <w:tc>
          <w:tcPr>
            <w:tcW w:w="7827"/>
          </w:tcPr>
          <w:p>
            <w:pPr>
              <w:jc w:val="left"/>
            </w:pPr>
            <w:r>
              <w:t>语文</w:t>
            </w:r>
          </w:p>
        </w:tc>
      </w:tr>
    </w:tbl>
    <w:p>
      <w:r>
        <w:t>
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wp="http://schemas.openxmlformats.org/drawingml/2006/wordprocessingDrawing" xmlns:sl="http://schemas.openxmlformats.org/schemaLibrary/2006/main" xmlns:w15="http://schemas.microsoft.com/office/word/2012/wordml" xmlns:wp14="http://schemas.microsoft.com/office/word/2010/wordprocessingDrawing" xmlns:w14="http://schemas.microsoft.com/office/word/2010/wordml" xmlns:m="http://schemas.openxmlformats.org/officeDocument/2006/math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wp="http://schemas.openxmlformats.org/drawingml/2006/wordprocessingDrawing" xmlns:sl="http://schemas.openxmlformats.org/schemaLibrary/2006/main" xmlns:w15="http://schemas.microsoft.com/office/word/2012/wordml" xmlns:wp14="http://schemas.microsoft.com/office/word/2010/wordprocessingDrawing" xmlns:w14="http://schemas.microsoft.com/office/word/2010/wordml" xmlns:m="http://schemas.openxmlformats.org/officeDocument/2006/mat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terms="http://purl.org/dc/terms/" xmlns:cp="http://schemas.openxmlformats.org/package/2006/metadata/core-properties" xmlns:dc="http://purl.org/dc/elements/1.1/"/>
</file>