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645" w:rsidRDefault="009B76A1" w:rsidP="00C506D6">
      <w:pPr>
        <w:jc w:val="center"/>
      </w:pPr>
      <w:r>
        <w:rPr>
          <w:rFonts w:hint="eastAsia"/>
        </w:rPr>
        <w:t>Node.JS DB Tool</w:t>
      </w:r>
      <w:r>
        <w:rPr>
          <w:rFonts w:hint="eastAsia"/>
        </w:rPr>
        <w:t>使用說明</w:t>
      </w:r>
    </w:p>
    <w:p w:rsidR="009B76A1" w:rsidRDefault="009B76A1"/>
    <w:p w:rsidR="00391BC6" w:rsidRDefault="00C506D6">
      <w:r>
        <w:rPr>
          <w:rFonts w:hint="eastAsia"/>
        </w:rPr>
        <w:t>1.</w:t>
      </w:r>
      <w:r w:rsidR="00391BC6" w:rsidRPr="00391BC6">
        <w:t xml:space="preserve"> </w:t>
      </w:r>
    </w:p>
    <w:p w:rsidR="00C506D6" w:rsidRDefault="00391BC6">
      <w:proofErr w:type="spellStart"/>
      <w:r w:rsidRPr="00391BC6">
        <w:t>kplug-mssql</w:t>
      </w:r>
      <w:proofErr w:type="spellEnd"/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函式庫</w:t>
      </w:r>
    </w:p>
    <w:p w:rsidR="00391BC6" w:rsidRDefault="00391BC6">
      <w:proofErr w:type="spellStart"/>
      <w:r w:rsidRPr="00391BC6">
        <w:t>kplug-mysql</w:t>
      </w:r>
      <w:proofErr w:type="spellEnd"/>
      <w:r w:rsidR="00C7506B">
        <w:t xml:space="preserve">: </w:t>
      </w:r>
      <w:r w:rsidR="00C7506B">
        <w:rPr>
          <w:rFonts w:hint="eastAsia"/>
        </w:rPr>
        <w:t>為</w:t>
      </w:r>
      <w:r w:rsidR="00923DBD">
        <w:rPr>
          <w:rFonts w:hint="eastAsia"/>
        </w:rPr>
        <w:t>MySQL</w:t>
      </w:r>
      <w:r w:rsidR="00C7506B">
        <w:rPr>
          <w:rFonts w:hint="eastAsia"/>
        </w:rPr>
        <w:t>函式庫</w:t>
      </w:r>
    </w:p>
    <w:p w:rsidR="00391BC6" w:rsidRDefault="00391BC6">
      <w:proofErr w:type="spellStart"/>
      <w:r w:rsidRPr="00391BC6">
        <w:t>kplug</w:t>
      </w:r>
      <w:proofErr w:type="spellEnd"/>
      <w:r w:rsidRPr="00391BC6">
        <w:t>-oracle</w:t>
      </w:r>
      <w:r w:rsidR="00C7506B">
        <w:t xml:space="preserve">: </w:t>
      </w:r>
      <w:r w:rsidR="00C7506B">
        <w:rPr>
          <w:rFonts w:hint="eastAsia"/>
        </w:rPr>
        <w:t>為</w:t>
      </w:r>
      <w:r w:rsidR="00FC78F3">
        <w:t>ORACLE</w:t>
      </w:r>
      <w:r w:rsidR="00C7506B">
        <w:rPr>
          <w:rFonts w:hint="eastAsia"/>
        </w:rPr>
        <w:t>函式庫</w:t>
      </w:r>
    </w:p>
    <w:p w:rsidR="002A2F8C" w:rsidRDefault="002A2F8C"/>
    <w:p w:rsidR="002A2F8C" w:rsidRDefault="002A2F8C">
      <w:r>
        <w:rPr>
          <w:rFonts w:hint="eastAsia"/>
        </w:rPr>
        <w:t>2.</w:t>
      </w:r>
    </w:p>
    <w:p w:rsidR="00F21DBB" w:rsidRDefault="00F21DBB">
      <w:r>
        <w:t>test</w:t>
      </w:r>
      <w:r>
        <w:rPr>
          <w:rFonts w:hint="eastAsia"/>
        </w:rPr>
        <w:t>目錄</w:t>
      </w:r>
      <w:r>
        <w:rPr>
          <w:rFonts w:hint="eastAsia"/>
        </w:rPr>
        <w:t>:</w:t>
      </w:r>
      <w:r w:rsidR="00BC46FE">
        <w:rPr>
          <w:rFonts w:hint="eastAsia"/>
        </w:rPr>
        <w:t xml:space="preserve"> </w:t>
      </w:r>
      <w:r w:rsidR="00D85662">
        <w:rPr>
          <w:rFonts w:hint="eastAsia"/>
        </w:rPr>
        <w:t>為測試</w:t>
      </w:r>
      <w:r w:rsidR="00E94552">
        <w:rPr>
          <w:rFonts w:hint="eastAsia"/>
        </w:rPr>
        <w:t>範例</w:t>
      </w:r>
    </w:p>
    <w:p w:rsidR="00031282" w:rsidRDefault="00031282">
      <w:r>
        <w:tab/>
      </w:r>
      <w:r w:rsidRPr="00031282">
        <w:t>testMysql.js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MySQL</w:t>
      </w:r>
      <w:r>
        <w:rPr>
          <w:rFonts w:hint="eastAsia"/>
        </w:rPr>
        <w:t>測試範例</w:t>
      </w:r>
    </w:p>
    <w:p w:rsidR="00031282" w:rsidRDefault="00031282">
      <w:r>
        <w:tab/>
      </w:r>
      <w:r w:rsidRPr="00031282">
        <w:t>testMSSQL.js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testMSSQL2.js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testOracle1.js</w:t>
      </w:r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testOracle2.js</w:t>
      </w:r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測試範例</w:t>
      </w:r>
    </w:p>
    <w:p w:rsidR="00CB1FF1" w:rsidRDefault="00CB1FF1" w:rsidP="00CB1FF1">
      <w:r>
        <w:rPr>
          <w:rFonts w:hint="eastAsia"/>
        </w:rPr>
        <w:t>3.</w:t>
      </w:r>
      <w:r w:rsidR="000043B3">
        <w:rPr>
          <w:rFonts w:hint="eastAsia"/>
        </w:rPr>
        <w:t>資料庫</w:t>
      </w:r>
      <w:r>
        <w:rPr>
          <w:rFonts w:hint="eastAsia"/>
        </w:rPr>
        <w:t>設定</w:t>
      </w:r>
      <w:proofErr w:type="gramStart"/>
      <w:r w:rsidR="004421BE">
        <w:rPr>
          <w:rFonts w:hint="eastAsia"/>
        </w:rPr>
        <w:t>檔</w:t>
      </w:r>
      <w:proofErr w:type="gramEnd"/>
      <w:r>
        <w:rPr>
          <w:rFonts w:hint="eastAsia"/>
        </w:rPr>
        <w:t>設置</w:t>
      </w:r>
      <w:r>
        <w:rPr>
          <w:rFonts w:hint="eastAsia"/>
        </w:rPr>
        <w:t>:</w:t>
      </w:r>
    </w:p>
    <w:p w:rsidR="00CB1FF1" w:rsidRDefault="00CB1FF1" w:rsidP="00CB1FF1">
      <w:r>
        <w:tab/>
      </w:r>
      <w:r>
        <w:rPr>
          <w:rFonts w:hint="eastAsia"/>
        </w:rPr>
        <w:t>config.</w:t>
      </w:r>
      <w:r>
        <w:t>js</w:t>
      </w:r>
      <w:r>
        <w:rPr>
          <w:rFonts w:hint="eastAsia"/>
        </w:rPr>
        <w:t>為設定檔案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proofErr w:type="spellStart"/>
      <w:r w:rsidRPr="007405A3">
        <w:rPr>
          <w:rFonts w:hint="eastAsia"/>
          <w:b/>
          <w:bCs/>
          <w:color w:val="660E7A"/>
          <w:sz w:val="21"/>
          <w:szCs w:val="21"/>
        </w:rPr>
        <w:t>config</w:t>
      </w:r>
      <w:r w:rsidRPr="007405A3">
        <w:rPr>
          <w:rFonts w:hint="eastAsia"/>
          <w:color w:val="000000"/>
          <w:sz w:val="21"/>
          <w:szCs w:val="21"/>
        </w:rPr>
        <w:t>.</w:t>
      </w:r>
      <w:r w:rsidRPr="007405A3">
        <w:rPr>
          <w:rFonts w:hint="eastAsia"/>
          <w:b/>
          <w:bCs/>
          <w:color w:val="660E7A"/>
          <w:sz w:val="21"/>
          <w:szCs w:val="21"/>
        </w:rPr>
        <w:t>mssql</w:t>
      </w:r>
      <w:proofErr w:type="spellEnd"/>
      <w:r>
        <w:t xml:space="preserve">: </w:t>
      </w:r>
      <w:r>
        <w:rPr>
          <w:rFonts w:hint="eastAsia"/>
        </w:rPr>
        <w:t>為MSSQL連線資訊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oracle</w:t>
      </w:r>
      <w:proofErr w:type="spellEnd"/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連線資訊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mysql</w:t>
      </w:r>
      <w:proofErr w:type="spellEnd"/>
      <w:r>
        <w:t xml:space="preserve">: </w:t>
      </w:r>
      <w:r>
        <w:rPr>
          <w:rFonts w:hint="eastAsia"/>
        </w:rPr>
        <w:t>為MySQL連線資訊</w:t>
      </w:r>
    </w:p>
    <w:p w:rsidR="00E65F6C" w:rsidRPr="00E65F6C" w:rsidRDefault="00E65F6C" w:rsidP="00CB1FF1"/>
    <w:p w:rsidR="007405A3" w:rsidRDefault="00CB1FF1" w:rsidP="007405A3">
      <w:r>
        <w:t>4</w:t>
      </w:r>
      <w:r w:rsidR="007405A3">
        <w:t>.</w:t>
      </w:r>
      <w:r w:rsidR="007405A3">
        <w:rPr>
          <w:rFonts w:hint="eastAsia"/>
        </w:rPr>
        <w:t>使用方法</w:t>
      </w:r>
    </w:p>
    <w:p w:rsidR="007405A3" w:rsidRDefault="007405A3" w:rsidP="007405A3">
      <w:r>
        <w:tab/>
      </w:r>
      <w:r>
        <w:rPr>
          <w:rFonts w:hint="eastAsia"/>
        </w:rPr>
        <w:t>第一支啟動的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必須執行</w:t>
      </w:r>
      <w:r>
        <w:rPr>
          <w:rFonts w:hint="eastAsia"/>
        </w:rPr>
        <w:t>DB</w:t>
      </w:r>
      <w:r>
        <w:t xml:space="preserve"> Tool</w:t>
      </w:r>
      <w:r>
        <w:rPr>
          <w:rFonts w:hint="eastAsia"/>
        </w:rPr>
        <w:t>的初始化</w:t>
      </w:r>
    </w:p>
    <w:p w:rsidR="007405A3" w:rsidRDefault="007405A3" w:rsidP="007405A3">
      <w:r>
        <w:tab/>
      </w:r>
      <w:r>
        <w:rPr>
          <w:rFonts w:hint="eastAsia"/>
        </w:rPr>
        <w:t>如下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7405A3"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 w:rsidRPr="007405A3">
        <w:rPr>
          <w:rFonts w:hint="eastAsia"/>
          <w:color w:val="000000"/>
          <w:sz w:val="21"/>
          <w:szCs w:val="21"/>
        </w:rPr>
        <w:t>(</w:t>
      </w:r>
      <w:proofErr w:type="gramStart"/>
      <w:r w:rsidRPr="007405A3"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 w:rsidRPr="007405A3"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 w:rsidRPr="007405A3">
        <w:rPr>
          <w:rFonts w:hint="eastAsia"/>
          <w:b/>
          <w:bCs/>
          <w:color w:val="008000"/>
          <w:sz w:val="21"/>
          <w:szCs w:val="21"/>
        </w:rPr>
        <w:t>kplug-mssql</w:t>
      </w:r>
      <w:proofErr w:type="spellEnd"/>
      <w:r w:rsidRPr="007405A3">
        <w:rPr>
          <w:rFonts w:hint="eastAsia"/>
          <w:b/>
          <w:bCs/>
          <w:color w:val="008000"/>
          <w:sz w:val="21"/>
          <w:szCs w:val="21"/>
        </w:rPr>
        <w:t>/DB'</w:t>
      </w:r>
      <w:r w:rsidRPr="007405A3">
        <w:rPr>
          <w:rFonts w:hint="eastAsia"/>
          <w:color w:val="000000"/>
          <w:sz w:val="21"/>
          <w:szCs w:val="21"/>
        </w:rPr>
        <w:t>).</w:t>
      </w:r>
      <w:r w:rsidRPr="007405A3">
        <w:rPr>
          <w:rFonts w:hint="eastAsia"/>
          <w:color w:val="7A7A43"/>
          <w:sz w:val="21"/>
          <w:szCs w:val="21"/>
        </w:rPr>
        <w:t>create</w:t>
      </w:r>
      <w:r w:rsidRPr="007405A3">
        <w:rPr>
          <w:rFonts w:hint="eastAsia"/>
          <w:color w:val="000000"/>
          <w:sz w:val="21"/>
          <w:szCs w:val="21"/>
        </w:rPr>
        <w:t>(</w:t>
      </w:r>
      <w:proofErr w:type="spellStart"/>
      <w:r w:rsidRPr="007405A3">
        <w:rPr>
          <w:rFonts w:hint="eastAsia"/>
          <w:b/>
          <w:bCs/>
          <w:color w:val="660E7A"/>
          <w:sz w:val="21"/>
          <w:szCs w:val="21"/>
        </w:rPr>
        <w:t>config</w:t>
      </w:r>
      <w:r w:rsidRPr="007405A3">
        <w:rPr>
          <w:rFonts w:hint="eastAsia"/>
          <w:color w:val="000000"/>
          <w:sz w:val="21"/>
          <w:szCs w:val="21"/>
        </w:rPr>
        <w:t>.</w:t>
      </w:r>
      <w:r w:rsidRPr="007405A3">
        <w:rPr>
          <w:rFonts w:hint="eastAsia"/>
          <w:b/>
          <w:bCs/>
          <w:color w:val="660E7A"/>
          <w:sz w:val="21"/>
          <w:szCs w:val="21"/>
        </w:rPr>
        <w:t>mssql</w:t>
      </w:r>
      <w:proofErr w:type="spellEnd"/>
      <w:r w:rsidRPr="007405A3"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;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-oracle/DB'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oracle</w:t>
      </w:r>
      <w:proofErr w:type="spellEnd"/>
      <w:r>
        <w:rPr>
          <w:rFonts w:hint="eastAsia"/>
          <w:color w:val="000000"/>
          <w:sz w:val="21"/>
          <w:szCs w:val="21"/>
        </w:rPr>
        <w:t>);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kplug-mysql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/DB'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);</w:t>
      </w:r>
    </w:p>
    <w:p w:rsidR="007405A3" w:rsidRDefault="007405A3" w:rsidP="007405A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7405A3" w:rsidRDefault="00863866" w:rsidP="00863866">
      <w:pPr>
        <w:ind w:left="480"/>
      </w:pPr>
      <w:r>
        <w:rPr>
          <w:rFonts w:hint="eastAsia"/>
        </w:rPr>
        <w:t>於須查詢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JS</w:t>
      </w:r>
      <w:r w:rsidR="009E0DF5">
        <w:t xml:space="preserve"> import</w:t>
      </w:r>
      <w:r w:rsidR="009E0DF5">
        <w:rPr>
          <w:rFonts w:hint="eastAsia"/>
        </w:rPr>
        <w:t>下列各種</w:t>
      </w:r>
      <w:r w:rsidR="009E0DF5">
        <w:rPr>
          <w:rFonts w:hint="eastAsia"/>
        </w:rPr>
        <w:t>DB</w:t>
      </w:r>
      <w:r w:rsidR="009E0DF5">
        <w:rPr>
          <w:rFonts w:hint="eastAsia"/>
        </w:rPr>
        <w:t>的</w:t>
      </w:r>
      <w:r w:rsidR="009E0DF5">
        <w:rPr>
          <w:rFonts w:hint="eastAsia"/>
        </w:rPr>
        <w:t>Query Agent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E4FF"/>
        </w:rPr>
        <w:t>queryAgent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lastRenderedPageBreak/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queryAgent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kplug-mssql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queryAgent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F95891" w:rsidRDefault="00F95891">
      <w:pPr>
        <w:widowControl/>
        <w:rPr>
          <w:rFonts w:ascii="細明體" w:eastAsia="細明體" w:hAnsi="細明體" w:cs="細明體"/>
          <w:color w:val="000000"/>
          <w:kern w:val="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:rsidR="00877BD2" w:rsidRDefault="00877BD2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功能:</w:t>
      </w:r>
    </w:p>
    <w:p w:rsidR="009A1CA6" w:rsidRPr="005E43E0" w:rsidRDefault="00877BD2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481"/>
      </w:tblGrid>
      <w:tr w:rsidR="009A1CA6" w:rsidTr="0011508A">
        <w:tc>
          <w:tcPr>
            <w:tcW w:w="1413" w:type="dxa"/>
          </w:tcPr>
          <w:p w:rsidR="009A1CA6" w:rsidRDefault="009A1CA6" w:rsidP="005E43E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meth</w:t>
            </w:r>
            <w:r>
              <w:rPr>
                <w:color w:val="000000"/>
                <w:sz w:val="21"/>
                <w:szCs w:val="21"/>
              </w:rPr>
              <w:t>od</w:t>
            </w:r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功能介紹</w:t>
            </w:r>
          </w:p>
        </w:tc>
        <w:tc>
          <w:tcPr>
            <w:tcW w:w="11481" w:type="dxa"/>
          </w:tcPr>
          <w:p w:rsidR="009A1CA6" w:rsidRDefault="009A1CA6" w:rsidP="005E43E0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A1CA6" w:rsidTr="0011508A">
        <w:trPr>
          <w:trHeight w:val="602"/>
        </w:trPr>
        <w:tc>
          <w:tcPr>
            <w:tcW w:w="1413" w:type="dxa"/>
          </w:tcPr>
          <w:p w:rsidR="009A1CA6" w:rsidRDefault="009A1CA6" w:rsidP="009A1CA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7A7A43"/>
                <w:sz w:val="21"/>
                <w:szCs w:val="21"/>
              </w:rPr>
              <w:t>query</w:t>
            </w:r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單筆資料查詢</w:t>
            </w:r>
          </w:p>
        </w:tc>
        <w:tc>
          <w:tcPr>
            <w:tcW w:w="11481" w:type="dxa"/>
          </w:tcPr>
          <w:p w:rsidR="009A1CA6" w:rsidRDefault="00D82BC1" w:rsidP="007E21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第一個參數:使用的</w:t>
            </w:r>
            <w:r w:rsidR="00853298">
              <w:rPr>
                <w:rFonts w:hint="eastAsia"/>
                <w:color w:val="000000"/>
                <w:sz w:val="21"/>
                <w:szCs w:val="21"/>
              </w:rPr>
              <w:t xml:space="preserve">xml </w:t>
            </w:r>
            <w:proofErr w:type="spellStart"/>
            <w:r w:rsidR="00853298">
              <w:rPr>
                <w:rFonts w:hint="eastAsia"/>
                <w:color w:val="000000"/>
                <w:sz w:val="21"/>
                <w:szCs w:val="21"/>
              </w:rPr>
              <w:t>dao</w:t>
            </w:r>
            <w:proofErr w:type="spellEnd"/>
            <w:r w:rsidR="0085329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name</w:t>
            </w:r>
          </w:p>
          <w:p w:rsidR="00C16303" w:rsidRDefault="00C16303" w:rsidP="007E21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參數:為條件</w:t>
            </w:r>
          </w:p>
          <w:p w:rsidR="00C16303" w:rsidRDefault="00C16303" w:rsidP="007E21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第三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參數:為資料回傳Callback</w:t>
            </w:r>
          </w:p>
          <w:p w:rsidR="00C16303" w:rsidRDefault="00C16303" w:rsidP="00C16303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第一個回傳參數為錯誤</w:t>
            </w:r>
          </w:p>
          <w:p w:rsidR="00C16303" w:rsidRDefault="00C16303" w:rsidP="00C16303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回傳參數為查詢結果資料</w:t>
            </w:r>
          </w:p>
          <w:p w:rsidR="00C16303" w:rsidRPr="009824EC" w:rsidRDefault="00C16303" w:rsidP="00C163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7E2135" w:rsidTr="0011508A">
        <w:tc>
          <w:tcPr>
            <w:tcW w:w="14737" w:type="dxa"/>
            <w:gridSpan w:val="3"/>
          </w:tcPr>
          <w:p w:rsidR="007E2135" w:rsidRPr="007E2135" w:rsidRDefault="007E2135" w:rsidP="007E2135">
            <w:pPr>
              <w:pStyle w:val="HTML"/>
              <w:shd w:val="clear" w:color="auto" w:fill="FFFFFF"/>
              <w:rPr>
                <w:color w:val="458383"/>
                <w:sz w:val="20"/>
                <w:szCs w:val="20"/>
              </w:rPr>
            </w:pPr>
            <w:proofErr w:type="spellStart"/>
            <w:r w:rsidRPr="007E2135">
              <w:rPr>
                <w:rFonts w:hint="eastAsia"/>
                <w:color w:val="458383"/>
                <w:sz w:val="20"/>
                <w:szCs w:val="20"/>
              </w:rPr>
              <w:t>QueryAgent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query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test_mysql</w:t>
            </w:r>
            <w:proofErr w:type="spellEnd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, {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seq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2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},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(err, row)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error</w:t>
            </w:r>
            <w:proofErr w:type="spellEnd"/>
            <w:proofErr w:type="gramEnd"/>
            <w:r w:rsidRPr="007E2135">
              <w:rPr>
                <w:rFonts w:hint="eastAsia"/>
                <w:color w:val="000000"/>
                <w:sz w:val="20"/>
                <w:szCs w:val="20"/>
              </w:rPr>
              <w:t>(err);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(row !=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>null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(row);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>});</w:t>
            </w:r>
          </w:p>
        </w:tc>
      </w:tr>
      <w:tr w:rsidR="009A1CA6" w:rsidTr="0011508A">
        <w:trPr>
          <w:trHeight w:val="684"/>
        </w:trPr>
        <w:tc>
          <w:tcPr>
            <w:tcW w:w="1413" w:type="dxa"/>
          </w:tcPr>
          <w:p w:rsidR="009A1CA6" w:rsidRDefault="009A1CA6" w:rsidP="009A1CA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7A7A43"/>
                <w:sz w:val="21"/>
                <w:szCs w:val="21"/>
              </w:rPr>
              <w:t>queryList</w:t>
            </w:r>
            <w:proofErr w:type="spellEnd"/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多筆資料查詢</w:t>
            </w:r>
          </w:p>
        </w:tc>
        <w:tc>
          <w:tcPr>
            <w:tcW w:w="11481" w:type="dxa"/>
          </w:tcPr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第1個參數:使用的xml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dao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name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第2個參數:為條件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第3個參數:查詢起始位置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第4個參數:查詢筆數</w:t>
            </w:r>
            <w:r w:rsidR="008D719D">
              <w:rPr>
                <w:rFonts w:hint="eastAsia"/>
                <w:color w:val="000000"/>
                <w:sz w:val="21"/>
                <w:szCs w:val="21"/>
              </w:rPr>
              <w:t>，0為全部資料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第5個參數:為資料回傳Callback</w:t>
            </w:r>
          </w:p>
          <w:p w:rsidR="007319FB" w:rsidRDefault="007319FB" w:rsidP="007319FB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第一個回傳參數為錯誤</w:t>
            </w:r>
          </w:p>
          <w:p w:rsidR="007319FB" w:rsidRDefault="007319FB" w:rsidP="007319FB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回傳參數為查詢結果資料</w:t>
            </w:r>
            <w:r w:rsidR="00682AE1">
              <w:rPr>
                <w:rFonts w:hint="eastAsia"/>
                <w:color w:val="000000"/>
                <w:sz w:val="21"/>
                <w:szCs w:val="21"/>
              </w:rPr>
              <w:t>(為Array)</w:t>
            </w:r>
          </w:p>
          <w:p w:rsidR="009A1CA6" w:rsidRPr="007319FB" w:rsidRDefault="009A1CA6" w:rsidP="005E43E0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7E2135" w:rsidTr="0011508A">
        <w:tc>
          <w:tcPr>
            <w:tcW w:w="14737" w:type="dxa"/>
            <w:gridSpan w:val="3"/>
          </w:tcPr>
          <w:p w:rsidR="007E2135" w:rsidRPr="007E2135" w:rsidRDefault="007E2135" w:rsidP="007E213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t>queryAgent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queryList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'test_test2'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, {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hotel_cod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'0001'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keep_dat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moment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'2016/05/15  22:03:11'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'YYYY/MM/DD </w:t>
            </w:r>
            <w:proofErr w:type="spellStart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HH:mm:ss</w:t>
            </w:r>
            <w:proofErr w:type="spellEnd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toDate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()},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(err, row)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error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(err);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row.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length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row.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length</w:t>
            </w:r>
            <w:proofErr w:type="spellEnd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&gt;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+ row[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].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rvreserve_nos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+ row[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].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keep_dat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>});</w:t>
            </w:r>
          </w:p>
          <w:p w:rsidR="007E2135" w:rsidRPr="007E2135" w:rsidRDefault="007E2135" w:rsidP="005E43E0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877BD2" w:rsidRDefault="00877BD2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F2CA5" w:rsidRDefault="009F2CA5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SQL XML介紹</w:t>
      </w:r>
    </w:p>
    <w:p w:rsidR="00C875AA" w:rsidRDefault="00C875AA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位置:</w:t>
      </w:r>
      <w:proofErr w:type="spellStart"/>
      <w:r>
        <w:rPr>
          <w:rFonts w:hint="eastAsia"/>
          <w:color w:val="000000"/>
          <w:sz w:val="21"/>
          <w:szCs w:val="21"/>
        </w:rPr>
        <w:t>dao</w:t>
      </w:r>
      <w:proofErr w:type="spellEnd"/>
      <w:r>
        <w:rPr>
          <w:rFonts w:hint="eastAsia"/>
          <w:color w:val="000000"/>
          <w:sz w:val="21"/>
          <w:szCs w:val="21"/>
        </w:rPr>
        <w:t>目錄</w:t>
      </w:r>
    </w:p>
    <w:p w:rsidR="00C875AA" w:rsidRDefault="00C875AA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875AA">
        <w:rPr>
          <w:color w:val="000000"/>
          <w:sz w:val="21"/>
          <w:szCs w:val="21"/>
        </w:rPr>
        <w:t>service_dao.xml</w:t>
      </w:r>
      <w:r>
        <w:rPr>
          <w:rFonts w:hint="eastAsia"/>
          <w:color w:val="000000"/>
          <w:sz w:val="21"/>
          <w:szCs w:val="21"/>
        </w:rPr>
        <w:t>為xml清單</w:t>
      </w:r>
      <w:r w:rsidR="006361E9">
        <w:rPr>
          <w:rFonts w:hint="eastAsia"/>
          <w:color w:val="000000"/>
          <w:sz w:val="21"/>
          <w:szCs w:val="21"/>
        </w:rPr>
        <w:t>，描述使用哪些</w:t>
      </w:r>
      <w:proofErr w:type="spellStart"/>
      <w:r w:rsidR="006361E9">
        <w:rPr>
          <w:rFonts w:hint="eastAsia"/>
          <w:color w:val="000000"/>
          <w:sz w:val="21"/>
          <w:szCs w:val="21"/>
        </w:rPr>
        <w:t>sql</w:t>
      </w:r>
      <w:proofErr w:type="spellEnd"/>
      <w:r w:rsidR="006361E9">
        <w:rPr>
          <w:rFonts w:hint="eastAsia"/>
          <w:color w:val="000000"/>
          <w:sz w:val="21"/>
          <w:szCs w:val="21"/>
        </w:rPr>
        <w:t xml:space="preserve"> xml檔案</w:t>
      </w:r>
    </w:p>
    <w:p w:rsidR="006361E9" w:rsidRDefault="006361E9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範例:</w:t>
      </w:r>
    </w:p>
    <w:p w:rsidR="006361E9" w:rsidRDefault="006361E9" w:rsidP="006361E9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dao</w:t>
      </w:r>
      <w:proofErr w:type="spellEnd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test_error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statement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gramStart"/>
      <w:r w:rsidRPr="006361E9">
        <w:rPr>
          <w:rFonts w:hint="eastAsia"/>
          <w:color w:val="000000"/>
          <w:sz w:val="20"/>
          <w:szCs w:val="20"/>
        </w:rPr>
        <w:t>&lt;![</w:t>
      </w:r>
      <w:proofErr w:type="gramEnd"/>
      <w:r w:rsidRPr="006361E9">
        <w:rPr>
          <w:rFonts w:hint="eastAsia"/>
          <w:color w:val="000000"/>
          <w:sz w:val="20"/>
          <w:szCs w:val="20"/>
        </w:rPr>
        <w:t xml:space="preserve">CDATA[SELECT * FROM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hotel_rf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 WHERE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hotel_cod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= ? and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hotel_nam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like ? and aa =1]]&gt;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statement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likestring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kind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="2"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condition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="atten1_add like ?"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t>atten1_add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int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hotel_cod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likestring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hotel_nam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dao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912689" w:rsidRDefault="00912689" w:rsidP="009126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dao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test_test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&lt;![CDATA[SELECT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 xml:space="preserve"> FROM </w:t>
      </w:r>
      <w:proofErr w:type="spellStart"/>
      <w:r>
        <w:rPr>
          <w:rFonts w:hint="eastAsia"/>
          <w:color w:val="000000"/>
          <w:sz w:val="21"/>
          <w:szCs w:val="21"/>
        </w:rPr>
        <w:t>hotel_rf</w:t>
      </w:r>
      <w:proofErr w:type="spellEnd"/>
      <w:r>
        <w:rPr>
          <w:rFonts w:hint="eastAsia"/>
          <w:color w:val="000000"/>
          <w:sz w:val="21"/>
          <w:szCs w:val="21"/>
        </w:rPr>
        <w:t xml:space="preserve">  WHERE </w:t>
      </w:r>
      <w:proofErr w:type="spellStart"/>
      <w:r>
        <w:rPr>
          <w:rFonts w:hint="eastAsia"/>
          <w:color w:val="000000"/>
          <w:sz w:val="21"/>
          <w:szCs w:val="21"/>
        </w:rPr>
        <w:t>hotel_cod</w:t>
      </w:r>
      <w:proofErr w:type="spellEnd"/>
      <w:r>
        <w:rPr>
          <w:rFonts w:hint="eastAsia"/>
          <w:color w:val="000000"/>
          <w:sz w:val="21"/>
          <w:szCs w:val="21"/>
        </w:rPr>
        <w:t xml:space="preserve"> = ?]]&gt;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statement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&lt;![CDATA[and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 xml:space="preserve"> like :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>]]&gt;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likestring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kind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="2"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condition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="atten1_add like ?"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atten1_add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int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</w:rPr>
        <w:t>hotel_cod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likestring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kind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="3"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groupby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group by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groupby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orderby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order by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orderby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5A25C0" w:rsidRPr="00912689" w:rsidRDefault="005A25C0" w:rsidP="006361E9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</w:p>
    <w:p w:rsidR="005A25C0" w:rsidRDefault="005A25C0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lastRenderedPageBreak/>
        <w:t>s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tatement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儲存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sql</w:t>
      </w:r>
      <w:proofErr w:type="spellEnd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指定，可以為多筆</w:t>
      </w:r>
      <w:r w:rsidR="0091268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，多筆指令會自動相接成一句</w:t>
      </w:r>
    </w:p>
    <w:p w:rsidR="00912689" w:rsidRDefault="00912689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>s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tatement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中有test屬性，屬性中的</w:t>
      </w:r>
      <w:proofErr w:type="gram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表達式為</w:t>
      </w:r>
      <w:proofErr w:type="gramEnd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true時，statement中的SQL才會加入相接的SQL</w:t>
      </w:r>
      <w:r w:rsidR="00F83EF4">
        <w:rPr>
          <w:b/>
          <w:bCs/>
          <w:color w:val="000080"/>
          <w:sz w:val="20"/>
          <w:szCs w:val="20"/>
          <w:shd w:val="clear" w:color="auto" w:fill="EFEFEF"/>
        </w:rPr>
        <w:t>(_v</w:t>
      </w:r>
      <w:r w:rsidR="00F83EF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為是否存在;_d為</w:t>
      </w:r>
      <w:r w:rsidR="00A31170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是否有符合此條件</w:t>
      </w:r>
      <w:r w:rsidR="00F83EF4">
        <w:rPr>
          <w:b/>
          <w:bCs/>
          <w:color w:val="000080"/>
          <w:sz w:val="20"/>
          <w:szCs w:val="20"/>
          <w:shd w:val="clear" w:color="auto" w:fill="EFEFEF"/>
        </w:rPr>
        <w:t>)</w:t>
      </w:r>
    </w:p>
    <w:p w:rsidR="00705BD7" w:rsidRDefault="00705BD7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描述帶入值參數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，type參數表達參數的性質是</w:t>
      </w:r>
      <w:proofErr w:type="spellStart"/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int</w:t>
      </w:r>
      <w:proofErr w:type="spellEnd"/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string</w:t>
      </w:r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 date</w:t>
      </w:r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proofErr w:type="spellStart"/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likestring</w:t>
      </w:r>
      <w:proofErr w:type="spellEnd"/>
      <w:r w:rsidR="0092619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，pa</w:t>
      </w:r>
      <w:r w:rsidR="00926198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92619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欄位value描述所使用的帶入查詢的參數key值</w:t>
      </w:r>
    </w:p>
    <w:p w:rsidR="00031395" w:rsidRDefault="009925D4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031395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的kind，有1、2、3這三種，沒kind為1</w:t>
      </w:r>
    </w:p>
    <w:p w:rsidR="00031395" w:rsidRDefault="00031395" w:rsidP="00031395">
      <w:pPr>
        <w:pStyle w:val="HTML"/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  <w:t>kind=1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為帶入SQL中有?部分，kind=1的</w:t>
      </w:r>
      <w:r w:rsidR="009B0967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 w:rsidR="009B0967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74029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有順序</w:t>
      </w:r>
      <w:bookmarkStart w:id="0" w:name="_GoBack"/>
      <w:bookmarkEnd w:id="0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關係，按照順序對應?</w:t>
      </w:r>
    </w:p>
    <w:p w:rsidR="009925D4" w:rsidRDefault="009925D4" w:rsidP="009925D4">
      <w:pPr>
        <w:pStyle w:val="HTML"/>
        <w:shd w:val="clear" w:color="auto" w:fill="FFFFFF"/>
        <w:tabs>
          <w:tab w:val="clear" w:pos="916"/>
          <w:tab w:val="left" w:pos="918"/>
        </w:tabs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</w:r>
      <w:r w:rsidR="00B02C82">
        <w:rPr>
          <w:b/>
          <w:bCs/>
          <w:color w:val="000080"/>
          <w:sz w:val="20"/>
          <w:szCs w:val="20"/>
          <w:shd w:val="clear" w:color="auto" w:fill="EFEFEF"/>
        </w:rPr>
        <w:t>k</w:t>
      </w:r>
      <w:r w:rsidR="00705E54">
        <w:rPr>
          <w:b/>
          <w:bCs/>
          <w:color w:val="000080"/>
          <w:sz w:val="20"/>
          <w:szCs w:val="20"/>
          <w:shd w:val="clear" w:color="auto" w:fill="EFEFEF"/>
        </w:rPr>
        <w:t>ind=2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根據</w:t>
      </w:r>
      <w:r w:rsidR="00705E5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這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 w:rsidR="00D92C38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的value值所對應的參數值key，檢查傳入的條件，此key值條件</w:t>
      </w:r>
      <w:r w:rsidR="00740C8F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若</w:t>
      </w:r>
      <w:proofErr w:type="gramStart"/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不是空值</w:t>
      </w:r>
      <w:proofErr w:type="gramEnd"/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，將</w:t>
      </w:r>
      <w:r w:rsidR="00A2200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condition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中的帶入SQL相接起來</w:t>
      </w:r>
    </w:p>
    <w:p w:rsidR="00912689" w:rsidRPr="00B02C82" w:rsidRDefault="00B02C82" w:rsidP="00B02C82">
      <w:pPr>
        <w:pStyle w:val="HTML"/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  <w:t>kind=3</w:t>
      </w:r>
      <w:r w:rsidR="00AF7F7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根據這pa</w:t>
      </w:r>
      <w:r w:rsidR="00AF7F74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AF7F7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的value值所對應的參數值key，帶入:</w:t>
      </w:r>
      <w:r w:rsidR="00AF7F74">
        <w:rPr>
          <w:b/>
          <w:bCs/>
          <w:color w:val="000080"/>
          <w:sz w:val="20"/>
          <w:szCs w:val="20"/>
          <w:shd w:val="clear" w:color="auto" w:fill="EFEFEF"/>
        </w:rPr>
        <w:t>key</w:t>
      </w:r>
    </w:p>
    <w:p w:rsidR="00912689" w:rsidRDefault="00025587" w:rsidP="00025587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grou</w:t>
      </w:r>
      <w:r>
        <w:rPr>
          <w:color w:val="000000"/>
          <w:sz w:val="20"/>
          <w:szCs w:val="20"/>
        </w:rPr>
        <w:t>p</w:t>
      </w:r>
      <w:r>
        <w:rPr>
          <w:rFonts w:hint="eastAsia"/>
          <w:color w:val="000000"/>
          <w:sz w:val="20"/>
          <w:szCs w:val="20"/>
        </w:rPr>
        <w:t>by</w:t>
      </w:r>
      <w:proofErr w:type="spellEnd"/>
      <w:r>
        <w:rPr>
          <w:rFonts w:hint="eastAsia"/>
          <w:color w:val="000000"/>
          <w:sz w:val="20"/>
          <w:szCs w:val="20"/>
        </w:rPr>
        <w:t>將</w:t>
      </w:r>
      <w:r w:rsidR="009A1833">
        <w:rPr>
          <w:rFonts w:hint="eastAsia"/>
          <w:color w:val="000000"/>
          <w:sz w:val="20"/>
          <w:szCs w:val="20"/>
        </w:rPr>
        <w:t xml:space="preserve">group </w:t>
      </w:r>
      <w:r>
        <w:rPr>
          <w:rFonts w:hint="eastAsia"/>
          <w:color w:val="000000"/>
          <w:sz w:val="20"/>
          <w:szCs w:val="20"/>
        </w:rPr>
        <w:t>by 指令加入SQL</w:t>
      </w:r>
    </w:p>
    <w:p w:rsidR="00025587" w:rsidRDefault="00025587" w:rsidP="00025587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orderby</w:t>
      </w:r>
      <w:proofErr w:type="spellEnd"/>
      <w:r>
        <w:rPr>
          <w:rFonts w:hint="eastAsia"/>
          <w:color w:val="000000"/>
          <w:sz w:val="20"/>
          <w:szCs w:val="20"/>
        </w:rPr>
        <w:t>將order by 指令加入SQL</w:t>
      </w:r>
    </w:p>
    <w:p w:rsidR="00025587" w:rsidRPr="006361E9" w:rsidRDefault="00025587" w:rsidP="00025587">
      <w:pPr>
        <w:pStyle w:val="HTML"/>
        <w:shd w:val="clear" w:color="auto" w:fill="FFFFFF"/>
        <w:ind w:left="480"/>
        <w:rPr>
          <w:color w:val="000000"/>
          <w:sz w:val="20"/>
          <w:szCs w:val="20"/>
        </w:rPr>
      </w:pPr>
    </w:p>
    <w:p w:rsidR="006361E9" w:rsidRPr="006361E9" w:rsidRDefault="006361E9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875AA" w:rsidRPr="005E43E0" w:rsidRDefault="00C875AA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01C7E" w:rsidRPr="005E43E0" w:rsidRDefault="00101C7E" w:rsidP="00863866">
      <w:pPr>
        <w:ind w:left="480"/>
      </w:pPr>
    </w:p>
    <w:p w:rsidR="00031282" w:rsidRDefault="00031282" w:rsidP="00031282">
      <w:pPr>
        <w:ind w:firstLine="480"/>
      </w:pPr>
    </w:p>
    <w:p w:rsidR="00E94552" w:rsidRDefault="00E94552"/>
    <w:sectPr w:rsidR="00E94552" w:rsidSect="001150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012"/>
    <w:multiLevelType w:val="hybridMultilevel"/>
    <w:tmpl w:val="CA20D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829AB"/>
    <w:multiLevelType w:val="hybridMultilevel"/>
    <w:tmpl w:val="604A4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021BE2"/>
    <w:multiLevelType w:val="hybridMultilevel"/>
    <w:tmpl w:val="C8E48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5B7686"/>
    <w:multiLevelType w:val="hybridMultilevel"/>
    <w:tmpl w:val="F19A5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C42FD6"/>
    <w:multiLevelType w:val="hybridMultilevel"/>
    <w:tmpl w:val="D37010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9E70E36"/>
    <w:multiLevelType w:val="hybridMultilevel"/>
    <w:tmpl w:val="D5E07B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D65866"/>
    <w:multiLevelType w:val="hybridMultilevel"/>
    <w:tmpl w:val="F19A5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6F2FA6"/>
    <w:multiLevelType w:val="hybridMultilevel"/>
    <w:tmpl w:val="4184D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E6"/>
    <w:rsid w:val="000043B3"/>
    <w:rsid w:val="00025587"/>
    <w:rsid w:val="00031282"/>
    <w:rsid w:val="00031395"/>
    <w:rsid w:val="00101C7E"/>
    <w:rsid w:val="0011508A"/>
    <w:rsid w:val="00154768"/>
    <w:rsid w:val="002A2F8C"/>
    <w:rsid w:val="00391BC6"/>
    <w:rsid w:val="004421BE"/>
    <w:rsid w:val="005A25C0"/>
    <w:rsid w:val="005E43E0"/>
    <w:rsid w:val="006361E9"/>
    <w:rsid w:val="00682AE1"/>
    <w:rsid w:val="00705BD7"/>
    <w:rsid w:val="00705E54"/>
    <w:rsid w:val="007319FB"/>
    <w:rsid w:val="00740299"/>
    <w:rsid w:val="007405A3"/>
    <w:rsid w:val="00740C8F"/>
    <w:rsid w:val="007E2135"/>
    <w:rsid w:val="00850B3D"/>
    <w:rsid w:val="00853298"/>
    <w:rsid w:val="00863866"/>
    <w:rsid w:val="00877BD2"/>
    <w:rsid w:val="008D719D"/>
    <w:rsid w:val="009024B9"/>
    <w:rsid w:val="00912689"/>
    <w:rsid w:val="00923DBD"/>
    <w:rsid w:val="00926194"/>
    <w:rsid w:val="00926198"/>
    <w:rsid w:val="009824EC"/>
    <w:rsid w:val="009925D4"/>
    <w:rsid w:val="009A1833"/>
    <w:rsid w:val="009A1CA6"/>
    <w:rsid w:val="009B0967"/>
    <w:rsid w:val="009B76A1"/>
    <w:rsid w:val="009E0DF5"/>
    <w:rsid w:val="009F2CA5"/>
    <w:rsid w:val="00A03E79"/>
    <w:rsid w:val="00A22009"/>
    <w:rsid w:val="00A31170"/>
    <w:rsid w:val="00AF7F74"/>
    <w:rsid w:val="00B02C82"/>
    <w:rsid w:val="00BC46FE"/>
    <w:rsid w:val="00BF0641"/>
    <w:rsid w:val="00C16303"/>
    <w:rsid w:val="00C506D6"/>
    <w:rsid w:val="00C71EE6"/>
    <w:rsid w:val="00C7506B"/>
    <w:rsid w:val="00C875AA"/>
    <w:rsid w:val="00CB1FF1"/>
    <w:rsid w:val="00D82BC1"/>
    <w:rsid w:val="00D85662"/>
    <w:rsid w:val="00D92C38"/>
    <w:rsid w:val="00E65F6C"/>
    <w:rsid w:val="00E94552"/>
    <w:rsid w:val="00F21DBB"/>
    <w:rsid w:val="00F81645"/>
    <w:rsid w:val="00F83EF4"/>
    <w:rsid w:val="00F91475"/>
    <w:rsid w:val="00F95891"/>
    <w:rsid w:val="00FC78F3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868"/>
  <w15:chartTrackingRefBased/>
  <w15:docId w15:val="{A3332307-67C8-47A3-AB5A-DDBF01A3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0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40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A1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柯元凱</dc:creator>
  <cp:keywords/>
  <dc:description/>
  <cp:lastModifiedBy>a17017</cp:lastModifiedBy>
  <cp:revision>61</cp:revision>
  <dcterms:created xsi:type="dcterms:W3CDTF">2016-08-30T08:00:00Z</dcterms:created>
  <dcterms:modified xsi:type="dcterms:W3CDTF">2017-10-13T02:50:00Z</dcterms:modified>
</cp:coreProperties>
</file>