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Discussion (Not included in the proposal just for internal idea brainstorming)</w:t>
      </w:r>
    </w:p>
    <w:p w:rsidR="00000000" w:rsidDel="00000000" w:rsidP="00000000" w:rsidRDefault="00000000" w:rsidRPr="00000000" w14:paraId="00000002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Modeling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Vehicles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Vehicle energy dynamics: vehicle type (passenger car, truck), air resistance, weight, length, size, efficiency (among different powertrain models), (regenerative) braking, speed/acceleration</w:t>
      </w:r>
    </w:p>
    <w:p w:rsidR="00000000" w:rsidDel="00000000" w:rsidP="00000000" w:rsidRDefault="00000000" w:rsidRPr="00000000" w14:paraId="00000006">
      <w:pPr>
        <w:numPr>
          <w:ilvl w:val="2"/>
          <w:numId w:val="4"/>
        </w:numPr>
        <w:ind w:left="216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Powertrains: BEV, ICE (gasoline and diesel), (FCEV if time allows)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Platoon dynamics: headway/following distance, (lane switching?), number of vehicles, response/delay to change in speed and acceleration → communication/information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Infrastructure/signals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Network properties: lanes, volume, existing traffic/congestion, intersections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Signals timing: settings, time of day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Route design (if used for simulation)</w:t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Optimization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Objectives: minimizing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 energy usage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and </w:t>
      </w:r>
      <w:r w:rsidDel="00000000" w:rsidR="00000000" w:rsidRPr="00000000">
        <w:rPr>
          <w:rFonts w:ascii="EB Garamond" w:cs="EB Garamond" w:eastAsia="EB Garamond" w:hAnsi="EB Garamond"/>
          <w:b w:val="1"/>
          <w:rtl w:val="0"/>
        </w:rPr>
        <w:t xml:space="preserve">travel time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for fixed powertrain in (urban, freeway) setting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Variables: headway, vehicle dynamics parameters, signal control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Constrains: following distance (no crashing), network properties (lane config?, capacity, speed limit), time (avoid trivial solution), and some others to reduce search space</w:t>
      </w:r>
    </w:p>
    <w:p w:rsidR="00000000" w:rsidDel="00000000" w:rsidP="00000000" w:rsidRDefault="00000000" w:rsidRPr="00000000" w14:paraId="00000011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Optimal Control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Given fixed simulation scenario: platoon configuration and size, vehicle dynamics, route, congestion level, etc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Control: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Speed → acceleration → following distance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Signal timing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…</w:t>
      </w:r>
    </w:p>
    <w:p w:rsidR="00000000" w:rsidDel="00000000" w:rsidP="00000000" w:rsidRDefault="00000000" w:rsidRPr="00000000" w14:paraId="00000018">
      <w:pPr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Literature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Energy related optimal control research: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1. </w:t>
      </w:r>
      <w:hyperlink r:id="rId6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A Review on Cooperative Adaptive Cruise Control (CACC) Systems: Architectures, Controls, and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2. </w:t>
      </w:r>
      <w:hyperlink r:id="rId7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Predictive energy-saving optimization based on nonlinear model predictive control for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cooperative connected vehicles platoon with V2V communication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Energy Benefits of Urban Platooning with Self-Driving Vehicles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Fuel-Efficient En Route Formation of Truck Platoons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Energy-aware trajectory optimization of CAV platoons through a signalized intersection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Optimal Control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An Optimal Longitudinal Control Strategy of Platoons Using Improved Particle Swarm 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Optimizing Coordinated Vehicle Platooning:  An Analytical Approach Based on Stochastic Dynamic Programming Improved Particle Swarm Optimization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Car Following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IDM: </w:t>
      </w:r>
      <w:hyperlink r:id="rId14">
        <w:r w:rsidDel="00000000" w:rsidR="00000000" w:rsidRPr="00000000">
          <w:rPr>
            <w:rFonts w:ascii="EB Garamond" w:cs="EB Garamond" w:eastAsia="EB Garamond" w:hAnsi="EB Garamond"/>
            <w:color w:val="1155cc"/>
            <w:u w:val="single"/>
            <w:rtl w:val="0"/>
          </w:rPr>
          <w:t xml:space="preserve">Intelligent driver model</w:t>
        </w:r>
      </w:hyperlink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researchgate.net/publication/343439823_Energy-aware_trajectory_optimization_of_CAV_platoons_through_a_signalized_intersection" TargetMode="External"/><Relationship Id="rId10" Type="http://schemas.openxmlformats.org/officeDocument/2006/relationships/hyperlink" Target="https://ieeexplore.ieee.org/document/7934030" TargetMode="External"/><Relationship Id="rId13" Type="http://schemas.openxmlformats.org/officeDocument/2006/relationships/hyperlink" Target="https://arxiv.org/pdf/2003.13067.pdf" TargetMode="External"/><Relationship Id="rId12" Type="http://schemas.openxmlformats.org/officeDocument/2006/relationships/hyperlink" Target="https://downloads.hindawi.com/journals/jat/2020/8822117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nergy-benefits-of-urban-platooning-with-vehicles-mello-bauer/0885e57cc670df377504a9edb8f20619fd2bd82a" TargetMode="External"/><Relationship Id="rId14" Type="http://schemas.openxmlformats.org/officeDocument/2006/relationships/hyperlink" Target="https://en.wikipedia.org/wiki/Intelligent_driver_model" TargetMode="External"/><Relationship Id="rId5" Type="http://schemas.openxmlformats.org/officeDocument/2006/relationships/styles" Target="styles.xml"/><Relationship Id="rId6" Type="http://schemas.openxmlformats.org/officeDocument/2006/relationships/hyperlink" Target="https://ieeexplore.ieee.org/document/8569947" TargetMode="External"/><Relationship Id="rId7" Type="http://schemas.openxmlformats.org/officeDocument/2006/relationships/hyperlink" Target="https://www.sciencedirect.com/science/article/pii/S0360544219318158?casa_token=jTOVlkl7iFYAAAAA:r4cSqySvhINuldxajTIWkBs3EReL0kitnBDT03IYL7gdBndF5FaCHPx0SwNsOFDayI2Mcjxuw88" TargetMode="External"/><Relationship Id="rId8" Type="http://schemas.openxmlformats.org/officeDocument/2006/relationships/hyperlink" Target="https://www.sciencedirect.com/science/article/pii/S0360544219318158?casa_token=jTOVlkl7iFYAAAAA:r4cSqySvhINuldxajTIWkBs3EReL0kitnBDT03IYL7gdBndF5FaCHPx0SwNsOFDayI2Mcjxuw8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