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New York, NY: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standard block in Manhattan is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about 264 by 900 feet (80 m × 274 m)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Our direction: 80m blocks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Southern tip of Central Park to the Northern tip (59th to 110th): 51 blocks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NYC speed limit is 25mph (40.23 kmph), 11.176 meters per second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average length of a north-south block in Manhattan runs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approximately 264 feet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which means there are about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 blocks per mile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Most yellow lights in New York City last just </w:t>
      </w:r>
      <w:hyperlink r:id="rId6">
        <w:r w:rsidDel="00000000" w:rsidR="00000000" w:rsidRPr="00000000">
          <w:rPr>
            <w:rFonts w:ascii="Roboto" w:cs="Roboto" w:eastAsia="Roboto" w:hAnsi="Roboto"/>
            <w:color w:val="cc4433"/>
            <w:sz w:val="24"/>
            <w:szCs w:val="24"/>
            <w:highlight w:val="white"/>
            <w:rtl w:val="0"/>
          </w:rPr>
          <w:t xml:space="preserve">3 seconds</w:t>
        </w:r>
      </w:hyperlink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 as well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https://www.newyorksafetycouncil.com/articles/short-yellow-lights-in-new-york/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Since it is only one-way traffic entering the road for the most part, most lights use the cycle: 93 green, 3 yellow, 24 red, repeat: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https://nacto.org/publication/urban-street-design-guide/intersection-design-elements/traffic-signals/signal-cycle-lengths/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Few exceptions: 59th (0), 79th (20), 110th (51) - all others one way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Assume they all run on the same cycle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Most intersecting streets are 60ft (18.3m)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4"/>
          <w:szCs w:val="24"/>
          <w:highlight w:val="white"/>
          <w:rtl w:val="0"/>
        </w:rPr>
        <w:t xml:space="preserve">Some are 100 ft (30.5 ft): 72nd (13), 79th (20), 86th (27), 96th (37), 106th (47)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https://thegreatestgrid.mcny.org/greatest-grid/making-the-plan/12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555555"/>
          <w:sz w:val="24"/>
          <w:szCs w:val="24"/>
          <w:highlight w:val="white"/>
          <w:rtl w:val="0"/>
        </w:rPr>
        <w:t xml:space="preserve">Assuming that the signals are timed for maximum people to get through, each signal turns green 7.16 seconds apart → round down to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https://www.nrel.gov/transportation/secure-transportation-data/tsdc-california-travel-survey.html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https://www.nrel.gov/transportation/secure-transportation-data/tsdc-drive-cycle-data.html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https://www.epa.gov/vehicle-and-fuel-emissions-testing/dynamometer-drive-schedules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Powertrain blockset, a matlab library. </w:t>
      </w: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 Drive Cycle Source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https://www.mathworks.com/products/powertrain.html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rel.gov/transportation/secure-transportation-data/tsdc-drive-cycle-data.html" TargetMode="External"/><Relationship Id="rId10" Type="http://schemas.openxmlformats.org/officeDocument/2006/relationships/hyperlink" Target="https://www.nrel.gov/transportation/secure-transportation-data/tsdc-california-travel-survey.html" TargetMode="External"/><Relationship Id="rId13" Type="http://schemas.openxmlformats.org/officeDocument/2006/relationships/hyperlink" Target="https://www.mathworks.com/products/powertrain.html" TargetMode="External"/><Relationship Id="rId12" Type="http://schemas.openxmlformats.org/officeDocument/2006/relationships/hyperlink" Target="https://www.epa.gov/vehicle-and-fuel-emissions-testing/dynamometer-drive-schedu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greatestgrid.mcny.org/greatest-grid/making-the-plan/12" TargetMode="External"/><Relationship Id="rId5" Type="http://schemas.openxmlformats.org/officeDocument/2006/relationships/styles" Target="styles.xml"/><Relationship Id="rId6" Type="http://schemas.openxmlformats.org/officeDocument/2006/relationships/hyperlink" Target="https://nytrafficticket.com/how-long-should-a-traffic-light-remain-in-the-yellow-phase/" TargetMode="External"/><Relationship Id="rId7" Type="http://schemas.openxmlformats.org/officeDocument/2006/relationships/hyperlink" Target="https://www.newyorksafetycouncil.com/articles/short-yellow-lights-in-new-york/" TargetMode="External"/><Relationship Id="rId8" Type="http://schemas.openxmlformats.org/officeDocument/2006/relationships/hyperlink" Target="https://nacto.org/publication/urban-street-design-guide/intersection-design-elements/traffic-signals/signal-cycle-length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