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m="http://schemas.openxmlformats.org/officeDocument/2006/math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eading3"/>
        <w:rPr>
          <w:b/>
          <w:sz w:val="24"/>
          <w:bCs/>
          <w:rFonts w:cs="Times New Roman" w:hAnsi="Times New Roman" w:eastAsia="Times New Roman" w:ascii="Times New Roman"/>
          <w:color w:val="000000"/>
        </w:rPr>
        <w:jc w:val="center"/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FACTURE </w:t>
      </w:r>
      <w:r>
        <w:rPr>
          <w:b/>
          <w:sz w:val="24"/>
          <w:bCs/>
          <w:rFonts w:cs="Times New Roman" w:hAnsi="Times New Roman" w:eastAsia="Times New Roman" w:ascii="Times New Roman"/>
          <w:color w:val="000000"/>
        </w:rPr>
      </w:r>
    </w:p>
    <w:p>
      <w:pPr>
        <w:pStyle w:val="Normal"/>
        <w:rPr>
          <w:b/>
          <w:i/>
          <w:sz w:val="24"/>
          <w:iCs/>
          <w:lang w:val="en-US"/>
          <w:rFonts w:cs="Times New Roman" w:hAnsi="Times New Roman" w:eastAsia="Times New Roman" w:ascii="Times New Roman"/>
          <w:color w:val="000000"/>
        </w:rPr>
      </w:pPr>
      <w:r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Facture n°   </w:t>
      </w:r>
      <w:r w:rsidR="00110D45"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F 202</w:t>
      </w:r>
      <w:r w:rsidR="00110D45"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6</w:t>
      </w:r>
      <w:r w:rsidR="00110D45"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 EC </w:t>
      </w:r>
      <w:r w:rsidR="00110D45"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0</w:t>
      </w:r>
      <w:r w:rsidR="00110D45"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2</w:t>
      </w:r>
      <w:r w:rsidR="00110D45"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 </w:t>
      </w:r>
      <w:r w:rsid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01</w:t>
      </w:r>
      <w:r w:rsidRPr="00110D45">
        <w:rPr>
          <w:sz w:val="18"/>
          <w:lang w:val="en-US"/>
          <w:rFonts w:cs="Verdana" w:hAnsi="Verdana" w:eastAsia="Verdana" w:ascii="Verdana"/>
          <w:color w:val="000000"/>
        </w:rPr>
        <w:tab/>
      </w:r>
      <w:r w:rsidRPr="00110D45">
        <w:rPr>
          <w:b/>
          <w:sz w:val="18"/>
          <w:bCs/>
          <w:lang w:val="en-US"/>
          <w:rFonts w:cs="Verdana" w:hAnsi="Verdana" w:eastAsia="Verdana" w:ascii="Verdana"/>
          <w:color w:val="000000"/>
        </w:rPr>
        <w:t xml:space="preserve"> </w:t>
      </w:r>
      <w:r w:rsidR="00110D45" w:rsidRPr="00110D45">
        <w:rPr>
          <w:b/>
          <w:sz w:val="18"/>
          <w:bCs/>
          <w:lang w:val="en-US"/>
          <w:rFonts w:cs="Verdana" w:hAnsi="Verdana" w:eastAsia="Verdana" w:ascii="Verdana"/>
          <w:color w:val="000000"/>
        </w:rPr>
        <w:t xml:space="preserve">D</w:t>
      </w:r>
      <w:r w:rsidRPr="00110D45">
        <w:rPr>
          <w:b/>
          <w:sz w:val="24"/>
          <w:bCs/>
          <w:lang w:val="en-US"/>
          <w:rFonts w:cs="Times New Roman" w:hAnsi="Times New Roman" w:eastAsia="Times New Roman" w:ascii="Times New Roman"/>
          <w:color w:val="000000"/>
        </w:rPr>
        <w:t xml:space="preserve">ate </w:t>
      </w:r>
      <w:r w:rsidRPr="00110D45">
        <w:rPr>
          <w:b/>
          <w:sz w:val="24"/>
          <w:lang w:val="en-US"/>
          <w:rFonts w:cs="Times New Roman" w:hAnsi="Times New Roman" w:eastAsia="Times New Roman" w:ascii="Times New Roman"/>
          <w:color w:val="000000"/>
        </w:rPr>
        <w:t xml:space="preserve">:</w:t>
      </w:r>
      <w:r w:rsidRPr="00110D45">
        <w:rPr>
          <w:sz w:val="24"/>
          <w:lang w:val="en-US"/>
          <w:rFonts w:cs="Times New Roman" w:hAnsi="Times New Roman" w:eastAsia="Times New Roman" w:ascii="Times New Roman"/>
          <w:color w:val="000000"/>
        </w:rPr>
        <w:t xml:space="preserve"> </w:t>
      </w:r>
      <w:r w:rsidR="00110D45" w:rsidRPr="00110D45">
        <w:rPr>
          <w:sz w:val="24"/>
          <w:lang w:val="en-US"/>
          <w:rFonts w:cs="Times New Roman" w:hAnsi="Times New Roman" w:eastAsia="Times New Roman" w:ascii="Times New Roman"/>
          <w:color w:val="000000"/>
        </w:rPr>
        <w:t xml:space="preserve">03/02/2026</w:t>
      </w:r>
      <w:r w:rsidRPr="00110D45">
        <w:rPr>
          <w:b/>
          <w:i/>
          <w:sz w:val="24"/>
          <w:iCs/>
          <w:lang w:val="en-US"/>
          <w:rFonts w:cs="Times New Roman" w:hAnsi="Times New Roman" w:eastAsia="Times New Roman" w:ascii="Times New Roman"/>
          <w:color w:val="000000"/>
        </w:rPr>
      </w:r>
    </w:p>
    <w:p>
      <w:pPr>
        <w:pStyle w:val="Normal"/>
        <w:rPr>
          <w:b/>
          <w:sz w:val="28"/>
          <w:rFonts w:cs="Times New Roman" w:hAnsi="Times New Roman" w:eastAsia="Times New Roman" w:ascii="Times New Roman"/>
          <w:color w:val="000000"/>
        </w:rPr>
      </w:pPr>
      <w:r>
        <w:rPr>
          <w:b/>
          <w:i/>
          <w:sz w:val="24"/>
          <w:iCs/>
          <w:rFonts w:cs="Times New Roman" w:hAnsi="Times New Roman" w:eastAsia="Times New Roman" w:ascii="Times New Roman"/>
          <w:color w:val="000000"/>
        </w:rPr>
        <w:t xml:space="preserve">En référence à la proforma n° :</w:t>
      </w:r>
      <w:r>
        <w:rPr>
          <w:i/>
          <w:sz w:val="24"/>
          <w:iCs/>
          <w:rFonts w:cs="Times New Roman" w:hAnsi="Times New Roman" w:eastAsia="Times New Roman" w:ascii="Times New Roman"/>
          <w:color w:val="000000"/>
        </w:rPr>
        <w:t xml:space="preserve"> </w:t>
      </w:r>
      <w:r>
        <w:rPr>
          <w:i/>
          <w:sz w:val="18"/>
          <w:iCs/>
          <w:shd w:color="auto" w:fill="ffffff" w:val="clear"/>
          <w:rFonts w:cs="Verdana" w:hAnsi="Verdana" w:eastAsia="Verdana" w:ascii="Verdana"/>
          <w:color w:val="000000"/>
        </w:rPr>
        <w:t xml:space="preserve">PRFOPE-MO REE-006604</w:t>
      </w:r>
      <w:r>
        <w:rPr>
          <w:b/>
          <w:sz w:val="28"/>
          <w:rFonts w:cs="Times New Roman" w:hAnsi="Times New Roman" w:eastAsia="Times New Roman" w:ascii="Times New Roman"/>
          <w:color w:val="000000"/>
        </w:rPr>
      </w:r>
    </w:p>
    <w:p>
      <w:pPr>
        <w:pStyle w:val="Heading3"/>
        <w:rPr>
          <w:b/>
          <w:sz w:val="28"/>
          <w:rFonts w:cs="Times New Roman" w:hAnsi="Times New Roman" w:eastAsia="Times New Roman" w:ascii="Times New Roman"/>
          <w:color w:val="000000"/>
        </w:rPr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Émetteur : </w:t>
      </w:r>
    </w:p>
    <w:p>
      <w:pPr>
        <w:pStyle w:val="Heading3"/>
        <w:rPr>
          <w:b/>
          <w:sz w:val="28"/>
          <w:rFonts w:cs="Times New Roman" w:hAnsi="Times New Roman" w:eastAsia="Times New Roman" w:ascii="Times New Roman"/>
          <w:color w:val="000000"/>
        </w:rPr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Référence opérateur :</w:t>
      </w:r>
      <w:r>
        <w:rPr>
          <w:sz w:val="18"/>
          <w:szCs w:val="18"/>
          <w:rFonts w:hAnsi="Verdana" w:ascii="Verdana"/>
          <w:color w:val="000000"/>
        </w:rPr>
        <w:t xml:space="preserve"> FACPROF-ECOLOGIC-JANVIER2026</w:t>
      </w:r>
      <w:r>
        <w:rPr>
          <w:b/>
          <w:sz w:val="28"/>
          <w:rFonts w:cs="Times New Roman" w:hAnsi="Times New Roman" w:eastAsia="Times New Roman" w:ascii="Times New Roman"/>
          <w:color w:val="000000"/>
        </w:rPr>
        <w:br w:clear="all" w:type="textWrapping"/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Association :</w:t>
      </w:r>
      <w:r>
        <w:rPr>
          <w:sz w:val="24"/>
          <w:rFonts w:cs="Times New Roman" w:hAnsi="Times New Roman" w:eastAsia="Times New Roman" w:ascii="Times New Roman"/>
          <w:color w:val="000000"/>
        </w:rPr>
        <w:t xml:space="preserve"> L’ÉCO DE LA CLIQUE</w:t>
        <w:br w:clear="all" w:type="textWrapping"/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Statut :</w:t>
      </w:r>
      <w:r>
        <w:rPr>
          <w:sz w:val="24"/>
          <w:rFonts w:cs="Times New Roman" w:hAnsi="Times New Roman" w:eastAsia="Times New Roman" w:ascii="Times New Roman"/>
          <w:color w:val="000000"/>
        </w:rPr>
        <w:t xml:space="preserve"> Association loi 1901 – non assujettie à la TVA</w:t>
        <w:br w:clear="all" w:type="textWrapping"/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Adresse :</w:t>
      </w:r>
      <w:r>
        <w:rPr>
          <w:sz w:val="24"/>
          <w:rFonts w:cs="Times New Roman" w:hAnsi="Times New Roman" w:eastAsia="Times New Roman" w:ascii="Times New Roman"/>
          <w:color w:val="000000"/>
        </w:rPr>
        <w:t xml:space="preserve"> 836 route de Cruviers, 30360 Saint-Césaire-de-Gauzignan</w:t>
        <w:br w:clear="all" w:type="textWrapping"/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SIRET :</w:t>
      </w:r>
      <w:r>
        <w:rPr>
          <w:sz w:val="24"/>
          <w:rFonts w:cs="Times New Roman" w:hAnsi="Times New Roman" w:eastAsia="Times New Roman" w:ascii="Times New Roman"/>
          <w:color w:val="000000"/>
        </w:rPr>
        <w:t xml:space="preserve"> 98905144600015</w:t>
      </w:r>
      <w:r>
        <w:rPr>
          <w:b/>
          <w:sz w:val="28"/>
          <w:rFonts w:cs="Times New Roman" w:hAnsi="Times New Roman" w:eastAsia="Times New Roman" w:ascii="Times New Roman"/>
          <w:color w:val="000000"/>
        </w:rPr>
      </w:r>
    </w:p>
    <w:p>
      <w:pPr>
        <w:pStyle w:val="Heading3"/>
        <w:rPr>
          <w:b/>
          <w:sz w:val="28"/>
          <w:rFonts w:cs="Times New Roman" w:hAnsi="Times New Roman" w:eastAsia="Times New Roman" w:ascii="Times New Roman"/>
          <w:color w:val="000000"/>
        </w:rPr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Destinataire :</w:t>
        <w:br w:clear="all" w:type="textWrapping"/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Ecologic</w:t>
        <w:br w:clear="all" w:type="textWrapping"/>
      </w:r>
      <w:r>
        <w:rPr>
          <w:sz w:val="24"/>
          <w:rFonts w:cs="Times New Roman" w:hAnsi="Times New Roman" w:eastAsia="Times New Roman" w:ascii="Times New Roman"/>
          <w:color w:val="000000"/>
        </w:rPr>
        <w:t xml:space="preserve">Éco-organisme agréé – Filière DEA / ASL</w:t>
      </w:r>
      <w:r>
        <w:rPr>
          <w:b/>
          <w:sz w:val="28"/>
          <w:rFonts w:cs="Times New Roman" w:hAnsi="Times New Roman" w:eastAsia="Times New Roman" w:ascii="Times New Roman"/>
          <w:color w:val="000000"/>
        </w:rPr>
      </w:r>
    </w:p>
    <w:p>
      <w:pPr>
        <w:pStyle w:val="Heading3"/>
        <w:rPr>
          <w:b/>
          <w:sz w:val="28"/>
          <w:rFonts w:cs="Times New Roman" w:hAnsi="Times New Roman" w:eastAsia="Times New Roman" w:ascii="Times New Roman"/>
          <w:color w:val="000000"/>
        </w:rPr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Objet :</w:t>
        <w:br w:clear="all" w:type="textWrapping"/>
      </w:r>
      <w:r>
        <w:rPr>
          <w:sz w:val="24"/>
          <w:rFonts w:cs="Times New Roman" w:hAnsi="Times New Roman" w:eastAsia="Times New Roman" w:ascii="Times New Roman"/>
          <w:color w:val="000000"/>
        </w:rPr>
        <w:t xml:space="preserve">Subvention Ecologic – opérations de collecte, livraison et déconstruction</w:t>
        <w:br w:clear="all" w:type="textWrapping"/>
        <w:t xml:space="preserve">Référence opérations : </w:t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3021890 / 3039598</w:t>
      </w:r>
      <w:r>
        <w:rPr>
          <w:b/>
          <w:sz w:val="28"/>
          <w:rFonts w:cs="Times New Roman" w:hAnsi="Times New Roman" w:eastAsia="Times New Roman" w:ascii="Times New Roman"/>
          <w:color w:val="000000"/>
        </w:rPr>
      </w:r>
    </w:p>
    <w:p>
      <w:pPr>
        <w:pStyle w:val="Heading3"/>
        <w:rPr>
          <w:b/>
          <w:sz w:val="24"/>
          <w:rFonts w:cs="Times New Roman" w:hAnsi="Times New Roman" w:eastAsia="Times New Roman" w:ascii="Times New Roman"/>
          <w:color w:val="000000"/>
        </w:rPr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Détail des opérations</w:t>
      </w:r>
      <w:r>
        <w:rPr>
          <w:b/>
          <w:sz w:val="24"/>
          <w:rFonts w:cs="Times New Roman" w:hAnsi="Times New Roman" w:eastAsia="Times New Roman" w:ascii="Times New Roman"/>
          <w:color w:val="000000"/>
        </w:rPr>
      </w:r>
    </w:p>
    <w:tbl>
      <w:tblPr>
        <w:tblW w:w="0" w:type="auto"/>
        <w:tblW w:w="0" w:type="auto"/>
        <w:tblInd w:type="dxa" w:w="0"/>
        <w:tblLayout w:type="fixed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1245"/>
        <w:gridCol w:w="1548"/>
        <w:gridCol w:w="830"/>
        <w:gridCol w:w="1716"/>
        <w:gridCol w:w="1235"/>
      </w:tblGrid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  <w:jc w:val="center"/>
            </w:pPr>
            <w:r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t xml:space="preserve">Code arti</w:t>
            </w:r>
            <w:r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t xml:space="preserve">cle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  <w:jc w:val="center"/>
            </w:pPr>
            <w:r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t xml:space="preserve">Type opération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  <w:jc w:val="center"/>
            </w:pPr>
            <w:r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t xml:space="preserve">Volume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  <w:jc w:val="center"/>
            </w:pPr>
            <w:r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t xml:space="preserve">Coût unitaire (€)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  <w:jc w:val="center"/>
            </w:pPr>
            <w:r>
              <w:rPr>
                <w:b/>
                <w:sz w:val="24"/>
                <w:rFonts w:cs="Times New Roman" w:hAnsi="Times New Roman" w:eastAsia="Times New Roman" w:ascii="Times New Roman"/>
                <w:color w:val="000000"/>
              </w:rPr>
              <w:t xml:space="preserve">Montant (€)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GEF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LIV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0,092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1,84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GHF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LIV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0,132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2,64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PAM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LIV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0,715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14,30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ECR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LIV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0,157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3,14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ASL-CAT1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LIV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0,064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0,00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ASL-CAT</w:t>
            </w: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LIV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0,069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0,00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GEF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DEC_REE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0,032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550,00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17,60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GHF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DEC_REE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0,074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550,00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40,70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PAM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DEC_REE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0,137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550,00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75,35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ECR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DEC_REE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0,005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550,00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2,75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ASL-CAT1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DEC_REE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0,045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550,00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24,75</w:t>
            </w:r>
            <w:r/>
          </w:p>
        </w:tc>
      </w:tr>
      <w:tr>
        <w:tblPrEx>
          <w:tblCellMar>
            <w:top w:type="dxa" w:w="0"/>
            <w:bottom w:type="dxa" w:w="0"/>
            <w:left w:type="dxa" w:w="108"/>
            <w:right w:type="dxa" w:w="108"/>
          </w:tblCellMar>
        </w:tblPrEx>
        <w:tc>
          <w:tcPr>
            <w:vAlign w:val="center"/>
            <w:textDirection w:val="lrTb"/>
            <w:vAlign w:val="center"/>
            <w:tcW w:type="dxa" w:w="1245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ASL-CAT2</w:t>
            </w:r>
          </w:p>
        </w:tc>
        <w:tc>
          <w:tcPr>
            <w:vAlign w:val="center"/>
            <w:textDirection w:val="lrTb"/>
            <w:vAlign w:val="center"/>
            <w:tcW w:type="dxa" w:w="1548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DEC_REE</w:t>
            </w:r>
          </w:p>
        </w:tc>
        <w:tc>
          <w:tcPr>
            <w:vAlign w:val="center"/>
            <w:textDirection w:val="lrTb"/>
            <w:vAlign w:val="center"/>
            <w:tcW w:type="dxa" w:w="830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0,009</w:t>
            </w:r>
          </w:p>
        </w:tc>
        <w:tc>
          <w:tcPr>
            <w:vAlign w:val="center"/>
            <w:textDirection w:val="lrTb"/>
            <w:vAlign w:val="center"/>
            <w:tcW w:type="dxa" w:w="1716"/>
          </w:tcPr>
          <w:p>
            <w:pPr>
              <w:pStyle w:val="Normal"/>
              <w:rPr>
                <w:sz w:val="24"/>
                <w:rFonts w:cs="Times New Roman" w:hAnsi="Times New Roman" w:eastAsia="Times New Roman" w:ascii="Times New Roman"/>
                <w:color w:val="000000"/>
              </w:rPr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350,00</w:t>
            </w:r>
          </w:p>
        </w:tc>
        <w:tc>
          <w:tcPr>
            <w:vAlign w:val="center"/>
            <w:textDirection w:val="lrTb"/>
            <w:vAlign w:val="center"/>
            <w:tcW w:type="dxa" w:w="1235"/>
          </w:tcPr>
          <w:p>
            <w:pPr>
              <w:pStyle w:val="Normal"/>
              <w:spacing w:lineRule="atLeast" w:after="0" w:line="100"/>
            </w:pPr>
            <w:r>
              <w:rPr>
                <w:sz w:val="24"/>
                <w:rFonts w:cs="Times New Roman" w:hAnsi="Times New Roman" w:eastAsia="Times New Roman" w:ascii="Times New Roman"/>
                <w:color w:val="000000"/>
              </w:rPr>
              <w:t xml:space="preserve">3,15</w:t>
            </w:r>
            <w:r/>
          </w:p>
        </w:tc>
      </w:tr>
    </w:tbl>
    <w:p>
      <w:pPr>
        <w:pStyle w:val="Heading3"/>
      </w:pPr>
      <w:r>
        <w:rPr>
          <w:b/>
          <w:sz w:val="28"/>
          <w:rFonts w:cs="Times New Roman" w:hAnsi="Times New Roman" w:eastAsia="Times New Roman" w:ascii="Times New Roman"/>
          <w:color w:val="000000"/>
        </w:rPr>
        <w:t xml:space="preserve">Total :</w:t>
        <w:br w:clear="all" w:type="textWrapping"/>
      </w:r>
      <w:r>
        <w:rPr>
          <w:b/>
          <w:sz w:val="24"/>
          <w:rFonts w:cs="Times New Roman" w:hAnsi="Times New Roman" w:eastAsia="Times New Roman" w:ascii="Times New Roman"/>
          <w:color w:val="000000"/>
        </w:rPr>
        <w:t xml:space="preserve">Total HT : 186,22 €</w:t>
        <w:br w:clear="all" w:type="textWrapping"/>
        <w:t xml:space="preserve">TVA : 0,00 € (association non assujettie)</w:t>
        <w:br w:clear="all" w:type="textWrapping"/>
        <w:t xml:space="preserve">TOTAL À VALIDER : 186,22 €</w:t>
      </w:r>
      <w:r/>
    </w:p>
    <w:p>
      <w:pPr>
        <w:pStyle w:val="Heading3"/>
      </w:pPr>
      <w:r/>
    </w:p>
    <w:sectPr>
      <w:type w:val="nextPage"/>
      <w:endnotePr>
        <w:numFmt w:val="decimal"/>
      </w:endnotePr>
      <w:pgSz w:h="16838" w:w="11906"/>
      <w:pgMar w:footer="720" w:header="720" w:gutter="0" w:left="1701" w:right="850" w:top="1134" w:bottom="0"/>
      <w:cols w:space="720"/>
      <w:docGrid w:linePitch="240" w:charSpace="-2049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E0002EFF" w:usb1="C000785B" w:usb2="00000009" w:usb3="00000000" w:csb0="000001FF" w:csb1="00000000"/>
  </w:font>
  <w:font w:name="Symbol">
    <w:charset w:val="02"/>
    <w:family w:val="roman"/>
    <w:panose1 w:val="05050102010706020507"/>
    <w:pitch w:val="variable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variable"/>
    <w:sig w:usb0="E0002EFF" w:usb1="C000785B" w:usb2="00000009" w:usb3="00000000" w:csb0="000001FF" w:csb1="00000000"/>
  </w:font>
  <w:font w:name="Verdana">
    <w:charset w:val="00"/>
    <w:family w:val="swiss"/>
    <w:panose1 w:val="020b0604030504040204"/>
    <w:pitch w:val="variable"/>
    <w:sig w:usb0="A00006FF" w:usb1="4000205B" w:usb2="00000010" w:usb3="00000000" w:csb0="0000019F" w:csb1="00000000"/>
  </w:font>
  <w:font w:name="SimSun">
    <w:altName w:val="宋体"/>
    <w:charset w:val="86"/>
    <w:family w:val="auto"/>
    <w:panose1 w:val="02010600030101010101"/>
    <w:pitch w:val="variable"/>
    <w:sig w:usb0="00000203" w:usb1="288F0000" w:usb2="00000016" w:usb3="00000000" w:csb0="00040001" w:csb1="00000000"/>
  </w:font>
  <w:font w:name="Courier New">
    <w:charset w:val="00"/>
    <w:family w:val="modern"/>
    <w:panose1 w:val="02070309020205020404"/>
    <w:pitch w:val="fixed"/>
    <w:sig w:usb0="E0002EFF" w:usb1="C0007843" w:usb2="00000009" w:usb3="00000000" w:csb0="000001FF" w:csb1="00000000"/>
  </w:font>
  <w:font w:name="Wingdings">
    <w:charset w:val="02"/>
    <w:family w:val="auto"/>
    <w:panose1 w:val="05000000000000000000"/>
    <w:pitch w:val="variable"/>
    <w:sig w:usb0="00000000" w:usb1="10000000" w:usb2="00000000" w:usb3="00000000" w:csb0="80000000" w:csb1="00000000"/>
  </w:font>
  <w:font w:name="Microsoft YaHei">
    <w:charset w:val="86"/>
    <w:family w:val="swiss"/>
    <w:panose1 w:val="020b0503020204020204"/>
    <w:pitch w:val="variable"/>
    <w:sig w:usb0="80000287" w:usb1="2ACF3C50" w:usb2="00000016" w:usb3="00000000" w:csb0="0004001F" w:csb1="00000000"/>
  </w:font>
  <w:font w:name="Calibri Light">
    <w:charset w:val="00"/>
    <w:family w:val="swiss"/>
    <w:panose1 w:val="020f0302020204030204"/>
    <w:pitch w:val="variable"/>
    <w:sig w:usb0="E4002EFF" w:usb1="C000247B" w:usb2="00000009" w:usb3="00000000" w:csb0="000001FF" w:csb1="00000000"/>
  </w:font>
  <w:font w:name="Calibri">
    <w:charset w:val="00"/>
    <w:family w:val="swiss"/>
    <w:panose1 w:val="020f0502020204030204"/>
    <w:pitch w:val="variable"/>
    <w:sig w:usb0="E4002EFF" w:usb1="C000247B" w:usb2="00000009" w:usb3="00000000" w:csb0="000001FF" w:csb1="00000000"/>
  </w:font>
  <w:font w:name="Cambria Math">
    <w:charset w:val="00"/>
    <w:family w:val="roman"/>
    <w:panose1 w:val="02040503050406030204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abstractNum w:abstractNumId="0">
    <w:nsid w:val="00000001"/>
    <w:multiLevelType w:val="multilevel"/>
    <w:tmpl w:val="00000001"/>
    <w:lvl w:ilvl="0">
      <w:start w:val="1"/>
      <w:numFmt w:val="decimal"/>
      <w:suff w:val="nothing"/>
      <w:lvlText w:val=""/>
      <w:lvlJc w:val="left"/>
      <w:pPr>
        <w:tabs>
          <w:tab w:pos="432" w:leader="none" w:val="num"/>
        </w:tabs>
        <w:ind w:hanging="432" w:left="432"/>
      </w:pPr>
    </w:lvl>
    <w:lvl w:ilvl="1">
      <w:start w:val="1"/>
      <w:numFmt w:val="decimal"/>
      <w:suff w:val="nothing"/>
      <w:lvlText w:val=""/>
      <w:lvlJc w:val="left"/>
      <w:pPr>
        <w:tabs>
          <w:tab w:pos="576" w:leader="none" w:val="num"/>
        </w:tabs>
        <w:ind w:hanging="576" w:left="576"/>
      </w:pPr>
    </w:lvl>
    <w:lvl w:ilvl="2">
      <w:start w:val="1"/>
      <w:numFmt w:val="decimal"/>
      <w:suff w:val="nothing"/>
      <w:lvlText w:val=""/>
      <w:lvlJc w:val="left"/>
      <w:pPr>
        <w:tabs>
          <w:tab w:pos="720" w:leader="none" w:val="num"/>
        </w:tabs>
        <w:ind w:hanging="720" w:left="720"/>
      </w:pPr>
    </w:lvl>
    <w:lvl w:ilvl="3">
      <w:start w:val="1"/>
      <w:numFmt w:val="decimal"/>
      <w:suff w:val="nothing"/>
      <w:lvlText w:val=""/>
      <w:lvlJc w:val="left"/>
      <w:pPr>
        <w:tabs>
          <w:tab w:pos="864" w:leader="none" w:val="num"/>
        </w:tabs>
        <w:ind w:hanging="864" w:left="864"/>
      </w:pPr>
    </w:lvl>
    <w:lvl w:ilvl="4">
      <w:start w:val="1"/>
      <w:numFmt w:val="decimal"/>
      <w:suff w:val="nothing"/>
      <w:lvlText w:val=""/>
      <w:lvlJc w:val="left"/>
      <w:pPr>
        <w:tabs>
          <w:tab w:pos="1008" w:leader="none" w:val="num"/>
        </w:tabs>
        <w:ind w:hanging="1008" w:left="1008"/>
      </w:pPr>
    </w:lvl>
    <w:lvl w:ilvl="5">
      <w:start w:val="1"/>
      <w:numFmt w:val="decimal"/>
      <w:suff w:val="nothing"/>
      <w:lvlText w:val=""/>
      <w:lvlJc w:val="left"/>
      <w:pPr>
        <w:tabs>
          <w:tab w:pos="1152" w:leader="none" w:val="num"/>
        </w:tabs>
        <w:ind w:hanging="1152" w:left="1152"/>
      </w:pPr>
    </w:lvl>
    <w:lvl w:ilvl="6">
      <w:start w:val="1"/>
      <w:numFmt w:val="decimal"/>
      <w:suff w:val="nothing"/>
      <w:lvlText w:val=""/>
      <w:lvlJc w:val="left"/>
      <w:pPr>
        <w:tabs>
          <w:tab w:pos="1296" w:leader="none" w:val="num"/>
        </w:tabs>
        <w:ind w:hanging="1296" w:left="1296"/>
      </w:pPr>
    </w:lvl>
    <w:lvl w:ilvl="7">
      <w:start w:val="1"/>
      <w:numFmt w:val="decimal"/>
      <w:suff w:val="nothing"/>
      <w:lvlText w:val=""/>
      <w:lvlJc w:val="left"/>
      <w:pPr>
        <w:tabs>
          <w:tab w:pos="1440" w:leader="none" w:val="num"/>
        </w:tabs>
        <w:ind w:hanging="1440" w:left="1440"/>
      </w:pPr>
    </w:lvl>
    <w:lvl w:ilvl="8">
      <w:start w:val="1"/>
      <w:numFmt w:val="decimal"/>
      <w:suff w:val="nothing"/>
      <w:lvlText w:val=""/>
      <w:lvlJc w:val="left"/>
      <w:pPr>
        <w:tabs>
          <w:tab w:pos="1584" w:leader="none" w:val="num"/>
        </w:tabs>
        <w:ind w:hanging="1584" w:left="1584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50"/>
  <w:displayBackgroundShape/>
  <w:embedSystemFonts/>
  <w:defaultTabStop w:val="708"/>
  <w:displayHorizontalDrawingGridEvery w:val="0"/>
  <w:displayVerticalDrawingGridEvery w:val="0"/>
  <w:doNotUseMarginsForDrawingGridOrigin/>
  <w:noPunctuationKerning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adjustLineHeightInTable/>
    <w:balanceSingleByteDoubleByteWidth/>
    <w:doNotLeaveBackslashAlone/>
    <w:growAutofit/>
    <w:ulTrailSpace/>
    <w:useWord2002TableStyleRules/>
  </w:compat>
  <w:rsids>
    <w:rsid w:val="00110D45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styleId="Normal">
    <w:name w:val="Normal"/>
    <w:aliases w:val="Normal"/>
    <w:next w:val="Normal"/>
    <w:link w:val="Normal"/>
    <w:qFormat/>
    <w:pPr>
      <w:suppressAutoHyphens/>
      <w:spacing w:lineRule="auto" w:after="200" w:line="276"/>
    </w:pPr>
    <w:rPr>
      <w:sz w:val="22"/>
      <w:szCs w:val="22"/>
      <w:lang w:eastAsia="ar-SA" w:val="fr-FR" w:bidi="ar-SA"/>
      <w:rFonts w:cs="Arial" w:hAnsi="Arial" w:eastAsia="SimSun" w:ascii="Arial"/>
    </w:rPr>
  </w:style>
  <w:style w:type="paragraph" w:styleId="Heading1">
    <w:name w:val="Titre 1"/>
    <w:basedOn w:val="Normal"/>
    <w:next w:val="BodyText"/>
    <w:link w:val="Normal"/>
    <w:qFormat/>
    <w:pPr>
      <w:outlineLvl w:val="0"/>
      <w:keepLines/>
      <w:keepNext/>
      <w:numPr>
        <w:ilvl w:val="0"/>
        <w:numId w:val="1"/>
      </w:numPr>
      <w:spacing w:after="200" w:before="480"/>
    </w:pPr>
    <w:rPr>
      <w:sz w:val="40"/>
      <w:szCs w:val="40"/>
      <w:rFonts w:cs="Arial" w:hAnsi="Arial" w:eastAsia="Arial" w:ascii="Arial"/>
    </w:rPr>
  </w:style>
  <w:style w:type="paragraph" w:styleId="Heading2">
    <w:name w:val="Titre 2"/>
    <w:basedOn w:val="Normal"/>
    <w:next w:val="BodyText"/>
    <w:link w:val="Normal"/>
    <w:qFormat/>
    <w:pPr>
      <w:outlineLvl w:val="1"/>
      <w:keepLines/>
      <w:keepNext/>
      <w:numPr>
        <w:ilvl w:val="1"/>
        <w:numId w:val="1"/>
      </w:numPr>
      <w:spacing w:after="200" w:before="360"/>
    </w:pPr>
    <w:rPr>
      <w:sz w:val="34"/>
      <w:rFonts w:cs="Arial" w:hAnsi="Arial" w:eastAsia="Arial" w:ascii="Arial"/>
    </w:rPr>
  </w:style>
  <w:style w:type="paragraph" w:styleId="Heading3">
    <w:name w:val="Titre 3"/>
    <w:basedOn w:val="Normal"/>
    <w:next w:val="BodyText"/>
    <w:link w:val="Normal"/>
    <w:qFormat/>
    <w:pPr>
      <w:outlineLvl w:val="2"/>
      <w:keepLines/>
      <w:keepNext/>
      <w:numPr>
        <w:ilvl w:val="2"/>
        <w:numId w:val="1"/>
      </w:numPr>
      <w:spacing w:after="200" w:before="320"/>
    </w:pPr>
    <w:rPr>
      <w:sz w:val="30"/>
      <w:szCs w:val="30"/>
      <w:rFonts w:cs="Arial" w:hAnsi="Arial" w:eastAsia="Arial" w:ascii="Arial"/>
    </w:rPr>
  </w:style>
  <w:style w:type="paragraph" w:styleId="Heading4">
    <w:name w:val="Titre 4"/>
    <w:basedOn w:val="Normal"/>
    <w:next w:val="BodyText"/>
    <w:link w:val="Normal"/>
    <w:qFormat/>
    <w:pPr>
      <w:outlineLvl w:val="3"/>
      <w:keepLines/>
      <w:keepNext/>
      <w:numPr>
        <w:ilvl w:val="3"/>
        <w:numId w:val="1"/>
      </w:numPr>
      <w:spacing w:after="200" w:before="320"/>
    </w:pPr>
    <w:rPr>
      <w:sz w:val="26"/>
      <w:b/>
      <w:szCs w:val="26"/>
      <w:bCs/>
      <w:rFonts w:cs="Arial" w:hAnsi="Arial" w:eastAsia="Arial" w:ascii="Arial"/>
    </w:rPr>
  </w:style>
  <w:style w:type="paragraph" w:styleId="Heading5">
    <w:name w:val="Titre 5"/>
    <w:basedOn w:val="Normal"/>
    <w:next w:val="BodyText"/>
    <w:link w:val="Normal"/>
    <w:qFormat/>
    <w:pPr>
      <w:outlineLvl w:val="4"/>
      <w:keepLines/>
      <w:keepNext/>
      <w:numPr>
        <w:ilvl w:val="4"/>
        <w:numId w:val="1"/>
      </w:numPr>
      <w:spacing w:after="200" w:before="320"/>
    </w:pPr>
    <w:rPr>
      <w:sz w:val="24"/>
      <w:b/>
      <w:szCs w:val="24"/>
      <w:bCs/>
      <w:rFonts w:cs="Arial" w:hAnsi="Arial" w:eastAsia="Arial" w:ascii="Arial"/>
    </w:rPr>
  </w:style>
  <w:style w:type="paragraph" w:styleId="Heading6">
    <w:name w:val="Titre 6"/>
    <w:basedOn w:val="Normal"/>
    <w:next w:val="BodyText"/>
    <w:link w:val="Normal"/>
    <w:qFormat/>
    <w:pPr>
      <w:outlineLvl w:val="5"/>
      <w:keepLines/>
      <w:keepNext/>
      <w:numPr>
        <w:ilvl w:val="5"/>
        <w:numId w:val="1"/>
      </w:numPr>
      <w:spacing w:after="200" w:before="320"/>
    </w:pPr>
    <w:rPr>
      <w:b/>
      <w:bCs/>
      <w:rFonts w:cs="Arial" w:hAnsi="Arial" w:eastAsia="Arial" w:ascii="Arial"/>
    </w:rPr>
  </w:style>
  <w:style w:type="paragraph" w:styleId="Heading7">
    <w:name w:val="Titre 7"/>
    <w:basedOn w:val="Normal"/>
    <w:next w:val="BodyText"/>
    <w:link w:val="Normal"/>
    <w:qFormat/>
    <w:pPr>
      <w:outlineLvl w:val="6"/>
      <w:keepLines/>
      <w:keepNext/>
      <w:numPr>
        <w:ilvl w:val="6"/>
        <w:numId w:val="1"/>
      </w:numPr>
      <w:spacing w:after="200" w:before="320"/>
    </w:pPr>
    <w:rPr>
      <w:i/>
      <w:b/>
      <w:iCs/>
      <w:bCs/>
      <w:rFonts w:cs="Arial" w:hAnsi="Arial" w:eastAsia="Arial" w:ascii="Arial"/>
    </w:rPr>
  </w:style>
  <w:style w:type="paragraph" w:styleId="Heading8">
    <w:name w:val="Titre 8"/>
    <w:basedOn w:val="Normal"/>
    <w:next w:val="BodyText"/>
    <w:link w:val="Normal"/>
    <w:qFormat/>
    <w:pPr>
      <w:outlineLvl w:val="7"/>
      <w:keepLines/>
      <w:keepNext/>
      <w:numPr>
        <w:ilvl w:val="7"/>
        <w:numId w:val="1"/>
      </w:numPr>
      <w:spacing w:after="200" w:before="320"/>
    </w:pPr>
    <w:rPr>
      <w:i/>
      <w:iCs/>
      <w:rFonts w:cs="Arial" w:hAnsi="Arial" w:eastAsia="Arial" w:ascii="Arial"/>
    </w:rPr>
  </w:style>
  <w:style w:type="paragraph" w:styleId="Heading9">
    <w:name w:val="Titre 9"/>
    <w:basedOn w:val="Normal"/>
    <w:next w:val="BodyText"/>
    <w:link w:val="Normal"/>
    <w:qFormat/>
    <w:pPr>
      <w:outlineLvl w:val="8"/>
      <w:keepLines/>
      <w:keepNext/>
      <w:numPr>
        <w:ilvl w:val="8"/>
        <w:numId w:val="1"/>
      </w:numPr>
      <w:spacing w:after="200" w:before="320"/>
    </w:pPr>
    <w:rPr>
      <w:sz w:val="21"/>
      <w:i/>
      <w:szCs w:val="21"/>
      <w:iCs/>
      <w:rFonts w:cs="Arial" w:hAnsi="Arial" w:eastAsia="Arial" w:ascii="Arial"/>
    </w:rPr>
  </w:style>
  <w:style w:type="character" w:styleId="NormalCharacter">
    <w:name w:val="Police par défaut"/>
    <w:next w:val="NormalCharacter"/>
    <w:link w:val="Normal"/>
    <w:uiPriority w:val="1"/>
    <w:semiHidden/>
    <w:unhideWhenUsed/>
  </w:style>
  <w:style w:type="table" w:styleId="TableNormal">
    <w:name w:val="Tableau Normal"/>
    <w:next w:val="TableNormal"/>
    <w:link w:val="Normal"/>
    <w:uiPriority w:val="99"/>
    <w:semiHidden/>
    <w:unhideWhenUsed/>
    <w:tblPr>
      <w:tblW w:w="0" w:type="auto"/>
      <w:tblInd w:type="dxa" w:w="0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numbering" w:styleId="NormalList">
    <w:name w:val="Aucune liste"/>
    <w:next w:val="NormalList"/>
    <w:link w:val="Normal"/>
    <w:uiPriority w:val="99"/>
    <w:semiHidden/>
    <w:unhideWhenUsed/>
  </w:style>
  <w:style w:type="character" w:styleId="UserStyle_0">
    <w:name w:val="Default Paragraph Font"/>
    <w:next w:val="UserStyle_0"/>
    <w:link w:val="Normal"/>
  </w:style>
  <w:style w:type="character" w:styleId="UserStyle_1">
    <w:name w:val="Placeholder Text"/>
    <w:next w:val="UserStyle_1"/>
    <w:link w:val="Normal"/>
    <w:rPr>
      <w:color w:val="666666"/>
    </w:rPr>
  </w:style>
  <w:style w:type="character" w:styleId="UserStyle_2">
    <w:name w:val="Intense Emphasis"/>
    <w:next w:val="UserStyle_2"/>
    <w:link w:val="Normal"/>
    <w:rPr>
      <w:i/>
      <w:iCs/>
      <w:color w:val="2e74b5"/>
    </w:rPr>
  </w:style>
  <w:style w:type="character" w:styleId="UserStyle_3">
    <w:name w:val="Intense Reference"/>
    <w:next w:val="UserStyle_3"/>
    <w:link w:val="Normal"/>
    <w:rPr>
      <w:b/>
      <w:smallCaps/>
      <w:spacing w:val="5"/>
      <w:bCs/>
      <w:color w:val="2e74b5"/>
    </w:rPr>
  </w:style>
  <w:style w:type="character" w:styleId="UserStyle_4">
    <w:name w:val="Subtle Emphasis"/>
    <w:next w:val="UserStyle_4"/>
    <w:link w:val="Normal"/>
    <w:rPr>
      <w:i/>
      <w:iCs/>
      <w:color w:val="404040"/>
    </w:rPr>
  </w:style>
  <w:style w:type="character" w:styleId="Emphasis">
    <w:name w:val="Accentuation"/>
    <w:next w:val="Emphasis"/>
    <w:link w:val="Normal"/>
    <w:qFormat/>
    <w:rPr>
      <w:i/>
      <w:iCs/>
    </w:rPr>
  </w:style>
  <w:style w:type="character" w:styleId="Strong">
    <w:name w:val="Élevé"/>
    <w:next w:val="Strong"/>
    <w:link w:val="Normal"/>
    <w:qFormat/>
    <w:rPr>
      <w:b/>
      <w:bCs/>
    </w:rPr>
  </w:style>
  <w:style w:type="character" w:styleId="UserStyle_5">
    <w:name w:val="Subtle Reference"/>
    <w:next w:val="UserStyle_5"/>
    <w:link w:val="Normal"/>
    <w:rPr>
      <w:smallCaps/>
      <w:color w:val="5a5a5a"/>
    </w:rPr>
  </w:style>
  <w:style w:type="character" w:styleId="UserStyle_6">
    <w:name w:val="Book Title"/>
    <w:next w:val="UserStyle_6"/>
    <w:link w:val="Normal"/>
    <w:rPr>
      <w:b/>
      <w:i/>
      <w:spacing w:val="5"/>
      <w:bCs/>
      <w:iCs/>
    </w:rPr>
  </w:style>
  <w:style w:type="character" w:styleId="UserStyle_7">
    <w:name w:val="FollowedHyperlink1"/>
    <w:next w:val="UserStyle_7"/>
    <w:link w:val="Normal"/>
    <w:rPr>
      <w:u w:val="single"/>
      <w:color w:val="954f72"/>
    </w:rPr>
  </w:style>
  <w:style w:type="character" w:styleId="UserStyle_8">
    <w:name w:val="Titre 1 Car"/>
    <w:next w:val="UserStyle_8"/>
    <w:link w:val="Normal"/>
    <w:rPr>
      <w:sz w:val="40"/>
      <w:szCs w:val="40"/>
      <w:rFonts w:cs="Arial" w:hAnsi="Arial" w:eastAsia="Arial" w:ascii="Arial"/>
    </w:rPr>
  </w:style>
  <w:style w:type="character" w:styleId="UserStyle_9">
    <w:name w:val="Titre 2 Car"/>
    <w:next w:val="UserStyle_9"/>
    <w:link w:val="Normal"/>
    <w:rPr>
      <w:sz w:val="34"/>
      <w:rFonts w:cs="Arial" w:hAnsi="Arial" w:eastAsia="Arial" w:ascii="Arial"/>
    </w:rPr>
  </w:style>
  <w:style w:type="character" w:styleId="UserStyle_10">
    <w:name w:val="Titre 3 Car"/>
    <w:next w:val="UserStyle_10"/>
    <w:link w:val="Normal"/>
    <w:rPr>
      <w:sz w:val="30"/>
      <w:szCs w:val="30"/>
      <w:rFonts w:cs="Arial" w:hAnsi="Arial" w:eastAsia="Arial" w:ascii="Arial"/>
    </w:rPr>
  </w:style>
  <w:style w:type="character" w:styleId="UserStyle_11">
    <w:name w:val="Titre 4 Car"/>
    <w:next w:val="UserStyle_11"/>
    <w:link w:val="Normal"/>
    <w:rPr>
      <w:b/>
      <w:sz w:val="26"/>
      <w:bCs/>
      <w:szCs w:val="26"/>
      <w:rFonts w:cs="Arial" w:hAnsi="Arial" w:eastAsia="Arial" w:ascii="Arial"/>
    </w:rPr>
  </w:style>
  <w:style w:type="character" w:styleId="UserStyle_12">
    <w:name w:val="Titre 5 Car"/>
    <w:next w:val="UserStyle_12"/>
    <w:link w:val="Normal"/>
    <w:rPr>
      <w:b/>
      <w:sz w:val="24"/>
      <w:bCs/>
      <w:szCs w:val="24"/>
      <w:rFonts w:cs="Arial" w:hAnsi="Arial" w:eastAsia="Arial" w:ascii="Arial"/>
    </w:rPr>
  </w:style>
  <w:style w:type="character" w:styleId="UserStyle_13">
    <w:name w:val="Titre 6 Car"/>
    <w:next w:val="UserStyle_13"/>
    <w:link w:val="Normal"/>
    <w:rPr>
      <w:b/>
      <w:sz w:val="22"/>
      <w:bCs/>
      <w:szCs w:val="22"/>
      <w:rFonts w:cs="Arial" w:hAnsi="Arial" w:eastAsia="Arial" w:ascii="Arial"/>
    </w:rPr>
  </w:style>
  <w:style w:type="character" w:styleId="UserStyle_14">
    <w:name w:val="Titre 7 Car"/>
    <w:next w:val="UserStyle_14"/>
    <w:link w:val="Normal"/>
    <w:rPr>
      <w:b/>
      <w:i/>
      <w:sz w:val="22"/>
      <w:bCs/>
      <w:iCs/>
      <w:szCs w:val="22"/>
      <w:rFonts w:cs="Arial" w:hAnsi="Arial" w:eastAsia="Arial" w:ascii="Arial"/>
    </w:rPr>
  </w:style>
  <w:style w:type="character" w:styleId="UserStyle_15">
    <w:name w:val="Titre 8 Car"/>
    <w:next w:val="UserStyle_15"/>
    <w:link w:val="Normal"/>
    <w:rPr>
      <w:i/>
      <w:sz w:val="22"/>
      <w:iCs/>
      <w:szCs w:val="22"/>
      <w:rFonts w:cs="Arial" w:hAnsi="Arial" w:eastAsia="Arial" w:ascii="Arial"/>
    </w:rPr>
  </w:style>
  <w:style w:type="character" w:styleId="UserStyle_16">
    <w:name w:val="Titre 9 Car"/>
    <w:next w:val="UserStyle_16"/>
    <w:link w:val="Normal"/>
    <w:rPr>
      <w:i/>
      <w:sz w:val="21"/>
      <w:iCs/>
      <w:szCs w:val="21"/>
      <w:rFonts w:cs="Arial" w:hAnsi="Arial" w:eastAsia="Arial" w:ascii="Arial"/>
    </w:rPr>
  </w:style>
  <w:style w:type="character" w:styleId="UserStyle_17">
    <w:name w:val="Titre Car"/>
    <w:next w:val="UserStyle_17"/>
    <w:link w:val="Normal"/>
    <w:rPr>
      <w:sz w:val="48"/>
      <w:szCs w:val="48"/>
    </w:rPr>
  </w:style>
  <w:style w:type="character" w:styleId="UserStyle_18">
    <w:name w:val="Sous-titre Car"/>
    <w:next w:val="UserStyle_18"/>
    <w:link w:val="Normal"/>
    <w:rPr>
      <w:sz w:val="24"/>
      <w:szCs w:val="24"/>
    </w:rPr>
  </w:style>
  <w:style w:type="character" w:styleId="UserStyle_19">
    <w:name w:val="Citation Car"/>
    <w:next w:val="UserStyle_19"/>
    <w:link w:val="Normal"/>
    <w:rPr>
      <w:i/>
    </w:rPr>
  </w:style>
  <w:style w:type="character" w:styleId="UserStyle_20">
    <w:name w:val="Citation intense Car"/>
    <w:next w:val="UserStyle_20"/>
    <w:link w:val="Normal"/>
    <w:rPr>
      <w:i/>
    </w:rPr>
  </w:style>
  <w:style w:type="character" w:styleId="UserStyle_21">
    <w:name w:val="En-tête Car"/>
    <w:next w:val="UserStyle_21"/>
    <w:link w:val="Normal"/>
  </w:style>
  <w:style w:type="character" w:styleId="UserStyle_22">
    <w:name w:val="Footer Char"/>
    <w:next w:val="UserStyle_22"/>
    <w:link w:val="Normal"/>
  </w:style>
  <w:style w:type="character" w:styleId="UserStyle_23">
    <w:name w:val="Pied de page Car"/>
    <w:next w:val="UserStyle_23"/>
    <w:link w:val="Normal"/>
  </w:style>
  <w:style w:type="character" w:styleId="Hyperlink">
    <w:name w:val="Lien hypertexte"/>
    <w:next w:val="Hyperlink"/>
    <w:link w:val="Normal"/>
    <w:rPr>
      <w:u w:val="single"/>
      <w:lang w:eastAsia="en-US" w:val="en-US" w:bidi="en-US"/>
      <w:color w:val="0563c1"/>
    </w:rPr>
  </w:style>
  <w:style w:type="character" w:styleId="UserStyle_24">
    <w:name w:val="Note de bas de page Car"/>
    <w:next w:val="UserStyle_24"/>
    <w:link w:val="Normal"/>
    <w:rPr>
      <w:sz w:val="18"/>
    </w:rPr>
  </w:style>
  <w:style w:type="character" w:styleId="UserStyle_25">
    <w:name w:val="footnote reference"/>
    <w:next w:val="UserStyle_25"/>
    <w:link w:val="Normal"/>
    <w:rPr>
      <w:vertAlign w:val="superscript"/>
    </w:rPr>
  </w:style>
  <w:style w:type="character" w:styleId="UserStyle_26">
    <w:name w:val="Note de fin Car"/>
    <w:next w:val="UserStyle_26"/>
    <w:link w:val="Normal"/>
    <w:rPr>
      <w:sz w:val="20"/>
    </w:rPr>
  </w:style>
  <w:style w:type="character" w:styleId="UserStyle_27">
    <w:name w:val="endnote reference"/>
    <w:next w:val="UserStyle_27"/>
    <w:link w:val="Normal"/>
    <w:rPr>
      <w:vertAlign w:val="superscript"/>
    </w:rPr>
  </w:style>
  <w:style w:type="character" w:styleId="UserStyle_28">
    <w:name w:val="ListLabel 1"/>
    <w:next w:val="UserStyle_28"/>
    <w:link w:val="Normal"/>
    <w:rPr>
      <w:rFonts w:cs="Symbol" w:eastAsia="Symbol"/>
    </w:rPr>
  </w:style>
  <w:style w:type="character" w:styleId="UserStyle_29">
    <w:name w:val="ListLabel 2"/>
    <w:next w:val="UserStyle_29"/>
    <w:link w:val="Normal"/>
    <w:rPr>
      <w:rFonts w:cs="Courier New" w:eastAsia="Courier New"/>
    </w:rPr>
  </w:style>
  <w:style w:type="character" w:styleId="UserStyle_30">
    <w:name w:val="ListLabel 3"/>
    <w:next w:val="UserStyle_30"/>
    <w:link w:val="Normal"/>
    <w:rPr>
      <w:rFonts w:cs="Wingdings" w:eastAsia="Wingdings"/>
    </w:rPr>
  </w:style>
  <w:style w:type="paragraph" w:styleId="UserStyle_31">
    <w:name w:val="Titre1"/>
    <w:basedOn w:val="Normal"/>
    <w:next w:val="BodyText"/>
    <w:link w:val="Normal"/>
    <w:pPr>
      <w:keepNext/>
      <w:spacing w:after="120" w:before="240"/>
    </w:pPr>
    <w:rPr>
      <w:sz w:val="28"/>
      <w:szCs w:val="28"/>
      <w:rFonts w:cs="Arial" w:hAnsi="Arial" w:eastAsia="Microsoft YaHei" w:ascii="Arial"/>
    </w:rPr>
  </w:style>
  <w:style w:type="paragraph" w:styleId="BodyText">
    <w:name w:val="Corps de texte"/>
    <w:basedOn w:val="Normal"/>
    <w:next w:val="BodyText"/>
    <w:link w:val="Normal"/>
    <w:pPr>
      <w:spacing w:after="120" w:before="0"/>
    </w:pPr>
  </w:style>
  <w:style w:type="paragraph" w:styleId="List">
    <w:name w:val="Liste"/>
    <w:basedOn w:val="BodyText"/>
    <w:next w:val="List"/>
    <w:link w:val="Normal"/>
    <w:rPr>
      <w:rFonts w:cs="Arial"/>
    </w:rPr>
  </w:style>
  <w:style w:type="paragraph" w:styleId="UserStyle_32">
    <w:name w:val="Légende1"/>
    <w:basedOn w:val="Normal"/>
    <w:next w:val="UserStyle_32"/>
    <w:link w:val="Normal"/>
    <w:pPr>
      <w:suppressLineNumbers/>
      <w:spacing w:after="120" w:before="120"/>
    </w:pPr>
    <w:rPr>
      <w:sz w:val="24"/>
      <w:i/>
      <w:szCs w:val="24"/>
      <w:iCs/>
      <w:rFonts w:cs="Arial"/>
    </w:rPr>
  </w:style>
  <w:style w:type="paragraph" w:styleId="UserStyle_33">
    <w:name w:val="Index"/>
    <w:basedOn w:val="Normal"/>
    <w:next w:val="UserStyle_33"/>
    <w:link w:val="Normal"/>
    <w:pPr>
      <w:suppressLineNumbers/>
    </w:pPr>
    <w:rPr>
      <w:rFonts w:cs="Arial"/>
    </w:rPr>
  </w:style>
  <w:style w:type="paragraph" w:styleId="Title">
    <w:name w:val="Titre"/>
    <w:basedOn w:val="Normal"/>
    <w:next w:val="Subtitle"/>
    <w:link w:val="Normal"/>
    <w:qFormat/>
    <w:pPr>
      <w:numPr>
        <w:ilvl w:val="0"/>
        <w:numId w:val="0"/>
      </w:numPr>
      <w:spacing w:after="200" w:before="300"/>
      <w:jc w:val="start"/>
    </w:pPr>
    <w:rPr>
      <w:sz w:val="48"/>
      <w:b/>
      <w:szCs w:val="48"/>
      <w:bCs/>
    </w:rPr>
  </w:style>
  <w:style w:type="paragraph" w:styleId="Subtitle">
    <w:name w:val="Sous-titre"/>
    <w:basedOn w:val="Normal"/>
    <w:next w:val="BodyText"/>
    <w:link w:val="Normal"/>
    <w:qFormat/>
    <w:pPr>
      <w:numPr>
        <w:ilvl w:val="0"/>
        <w:numId w:val="0"/>
      </w:numPr>
      <w:spacing w:after="200" w:before="200"/>
      <w:jc w:val="start"/>
    </w:pPr>
    <w:rPr>
      <w:sz w:val="24"/>
      <w:i/>
      <w:szCs w:val="24"/>
      <w:iCs/>
    </w:rPr>
  </w:style>
  <w:style w:type="paragraph" w:styleId="UserStyle_34">
    <w:name w:val="Quote"/>
    <w:basedOn w:val="Normal"/>
    <w:next w:val="UserStyle_34"/>
    <w:link w:val="Normal"/>
    <w:pPr>
      <w:numPr>
        <w:ilvl w:val="0"/>
        <w:numId w:val="0"/>
      </w:numPr>
      <w:ind w:firstLine="0" w:right="720" w:left="720"/>
    </w:pPr>
    <w:rPr>
      <w:i/>
    </w:rPr>
  </w:style>
  <w:style w:type="paragraph" w:styleId="UserStyle_35">
    <w:name w:val="Intense Quote"/>
    <w:basedOn w:val="Normal"/>
    <w:next w:val="UserStyle_35"/>
    <w:link w:val="Normal"/>
    <w:pPr>
      <w:shd w:color="auto" w:fill="f2f2f2" w:val="clear"/>
      <w:numPr>
        <w:ilvl w:val="0"/>
        <w:numId w:val="0"/>
      </w:numPr>
      <w:ind w:firstLine="0" w:right="720" w:left="720"/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</w:pPr>
    <w:rPr>
      <w:i/>
    </w:rPr>
  </w:style>
  <w:style w:type="paragraph" w:styleId="Header">
    <w:name w:val="En-tête"/>
    <w:basedOn w:val="Normal"/>
    <w:next w:val="Header"/>
    <w:link w:val="Normal"/>
    <w:pPr>
      <w:tabs>
        <w:tab w:pos="7143" w:leader="none" w:val="center"/>
        <w:tab w:pos="14287" w:leader="none" w:val="right"/>
      </w:tabs>
      <w:suppressLineNumbers/>
      <w:numPr>
        <w:ilvl w:val="0"/>
        <w:numId w:val="0"/>
      </w:numPr>
      <w:spacing w:before="0" w:lineRule="atLeast" w:after="0" w:line="100"/>
    </w:pPr>
  </w:style>
  <w:style w:type="paragraph" w:styleId="Footer">
    <w:name w:val="Pied de page"/>
    <w:basedOn w:val="Normal"/>
    <w:next w:val="Footer"/>
    <w:link w:val="Normal"/>
    <w:pPr>
      <w:tabs>
        <w:tab w:pos="7143" w:leader="none" w:val="center"/>
        <w:tab w:pos="14287" w:leader="none" w:val="right"/>
      </w:tabs>
      <w:suppressLineNumbers/>
      <w:numPr>
        <w:ilvl w:val="0"/>
        <w:numId w:val="0"/>
      </w:numPr>
      <w:spacing w:before="0" w:lineRule="atLeast" w:after="0" w:line="100"/>
    </w:pPr>
  </w:style>
  <w:style w:type="paragraph" w:styleId="UserStyle_36">
    <w:name w:val="caption"/>
    <w:basedOn w:val="Normal"/>
    <w:next w:val="UserStyle_36"/>
    <w:link w:val="Normal"/>
    <w:pPr>
      <w:numPr>
        <w:ilvl w:val="0"/>
        <w:numId w:val="0"/>
      </w:numPr>
    </w:pPr>
    <w:rPr>
      <w:sz w:val="18"/>
      <w:b/>
      <w:szCs w:val="18"/>
      <w:bCs/>
      <w:color w:val="5b9bd5"/>
    </w:rPr>
  </w:style>
  <w:style w:type="paragraph" w:styleId="UserStyle_37">
    <w:name w:val="footnote text"/>
    <w:basedOn w:val="Normal"/>
    <w:next w:val="UserStyle_37"/>
    <w:link w:val="Normal"/>
    <w:pPr>
      <w:numPr>
        <w:ilvl w:val="0"/>
        <w:numId w:val="0"/>
      </w:numPr>
      <w:spacing w:before="0" w:lineRule="atLeast" w:after="40" w:line="100"/>
    </w:pPr>
    <w:rPr>
      <w:sz w:val="18"/>
    </w:rPr>
  </w:style>
  <w:style w:type="paragraph" w:styleId="UserStyle_38">
    <w:name w:val="endnote text"/>
    <w:basedOn w:val="Normal"/>
    <w:next w:val="UserStyle_38"/>
    <w:link w:val="Normal"/>
    <w:pPr>
      <w:numPr>
        <w:ilvl w:val="0"/>
        <w:numId w:val="0"/>
      </w:numPr>
      <w:spacing w:before="0" w:lineRule="atLeast" w:after="0" w:line="100"/>
    </w:pPr>
    <w:rPr>
      <w:sz w:val="20"/>
    </w:rPr>
  </w:style>
  <w:style w:type="paragraph" w:styleId="TOC1">
    <w:name w:val="TM 1"/>
    <w:basedOn w:val="Normal"/>
    <w:next w:val="TOC1"/>
    <w:link w:val="Normal"/>
    <w:pPr>
      <w:tabs>
        <w:tab w:pos="9638" w:leader="dot" w:val="right"/>
      </w:tabs>
      <w:numPr>
        <w:ilvl w:val="0"/>
        <w:numId w:val="0"/>
      </w:numPr>
      <w:ind w:firstLine="0" w:right="0" w:left="0"/>
      <w:spacing w:after="57" w:before="0"/>
    </w:pPr>
  </w:style>
  <w:style w:type="paragraph" w:styleId="TOC2">
    <w:name w:val="TM 2"/>
    <w:basedOn w:val="Normal"/>
    <w:next w:val="TOC2"/>
    <w:link w:val="Normal"/>
    <w:pPr>
      <w:tabs>
        <w:tab w:pos="9355" w:leader="dot" w:val="right"/>
      </w:tabs>
      <w:numPr>
        <w:ilvl w:val="0"/>
        <w:numId w:val="0"/>
      </w:numPr>
      <w:ind w:firstLine="0" w:right="0" w:left="283"/>
      <w:spacing w:after="57" w:before="0"/>
    </w:pPr>
  </w:style>
  <w:style w:type="paragraph" w:styleId="TOC3">
    <w:name w:val="TM 3"/>
    <w:basedOn w:val="Normal"/>
    <w:next w:val="TOC3"/>
    <w:link w:val="Normal"/>
    <w:pPr>
      <w:tabs>
        <w:tab w:pos="9072" w:leader="dot" w:val="right"/>
      </w:tabs>
      <w:numPr>
        <w:ilvl w:val="0"/>
        <w:numId w:val="0"/>
      </w:numPr>
      <w:ind w:firstLine="0" w:right="0" w:left="567"/>
      <w:spacing w:after="57" w:before="0"/>
    </w:pPr>
  </w:style>
  <w:style w:type="paragraph" w:styleId="TOC4">
    <w:name w:val="TM 4"/>
    <w:basedOn w:val="Normal"/>
    <w:next w:val="TOC4"/>
    <w:link w:val="Normal"/>
    <w:pPr>
      <w:tabs>
        <w:tab w:pos="8789" w:leader="dot" w:val="right"/>
      </w:tabs>
      <w:numPr>
        <w:ilvl w:val="0"/>
        <w:numId w:val="0"/>
      </w:numPr>
      <w:ind w:firstLine="0" w:right="0" w:left="850"/>
      <w:spacing w:after="57" w:before="0"/>
    </w:pPr>
  </w:style>
  <w:style w:type="paragraph" w:styleId="TOC5">
    <w:name w:val="TM 5"/>
    <w:basedOn w:val="Normal"/>
    <w:next w:val="TOC5"/>
    <w:link w:val="Normal"/>
    <w:pPr>
      <w:tabs>
        <w:tab w:pos="8506" w:leader="dot" w:val="right"/>
      </w:tabs>
      <w:numPr>
        <w:ilvl w:val="0"/>
        <w:numId w:val="0"/>
      </w:numPr>
      <w:ind w:firstLine="0" w:right="0" w:left="1134"/>
      <w:spacing w:after="57" w:before="0"/>
    </w:pPr>
  </w:style>
  <w:style w:type="paragraph" w:styleId="TOC6">
    <w:name w:val="TM 6"/>
    <w:basedOn w:val="Normal"/>
    <w:next w:val="TOC6"/>
    <w:link w:val="Normal"/>
    <w:pPr>
      <w:tabs>
        <w:tab w:pos="8223" w:leader="dot" w:val="right"/>
      </w:tabs>
      <w:numPr>
        <w:ilvl w:val="0"/>
        <w:numId w:val="0"/>
      </w:numPr>
      <w:ind w:firstLine="0" w:right="0" w:left="1417"/>
      <w:spacing w:after="57" w:before="0"/>
    </w:pPr>
  </w:style>
  <w:style w:type="paragraph" w:styleId="TOC7">
    <w:name w:val="TM 7"/>
    <w:basedOn w:val="Normal"/>
    <w:next w:val="TOC7"/>
    <w:link w:val="Normal"/>
    <w:pPr>
      <w:tabs>
        <w:tab w:pos="7940" w:leader="dot" w:val="right"/>
      </w:tabs>
      <w:numPr>
        <w:ilvl w:val="0"/>
        <w:numId w:val="0"/>
      </w:numPr>
      <w:ind w:firstLine="0" w:right="0" w:left="1701"/>
      <w:spacing w:after="57" w:before="0"/>
    </w:pPr>
  </w:style>
  <w:style w:type="paragraph" w:styleId="TOC8">
    <w:name w:val="TM 8"/>
    <w:basedOn w:val="Normal"/>
    <w:next w:val="TOC8"/>
    <w:link w:val="Normal"/>
    <w:pPr>
      <w:tabs>
        <w:tab w:pos="7657" w:leader="dot" w:val="right"/>
      </w:tabs>
      <w:numPr>
        <w:ilvl w:val="0"/>
        <w:numId w:val="0"/>
      </w:numPr>
      <w:ind w:firstLine="0" w:right="0" w:left="1984"/>
      <w:spacing w:after="57" w:before="0"/>
    </w:pPr>
  </w:style>
  <w:style w:type="paragraph" w:styleId="TOC9">
    <w:name w:val="TM 9"/>
    <w:basedOn w:val="Normal"/>
    <w:next w:val="TOC9"/>
    <w:link w:val="Normal"/>
    <w:pPr>
      <w:tabs>
        <w:tab w:pos="7374" w:leader="dot" w:val="right"/>
      </w:tabs>
      <w:numPr>
        <w:ilvl w:val="0"/>
        <w:numId w:val="0"/>
      </w:numPr>
      <w:ind w:firstLine="0" w:right="0" w:left="2268"/>
      <w:spacing w:after="57" w:before="0"/>
    </w:pPr>
  </w:style>
  <w:style w:type="paragraph" w:styleId="UserStyle_39">
    <w:name w:val="Titre de table des matières"/>
    <w:basedOn w:val="UserStyle_31"/>
    <w:next w:val="UserStyle_39"/>
    <w:link w:val="Normal"/>
    <w:pPr>
      <w:widowControl/>
      <w:suppressLineNumbers/>
      <w:bidi w:val="off"/>
      <w:numPr>
        <w:ilvl w:val="0"/>
        <w:numId w:val="0"/>
      </w:numPr>
    </w:pPr>
    <w:rPr>
      <w:sz w:val="32"/>
      <w:b/>
      <w:szCs w:val="32"/>
      <w:bCs/>
      <w:color w:val="auto"/>
    </w:rPr>
  </w:style>
  <w:style w:type="paragraph" w:styleId="UserStyle_40">
    <w:name w:val="table of figures"/>
    <w:basedOn w:val="Normal"/>
    <w:next w:val="UserStyle_40"/>
    <w:link w:val="Normal"/>
    <w:pPr>
      <w:numPr>
        <w:ilvl w:val="0"/>
        <w:numId w:val="0"/>
      </w:numPr>
      <w:spacing w:after="0" w:before="0"/>
    </w:pPr>
  </w:style>
  <w:style w:type="paragraph" w:styleId="UserStyle_41">
    <w:name w:val="No Spacing"/>
    <w:basedOn w:val="Normal"/>
    <w:next w:val="UserStyle_41"/>
    <w:link w:val="Normal"/>
    <w:pPr>
      <w:numPr>
        <w:ilvl w:val="0"/>
        <w:numId w:val="0"/>
      </w:numPr>
      <w:spacing w:before="0" w:lineRule="atLeast" w:after="0" w:line="100"/>
    </w:pPr>
  </w:style>
  <w:style w:type="paragraph" w:styleId="UserStyle_42">
    <w:name w:val="List Paragraph"/>
    <w:basedOn w:val="Normal"/>
    <w:next w:val="UserStyle_42"/>
    <w:link w:val="Normal"/>
    <w:pPr>
      <w:numPr>
        <w:ilvl w:val="0"/>
        <w:numId w:val="0"/>
      </w:numPr>
      <w:ind w:firstLine="0" w:right="0" w:left="720"/>
    </w:pPr>
  </w:style>
</w:styles>
</file>

<file path=word/_rels/document.xml.rels>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otnotes" Target="footnotes.xml"/><Relationship Id="rId6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923</Characters>
  <Lines>7</Lines>
  <Paragraphs>2</Paragraphs>
  <ScaleCrop>0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haractersWithSpaces>1088</CharactersWithSpaces>
  <SharedDoc>0</SharedDoc>
  <HyperlinksChanged>0</HyperlinksChanged>
  <Application>Microsoft Office Word/onlyoffice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largier largier</dc:creator>
  <cp:version>1048576</cp:version>
  <cp:lastModifiedBy>largier largier</cp:lastModifiedBy>
  <cp:revision>2</cp:revision>
  <dcterms:created xsi:type="dcterms:W3CDTF">2026-02-03T15:08:00Z</dcterms:created>
  <dcterms:modified xsi:type="dcterms:W3CDTF">2026-02-03T15:08:00Z</dcterms:modified>
</cp:coreProperties>
</file>