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E4E" w:rsidRDefault="00453F56">
      <w:pPr>
        <w:pStyle w:val="Titel"/>
      </w:pPr>
      <w:r>
        <w:t>Curvy</w:t>
      </w:r>
    </w:p>
    <w:p w:rsidR="00AD6E4E" w:rsidRDefault="00C271A0">
      <w:pPr>
        <w:pStyle w:val="TextA"/>
      </w:pPr>
      <w:r>
        <w:t xml:space="preserve">Von Zhasmina </w:t>
      </w:r>
      <w:r>
        <w:rPr>
          <w:noProof/>
        </w:rPr>
        <mc:AlternateContent>
          <mc:Choice Requires="wps">
            <w:drawing>
              <wp:anchor distT="0" distB="0" distL="0" distR="0" simplePos="0" relativeHeight="251659264" behindDoc="0" locked="0" layoutInCell="1" allowOverlap="1">
                <wp:simplePos x="0" y="0"/>
                <wp:positionH relativeFrom="page">
                  <wp:posOffset>762000</wp:posOffset>
                </wp:positionH>
                <wp:positionV relativeFrom="page">
                  <wp:posOffset>813816</wp:posOffset>
                </wp:positionV>
                <wp:extent cx="6032500" cy="435651"/>
                <wp:effectExtent l="0" t="0" r="0" b="0"/>
                <wp:wrapNone/>
                <wp:docPr id="1073741827" name="officeArt object" descr="officeArt object"/>
                <wp:cNvGraphicFramePr/>
                <a:graphic xmlns:a="http://schemas.openxmlformats.org/drawingml/2006/main">
                  <a:graphicData uri="http://schemas.microsoft.com/office/word/2010/wordprocessingShape">
                    <wps:wsp>
                      <wps:cNvSpPr txBox="1"/>
                      <wps:spPr>
                        <a:xfrm>
                          <a:off x="0" y="0"/>
                          <a:ext cx="6032500" cy="435651"/>
                        </a:xfrm>
                        <a:prstGeom prst="rect">
                          <a:avLst/>
                        </a:prstGeom>
                        <a:noFill/>
                        <a:ln w="12700" cap="flat">
                          <a:noFill/>
                          <a:miter lim="400000"/>
                        </a:ln>
                        <a:effectLst/>
                      </wps:spPr>
                      <wps:txbx>
                        <w:txbxContent>
                          <w:p w:rsidR="00AD6E4E" w:rsidRDefault="00C271A0">
                            <w:pPr>
                              <w:pStyle w:val="Unterberschrift"/>
                            </w:pPr>
                            <w:r>
                              <w:t>Programmierprojekt</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officeArt object" style="position:absolute;margin-left:60pt;margin-top:64.1pt;width:475pt;height:34.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" filled="f" stroked="f" strokeweight="1pt">
                <v:stroke miterlimit="4"/>
                <v:textbox inset="0,0,0,0">
                  <w:txbxContent>
                    <w:p w:rsidR="00AD6E4E" w:rsidRDefault="00C271A0">
                      <w:pPr>
                        <w:pStyle w:val="Unterberschrift"/>
                      </w:pPr>
                      <w:r>
                        <w:t>Programmierprojekt</w:t>
                      </w:r>
                    </w:p>
                  </w:txbxContent>
                </v:textbox>
                <w10:wrap anchorx="page" anchory="page"/>
              </v:shape>
            </w:pict>
          </mc:Fallback>
        </mc:AlternateContent>
      </w:r>
      <w:r>
        <w:t xml:space="preserve">Stoyanova und Elena Falchetto </w:t>
      </w:r>
      <w:bookmarkStart w:id="0" w:name="_GoBack"/>
      <w:bookmarkEnd w:id="0"/>
    </w:p>
    <w:p w:rsidR="00AD6E4E" w:rsidRDefault="00C271A0">
      <w:pPr>
        <w:pStyle w:val="TextA"/>
      </w:pPr>
      <w:r>
        <w:fldChar w:fldCharType="begin"/>
      </w:r>
      <w:r>
        <w:instrText xml:space="preserve"> DATE \@ "d. MMMM y" </w:instrText>
      </w:r>
      <w:r>
        <w:fldChar w:fldCharType="separate"/>
      </w:r>
      <w:r w:rsidR="00453F56">
        <w:rPr>
          <w:noProof/>
        </w:rPr>
        <w:t>13. Juli 19</w:t>
      </w:r>
      <w:r>
        <w:fldChar w:fldCharType="end"/>
      </w:r>
    </w:p>
    <w:p w:rsidR="00AD6E4E" w:rsidRDefault="00AD6E4E">
      <w:pPr>
        <w:pStyle w:val="TextA"/>
      </w:pPr>
    </w:p>
    <w:p w:rsidR="00AD6E4E" w:rsidRDefault="00C271A0">
      <w:pPr>
        <w:pStyle w:val="TextA"/>
      </w:pPr>
      <w:r>
        <w:rPr>
          <w:rFonts w:ascii="Arial Unicode MS" w:hAnsi="Arial Unicode MS"/>
        </w:rPr>
        <w:br w:type="page"/>
      </w:r>
    </w:p>
    <w:p w:rsidR="00AD6E4E" w:rsidRDefault="00C271A0">
      <w:pPr>
        <w:pStyle w:val="berschriftA"/>
        <w:jc w:val="both"/>
      </w:pPr>
      <w:r>
        <w:lastRenderedPageBreak/>
        <w:t>Thema</w:t>
      </w:r>
    </w:p>
    <w:p w:rsidR="00AD6E4E" w:rsidRDefault="00AD6E4E">
      <w:pPr>
        <w:pStyle w:val="Text2"/>
        <w:jc w:val="both"/>
      </w:pPr>
    </w:p>
    <w:p w:rsidR="00AD6E4E" w:rsidRDefault="00C271A0">
      <w:pPr>
        <w:pStyle w:val="Text2"/>
        <w:jc w:val="both"/>
      </w:pPr>
      <w:r>
        <w:t xml:space="preserve">Ziel unseres Projektes war es, ein Kurvendiskussionsprogramm zu schreiben. Dem Benutzer soll es durch Eingabe einer </w:t>
      </w:r>
      <w:r>
        <w:t>Funktion ermöglicht werden, diese graphisch darzustellen. Des Weiteren soll er zusätzliche Informationen zur Funktion über das Betätigen von Buttons erhalten. Spezifisch wollten wir uns während des Programmierens mit Extremwerten, Nullstellen, und Ableitun</w:t>
      </w:r>
      <w:r>
        <w:t>gsfunktionen beschäftigen.  Es sollte einerseits als einfaches Mittel um Informationen zu bestimmten Funktionen zu erlangen dienen. Andererseits sollte es auch auch als Übungsprogramm für Schüler benutzbar sein. Daher wollten wir außer dem Funktionenzeichn</w:t>
      </w:r>
      <w:r>
        <w:t>er auch noch ein Spiel in das Programm integrieren. Bei jenem sollte das Wissen über die Kurvendiskussion abgeprüft werden.</w:t>
      </w:r>
    </w:p>
    <w:p w:rsidR="00AD6E4E" w:rsidRDefault="00AD6E4E">
      <w:pPr>
        <w:pStyle w:val="Text2"/>
        <w:jc w:val="both"/>
      </w:pPr>
    </w:p>
    <w:p w:rsidR="00AD6E4E" w:rsidRDefault="00C271A0">
      <w:pPr>
        <w:pStyle w:val="berschriftA"/>
        <w:jc w:val="both"/>
      </w:pPr>
      <w:r>
        <w:t>Oberfläche</w:t>
      </w:r>
    </w:p>
    <w:p w:rsidR="00AD6E4E" w:rsidRDefault="00AD6E4E">
      <w:pPr>
        <w:pStyle w:val="Text2"/>
        <w:jc w:val="both"/>
      </w:pPr>
    </w:p>
    <w:p w:rsidR="00AD6E4E" w:rsidRDefault="00C271A0">
      <w:pPr>
        <w:pStyle w:val="Text2"/>
        <w:jc w:val="both"/>
      </w:pPr>
      <w:r>
        <w:t xml:space="preserve">Die Oberfläche ist um ihren Zweck zu erfüllen einfach zu bedienen und größtenteils selbsterklärend. </w:t>
      </w:r>
    </w:p>
    <w:p w:rsidR="00AD6E4E" w:rsidRDefault="00C271A0">
      <w:pPr>
        <w:pStyle w:val="berschrift2A"/>
        <w:jc w:val="both"/>
      </w:pPr>
      <w:r>
        <w:t>Funktionenzeichner</w:t>
      </w:r>
    </w:p>
    <w:p w:rsidR="00AD6E4E" w:rsidRDefault="00C271A0">
      <w:pPr>
        <w:pStyle w:val="Text2"/>
        <w:jc w:val="both"/>
      </w:pPr>
      <w:r>
        <w:t>Öffnet man das Programm, so erscheint ein leeres Koordinatensystem. Darunter befindet sich ein Eingabefeld. Gibt man hier den Term einer zweidimensionalen Funktion ein, wird sie im oberen Koordinatensystem dargestellt. Im unteren Bereich befinden sich auß</w:t>
      </w:r>
      <w:r>
        <w:t>erdem Buttons. Hat man bereits eine Funkti</w:t>
      </w:r>
      <w:r>
        <w:rPr>
          <w:noProof/>
        </w:rPr>
        <mc:AlternateContent>
          <mc:Choice Requires="wps">
            <w:drawing>
              <wp:anchor distT="0" distB="0" distL="0" distR="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descr="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rsidR="00AD6E4E" w:rsidRDefault="00C271A0">
                            <w:pPr>
                              <w:pStyle w:val="Unterberschrift"/>
                            </w:pPr>
                            <w:r>
                              <w:t>Programmierprojekt</w:t>
                            </w:r>
                          </w:p>
                        </w:txbxContent>
                      </wps:txbx>
                      <wps:bodyPr wrap="square" lIns="0" tIns="0" rIns="0" bIns="0" numCol="1" anchor="t">
                        <a:noAutofit/>
                      </wps:bodyPr>
                    </wps:wsp>
                  </a:graphicData>
                </a:graphic>
              </wp:anchor>
            </w:drawing>
          </mc:Choice>
          <mc:Fallback>
            <w:pict>
              <v:shape id="_x0000_s1027" type="#_x0000_t202" alt="officeArt object" style="position:absolute;left:0;text-align:left;margin-left:60pt;margin-top:64.1pt;width:475pt;height:2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" filled="f" stroked="f" strokeweight="1pt">
                <v:stroke miterlimit="4"/>
                <v:textbox inset="0,0,0,0">
                  <w:txbxContent>
                    <w:p w:rsidR="00AD6E4E" w:rsidRDefault="00C271A0">
                      <w:pPr>
                        <w:pStyle w:val="Unterberschrift"/>
                      </w:pPr>
                      <w:r>
                        <w:t>Programmierprojekt</w:t>
                      </w:r>
                    </w:p>
                  </w:txbxContent>
                </v:textbox>
                <w10:wrap anchorx="page" anchory="page"/>
              </v:shape>
            </w:pict>
          </mc:Fallback>
        </mc:AlternateContent>
      </w:r>
      <w:r>
        <w:t>on eingegeben, wirkt sich das Betätigen eines Buttons auf die aktuelle Funktion aus. Ändert man die Funktion, wird die alte vergessen. Auch die Effekte des Buttons müssen neu aktiviert werden.</w:t>
      </w:r>
      <w:r>
        <w:t xml:space="preserve"> </w:t>
      </w:r>
    </w:p>
    <w:p w:rsidR="00AD6E4E" w:rsidRDefault="00C271A0">
      <w:pPr>
        <w:pStyle w:val="Text2"/>
        <w:jc w:val="both"/>
      </w:pPr>
      <w:r>
        <w:t xml:space="preserve">Auf der linken Seite befindet sich der Button mit der Beschriftung „Nullstellen“.  Durch seine Ausführung werden die Nullstellen im Koordinatensystem eingezeichnet. Die x- und y-Werte werden in einem Textfeld angezeigt. </w:t>
      </w:r>
    </w:p>
    <w:p w:rsidR="00AD6E4E" w:rsidRDefault="00C271A0">
      <w:pPr>
        <w:pStyle w:val="Text2"/>
        <w:jc w:val="both"/>
      </w:pPr>
      <w:r>
        <w:t>Der nächste Button ist mit dem Wo</w:t>
      </w:r>
      <w:r>
        <w:t>rt „Extremstellen“ beschriftet. Seine Durchführung ähnelt der obigen, da die Extremstellen ebenfalls eingezeichnet werden, sowie die Werte in Textform erscheinen.</w:t>
      </w:r>
    </w:p>
    <w:p w:rsidR="00AD6E4E" w:rsidRDefault="00C271A0">
      <w:pPr>
        <w:pStyle w:val="Text2"/>
        <w:jc w:val="both"/>
      </w:pPr>
      <w:r>
        <w:t>Zur rechten Seite befindet sich ein Button mit der Aufschrift „Ableitung“.  Die Konsequenz se</w:t>
      </w:r>
      <w:r>
        <w:t>iner Betätigung ist das zusätzliche zeichnen der Ableitungsfunktion im Koordinatensystem. Auch ihre Termdarstellung wird in Textform angezeigt.</w:t>
      </w:r>
    </w:p>
    <w:p w:rsidR="00AD6E4E" w:rsidRDefault="00C271A0">
      <w:pPr>
        <w:pStyle w:val="berschrift2A"/>
        <w:jc w:val="both"/>
      </w:pPr>
      <w:r>
        <w:t>Textdatei</w:t>
      </w:r>
    </w:p>
    <w:p w:rsidR="00AD6E4E" w:rsidRDefault="00C271A0">
      <w:pPr>
        <w:pStyle w:val="Text2"/>
        <w:jc w:val="both"/>
      </w:pPr>
      <w:r>
        <w:t>Durch das betätigen einer dieser Buttons wird automatisch eine Textdatei erstellt. Dort wird der Funkt</w:t>
      </w:r>
      <w:r>
        <w:t>ionsterm mit dem zugehörigen Text, der auch innerhalb des Funktionszeichnerfensters durch betätigen des Buttons erscheint, eingetragen.  Durch weiters Ausführen von Buttons werden deren Texte zur selben Datei hinzugefügt.</w:t>
      </w:r>
    </w:p>
    <w:p w:rsidR="00AD6E4E" w:rsidRDefault="00C271A0">
      <w:pPr>
        <w:pStyle w:val="berschrift2A"/>
        <w:jc w:val="both"/>
      </w:pPr>
      <w:r>
        <w:t>Spiel</w:t>
      </w:r>
    </w:p>
    <w:p w:rsidR="00AD6E4E" w:rsidRDefault="00C271A0">
      <w:pPr>
        <w:pStyle w:val="Text2"/>
        <w:jc w:val="both"/>
      </w:pPr>
      <w:r>
        <w:t>Zuletzt gibt es noch einen B</w:t>
      </w:r>
      <w:r>
        <w:t xml:space="preserve">utton, dessen Betätigung sich nicht auf die eingegeben Funktion auswirkt. Er ist mit dem Wort „Spiel“ beschriftet und führt mittels anklicken zur Öffnung eines weiteren Fensters. Darin erscheint </w:t>
      </w:r>
      <w:r>
        <w:lastRenderedPageBreak/>
        <w:t>wiederum ein Koordinatensystem. Diesmal ist bereits eine Funk</w:t>
      </w:r>
      <w:r>
        <w:t>tion eingezeichnet, deren Term als Beschriftung angegeben ist. Darunter wurden drei weiter Funktionen mit Beschriftung gezeichnet. Die Aufgabe besteht nun darin zu erkennen, welche der drei Funktionen die Ableitungsfunktion der obi</w:t>
      </w:r>
      <w:r>
        <w:rPr>
          <w:noProof/>
        </w:rPr>
        <mc:AlternateContent>
          <mc:Choice Requires="wps">
            <w:drawing>
              <wp:anchor distT="0" distB="0" distL="0" distR="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descr="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rsidR="00AD6E4E" w:rsidRDefault="00C271A0">
                            <w:pPr>
                              <w:pStyle w:val="Unterberschrift"/>
                            </w:pPr>
                            <w:r>
                              <w:t>Firmenname</w:t>
                            </w:r>
                          </w:p>
                        </w:txbxContent>
                      </wps:txbx>
                      <wps:bodyPr wrap="square" lIns="0" tIns="0" rIns="0" bIns="0" numCol="1" anchor="t">
                        <a:noAutofit/>
                      </wps:bodyPr>
                    </wps:wsp>
                  </a:graphicData>
                </a:graphic>
              </wp:anchor>
            </w:drawing>
          </mc:Choice>
          <mc:Fallback>
            <w:pict>
              <v:shape id="_x0000_s1028" type="#_x0000_t202" alt="officeArt object" style="position:absolute;left:0;text-align:left;margin-left:60pt;margin-top:64.1pt;width:475pt;height:21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" filled="f" stroked="f" strokeweight="1pt">
                <v:stroke miterlimit="4"/>
                <v:textbox inset="0,0,0,0">
                  <w:txbxContent>
                    <w:p w:rsidR="00AD6E4E" w:rsidRDefault="00C271A0">
                      <w:pPr>
                        <w:pStyle w:val="Unterberschrift"/>
                      </w:pPr>
                      <w:r>
                        <w:t>Firmenname</w:t>
                      </w:r>
                    </w:p>
                  </w:txbxContent>
                </v:textbox>
                <w10:wrap anchorx="page" anchory="page"/>
              </v:shape>
            </w:pict>
          </mc:Fallback>
        </mc:AlternateContent>
      </w:r>
      <w:r>
        <w:t>gen ist. Seine Antwort kann man durch das anklicken einer der drei Radiobuttons, die wiederum einen der drei  Funktionsterme als Beschriftung tragen, eintragen. Hat man den Richtigen Button angekreuzt, wird „Richtig“ ausgegeben und der Zähler in der linken</w:t>
      </w:r>
      <w:r>
        <w:t xml:space="preserve"> oberen Ecke erhöht seinen Wert um 1.  Derselbe Button, der vorher mit „Spiel“ beschriftet war trägt nun die Aufschrift „weiter“, um zur nächsten Aufgabe zu gelangen. Um das Spiel zu beenden, muss man das Fenster mit seinem Kreuz schließen. </w:t>
      </w:r>
    </w:p>
    <w:p w:rsidR="00AD6E4E" w:rsidRDefault="00C271A0">
      <w:pPr>
        <w:pStyle w:val="berschriftA"/>
      </w:pPr>
      <w:r>
        <w:t>IMPLEMENTIERUN</w:t>
      </w:r>
      <w:r>
        <w:t>G</w:t>
      </w:r>
    </w:p>
    <w:p w:rsidR="00AD6E4E" w:rsidRDefault="00AD6E4E">
      <w:pPr>
        <w:pStyle w:val="Text2"/>
      </w:pPr>
    </w:p>
    <w:p w:rsidR="00AD6E4E" w:rsidRDefault="00C271A0">
      <w:pPr>
        <w:pStyle w:val="berschrift2A"/>
        <w:jc w:val="both"/>
      </w:pPr>
      <w:r>
        <w:t>Startfenster</w:t>
      </w:r>
    </w:p>
    <w:p w:rsidR="00AD6E4E" w:rsidRDefault="00C271A0">
      <w:pPr>
        <w:pStyle w:val="Text2"/>
        <w:rPr>
          <w:rFonts w:eastAsia="Helvetica Neue Light" w:cs="Helvetica Neue Light"/>
          <w:color w:val="555555"/>
          <w:u w:color="555555"/>
          <w:shd w:val="clear" w:color="auto" w:fill="FFFFFF"/>
        </w:rPr>
      </w:pPr>
      <w:r>
        <w:t xml:space="preserve">Im Kern des Algorithmus steht die Klasse </w:t>
      </w:r>
      <w:r>
        <w:t>„</w:t>
      </w:r>
      <w:r>
        <w:t>P</w:t>
      </w:r>
      <w:r>
        <w:t>“</w:t>
      </w:r>
      <w:r>
        <w:t>, in</w:t>
      </w:r>
      <w:r>
        <w:rPr>
          <w:rFonts w:ascii="Helvetica Neue" w:hAnsi="Helvetica Neue"/>
        </w:rPr>
        <w:t xml:space="preserve"> </w:t>
      </w:r>
      <w:r>
        <w:t>der alle f</w:t>
      </w:r>
      <w:r>
        <w:t>ü</w:t>
      </w:r>
      <w:r>
        <w:t>r die Ausf</w:t>
      </w:r>
      <w:r>
        <w:t>ü</w:t>
      </w:r>
      <w:r>
        <w:t>hrung des Programms n</w:t>
      </w:r>
      <w:r>
        <w:t>ö</w:t>
      </w:r>
      <w:r>
        <w:t xml:space="preserve">tigen Funktionen definiert sind. Mit dem </w:t>
      </w:r>
      <w:r>
        <w:t>Ö</w:t>
      </w:r>
      <w:r>
        <w:t xml:space="preserve">ffnen wird ein  Tkinter- Fenster erstellt und  die Funktion </w:t>
      </w:r>
      <w:r>
        <w:t>„</w:t>
      </w:r>
      <w:r>
        <w:t>createGraph() initialisiert, die automatisch eine leere Matplotlib-Figur im Fenster einbettet und auch die f</w:t>
      </w:r>
      <w:r>
        <w:t>ü</w:t>
      </w:r>
      <w:r>
        <w:t xml:space="preserve">nf Buttons unten positionert. Mittels </w:t>
      </w:r>
      <w:r>
        <w:t>„</w:t>
      </w:r>
      <w:r>
        <w:t>Eingabe</w:t>
      </w:r>
      <w:r>
        <w:t xml:space="preserve">“ </w:t>
      </w:r>
      <w:r>
        <w:t>wird auch das Eingabefeld im Fenster g</w:t>
      </w:r>
      <w:r>
        <w:t>esetzt.</w:t>
      </w:r>
      <w:r>
        <w:rPr>
          <w:color w:val="555555"/>
          <w:u w:color="555555"/>
          <w:shd w:val="clear" w:color="auto" w:fill="FFFFFF"/>
        </w:rPr>
        <w:t xml:space="preserve"> </w:t>
      </w:r>
    </w:p>
    <w:p w:rsidR="00AD6E4E" w:rsidRDefault="00C271A0">
      <w:pPr>
        <w:pStyle w:val="Text2"/>
        <w:rPr>
          <w:rFonts w:eastAsia="Helvetica Neue Light" w:cs="Helvetica Neue Light"/>
        </w:rPr>
      </w:pPr>
      <w:r>
        <w:t xml:space="preserve">Bei jedem Button wird der Wert vom Argument </w:t>
      </w:r>
      <w:r>
        <w:t>„</w:t>
      </w:r>
      <w:r>
        <w:t>command</w:t>
      </w:r>
      <w:r>
        <w:t xml:space="preserve">“ </w:t>
      </w:r>
      <w:r>
        <w:t xml:space="preserve">auf einen Funktionsnamen gesetzt </w:t>
      </w:r>
      <w:r>
        <w:t xml:space="preserve">– </w:t>
      </w:r>
      <w:r>
        <w:t>auf diese Weise wird die jeweilige Funktion ausgef</w:t>
      </w:r>
      <w:r>
        <w:t>ü</w:t>
      </w:r>
      <w:r>
        <w:t>hrt, sobald die Schaltfl</w:t>
      </w:r>
      <w:r>
        <w:t>ä</w:t>
      </w:r>
      <w:r>
        <w:t>che gedr</w:t>
      </w:r>
      <w:r>
        <w:t>ü</w:t>
      </w:r>
      <w:r>
        <w:t>ckt wurde.</w:t>
      </w:r>
    </w:p>
    <w:p w:rsidR="00AD6E4E" w:rsidRDefault="00C271A0">
      <w:pPr>
        <w:pStyle w:val="Text2"/>
      </w:pPr>
      <w:r>
        <w:t>Die wichtigste Funktion, die auch die Basis für die anderen dr</w:t>
      </w:r>
      <w:r>
        <w:t xml:space="preserve">ei bildet, trägt den Namen „Plotter“. </w:t>
      </w:r>
      <w:r>
        <w:rPr>
          <w:rFonts w:ascii="Arial Unicode MS" w:hAnsi="Arial Unicode MS"/>
        </w:rPr>
        <w:br/>
      </w:r>
      <w:r>
        <w:t>Die Kombination von den drei Modulen : „sympy“ – für symbolisches Rechnen, „numpy“ – für numerisches Rechnen und „matplotlib“ – zur Visualisierung, ermöglicht das Zeichnen des vom Benutzer eingegebenen zweidimensional</w:t>
      </w:r>
      <w:r>
        <w:t>en mathematischen Terms. Zuerst wird die Benutzereingabe mittels „.get()“ und „sympy.sympify“ als ein symbolischer Ausdruck gespeichert, danach in numerische Funktion („sympy.lambidfy“) konvertiert. Die numerischen Ergebnisse werden dann für die Visualisie</w:t>
      </w:r>
      <w:r>
        <w:t>rung mittels matplotlib.pyplot.plot benutzt.</w:t>
      </w:r>
    </w:p>
    <w:p w:rsidR="00AD6E4E" w:rsidRDefault="00C271A0">
      <w:pPr>
        <w:pStyle w:val="Text2"/>
        <w:rPr>
          <w:rFonts w:ascii="Arial Nova Light" w:eastAsia="Arial Nova Light" w:hAnsi="Arial Nova Light" w:cs="Arial Nova Light"/>
        </w:rPr>
      </w:pPr>
      <w:r>
        <w:t xml:space="preserve">Auf dieselbe Art und Weise funktionieren auch </w:t>
      </w:r>
      <w:r>
        <w:t>„</w:t>
      </w:r>
      <w:r>
        <w:t>Nullstellen</w:t>
      </w:r>
      <w:r>
        <w:t>“</w:t>
      </w:r>
      <w:r>
        <w:t xml:space="preserve">, </w:t>
      </w:r>
      <w:r>
        <w:t>„</w:t>
      </w:r>
      <w:r>
        <w:t>Extremstellen</w:t>
      </w:r>
      <w:r>
        <w:t xml:space="preserve">“ </w:t>
      </w:r>
      <w:r>
        <w:t xml:space="preserve">und </w:t>
      </w:r>
      <w:r>
        <w:t>„</w:t>
      </w:r>
      <w:r>
        <w:t>Ableitung</w:t>
      </w:r>
      <w:r>
        <w:t>“</w:t>
      </w:r>
      <w:r>
        <w:t>. Zus</w:t>
      </w:r>
      <w:r>
        <w:t>ä</w:t>
      </w:r>
      <w:r>
        <w:t xml:space="preserve">tzlich werden noch Liste erstellt, die die jeweiligen Stellen wie Koordinatentupeln (x,y) speichern und dann wie </w:t>
      </w:r>
      <w:r>
        <w:t xml:space="preserve">Punkte auf den Graphen ausgegeben. </w:t>
      </w:r>
    </w:p>
    <w:p w:rsidR="00AD6E4E" w:rsidRDefault="00C271A0">
      <w:pPr>
        <w:pStyle w:val="berschrift2A"/>
        <w:jc w:val="both"/>
      </w:pPr>
      <w:r>
        <w:t>Spielfenster</w:t>
      </w:r>
    </w:p>
    <w:p w:rsidR="00AD6E4E" w:rsidRDefault="00C271A0">
      <w:pPr>
        <w:pStyle w:val="Text2"/>
        <w:rPr>
          <w:rFonts w:ascii="Arial Nova Light" w:eastAsia="Arial Nova Light" w:hAnsi="Arial Nova Light" w:cs="Arial Nova Light"/>
        </w:rPr>
      </w:pPr>
      <w:r>
        <w:t>Drückt der Benutzer auf das Button mit dem Namen „Spiel“, öffnet sich ein zweites Fenster mit einem weiteren Button: „Los!“, dessen Betätigung wieder eine Matplotlib-Figur im neuen Fenster einbettet. Es gene</w:t>
      </w:r>
      <w:r>
        <w:t xml:space="preserve">niert außerdem drei Zufallsfunktionen aus der Liste „funktionen_liste“ mittels „random.choice“ und danach rechnet ihre Ableitungen aus und speichert sie in Variablen, die später für die Ausgabe benötigt werden. </w:t>
      </w:r>
      <w:r>
        <w:rPr>
          <w:rFonts w:ascii="Arial Unicode MS" w:hAnsi="Arial Unicode MS"/>
        </w:rPr>
        <w:br/>
      </w:r>
      <w:r>
        <w:t>Die Funktion „counter()“ zählt die richtigen</w:t>
      </w:r>
      <w:r>
        <w:t xml:space="preserve"> Anworten und gibt deren Anzahl in einem Textfeld an – wobei es „get()“ nutzt, um den Wert des Radiobuttons zu erhalten. „selected()“ sorgt für das Erstellen eines</w:t>
      </w:r>
      <w:r>
        <w:rPr>
          <w:rFonts w:ascii="Arial Nova Light" w:eastAsia="Arial Nova Light" w:hAnsi="Arial Nova Light" w:cs="Arial Nova Light"/>
        </w:rPr>
        <w:t xml:space="preserve"> </w:t>
      </w:r>
      <w:r>
        <w:t xml:space="preserve">Textfeldes mit „Richtig“ oder „Falsch“ je nach der Richtigkeit des gecheckten Radiobuttons, </w:t>
      </w:r>
      <w:r>
        <w:t>die wieder mittels „get()“ überprüft wird.</w:t>
      </w:r>
    </w:p>
    <w:p w:rsidR="00AD6E4E" w:rsidRDefault="00AD6E4E">
      <w:pPr>
        <w:pStyle w:val="Text2"/>
        <w:rPr>
          <w:rFonts w:ascii="Arial Nova Light" w:eastAsia="Arial Nova Light" w:hAnsi="Arial Nova Light" w:cs="Arial Nova Light"/>
        </w:rPr>
      </w:pPr>
    </w:p>
    <w:p w:rsidR="00AD6E4E" w:rsidRDefault="00C271A0">
      <w:pPr>
        <w:pStyle w:val="berschriftA"/>
      </w:pPr>
      <w:r>
        <w:lastRenderedPageBreak/>
        <w:t>Projekttagebuch</w:t>
      </w:r>
    </w:p>
    <w:p w:rsidR="00AD6E4E" w:rsidRDefault="00AD6E4E">
      <w:pPr>
        <w:pStyle w:val="Text2"/>
      </w:pPr>
    </w:p>
    <w:tbl>
      <w:tblPr>
        <w:tblW w:w="93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85B9C9"/>
        <w:tblLayout w:type="fixed"/>
        <w:tblLook w:val="04A0" w:firstRow="1" w:lastRow="0" w:firstColumn="1" w:lastColumn="0" w:noHBand="0" w:noVBand="1"/>
      </w:tblPr>
      <w:tblGrid>
        <w:gridCol w:w="2501"/>
        <w:gridCol w:w="5298"/>
        <w:gridCol w:w="1588"/>
      </w:tblGrid>
      <w:tr w:rsidR="00AD6E4E">
        <w:trPr>
          <w:trHeight w:val="253"/>
          <w:tblHeader/>
        </w:trPr>
        <w:tc>
          <w:tcPr>
            <w:tcW w:w="2501"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rsidR="00AD6E4E" w:rsidRDefault="00C271A0">
            <w:pPr>
              <w:pStyle w:val="Tabellenstil1A"/>
              <w:tabs>
                <w:tab w:val="clear" w:pos="1267"/>
                <w:tab w:val="clear" w:pos="1333"/>
              </w:tabs>
              <w:spacing w:before="0" w:line="240" w:lineRule="auto"/>
            </w:pPr>
            <w:r>
              <w:t>Tag</w:t>
            </w:r>
          </w:p>
        </w:tc>
        <w:tc>
          <w:tcPr>
            <w:tcW w:w="5297" w:type="dxa"/>
            <w:tcBorders>
              <w:top w:val="single" w:sz="2" w:space="0" w:color="919191"/>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rsidR="00AD6E4E" w:rsidRDefault="00C271A0">
            <w:pPr>
              <w:pStyle w:val="Tabellenstil1A"/>
              <w:tabs>
                <w:tab w:val="clear" w:pos="1267"/>
                <w:tab w:val="clear" w:pos="1333"/>
              </w:tabs>
              <w:spacing w:before="0" w:line="240" w:lineRule="auto"/>
            </w:pPr>
            <w:r>
              <w:t>Menge</w:t>
            </w:r>
          </w:p>
        </w:tc>
        <w:tc>
          <w:tcPr>
            <w:tcW w:w="1588"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rsidR="00AD6E4E" w:rsidRDefault="00C271A0">
            <w:pPr>
              <w:pStyle w:val="Tabellenstil1A"/>
              <w:tabs>
                <w:tab w:val="clear" w:pos="1267"/>
                <w:tab w:val="clear" w:pos="1333"/>
              </w:tabs>
              <w:spacing w:before="0" w:line="240" w:lineRule="auto"/>
            </w:pPr>
            <w:r>
              <w:t>Stundenanzahl</w:t>
            </w:r>
          </w:p>
        </w:tc>
      </w:tr>
      <w:tr w:rsidR="00AD6E4E">
        <w:tblPrEx>
          <w:shd w:val="clear" w:color="auto" w:fill="D8E6EB"/>
        </w:tblPrEx>
        <w:trPr>
          <w:trHeight w:val="967"/>
        </w:trPr>
        <w:tc>
          <w:tcPr>
            <w:tcW w:w="2501" w:type="dxa"/>
            <w:tcBorders>
              <w:top w:val="single" w:sz="4" w:space="0" w:color="000000"/>
              <w:left w:val="single" w:sz="2"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t>31.Mai</w:t>
            </w:r>
          </w:p>
        </w:tc>
        <w:tc>
          <w:tcPr>
            <w:tcW w:w="5297" w:type="dxa"/>
            <w:tcBorders>
              <w:top w:val="single" w:sz="4" w:space="0" w:color="000000"/>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Pr="00453F56" w:rsidRDefault="00C271A0">
            <w:pPr>
              <w:pStyle w:val="Tabellenstil2A"/>
              <w:tabs>
                <w:tab w:val="clear" w:pos="1267"/>
                <w:tab w:val="clear" w:pos="1333"/>
              </w:tabs>
              <w:rPr>
                <w:lang w:val="de-DE"/>
              </w:rPr>
            </w:pPr>
            <w:r>
              <w:rPr>
                <w:lang w:val="de-DE"/>
              </w:rPr>
              <w:t>Überlegung welche Bibliotheken wir verwenden sollen: Sympy plottet keine Punkte, bei Matplotlib können wir die Achsen nicht verschieben und es kö</w:t>
            </w:r>
            <w:r>
              <w:rPr>
                <w:lang w:val="de-DE"/>
              </w:rPr>
              <w:t xml:space="preserve">nnen nur einfache Funktionen geplottet werden. </w:t>
            </w:r>
          </w:p>
        </w:tc>
        <w:tc>
          <w:tcPr>
            <w:tcW w:w="1588" w:type="dxa"/>
            <w:tcBorders>
              <w:top w:val="single" w:sz="4" w:space="0" w:color="000000"/>
              <w:left w:val="dotted" w:sz="6" w:space="0" w:color="919191"/>
              <w:bottom w:val="dotted" w:sz="6" w:space="0" w:color="919191"/>
              <w:right w:val="single" w:sz="2" w:space="0" w:color="919191"/>
            </w:tcBorders>
            <w:shd w:val="clear" w:color="auto" w:fill="auto"/>
            <w:tcMar>
              <w:top w:w="80" w:type="dxa"/>
              <w:left w:w="80" w:type="dxa"/>
              <w:bottom w:w="80" w:type="dxa"/>
              <w:right w:w="80" w:type="dxa"/>
            </w:tcMar>
          </w:tcPr>
          <w:p w:rsidR="00AD6E4E" w:rsidRDefault="00C271A0">
            <w:pPr>
              <w:pStyle w:val="Text"/>
              <w:jc w:val="right"/>
            </w:pPr>
            <w:r>
              <w:rPr>
                <w:rFonts w:ascii="Helvetica Neue Light" w:hAnsi="Helvetica Neue Light"/>
                <w:sz w:val="20"/>
                <w:szCs w:val="20"/>
              </w:rPr>
              <w:t>2</w:t>
            </w:r>
          </w:p>
        </w:tc>
      </w:tr>
      <w:tr w:rsidR="00AD6E4E">
        <w:tblPrEx>
          <w:shd w:val="clear" w:color="auto" w:fill="D8E6EB"/>
        </w:tblPrEx>
        <w:trPr>
          <w:trHeight w:val="489"/>
        </w:trPr>
        <w:tc>
          <w:tcPr>
            <w:tcW w:w="2501" w:type="dxa"/>
            <w:tcBorders>
              <w:top w:val="dotted" w:sz="6" w:space="0" w:color="919191"/>
              <w:left w:val="single" w:sz="2"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t>5.Juni</w:t>
            </w:r>
          </w:p>
        </w:tc>
        <w:tc>
          <w:tcPr>
            <w:tcW w:w="5297"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Pr="00453F56" w:rsidRDefault="00C271A0">
            <w:pPr>
              <w:pStyle w:val="Tabellenstil2A"/>
              <w:tabs>
                <w:tab w:val="clear" w:pos="1267"/>
                <w:tab w:val="clear" w:pos="1333"/>
              </w:tabs>
              <w:rPr>
                <w:lang w:val="de-DE"/>
              </w:rPr>
            </w:pPr>
            <w:r>
              <w:rPr>
                <w:lang w:val="de-DE"/>
              </w:rPr>
              <w:t xml:space="preserve">Programmierung des Plotters in Tkinter; Eingabefeld zur Eingabe von Funktionstermen </w:t>
            </w:r>
          </w:p>
        </w:tc>
        <w:tc>
          <w:tcPr>
            <w:tcW w:w="1588" w:type="dxa"/>
            <w:tcBorders>
              <w:top w:val="dotted" w:sz="6" w:space="0" w:color="919191"/>
              <w:left w:val="dotted" w:sz="6" w:space="0" w:color="919191"/>
              <w:bottom w:val="dotted" w:sz="6" w:space="0" w:color="919191"/>
              <w:right w:val="single" w:sz="2" w:space="0" w:color="919191"/>
            </w:tcBorders>
            <w:shd w:val="clear" w:color="auto" w:fill="auto"/>
            <w:tcMar>
              <w:top w:w="80" w:type="dxa"/>
              <w:left w:w="80" w:type="dxa"/>
              <w:bottom w:w="80" w:type="dxa"/>
              <w:right w:w="80" w:type="dxa"/>
            </w:tcMar>
          </w:tcPr>
          <w:p w:rsidR="00AD6E4E" w:rsidRDefault="00C271A0">
            <w:pPr>
              <w:pStyle w:val="Text"/>
              <w:jc w:val="right"/>
            </w:pPr>
            <w:r>
              <w:rPr>
                <w:rFonts w:ascii="Helvetica Neue Light" w:hAnsi="Helvetica Neue Light"/>
                <w:sz w:val="20"/>
                <w:szCs w:val="20"/>
              </w:rPr>
              <w:t>2</w:t>
            </w:r>
          </w:p>
        </w:tc>
      </w:tr>
      <w:tr w:rsidR="00AD6E4E">
        <w:tblPrEx>
          <w:shd w:val="clear" w:color="auto" w:fill="D8E6EB"/>
        </w:tblPrEx>
        <w:trPr>
          <w:trHeight w:val="729"/>
        </w:trPr>
        <w:tc>
          <w:tcPr>
            <w:tcW w:w="2501" w:type="dxa"/>
            <w:tcBorders>
              <w:top w:val="dotted" w:sz="6" w:space="0" w:color="919191"/>
              <w:left w:val="single" w:sz="2"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t>6.Juni</w:t>
            </w:r>
          </w:p>
        </w:tc>
        <w:tc>
          <w:tcPr>
            <w:tcW w:w="5297"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rPr>
                <w:lang w:val="de-DE"/>
              </w:rPr>
              <w:t>Kernalgorithmus; Funktionen zum plotten von Null-, Extremstellen und 1. Ableitung mit Hilfe von Matplotlib Numpy und Sympy</w:t>
            </w:r>
          </w:p>
        </w:tc>
        <w:tc>
          <w:tcPr>
            <w:tcW w:w="1588" w:type="dxa"/>
            <w:tcBorders>
              <w:top w:val="dotted" w:sz="6" w:space="0" w:color="919191"/>
              <w:left w:val="dotted" w:sz="6" w:space="0" w:color="919191"/>
              <w:bottom w:val="dotted" w:sz="6" w:space="0" w:color="919191"/>
              <w:right w:val="single" w:sz="2" w:space="0" w:color="919191"/>
            </w:tcBorders>
            <w:shd w:val="clear" w:color="auto" w:fill="auto"/>
            <w:tcMar>
              <w:top w:w="80" w:type="dxa"/>
              <w:left w:w="80" w:type="dxa"/>
              <w:bottom w:w="80" w:type="dxa"/>
              <w:right w:w="80" w:type="dxa"/>
            </w:tcMar>
          </w:tcPr>
          <w:p w:rsidR="00AD6E4E" w:rsidRDefault="00C271A0">
            <w:pPr>
              <w:pStyle w:val="Text"/>
              <w:jc w:val="right"/>
            </w:pPr>
            <w:r>
              <w:rPr>
                <w:rFonts w:ascii="Helvetica Neue Light" w:hAnsi="Helvetica Neue Light"/>
                <w:sz w:val="20"/>
                <w:szCs w:val="20"/>
              </w:rPr>
              <w:t>2</w:t>
            </w:r>
          </w:p>
        </w:tc>
      </w:tr>
      <w:tr w:rsidR="00AD6E4E">
        <w:tblPrEx>
          <w:shd w:val="clear" w:color="auto" w:fill="D8E6EB"/>
        </w:tblPrEx>
        <w:trPr>
          <w:trHeight w:val="729"/>
        </w:trPr>
        <w:tc>
          <w:tcPr>
            <w:tcW w:w="2501" w:type="dxa"/>
            <w:tcBorders>
              <w:top w:val="dotted" w:sz="6" w:space="0" w:color="919191"/>
              <w:left w:val="single" w:sz="2"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t>7.Juni</w:t>
            </w:r>
          </w:p>
        </w:tc>
        <w:tc>
          <w:tcPr>
            <w:tcW w:w="5297"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rPr>
                <w:lang w:val="de-DE"/>
              </w:rPr>
              <w:t xml:space="preserve">X- und y-Achsen anpassen; Buttons erstellen um den Benutzer Null-, Extremstellen und 1. Ableitung anzeigen zu </w:t>
            </w:r>
            <w:r>
              <w:rPr>
                <w:lang w:val="de-DE"/>
              </w:rPr>
              <w:t>lassen.</w:t>
            </w:r>
          </w:p>
        </w:tc>
        <w:tc>
          <w:tcPr>
            <w:tcW w:w="1588" w:type="dxa"/>
            <w:tcBorders>
              <w:top w:val="dotted" w:sz="6" w:space="0" w:color="919191"/>
              <w:left w:val="dotted" w:sz="6" w:space="0" w:color="919191"/>
              <w:bottom w:val="dotted" w:sz="6" w:space="0" w:color="919191"/>
              <w:right w:val="single" w:sz="2" w:space="0" w:color="919191"/>
            </w:tcBorders>
            <w:shd w:val="clear" w:color="auto" w:fill="auto"/>
            <w:tcMar>
              <w:top w:w="80" w:type="dxa"/>
              <w:left w:w="80" w:type="dxa"/>
              <w:bottom w:w="80" w:type="dxa"/>
              <w:right w:w="80" w:type="dxa"/>
            </w:tcMar>
          </w:tcPr>
          <w:p w:rsidR="00AD6E4E" w:rsidRDefault="00C271A0">
            <w:pPr>
              <w:pStyle w:val="Text"/>
              <w:jc w:val="right"/>
            </w:pPr>
            <w:r>
              <w:rPr>
                <w:rFonts w:ascii="Helvetica Neue Light" w:hAnsi="Helvetica Neue Light"/>
                <w:sz w:val="20"/>
                <w:szCs w:val="20"/>
              </w:rPr>
              <w:t>2</w:t>
            </w:r>
          </w:p>
        </w:tc>
      </w:tr>
      <w:tr w:rsidR="00AD6E4E">
        <w:tblPrEx>
          <w:shd w:val="clear" w:color="auto" w:fill="D8E6EB"/>
        </w:tblPrEx>
        <w:trPr>
          <w:trHeight w:val="729"/>
        </w:trPr>
        <w:tc>
          <w:tcPr>
            <w:tcW w:w="2501" w:type="dxa"/>
            <w:tcBorders>
              <w:top w:val="dotted" w:sz="6" w:space="0" w:color="919191"/>
              <w:left w:val="single" w:sz="2"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t>12.Juni</w:t>
            </w:r>
          </w:p>
        </w:tc>
        <w:tc>
          <w:tcPr>
            <w:tcW w:w="5297"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rPr>
                <w:lang w:val="de-DE"/>
              </w:rPr>
              <w:t>Textfelder in welchen x- und y-Werte der Null-, Extremstellen, sowie Funktionsterm der 1. Ableitung  angezeigt werden</w:t>
            </w:r>
          </w:p>
        </w:tc>
        <w:tc>
          <w:tcPr>
            <w:tcW w:w="1588" w:type="dxa"/>
            <w:tcBorders>
              <w:top w:val="dotted" w:sz="6" w:space="0" w:color="919191"/>
              <w:left w:val="dotted" w:sz="6" w:space="0" w:color="919191"/>
              <w:bottom w:val="dotted" w:sz="6" w:space="0" w:color="919191"/>
              <w:right w:val="single" w:sz="2" w:space="0" w:color="919191"/>
            </w:tcBorders>
            <w:shd w:val="clear" w:color="auto" w:fill="auto"/>
            <w:tcMar>
              <w:top w:w="80" w:type="dxa"/>
              <w:left w:w="80" w:type="dxa"/>
              <w:bottom w:w="80" w:type="dxa"/>
              <w:right w:w="80" w:type="dxa"/>
            </w:tcMar>
          </w:tcPr>
          <w:p w:rsidR="00AD6E4E" w:rsidRDefault="00C271A0">
            <w:pPr>
              <w:pStyle w:val="Text"/>
              <w:jc w:val="right"/>
            </w:pPr>
            <w:r>
              <w:rPr>
                <w:rFonts w:ascii="Helvetica Neue Light" w:hAnsi="Helvetica Neue Light"/>
                <w:sz w:val="20"/>
                <w:szCs w:val="20"/>
              </w:rPr>
              <w:t>2</w:t>
            </w:r>
          </w:p>
        </w:tc>
      </w:tr>
      <w:tr w:rsidR="00AD6E4E">
        <w:tblPrEx>
          <w:shd w:val="clear" w:color="auto" w:fill="D8E6EB"/>
        </w:tblPrEx>
        <w:trPr>
          <w:trHeight w:val="1209"/>
        </w:trPr>
        <w:tc>
          <w:tcPr>
            <w:tcW w:w="2501" w:type="dxa"/>
            <w:tcBorders>
              <w:top w:val="dotted" w:sz="6" w:space="0" w:color="919191"/>
              <w:left w:val="single" w:sz="2"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t>17.Juni</w:t>
            </w:r>
          </w:p>
        </w:tc>
        <w:tc>
          <w:tcPr>
            <w:tcW w:w="5297"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Pr="00453F56" w:rsidRDefault="00C271A0">
            <w:pPr>
              <w:pStyle w:val="Tabellenstil2A"/>
              <w:tabs>
                <w:tab w:val="clear" w:pos="1267"/>
                <w:tab w:val="clear" w:pos="1333"/>
              </w:tabs>
              <w:rPr>
                <w:lang w:val="de-DE"/>
              </w:rPr>
            </w:pPr>
            <w:r w:rsidRPr="00453F56">
              <w:rPr>
                <w:lang w:val="de-DE"/>
              </w:rPr>
              <w:t xml:space="preserve">Einzeichnen von Null- und Extremstellen bei Funktionen mit unendlich vielen dieser (durch Reduktion auf </w:t>
            </w:r>
            <w:r w:rsidRPr="00453F56">
              <w:rPr>
                <w:lang w:val="de-DE"/>
              </w:rPr>
              <w:t>den angezeigten Bereich der x-Achse); Button, dessen Bet</w:t>
            </w:r>
            <w:r w:rsidRPr="00453F56">
              <w:rPr>
                <w:lang w:val="de-DE"/>
              </w:rPr>
              <w:t>ä</w:t>
            </w:r>
            <w:r w:rsidRPr="00453F56">
              <w:rPr>
                <w:lang w:val="de-DE"/>
              </w:rPr>
              <w:t xml:space="preserve">tigung zur </w:t>
            </w:r>
            <w:r w:rsidRPr="00453F56">
              <w:rPr>
                <w:lang w:val="de-DE"/>
              </w:rPr>
              <w:t>Ö</w:t>
            </w:r>
            <w:r w:rsidRPr="00453F56">
              <w:rPr>
                <w:lang w:val="de-DE"/>
              </w:rPr>
              <w:t>ffnung eines zweiten Tkinter- Subfensters f</w:t>
            </w:r>
            <w:r w:rsidRPr="00453F56">
              <w:rPr>
                <w:lang w:val="de-DE"/>
              </w:rPr>
              <w:t>ü</w:t>
            </w:r>
            <w:r w:rsidRPr="00453F56">
              <w:rPr>
                <w:lang w:val="de-DE"/>
              </w:rPr>
              <w:t xml:space="preserve">hrt (Spiel); Funktionengenerator erstellen </w:t>
            </w:r>
          </w:p>
        </w:tc>
        <w:tc>
          <w:tcPr>
            <w:tcW w:w="1588" w:type="dxa"/>
            <w:tcBorders>
              <w:top w:val="dotted" w:sz="6" w:space="0" w:color="919191"/>
              <w:left w:val="dotted" w:sz="6" w:space="0" w:color="919191"/>
              <w:bottom w:val="dotted" w:sz="6" w:space="0" w:color="919191"/>
              <w:right w:val="single" w:sz="2" w:space="0" w:color="919191"/>
            </w:tcBorders>
            <w:shd w:val="clear" w:color="auto" w:fill="auto"/>
            <w:tcMar>
              <w:top w:w="80" w:type="dxa"/>
              <w:left w:w="80" w:type="dxa"/>
              <w:bottom w:w="80" w:type="dxa"/>
              <w:right w:w="80" w:type="dxa"/>
            </w:tcMar>
          </w:tcPr>
          <w:p w:rsidR="00AD6E4E" w:rsidRDefault="00C271A0">
            <w:pPr>
              <w:pStyle w:val="Text"/>
              <w:jc w:val="right"/>
            </w:pPr>
            <w:r>
              <w:rPr>
                <w:rFonts w:ascii="Helvetica Neue Light" w:hAnsi="Helvetica Neue Light"/>
                <w:sz w:val="20"/>
                <w:szCs w:val="20"/>
              </w:rPr>
              <w:t>2</w:t>
            </w:r>
          </w:p>
        </w:tc>
      </w:tr>
      <w:tr w:rsidR="00AD6E4E">
        <w:tblPrEx>
          <w:shd w:val="clear" w:color="auto" w:fill="D8E6EB"/>
        </w:tblPrEx>
        <w:trPr>
          <w:trHeight w:val="729"/>
        </w:trPr>
        <w:tc>
          <w:tcPr>
            <w:tcW w:w="2501" w:type="dxa"/>
            <w:tcBorders>
              <w:top w:val="dotted" w:sz="6" w:space="0" w:color="919191"/>
              <w:left w:val="single" w:sz="2"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t>26.Juni</w:t>
            </w:r>
          </w:p>
        </w:tc>
        <w:tc>
          <w:tcPr>
            <w:tcW w:w="5297"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Pr="00453F56" w:rsidRDefault="00C271A0">
            <w:pPr>
              <w:pStyle w:val="Tabellenstil2A"/>
              <w:tabs>
                <w:tab w:val="clear" w:pos="1267"/>
                <w:tab w:val="clear" w:pos="1333"/>
              </w:tabs>
              <w:rPr>
                <w:lang w:val="de-DE"/>
              </w:rPr>
            </w:pPr>
            <w:r>
              <w:rPr>
                <w:lang w:val="de-DE"/>
              </w:rPr>
              <w:t>Radiobuttons fü</w:t>
            </w:r>
            <w:r>
              <w:rPr>
                <w:lang w:val="de-DE"/>
              </w:rPr>
              <w:t>r das Spiel erstellen; Button mit zwei unterschiedlichen Funktionen einbinden und die Beschriftung von „Spiel“ auf „weiter“ ändern</w:t>
            </w:r>
          </w:p>
        </w:tc>
        <w:tc>
          <w:tcPr>
            <w:tcW w:w="1588" w:type="dxa"/>
            <w:tcBorders>
              <w:top w:val="dotted" w:sz="6" w:space="0" w:color="919191"/>
              <w:left w:val="dotted" w:sz="6" w:space="0" w:color="919191"/>
              <w:bottom w:val="dotted" w:sz="6" w:space="0" w:color="919191"/>
              <w:right w:val="single" w:sz="2" w:space="0" w:color="919191"/>
            </w:tcBorders>
            <w:shd w:val="clear" w:color="auto" w:fill="auto"/>
            <w:tcMar>
              <w:top w:w="80" w:type="dxa"/>
              <w:left w:w="80" w:type="dxa"/>
              <w:bottom w:w="80" w:type="dxa"/>
              <w:right w:w="80" w:type="dxa"/>
            </w:tcMar>
          </w:tcPr>
          <w:p w:rsidR="00AD6E4E" w:rsidRDefault="00C271A0">
            <w:pPr>
              <w:pStyle w:val="Text"/>
              <w:jc w:val="right"/>
            </w:pPr>
            <w:r>
              <w:rPr>
                <w:rFonts w:ascii="Helvetica Neue Light" w:hAnsi="Helvetica Neue Light"/>
                <w:sz w:val="20"/>
                <w:szCs w:val="20"/>
              </w:rPr>
              <w:t>2</w:t>
            </w:r>
          </w:p>
        </w:tc>
      </w:tr>
      <w:tr w:rsidR="00AD6E4E">
        <w:tblPrEx>
          <w:shd w:val="clear" w:color="auto" w:fill="D8E6EB"/>
        </w:tblPrEx>
        <w:trPr>
          <w:trHeight w:val="729"/>
        </w:trPr>
        <w:tc>
          <w:tcPr>
            <w:tcW w:w="2501" w:type="dxa"/>
            <w:tcBorders>
              <w:top w:val="dotted" w:sz="6" w:space="0" w:color="919191"/>
              <w:left w:val="single" w:sz="2"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t>27.Juni</w:t>
            </w:r>
          </w:p>
        </w:tc>
        <w:tc>
          <w:tcPr>
            <w:tcW w:w="5297"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rsidR="00AD6E4E" w:rsidRPr="00453F56" w:rsidRDefault="00C271A0">
            <w:pPr>
              <w:pStyle w:val="Tabellenstil2A"/>
              <w:tabs>
                <w:tab w:val="clear" w:pos="1267"/>
                <w:tab w:val="clear" w:pos="1333"/>
              </w:tabs>
              <w:rPr>
                <w:lang w:val="de-DE"/>
              </w:rPr>
            </w:pPr>
            <w:r>
              <w:rPr>
                <w:lang w:val="de-DE"/>
              </w:rPr>
              <w:t xml:space="preserve">Datei-Handling; Textdatei mit Null-, Extremstellen und 1.Ableitung einer eingegebenen Funktion; </w:t>
            </w:r>
            <w:r>
              <w:rPr>
                <w:lang w:val="de-DE"/>
              </w:rPr>
              <w:t>Funktionen counter() und selected() erstellen</w:t>
            </w:r>
          </w:p>
        </w:tc>
        <w:tc>
          <w:tcPr>
            <w:tcW w:w="1588" w:type="dxa"/>
            <w:tcBorders>
              <w:top w:val="dotted" w:sz="6" w:space="0" w:color="919191"/>
              <w:left w:val="dotted" w:sz="6" w:space="0" w:color="919191"/>
              <w:bottom w:val="dotted" w:sz="6" w:space="0" w:color="919191"/>
              <w:right w:val="single" w:sz="2" w:space="0" w:color="919191"/>
            </w:tcBorders>
            <w:shd w:val="clear" w:color="auto" w:fill="auto"/>
            <w:tcMar>
              <w:top w:w="80" w:type="dxa"/>
              <w:left w:w="80" w:type="dxa"/>
              <w:bottom w:w="80" w:type="dxa"/>
              <w:right w:w="80" w:type="dxa"/>
            </w:tcMar>
          </w:tcPr>
          <w:p w:rsidR="00AD6E4E" w:rsidRDefault="00C271A0">
            <w:pPr>
              <w:pStyle w:val="Text"/>
              <w:jc w:val="right"/>
            </w:pPr>
            <w:r>
              <w:rPr>
                <w:rFonts w:ascii="Helvetica Neue Light" w:hAnsi="Helvetica Neue Light"/>
                <w:sz w:val="20"/>
                <w:szCs w:val="20"/>
              </w:rPr>
              <w:t>2</w:t>
            </w:r>
          </w:p>
        </w:tc>
      </w:tr>
      <w:tr w:rsidR="00AD6E4E">
        <w:tblPrEx>
          <w:shd w:val="clear" w:color="auto" w:fill="D8E6EB"/>
        </w:tblPrEx>
        <w:trPr>
          <w:trHeight w:val="724"/>
        </w:trPr>
        <w:tc>
          <w:tcPr>
            <w:tcW w:w="2501" w:type="dxa"/>
            <w:tcBorders>
              <w:top w:val="dotted" w:sz="6" w:space="0" w:color="919191"/>
              <w:left w:val="single" w:sz="2" w:space="0" w:color="919191"/>
              <w:bottom w:val="single" w:sz="2" w:space="0" w:color="919191"/>
              <w:right w:val="dotted" w:sz="6" w:space="0" w:color="919191"/>
            </w:tcBorders>
            <w:shd w:val="clear" w:color="auto" w:fill="auto"/>
            <w:tcMar>
              <w:top w:w="80" w:type="dxa"/>
              <w:left w:w="80" w:type="dxa"/>
              <w:bottom w:w="80" w:type="dxa"/>
              <w:right w:w="80" w:type="dxa"/>
            </w:tcMar>
          </w:tcPr>
          <w:p w:rsidR="00AD6E4E" w:rsidRDefault="00C271A0">
            <w:pPr>
              <w:pStyle w:val="Tabellenstil2A"/>
              <w:tabs>
                <w:tab w:val="clear" w:pos="1267"/>
                <w:tab w:val="clear" w:pos="1333"/>
              </w:tabs>
            </w:pPr>
            <w:r>
              <w:t>28.Juni</w:t>
            </w:r>
          </w:p>
        </w:tc>
        <w:tc>
          <w:tcPr>
            <w:tcW w:w="5297" w:type="dxa"/>
            <w:tcBorders>
              <w:top w:val="dotted" w:sz="6" w:space="0" w:color="919191"/>
              <w:left w:val="dotted" w:sz="6" w:space="0" w:color="919191"/>
              <w:bottom w:val="single" w:sz="2" w:space="0" w:color="919191"/>
              <w:right w:val="dotted" w:sz="6" w:space="0" w:color="919191"/>
            </w:tcBorders>
            <w:shd w:val="clear" w:color="auto" w:fill="auto"/>
            <w:tcMar>
              <w:top w:w="80" w:type="dxa"/>
              <w:left w:w="80" w:type="dxa"/>
              <w:bottom w:w="80" w:type="dxa"/>
              <w:right w:w="80" w:type="dxa"/>
            </w:tcMar>
          </w:tcPr>
          <w:p w:rsidR="00AD6E4E" w:rsidRPr="00453F56" w:rsidRDefault="00C271A0">
            <w:pPr>
              <w:pStyle w:val="Tabellenstil2A"/>
              <w:tabs>
                <w:tab w:val="clear" w:pos="1267"/>
                <w:tab w:val="clear" w:pos="1333"/>
              </w:tabs>
              <w:rPr>
                <w:lang w:val="de-DE"/>
              </w:rPr>
            </w:pPr>
            <w:r>
              <w:rPr>
                <w:lang w:val="de-DE"/>
              </w:rPr>
              <w:t>Tkinter layout durch eintauchen von pack() mit grid() verbessern; Problem mit demErsetzen von generierten Funktionen im Spiel beheben</w:t>
            </w:r>
          </w:p>
        </w:tc>
        <w:tc>
          <w:tcPr>
            <w:tcW w:w="1588" w:type="dxa"/>
            <w:tcBorders>
              <w:top w:val="dotted" w:sz="6" w:space="0" w:color="919191"/>
              <w:left w:val="dotted" w:sz="6" w:space="0" w:color="919191"/>
              <w:bottom w:val="single" w:sz="2" w:space="0" w:color="919191"/>
              <w:right w:val="single" w:sz="2" w:space="0" w:color="919191"/>
            </w:tcBorders>
            <w:shd w:val="clear" w:color="auto" w:fill="auto"/>
            <w:tcMar>
              <w:top w:w="80" w:type="dxa"/>
              <w:left w:w="80" w:type="dxa"/>
              <w:bottom w:w="80" w:type="dxa"/>
              <w:right w:w="80" w:type="dxa"/>
            </w:tcMar>
          </w:tcPr>
          <w:p w:rsidR="00AD6E4E" w:rsidRDefault="00C271A0">
            <w:pPr>
              <w:pStyle w:val="Text"/>
              <w:jc w:val="right"/>
            </w:pPr>
            <w:r>
              <w:rPr>
                <w:rFonts w:ascii="Helvetica Neue Light" w:hAnsi="Helvetica Neue Light"/>
                <w:sz w:val="20"/>
                <w:szCs w:val="20"/>
              </w:rPr>
              <w:t>2</w:t>
            </w:r>
          </w:p>
        </w:tc>
      </w:tr>
    </w:tbl>
    <w:p w:rsidR="00AD6E4E" w:rsidRDefault="00AD6E4E">
      <w:pPr>
        <w:pStyle w:val="Text2"/>
        <w:widowControl w:val="0"/>
        <w:spacing w:line="240" w:lineRule="auto"/>
        <w:ind w:left="108" w:hanging="108"/>
      </w:pPr>
    </w:p>
    <w:p w:rsidR="00AD6E4E" w:rsidRDefault="00C271A0">
      <w:pPr>
        <w:pStyle w:val="Text2"/>
        <w:widowControl w:val="0"/>
        <w:spacing w:line="240" w:lineRule="auto"/>
        <w:ind w:left="108" w:hanging="108"/>
      </w:pPr>
      <w:r>
        <w:t xml:space="preserve"> An allen Terminen haben wir beide uns als Gruppenmitglieder getroffen und uns im selben Maße mit den Aufgaben beschäftigt.  </w:t>
      </w:r>
    </w:p>
    <w:sectPr w:rsidR="00AD6E4E">
      <w:headerReference w:type="default" r:id="rId6"/>
      <w:footerReference w:type="default" r:id="rId7"/>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1A0" w:rsidRDefault="00C271A0">
      <w:r>
        <w:separator/>
      </w:r>
    </w:p>
  </w:endnote>
  <w:endnote w:type="continuationSeparator" w:id="0">
    <w:p w:rsidR="00C271A0" w:rsidRDefault="00C2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Medium">
    <w:altName w:val="Arial"/>
    <w:charset w:val="00"/>
    <w:family w:val="roman"/>
    <w:pitch w:val="default"/>
  </w:font>
  <w:font w:name="Helvetica Neue">
    <w:altName w:val="Arial"/>
    <w:charset w:val="00"/>
    <w:family w:val="roman"/>
    <w:pitch w:val="default"/>
  </w:font>
  <w:font w:name="Helvetica Neue UltraLight">
    <w:altName w:val="Arial"/>
    <w:charset w:val="00"/>
    <w:family w:val="roman"/>
    <w:pitch w:val="default"/>
  </w:font>
  <w:font w:name="Helvetica Neue Light">
    <w:altName w:val="Arial Nova Light"/>
    <w:charset w:val="00"/>
    <w:family w:val="roman"/>
    <w:pitch w:val="default"/>
  </w:font>
  <w:font w:name="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E4E" w:rsidRDefault="00AD6E4E">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1A0" w:rsidRDefault="00C271A0">
      <w:r>
        <w:separator/>
      </w:r>
    </w:p>
  </w:footnote>
  <w:footnote w:type="continuationSeparator" w:id="0">
    <w:p w:rsidR="00C271A0" w:rsidRDefault="00C27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E4E" w:rsidRDefault="00C271A0">
    <w:pPr>
      <w:pStyle w:val="Kopf-undFuzeilenA"/>
    </w:pPr>
    <w:r>
      <w:rPr>
        <w:noProof/>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723890</wp:posOffset>
              </wp:positionV>
              <wp:extent cx="6029665" cy="19"/>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030791" cy="4"/>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E4E"/>
    <w:rsid w:val="00275704"/>
    <w:rsid w:val="00453F56"/>
    <w:rsid w:val="00AD6E4E"/>
    <w:rsid w:val="00C2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CD16"/>
  <w15:docId w15:val="{1BEE0CF9-EB21-49BA-8791-2F27D99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A">
    <w:name w:val="Kopf- und Fußzeilen A"/>
    <w:pPr>
      <w:tabs>
        <w:tab w:val="right" w:pos="9020"/>
      </w:tabs>
      <w:spacing w:line="288" w:lineRule="auto"/>
    </w:pPr>
    <w:rPr>
      <w:rFonts w:ascii="Helvetica Neue Medium" w:hAnsi="Helvetica Neue Medium" w:cs="Arial Unicode MS"/>
      <w:color w:val="5F5F5F"/>
      <w:u w:color="5F5F5F"/>
    </w:r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itel">
    <w:name w:val="Titel"/>
    <w:next w:val="Text2"/>
    <w:pPr>
      <w:keepNext/>
      <w:spacing w:line="288" w:lineRule="auto"/>
    </w:pPr>
    <w:rPr>
      <w:rFonts w:ascii="Helvetica Neue UltraLight" w:hAnsi="Helvetica Neue UltraLight" w:cs="Arial Unicode MS"/>
      <w:color w:val="000000"/>
      <w:spacing w:val="16"/>
      <w:sz w:val="56"/>
      <w:szCs w:val="56"/>
      <w:u w:color="000000"/>
      <w:lang w:val="de-DE"/>
    </w:rPr>
  </w:style>
  <w:style w:type="paragraph" w:customStyle="1" w:styleId="Text2">
    <w:name w:val="Text 2"/>
    <w:pPr>
      <w:suppressAutoHyphens/>
      <w:spacing w:after="180" w:line="288" w:lineRule="auto"/>
    </w:pPr>
    <w:rPr>
      <w:rFonts w:ascii="Helvetica Neue Light" w:hAnsi="Helvetica Neue Light" w:cs="Arial Unicode MS"/>
      <w:color w:val="000000"/>
      <w:u w:color="000000"/>
      <w:lang w:val="de-DE"/>
    </w:rPr>
  </w:style>
  <w:style w:type="paragraph" w:customStyle="1" w:styleId="TextA">
    <w:name w:val="Text A"/>
    <w:pPr>
      <w:spacing w:line="312" w:lineRule="auto"/>
    </w:pPr>
    <w:rPr>
      <w:rFonts w:ascii="Helvetica Neue Light" w:hAnsi="Helvetica Neue Light" w:cs="Arial Unicode MS"/>
      <w:color w:val="000000"/>
      <w:u w:color="000000"/>
      <w:lang w:val="de-DE"/>
    </w:rPr>
  </w:style>
  <w:style w:type="paragraph" w:customStyle="1" w:styleId="Unterberschrift">
    <w:name w:val="Unterüberschrift"/>
    <w:next w:val="Text2"/>
    <w:pPr>
      <w:spacing w:line="288" w:lineRule="auto"/>
      <w:outlineLvl w:val="0"/>
    </w:pPr>
    <w:rPr>
      <w:rFonts w:ascii="Helvetica Neue" w:hAnsi="Helvetica Neue" w:cs="Arial Unicode MS"/>
      <w:b/>
      <w:bCs/>
      <w:caps/>
      <w:color w:val="357CA2"/>
      <w:spacing w:val="3"/>
      <w:sz w:val="22"/>
      <w:szCs w:val="22"/>
      <w:u w:color="357CA2"/>
      <w:lang w:val="de-DE"/>
    </w:rPr>
  </w:style>
  <w:style w:type="paragraph" w:customStyle="1" w:styleId="berschriftA">
    <w:name w:val="Überschrift A"/>
    <w:next w:val="Text2"/>
    <w:pPr>
      <w:outlineLvl w:val="0"/>
    </w:pPr>
    <w:rPr>
      <w:rFonts w:ascii="Helvetica Neue Light" w:hAnsi="Helvetica Neue Light" w:cs="Arial Unicode MS"/>
      <w:caps/>
      <w:color w:val="434343"/>
      <w:spacing w:val="7"/>
      <w:sz w:val="36"/>
      <w:szCs w:val="36"/>
      <w:u w:color="434343"/>
      <w:lang w:val="de-DE"/>
    </w:rPr>
  </w:style>
  <w:style w:type="paragraph" w:customStyle="1" w:styleId="berschrift2A">
    <w:name w:val="Überschrift 2 A"/>
    <w:next w:val="Text2"/>
    <w:pPr>
      <w:spacing w:before="200" w:after="140"/>
      <w:outlineLvl w:val="0"/>
    </w:pPr>
    <w:rPr>
      <w:rFonts w:ascii="Helvetica Neue" w:hAnsi="Helvetica Neue" w:cs="Arial Unicode MS"/>
      <w:b/>
      <w:bCs/>
      <w:color w:val="357CA2"/>
      <w:sz w:val="22"/>
      <w:szCs w:val="22"/>
      <w:u w:color="357CA2"/>
      <w:lang w:val="de-DE"/>
    </w:rPr>
  </w:style>
  <w:style w:type="paragraph" w:customStyle="1" w:styleId="Tabellenstil1A">
    <w:name w:val="Tabellenstil 1 A"/>
    <w:pPr>
      <w:tabs>
        <w:tab w:val="right" w:pos="1267"/>
        <w:tab w:val="right" w:pos="1333"/>
      </w:tabs>
      <w:spacing w:before="200" w:line="288" w:lineRule="auto"/>
    </w:pPr>
    <w:rPr>
      <w:rFonts w:ascii="Helvetica Neue" w:hAnsi="Helvetica Neue" w:cs="Arial Unicode MS"/>
      <w:b/>
      <w:bCs/>
      <w:color w:val="FEFEFE"/>
      <w:u w:color="FEFEFE"/>
    </w:rPr>
  </w:style>
  <w:style w:type="paragraph" w:customStyle="1" w:styleId="Tabellenstil2A">
    <w:name w:val="Tabellenstil 2 A"/>
    <w:pPr>
      <w:tabs>
        <w:tab w:val="right" w:pos="1267"/>
        <w:tab w:val="right" w:pos="1333"/>
      </w:tabs>
    </w:pPr>
    <w:rPr>
      <w:rFonts w:ascii="Helvetica Neue Light" w:hAnsi="Helvetica Neue Light" w:cs="Arial Unicode MS"/>
      <w:color w:val="000000"/>
      <w:u w:color="000000"/>
    </w:rPr>
  </w:style>
  <w:style w:type="paragraph" w:customStyle="1" w:styleId="Text">
    <w:name w:val="Text"/>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Zhas St</cp:lastModifiedBy>
  <cp:revision>2</cp:revision>
  <dcterms:created xsi:type="dcterms:W3CDTF">2019-07-13T19:30:00Z</dcterms:created>
  <dcterms:modified xsi:type="dcterms:W3CDTF">2019-07-13T19:52:00Z</dcterms:modified>
</cp:coreProperties>
</file>