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50"/>
          <w:szCs w:val="50"/>
        </w:rPr>
      </w:pPr>
      <w:bookmarkStart w:colFirst="0" w:colLast="0" w:name="_4ybup4onauhp" w:id="0"/>
      <w:bookmarkEnd w:id="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SYSTEM DESIGN: Patient Care Control &amp; WhatsApp Management</w:t>
      </w:r>
    </w:p>
    <w:p w:rsidR="00000000" w:rsidDel="00000000" w:rsidP="00000000" w:rsidRDefault="00000000" w:rsidRPr="00000000" w14:paraId="00000002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Objective:</w:t>
      </w:r>
      <w:r w:rsidDel="00000000" w:rsidR="00000000" w:rsidRPr="00000000">
        <w:rPr>
          <w:sz w:val="26"/>
          <w:szCs w:val="26"/>
          <w:rtl w:val="0"/>
        </w:rPr>
        <w:t xml:space="preserve"> To centralize clinic communication, eliminate "WhatsApp chaos," and reduce the Doctor’s non-clinical screen time to less than 15 minutes a day.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8"/>
          <w:szCs w:val="38"/>
        </w:rPr>
      </w:pPr>
      <w:bookmarkStart w:colFirst="0" w:colLast="0" w:name="_ogxc9og1qj7k" w:id="1"/>
      <w:bookmarkEnd w:id="1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I. Message Classification Matrix (One-Time Setup)</w:t>
      </w:r>
    </w:p>
    <w:p w:rsidR="00000000" w:rsidDel="00000000" w:rsidP="00000000" w:rsidRDefault="00000000" w:rsidRPr="00000000" w14:paraId="00000005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categorize every message type to determine which requires the Doctor’s brain and which can be handled by the system.</w:t>
      </w:r>
    </w:p>
    <w:tbl>
      <w:tblPr>
        <w:tblStyle w:val="Table1"/>
        <w:tblW w:w="11103.333333333336" w:type="dxa"/>
        <w:jc w:val="left"/>
        <w:tblInd w:w="-333.33333333333303" w:type="dxa"/>
        <w:tblLayout w:type="fixed"/>
        <w:tblLook w:val="0600"/>
      </w:tblPr>
      <w:tblGrid>
        <w:gridCol w:w="2430"/>
        <w:gridCol w:w="4650"/>
        <w:gridCol w:w="1950"/>
        <w:gridCol w:w="2073.3333333333344"/>
        <w:tblGridChange w:id="0">
          <w:tblGrid>
            <w:gridCol w:w="2430"/>
            <w:gridCol w:w="4650"/>
            <w:gridCol w:w="1950"/>
            <w:gridCol w:w="2073.333333333334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Message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Example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Doctor Input?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Follow-up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"Reminder: Your visit is on Aug 5."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Auto-Queue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Post-Procedure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"Mild swelling is normal for 24 hours."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Auto-Queue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Side-Effect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"Nausea may occur with this med."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Auto-Queue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Custom/Medical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"Adjust dosage to half the tablet."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Doctor Review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Patient 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"Is this redness normal?"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Doctor Review</w:t>
            </w:r>
          </w:p>
        </w:tc>
      </w:tr>
    </w:tbl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8"/>
          <w:szCs w:val="38"/>
        </w:rPr>
      </w:pPr>
      <w:bookmarkStart w:colFirst="0" w:colLast="0" w:name="_ysiamh1tvqzp" w:id="2"/>
      <w:bookmarkEnd w:id="2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II. The Care Control Sheet (The "Central Hub")</w:t>
      </w:r>
    </w:p>
    <w:p w:rsidR="00000000" w:rsidDel="00000000" w:rsidP="00000000" w:rsidRDefault="00000000" w:rsidRPr="00000000" w14:paraId="00000020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Google Sheet is the single source of truth. No messages are sent until they are cleared here.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vibvoyw2i98v" w:id="3"/>
      <w:bookmarkEnd w:id="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Daily Operating Table (Sample)</w:t>
      </w:r>
    </w:p>
    <w:tbl>
      <w:tblPr>
        <w:tblStyle w:val="Table2"/>
        <w:tblW w:w="11895.0" w:type="dxa"/>
        <w:jc w:val="left"/>
        <w:tblLayout w:type="fixed"/>
        <w:tblLook w:val="0600"/>
      </w:tblPr>
      <w:tblGrid>
        <w:gridCol w:w="1680"/>
        <w:gridCol w:w="1665"/>
        <w:gridCol w:w="1770"/>
        <w:gridCol w:w="3285"/>
        <w:gridCol w:w="1830"/>
        <w:gridCol w:w="1665"/>
        <w:tblGridChange w:id="0">
          <w:tblGrid>
            <w:gridCol w:w="1680"/>
            <w:gridCol w:w="1665"/>
            <w:gridCol w:w="1770"/>
            <w:gridCol w:w="3285"/>
            <w:gridCol w:w="1830"/>
            <w:gridCol w:w="16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Patient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Visit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Message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Message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Ramesh 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OPD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Follow-up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"Visit us on Aug 5"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 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Sita 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Post-Care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"Normal to feel itch"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 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Arjun 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Custom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"Doctor says: [Text]"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Waiting</w:t>
            </w:r>
          </w:p>
        </w:tc>
      </w:tr>
    </w:tbl>
    <w:p w:rsidR="00000000" w:rsidDel="00000000" w:rsidP="00000000" w:rsidRDefault="00000000" w:rsidRPr="00000000" w14:paraId="0000003A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Status Flow: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Waiting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(Drafting) →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Pending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(Ready) →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Sent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Closed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8"/>
          <w:szCs w:val="38"/>
        </w:rPr>
      </w:pPr>
      <w:bookmarkStart w:colFirst="0" w:colLast="0" w:name="_xyqqdga916sp" w:id="4"/>
      <w:bookmarkEnd w:id="4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III. Daily Execution Checklist</w:t>
      </w:r>
    </w:p>
    <w:p w:rsidR="00000000" w:rsidDel="00000000" w:rsidP="00000000" w:rsidRDefault="00000000" w:rsidRPr="00000000" w14:paraId="0000003D">
      <w:pPr>
        <w:spacing w:after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Total time: 20-30 minutes per day.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kiro8p1d6q7e" w:id="5"/>
      <w:bookmarkEnd w:id="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Morning Sync (10 Mins)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Import:</w:t>
      </w:r>
      <w:r w:rsidDel="00000000" w:rsidR="00000000" w:rsidRPr="00000000">
        <w:rPr>
          <w:sz w:val="26"/>
          <w:szCs w:val="26"/>
          <w:rtl w:val="0"/>
        </w:rPr>
        <w:t xml:space="preserve"> Pull appointment and prescription data from the HMS.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Auto-Draft:</w:t>
      </w:r>
      <w:r w:rsidDel="00000000" w:rsidR="00000000" w:rsidRPr="00000000">
        <w:rPr>
          <w:sz w:val="26"/>
          <w:szCs w:val="26"/>
          <w:rtl w:val="0"/>
        </w:rPr>
        <w:t xml:space="preserve"> Populate "Follow-up" and "Post-Care" messages for the day's patients.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Queue Queries:</w:t>
      </w:r>
      <w:r w:rsidDel="00000000" w:rsidR="00000000" w:rsidRPr="00000000">
        <w:rPr>
          <w:sz w:val="26"/>
          <w:szCs w:val="26"/>
          <w:rtl w:val="0"/>
        </w:rPr>
        <w:t xml:space="preserve"> Add any questions received via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Patient Google Form</w:t>
      </w:r>
      <w:r w:rsidDel="00000000" w:rsidR="00000000" w:rsidRPr="00000000">
        <w:rPr>
          <w:sz w:val="26"/>
          <w:szCs w:val="26"/>
          <w:rtl w:val="0"/>
        </w:rPr>
        <w:t xml:space="preserve"> to the "Waiting" list.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p05wl2x5fd8p" w:id="6"/>
      <w:bookmarkEnd w:id="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The "Doctor Dictation" Window (10 Mins)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Filter:</w:t>
      </w:r>
      <w:r w:rsidDel="00000000" w:rsidR="00000000" w:rsidRPr="00000000">
        <w:rPr>
          <w:sz w:val="26"/>
          <w:szCs w:val="26"/>
          <w:rtl w:val="0"/>
        </w:rPr>
        <w:t xml:space="preserve"> Show only rows where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Approval = Required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Status = Waiting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Review:</w:t>
      </w:r>
      <w:r w:rsidDel="00000000" w:rsidR="00000000" w:rsidRPr="00000000">
        <w:rPr>
          <w:sz w:val="26"/>
          <w:szCs w:val="26"/>
          <w:rtl w:val="0"/>
        </w:rPr>
        <w:t xml:space="preserve"> Sit with the Doctor for one rapid-fire session.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Action:</w:t>
      </w:r>
      <w:r w:rsidDel="00000000" w:rsidR="00000000" w:rsidRPr="00000000">
        <w:rPr>
          <w:sz w:val="26"/>
          <w:szCs w:val="26"/>
          <w:rtl w:val="0"/>
        </w:rPr>
        <w:t xml:space="preserve"> Doctor dictates the answer; Analyst types it. The Doctor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never</w:t>
      </w:r>
      <w:r w:rsidDel="00000000" w:rsidR="00000000" w:rsidRPr="00000000">
        <w:rPr>
          <w:sz w:val="26"/>
          <w:szCs w:val="26"/>
          <w:rtl w:val="0"/>
        </w:rPr>
        <w:t xml:space="preserve"> touches the phone or opens WhatsApp.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9veln590mn8o" w:id="7"/>
      <w:bookmarkEnd w:id="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Dispatch &amp; Close (10 Mins)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Send:</w:t>
      </w:r>
      <w:r w:rsidDel="00000000" w:rsidR="00000000" w:rsidRPr="00000000">
        <w:rPr>
          <w:sz w:val="26"/>
          <w:szCs w:val="26"/>
          <w:rtl w:val="0"/>
        </w:rPr>
        <w:t xml:space="preserve"> Dispatch all messages marked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Pending</w:t>
      </w:r>
      <w:r w:rsidDel="00000000" w:rsidR="00000000" w:rsidRPr="00000000">
        <w:rPr>
          <w:sz w:val="26"/>
          <w:szCs w:val="26"/>
          <w:rtl w:val="0"/>
        </w:rPr>
        <w:t xml:space="preserve"> or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Approved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Update:</w:t>
      </w:r>
      <w:r w:rsidDel="00000000" w:rsidR="00000000" w:rsidRPr="00000000">
        <w:rPr>
          <w:sz w:val="26"/>
          <w:szCs w:val="26"/>
          <w:rtl w:val="0"/>
        </w:rPr>
        <w:t xml:space="preserve"> Mark dispatched rows as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Sent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Log:</w:t>
      </w:r>
      <w:r w:rsidDel="00000000" w:rsidR="00000000" w:rsidRPr="00000000">
        <w:rPr>
          <w:sz w:val="26"/>
          <w:szCs w:val="26"/>
          <w:rtl w:val="0"/>
        </w:rPr>
        <w:t xml:space="preserve"> Note any non-responsive patients for a call-back.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8"/>
          <w:szCs w:val="38"/>
        </w:rPr>
      </w:pPr>
      <w:bookmarkStart w:colFirst="0" w:colLast="0" w:name="_rlxk7ftkp1q" w:id="8"/>
      <w:bookmarkEnd w:id="8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IV. Weekly Optimization Checklist</w:t>
      </w:r>
    </w:p>
    <w:p w:rsidR="00000000" w:rsidDel="00000000" w:rsidP="00000000" w:rsidRDefault="00000000" w:rsidRPr="00000000" w14:paraId="0000004C">
      <w:pPr>
        <w:spacing w:after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Total time: 15 minutes (Every Monday).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Template Review:</w:t>
      </w:r>
      <w:r w:rsidDel="00000000" w:rsidR="00000000" w:rsidRPr="00000000">
        <w:rPr>
          <w:sz w:val="26"/>
          <w:szCs w:val="26"/>
          <w:rtl w:val="0"/>
        </w:rPr>
        <w:t xml:space="preserve"> If the Doctor is repeating the same "Custom" message, turn it into a standard "No-Approval" template.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Form Compliance:</w:t>
      </w:r>
      <w:r w:rsidDel="00000000" w:rsidR="00000000" w:rsidRPr="00000000">
        <w:rPr>
          <w:sz w:val="26"/>
          <w:szCs w:val="26"/>
          <w:rtl w:val="0"/>
        </w:rPr>
        <w:t xml:space="preserve"> Check if patients are still messaging the Doctor’s personal WhatsApp; if so, resend the Google Form link.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Bottle-Neck Check:</w:t>
      </w:r>
      <w:r w:rsidDel="00000000" w:rsidR="00000000" w:rsidRPr="00000000">
        <w:rPr>
          <w:sz w:val="26"/>
          <w:szCs w:val="26"/>
          <w:rtl w:val="0"/>
        </w:rPr>
        <w:t xml:space="preserve"> Identify if messages are getting stuck in "Waiting" for more than 4 hours.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8"/>
          <w:szCs w:val="38"/>
        </w:rPr>
      </w:pPr>
      <w:bookmarkStart w:colFirst="0" w:colLast="0" w:name="_od53puo1u8k6" w:id="9"/>
      <w:bookmarkEnd w:id="9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V. Strict Operational Rules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kfl1gct0j8ob" w:id="10"/>
      <w:bookmarkEnd w:id="1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Rule 1: The WhatsApp Boundary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a patient messages the Doctor or Clinic directly: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Staff replies once with the Google Form Link.</w:t>
      </w:r>
      <w:r w:rsidDel="00000000" w:rsidR="00000000" w:rsidRPr="00000000">
        <w:rPr>
          <w:sz w:val="26"/>
          <w:szCs w:val="26"/>
          <w:rtl w:val="0"/>
        </w:rPr>
        <w:t xml:space="preserve"> *Conversation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must</w:t>
      </w:r>
      <w:r w:rsidDel="00000000" w:rsidR="00000000" w:rsidRPr="00000000">
        <w:rPr>
          <w:sz w:val="26"/>
          <w:szCs w:val="26"/>
          <w:rtl w:val="0"/>
        </w:rPr>
        <w:t xml:space="preserve"> move to the Form/Sheet system to be tracked.*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oo7hi4ey1jev" w:id="11"/>
      <w:bookmarkEnd w:id="1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Rule 2: The "Type-Once" Rule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Doctor never types. The Doctor never searches for history. The Analyst presents the patient info, the Doctor dictates, and the Analyst moves to the next row.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ptz1tpl6853y" w:id="12"/>
      <w:bookmarkEnd w:id="1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Rule 3: Escalation for Urgent Queries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Routine:</w:t>
      </w:r>
      <w:r w:rsidDel="00000000" w:rsidR="00000000" w:rsidRPr="00000000">
        <w:rPr>
          <w:sz w:val="26"/>
          <w:szCs w:val="26"/>
          <w:rtl w:val="0"/>
        </w:rPr>
        <w:t xml:space="preserve"> Batched for the 10-minute review session.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Urgent:</w:t>
      </w:r>
      <w:r w:rsidDel="00000000" w:rsidR="00000000" w:rsidRPr="00000000">
        <w:rPr>
          <w:sz w:val="26"/>
          <w:szCs w:val="26"/>
          <w:rtl w:val="0"/>
        </w:rPr>
        <w:t xml:space="preserve"> Analyst interrupts the Doctor between patients for a verbal "Yes/No" instruction, sends it immediately, and logs it later.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8"/>
          <w:szCs w:val="38"/>
        </w:rPr>
      </w:pPr>
      <w:bookmarkStart w:colFirst="0" w:colLast="0" w:name="_krvvjpwyxzt7" w:id="13"/>
      <w:bookmarkEnd w:id="13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VI. Pattern Tracking (Weekly Review)</w:t>
      </w:r>
    </w:p>
    <w:tbl>
      <w:tblPr>
        <w:tblStyle w:val="Table3"/>
        <w:tblW w:w="8565.0" w:type="dxa"/>
        <w:jc w:val="left"/>
        <w:tblLayout w:type="fixed"/>
        <w:tblLook w:val="0600"/>
      </w:tblPr>
      <w:tblGrid>
        <w:gridCol w:w="1055"/>
        <w:gridCol w:w="2705"/>
        <w:gridCol w:w="4805"/>
        <w:tblGridChange w:id="0">
          <w:tblGrid>
            <w:gridCol w:w="1055"/>
            <w:gridCol w:w="2705"/>
            <w:gridCol w:w="48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Question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Jan 1-7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"Can I wash the area?"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Added to "Post-Procedure" Auto-Message.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Jan 1-7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"Is fever normal?"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Created a "Side-Effect" template.</w:t>
            </w:r>
          </w:p>
        </w:tc>
      </w:tr>
    </w:tbl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rzh99emkcc9c" w:id="14"/>
      <w:bookmarkEnd w:id="1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Final Outcome for the Clinic: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Doctor Time Saved:</w:t>
      </w:r>
      <w:r w:rsidDel="00000000" w:rsidR="00000000" w:rsidRPr="00000000">
        <w:rPr>
          <w:sz w:val="26"/>
          <w:szCs w:val="26"/>
          <w:rtl w:val="0"/>
        </w:rPr>
        <w:t xml:space="preserve"> ~1 hour of typing/scrolling reduced to 10 minutes of dictation.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Error Prevention:</w:t>
      </w:r>
      <w:r w:rsidDel="00000000" w:rsidR="00000000" w:rsidRPr="00000000">
        <w:rPr>
          <w:sz w:val="26"/>
          <w:szCs w:val="26"/>
          <w:rtl w:val="0"/>
        </w:rPr>
        <w:t xml:space="preserve"> No "forgotten" replies or lost WhatsApp threads.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Scalability:</w:t>
      </w:r>
      <w:r w:rsidDel="00000000" w:rsidR="00000000" w:rsidRPr="00000000">
        <w:rPr>
          <w:sz w:val="26"/>
          <w:szCs w:val="26"/>
          <w:rtl w:val="0"/>
        </w:rPr>
        <w:t xml:space="preserve"> The system works whether you have 10 patients or 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