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F3E48" w14:textId="77777777" w:rsidR="00DD3698" w:rsidRDefault="00DD3698">
      <w:pPr>
        <w:rPr>
          <w:rFonts w:ascii="Times New Roman" w:hAnsi="Times New Roman" w:cs="Times New Roman"/>
          <w:b/>
          <w:sz w:val="40"/>
        </w:rPr>
      </w:pPr>
      <w:r w:rsidRPr="00DD3698">
        <w:rPr>
          <w:rFonts w:ascii="Times New Roman" w:hAnsi="Times New Roman" w:cs="Times New Roman"/>
          <w:b/>
          <w:sz w:val="40"/>
        </w:rPr>
        <w:t>Correcting Under-Reporting: Tuberculosis Data Variable Definitions</w:t>
      </w:r>
    </w:p>
    <w:p w14:paraId="449ACE72" w14:textId="74F7C3F7" w:rsidR="00DD3698" w:rsidRPr="00DD3698" w:rsidRDefault="00DD3698">
      <w:pPr>
        <w:rPr>
          <w:rFonts w:ascii="Times New Roman" w:hAnsi="Times New Roman" w:cs="Times New Roman"/>
        </w:rPr>
      </w:pPr>
      <w:bookmarkStart w:id="0" w:name="_GoBack"/>
      <w:bookmarkEnd w:id="0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361"/>
        <w:gridCol w:w="3970"/>
        <w:gridCol w:w="2689"/>
      </w:tblGrid>
      <w:tr w:rsidR="00DD3698" w:rsidRPr="00DD3698" w14:paraId="58E1092B" w14:textId="77777777" w:rsidTr="00DD3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01EED2AB" w14:textId="77777777" w:rsidR="00C126BD" w:rsidRPr="00DD3698" w:rsidRDefault="00C126BD">
            <w:pPr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0" w:type="auto"/>
          </w:tcPr>
          <w:p w14:paraId="4214A923" w14:textId="77777777" w:rsidR="00C126BD" w:rsidRPr="00DD3698" w:rsidRDefault="00C12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</w:tcPr>
          <w:p w14:paraId="2DA97457" w14:textId="77777777" w:rsidR="00C126BD" w:rsidRPr="00DD3698" w:rsidRDefault="00C12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Source</w:t>
            </w:r>
          </w:p>
        </w:tc>
      </w:tr>
      <w:tr w:rsidR="00DD3698" w:rsidRPr="00DD3698" w14:paraId="29BD9A55" w14:textId="77777777" w:rsidTr="00DD3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298F1C" w14:textId="77777777" w:rsidR="00C126BD" w:rsidRPr="00DD3698" w:rsidRDefault="00C126BD">
            <w:pPr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Indigenous</w:t>
            </w:r>
          </w:p>
        </w:tc>
        <w:tc>
          <w:tcPr>
            <w:tcW w:w="0" w:type="auto"/>
          </w:tcPr>
          <w:p w14:paraId="716412DD" w14:textId="77777777" w:rsidR="00C126BD" w:rsidRPr="00DD3698" w:rsidRDefault="00C126BD" w:rsidP="00C12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Percentage individuals in the micro-region who are classified as indigenous.</w:t>
            </w:r>
          </w:p>
        </w:tc>
        <w:tc>
          <w:tcPr>
            <w:tcW w:w="0" w:type="auto"/>
          </w:tcPr>
          <w:p w14:paraId="2734A57E" w14:textId="77777777" w:rsidR="00C126BD" w:rsidRPr="00DD3698" w:rsidRDefault="00C12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Brazilian Institute of Geography and Statistics (2010 demographic census).</w:t>
            </w:r>
          </w:p>
        </w:tc>
      </w:tr>
      <w:tr w:rsidR="00DD3698" w:rsidRPr="00DD3698" w14:paraId="4D741FD7" w14:textId="77777777" w:rsidTr="00DD3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D67443" w14:textId="77777777" w:rsidR="00C126BD" w:rsidRPr="00DD3698" w:rsidRDefault="00C126BD">
            <w:pPr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Illiteracy</w:t>
            </w:r>
          </w:p>
        </w:tc>
        <w:tc>
          <w:tcPr>
            <w:tcW w:w="0" w:type="auto"/>
          </w:tcPr>
          <w:p w14:paraId="63370FD2" w14:textId="3DEE2C92" w:rsidR="00C126BD" w:rsidRPr="00DD3698" w:rsidRDefault="00C12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 xml:space="preserve">Percentage of people aged 15 or higher </w:t>
            </w:r>
            <w:r w:rsidR="00D20E13">
              <w:rPr>
                <w:rFonts w:ascii="Times New Roman" w:hAnsi="Times New Roman" w:cs="Times New Roman"/>
              </w:rPr>
              <w:t>who are unable to read or write</w:t>
            </w:r>
            <w:r w:rsidRPr="00DD369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</w:tcPr>
          <w:p w14:paraId="5266D131" w14:textId="77777777" w:rsidR="00C126BD" w:rsidRPr="00DD3698" w:rsidRDefault="00C12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Brazilian Institute of Geography and Statistics (2010 demographic census).</w:t>
            </w:r>
          </w:p>
        </w:tc>
      </w:tr>
      <w:tr w:rsidR="00DD3698" w:rsidRPr="00DD3698" w14:paraId="0505A45E" w14:textId="77777777" w:rsidTr="00DD3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F6492D" w14:textId="77777777" w:rsidR="00C126BD" w:rsidRPr="00DD3698" w:rsidRDefault="00C126BD">
            <w:pPr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Urbanisation</w:t>
            </w:r>
          </w:p>
        </w:tc>
        <w:tc>
          <w:tcPr>
            <w:tcW w:w="0" w:type="auto"/>
          </w:tcPr>
          <w:p w14:paraId="55624DE4" w14:textId="77777777" w:rsidR="00C126BD" w:rsidRPr="00DD3698" w:rsidRDefault="00C126BD" w:rsidP="00C12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Percentage of individuals living in an urban setting.</w:t>
            </w:r>
          </w:p>
        </w:tc>
        <w:tc>
          <w:tcPr>
            <w:tcW w:w="0" w:type="auto"/>
          </w:tcPr>
          <w:p w14:paraId="3752F820" w14:textId="77777777" w:rsidR="00C126BD" w:rsidRPr="00DD3698" w:rsidRDefault="00C12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Brazilian Institute of Geography and Statistics (2010 demographic census).</w:t>
            </w:r>
          </w:p>
        </w:tc>
      </w:tr>
      <w:tr w:rsidR="00DD3698" w:rsidRPr="00DD3698" w14:paraId="6F25093C" w14:textId="77777777" w:rsidTr="00DD3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7F5B3A" w14:textId="77777777" w:rsidR="00C126BD" w:rsidRPr="00DD3698" w:rsidRDefault="00C126BD">
            <w:pPr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Density</w:t>
            </w:r>
          </w:p>
        </w:tc>
        <w:tc>
          <w:tcPr>
            <w:tcW w:w="0" w:type="auto"/>
          </w:tcPr>
          <w:p w14:paraId="64DB98EF" w14:textId="77777777" w:rsidR="00C126BD" w:rsidRPr="00DD3698" w:rsidRDefault="00C12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Average number of people living in one room.</w:t>
            </w:r>
          </w:p>
        </w:tc>
        <w:tc>
          <w:tcPr>
            <w:tcW w:w="0" w:type="auto"/>
          </w:tcPr>
          <w:p w14:paraId="5786F2FF" w14:textId="77777777" w:rsidR="00C126BD" w:rsidRPr="00DD3698" w:rsidRDefault="00C12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Brazilian Institute of Geography and Statistics (2010 demographic census).</w:t>
            </w:r>
          </w:p>
        </w:tc>
      </w:tr>
      <w:tr w:rsidR="00DD3698" w:rsidRPr="00DD3698" w14:paraId="429AE7C1" w14:textId="77777777" w:rsidTr="00DD3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E03283" w14:textId="77777777" w:rsidR="00C126BD" w:rsidRPr="00DD3698" w:rsidRDefault="00C126BD">
            <w:pPr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Poverty</w:t>
            </w:r>
          </w:p>
        </w:tc>
        <w:tc>
          <w:tcPr>
            <w:tcW w:w="0" w:type="auto"/>
          </w:tcPr>
          <w:p w14:paraId="05FEC534" w14:textId="77777777" w:rsidR="00C126BD" w:rsidRPr="00DD3698" w:rsidRDefault="00C126BD" w:rsidP="00C12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Percentage of people with a per capita household income of less than or equal to half the minimum wage.</w:t>
            </w:r>
          </w:p>
        </w:tc>
        <w:tc>
          <w:tcPr>
            <w:tcW w:w="0" w:type="auto"/>
          </w:tcPr>
          <w:p w14:paraId="19E007E0" w14:textId="77777777" w:rsidR="00C126BD" w:rsidRPr="00DD3698" w:rsidRDefault="00C12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Brazilian Institute of Geography and Statistics (2010 demographic census).</w:t>
            </w:r>
          </w:p>
        </w:tc>
      </w:tr>
      <w:tr w:rsidR="00DD3698" w:rsidRPr="00DD3698" w14:paraId="65051462" w14:textId="77777777" w:rsidTr="00DD3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B9A69D" w14:textId="77777777" w:rsidR="00C126BD" w:rsidRPr="00DD3698" w:rsidRDefault="00C126BD">
            <w:pPr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Poor Sanitation</w:t>
            </w:r>
          </w:p>
        </w:tc>
        <w:tc>
          <w:tcPr>
            <w:tcW w:w="0" w:type="auto"/>
          </w:tcPr>
          <w:p w14:paraId="2C39A429" w14:textId="77777777" w:rsidR="00C126BD" w:rsidRPr="00DD3698" w:rsidRDefault="00C12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Percentage of households which are not connected to the mains water supply, not connected to the sewer system and without access to refuse collection.</w:t>
            </w:r>
          </w:p>
        </w:tc>
        <w:tc>
          <w:tcPr>
            <w:tcW w:w="0" w:type="auto"/>
          </w:tcPr>
          <w:p w14:paraId="3A5B8B8B" w14:textId="77777777" w:rsidR="00C126BD" w:rsidRPr="00DD3698" w:rsidRDefault="00C12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Brazilian Institute of Geography and Statistics (2010 demographic census).</w:t>
            </w:r>
          </w:p>
        </w:tc>
      </w:tr>
      <w:tr w:rsidR="00DD3698" w:rsidRPr="00DD3698" w14:paraId="7553C608" w14:textId="77777777" w:rsidTr="00DD3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EBD8FC" w14:textId="77777777" w:rsidR="00C126BD" w:rsidRPr="00DD3698" w:rsidRDefault="00C126BD">
            <w:pPr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Unemployment</w:t>
            </w:r>
          </w:p>
        </w:tc>
        <w:tc>
          <w:tcPr>
            <w:tcW w:w="0" w:type="auto"/>
          </w:tcPr>
          <w:p w14:paraId="08EFE5CF" w14:textId="77777777" w:rsidR="00C126BD" w:rsidRPr="00DD3698" w:rsidRDefault="00C12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Percentage of economically active individuals older than 16 without employment.</w:t>
            </w:r>
          </w:p>
        </w:tc>
        <w:tc>
          <w:tcPr>
            <w:tcW w:w="0" w:type="auto"/>
          </w:tcPr>
          <w:p w14:paraId="764FFAC1" w14:textId="77777777" w:rsidR="00C126BD" w:rsidRPr="00DD3698" w:rsidRDefault="00C12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Brazilian Institute of Geography and Statistics (2010 demographic census).</w:t>
            </w:r>
          </w:p>
        </w:tc>
      </w:tr>
      <w:tr w:rsidR="00DD3698" w:rsidRPr="00DD3698" w14:paraId="457AF721" w14:textId="77777777" w:rsidTr="00DD3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E10DEE" w14:textId="77777777" w:rsidR="00C126BD" w:rsidRPr="00DD3698" w:rsidRDefault="00C126BD">
            <w:pPr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Timeliness</w:t>
            </w:r>
          </w:p>
        </w:tc>
        <w:tc>
          <w:tcPr>
            <w:tcW w:w="0" w:type="auto"/>
          </w:tcPr>
          <w:p w14:paraId="39E02207" w14:textId="77777777" w:rsidR="00C126BD" w:rsidRPr="00DD3698" w:rsidRDefault="00C12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Percentage of tuberculosis cases notified in the years 2012 to 2014 for which treatment began within one day of diagnosis.</w:t>
            </w:r>
          </w:p>
        </w:tc>
        <w:tc>
          <w:tcPr>
            <w:tcW w:w="0" w:type="auto"/>
          </w:tcPr>
          <w:p w14:paraId="668633B8" w14:textId="4FF26455" w:rsidR="00C126BD" w:rsidRPr="00DD3698" w:rsidRDefault="00DD3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Ministry of Health (Notifiable Diseases Information System (SINAN)) 2016</w:t>
            </w:r>
            <w:r w:rsidR="00331781">
              <w:rPr>
                <w:rFonts w:ascii="Times New Roman" w:hAnsi="Times New Roman" w:cs="Times New Roman"/>
              </w:rPr>
              <w:t>.</w:t>
            </w:r>
          </w:p>
        </w:tc>
      </w:tr>
      <w:tr w:rsidR="00DD3698" w:rsidRPr="00DD3698" w14:paraId="38075C8B" w14:textId="77777777" w:rsidTr="00DD3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678C4D" w14:textId="77777777" w:rsidR="00C126BD" w:rsidRPr="00DD3698" w:rsidRDefault="00C126BD">
            <w:pPr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TB</w:t>
            </w:r>
          </w:p>
        </w:tc>
        <w:tc>
          <w:tcPr>
            <w:tcW w:w="0" w:type="auto"/>
          </w:tcPr>
          <w:p w14:paraId="347E1B3F" w14:textId="77777777" w:rsidR="00C126BD" w:rsidRPr="00DD3698" w:rsidRDefault="00C12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 xml:space="preserve">Total number of new tuberculosis cases </w:t>
            </w:r>
            <w:r w:rsidR="00DD3698" w:rsidRPr="00DD3698">
              <w:rPr>
                <w:rFonts w:ascii="Times New Roman" w:hAnsi="Times New Roman" w:cs="Times New Roman"/>
              </w:rPr>
              <w:t>diagnosed in the corresponding year in each micro-region.</w:t>
            </w:r>
          </w:p>
        </w:tc>
        <w:tc>
          <w:tcPr>
            <w:tcW w:w="0" w:type="auto"/>
          </w:tcPr>
          <w:p w14:paraId="64E81F58" w14:textId="3A57A8C5" w:rsidR="00C126BD" w:rsidRPr="00DD3698" w:rsidRDefault="00DD3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Ministry of Health (Notifiable Diseases Information System (SINAN)) 2016</w:t>
            </w:r>
            <w:r w:rsidR="00331781">
              <w:rPr>
                <w:rFonts w:ascii="Times New Roman" w:hAnsi="Times New Roman" w:cs="Times New Roman"/>
              </w:rPr>
              <w:t>.</w:t>
            </w:r>
          </w:p>
        </w:tc>
      </w:tr>
      <w:tr w:rsidR="00DD3698" w:rsidRPr="00DD3698" w14:paraId="2781F82F" w14:textId="77777777" w:rsidTr="00331781">
        <w:trPr>
          <w:trHeight w:val="1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7617B7" w14:textId="77777777" w:rsidR="00C126BD" w:rsidRPr="00DD3698" w:rsidRDefault="00C126BD">
            <w:pPr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Population</w:t>
            </w:r>
          </w:p>
        </w:tc>
        <w:tc>
          <w:tcPr>
            <w:tcW w:w="0" w:type="auto"/>
          </w:tcPr>
          <w:p w14:paraId="06788B72" w14:textId="77777777" w:rsidR="00C126BD" w:rsidRPr="00DD3698" w:rsidRDefault="00DD3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Total number of individuals living in the micro-region.</w:t>
            </w:r>
          </w:p>
        </w:tc>
        <w:tc>
          <w:tcPr>
            <w:tcW w:w="0" w:type="auto"/>
          </w:tcPr>
          <w:p w14:paraId="598A3E39" w14:textId="77777777" w:rsidR="00C126BD" w:rsidRPr="00DD3698" w:rsidRDefault="00DD3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Brazilian Institute of Geography and Statistics estimates for the General Accounting Office.</w:t>
            </w:r>
          </w:p>
        </w:tc>
      </w:tr>
      <w:tr w:rsidR="00331781" w:rsidRPr="00DD3698" w14:paraId="19F4A73B" w14:textId="77777777" w:rsidTr="00331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A18644" w14:textId="401FE374" w:rsidR="00331781" w:rsidRPr="00DD3698" w:rsidRDefault="003317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Identifier</w:t>
            </w:r>
          </w:p>
        </w:tc>
        <w:tc>
          <w:tcPr>
            <w:tcW w:w="0" w:type="auto"/>
          </w:tcPr>
          <w:p w14:paraId="40A89780" w14:textId="22659FF3" w:rsidR="00331781" w:rsidRPr="00DD3698" w:rsidRDefault="00331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for identification of the micro-region.</w:t>
            </w:r>
          </w:p>
        </w:tc>
        <w:tc>
          <w:tcPr>
            <w:tcW w:w="0" w:type="auto"/>
          </w:tcPr>
          <w:p w14:paraId="1EC8D734" w14:textId="678D7F40" w:rsidR="00331781" w:rsidRPr="00DD3698" w:rsidRDefault="00331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Brazilian Institute of Geography and Statistics</w:t>
            </w:r>
            <w:r>
              <w:rPr>
                <w:rFonts w:ascii="Times New Roman" w:hAnsi="Times New Roman" w:cs="Times New Roman"/>
              </w:rPr>
              <w:t>.</w:t>
            </w:r>
            <w:r w:rsidRPr="00DD3698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01AF6FF" w14:textId="77777777" w:rsidR="00A3271C" w:rsidRPr="00DD3698" w:rsidRDefault="00A3271C">
      <w:pPr>
        <w:rPr>
          <w:rFonts w:ascii="Times New Roman" w:hAnsi="Times New Roman" w:cs="Times New Roman"/>
        </w:rPr>
      </w:pPr>
    </w:p>
    <w:sectPr w:rsidR="00A3271C" w:rsidRPr="00DD3698" w:rsidSect="009E334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6BD"/>
    <w:rsid w:val="00331781"/>
    <w:rsid w:val="009E334F"/>
    <w:rsid w:val="00A3271C"/>
    <w:rsid w:val="00C126BD"/>
    <w:rsid w:val="00D20E13"/>
    <w:rsid w:val="00DD3698"/>
    <w:rsid w:val="00E4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9F0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2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D369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D369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D369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D369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D369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ors203@exeter.ac.uk</cp:lastModifiedBy>
  <cp:revision>4</cp:revision>
  <dcterms:created xsi:type="dcterms:W3CDTF">2017-10-27T10:24:00Z</dcterms:created>
  <dcterms:modified xsi:type="dcterms:W3CDTF">2017-10-27T21:48:00Z</dcterms:modified>
</cp:coreProperties>
</file>