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 MQTT Store</w:t>
      </w:r>
    </w:p>
    <w:p>
      <w:r>
        <w:rPr>
          <w:color w:val="0F766E"/>
          <w:sz w:val="30"/>
        </w:rPr>
        <w:t>Architecture, database schema, lineage, SQL examples, and MCP access</w:t>
      </w:r>
    </w:p>
    <w:p>
      <w:r>
        <w:rPr>
          <w:color w:val="64748B"/>
        </w:rPr>
        <w:t>CURRENT IMPLEMENTATION REFERENCE  •  10 OCTOBER 2026</w:t>
        <w:br/>
        <w:t>PostgreSQL 17  |  SQLAlchemy 2.x  |  Alembic  |  pgvector</w:t>
      </w:r>
    </w:p>
    <w:p>
      <w:pPr>
        <w:jc w:val="center"/>
      </w:pPr>
      <w:r>
        <w:drawing>
          <wp:inline xmlns:a="http://schemas.openxmlformats.org/drawingml/2006/main" xmlns:pic="http://schemas.openxmlformats.org/drawingml/2006/picture">
            <wp:extent cx="6309360" cy="3470148"/>
            <wp:docPr id="1" name="Picture 1"/>
            <wp:cNvGraphicFramePr>
              <a:graphicFrameLocks noChangeAspect="1"/>
            </wp:cNvGraphicFramePr>
            <a:graphic>
              <a:graphicData uri="http://schemas.openxmlformats.org/drawingml/2006/picture">
                <pic:pic>
                  <pic:nvPicPr>
                    <pic:cNvPr id="0" name="architecture_schema_overview.png"/>
                    <pic:cNvPicPr/>
                  </pic:nvPicPr>
                  <pic:blipFill>
                    <a:blip r:embed="rId11"/>
                    <a:stretch>
                      <a:fillRect/>
                    </a:stretch>
                  </pic:blipFill>
                  <pic:spPr>
                    <a:xfrm>
                      <a:off x="0" y="0"/>
                      <a:ext cx="6309360" cy="3470148"/>
                    </a:xfrm>
                    <a:prstGeom prst="rect"/>
                  </pic:spPr>
                </pic:pic>
              </a:graphicData>
            </a:graphic>
          </wp:inline>
        </w:drawing>
      </w:r>
    </w:p>
    <w:p>
      <w:r>
        <w:br w:type="page"/>
      </w:r>
    </w:p>
    <w:p>
      <w:pPr>
        <w:pStyle w:val="Heading1"/>
      </w:pPr>
      <w:r>
        <w:t>Implemented database ER diagram</w:t>
      </w:r>
    </w:p>
    <w:p>
      <w:r>
        <w:t>The diagram below reflects the tables and relationships implemented by the current SQLAlchemy models and Alembic migrations.</w:t>
      </w:r>
    </w:p>
    <w:p>
      <w:pPr>
        <w:jc w:val="center"/>
      </w:pPr>
      <w:r>
        <w:drawing>
          <wp:inline xmlns:a="http://schemas.openxmlformats.org/drawingml/2006/main" xmlns:pic="http://schemas.openxmlformats.org/drawingml/2006/picture">
            <wp:extent cx="6400800" cy="4667250"/>
            <wp:docPr id="2" name="Picture 2"/>
            <wp:cNvGraphicFramePr>
              <a:graphicFrameLocks noChangeAspect="1"/>
            </wp:cNvGraphicFramePr>
            <a:graphic>
              <a:graphicData uri="http://schemas.openxmlformats.org/drawingml/2006/picture">
                <pic:pic>
                  <pic:nvPicPr>
                    <pic:cNvPr id="0" name="database_er_diagram.png"/>
                    <pic:cNvPicPr/>
                  </pic:nvPicPr>
                  <pic:blipFill>
                    <a:blip r:embed="rId12"/>
                    <a:stretch>
                      <a:fillRect/>
                    </a:stretch>
                  </pic:blipFill>
                  <pic:spPr>
                    <a:xfrm>
                      <a:off x="0" y="0"/>
                      <a:ext cx="6400800" cy="4667250"/>
                    </a:xfrm>
                    <a:prstGeom prst="rect"/>
                  </pic:spPr>
                </pic:pic>
              </a:graphicData>
            </a:graphic>
          </wp:inline>
        </w:drawing>
      </w:r>
    </w:p>
    <w:p>
      <w:r>
        <w:br w:type="page"/>
      </w:r>
    </w:p>
    <w:p>
      <w:pPr>
        <w:pStyle w:val="Heading1"/>
      </w:pPr>
      <w:r>
        <w:t>HA MQTT Store — Architecture and Database Design</w:t>
      </w:r>
    </w:p>
    <w:p>
      <w:r>
        <w:t>**Document status:** Current implementation reference</w:t>
      </w:r>
    </w:p>
    <w:p>
      <w:r>
        <w:t>**Last reviewed:** 2026-10-12</w:t>
      </w:r>
    </w:p>
    <w:p>
      <w:r>
        <w:t>**Database:** PostgreSQL 17 with `pgvector`</w:t>
      </w:r>
    </w:p>
    <w:p>
      <w:r>
        <w:t>**ORM:** SQLAlchemy 2.x</w:t>
      </w:r>
    </w:p>
    <w:p>
      <w:r>
        <w:t>**Migrations:** Alembic</w:t>
      </w:r>
    </w:p>
    <w:p>
      <w:r>
        <w:t>`%INSTALL_PATH%` denotes the local directory where the repository is installed.</w:t>
      </w:r>
    </w:p>
    <w:p>
      <w:pPr>
        <w:pStyle w:val="IntenseQuote"/>
      </w:pPr>
      <w:r>
        <w:t>This document describes the database implemented in the repository. Planned tables are explicitly marked as planned.</w:t>
      </w:r>
    </w:p>
    <w:p>
      <w:pPr>
        <w:pStyle w:val="Heading2"/>
      </w:pPr>
      <w:r>
        <w:t>1. Executive summary</w:t>
      </w:r>
    </w:p>
    <w:p>
      <w:r>
        <w:t>HA MQTT Store collects Home Assistant and MQTT data into PostgreSQL. It preserves source data and derives query-friendly records:</w:t>
      </w:r>
    </w:p>
    <w:p>
      <w:pPr>
        <w:pStyle w:val="ListNumber"/>
      </w:pPr>
      <w:r>
        <w:t>Connection and ingestion settings are stored relationally.</w:t>
      </w:r>
    </w:p>
    <w:p>
      <w:pPr>
        <w:pStyle w:val="ListNumber"/>
      </w:pPr>
      <w:r>
        <w:t>Home Assistant entities and MQTT topics/fields share the `objects` catalog.</w:t>
      </w:r>
    </w:p>
    <w:p>
      <w:pPr>
        <w:pStyle w:val="ListNumber"/>
      </w:pPr>
      <w:r>
        <w:t>Raw MQTT messages are retained in `mqtt_messages`.</w:t>
      </w:r>
    </w:p>
    <w:p>
      <w:pPr>
        <w:pStyle w:val="ListNumber"/>
      </w:pPr>
      <w:r>
        <w:t>Parsed MQTT values are stored in `mqtt_observations` and accelerated by `mqtt_current_values`.</w:t>
      </w:r>
    </w:p>
    <w:p>
      <w:pPr>
        <w:pStyle w:val="ListNumber"/>
      </w:pPr>
      <w:r>
        <w:t>Home Assistant current state and history are stored separately.</w:t>
      </w:r>
    </w:p>
    <w:p>
      <w:pPr>
        <w:pStyle w:val="ListNumber"/>
      </w:pPr>
      <w:r>
        <w:t>`object_links` provides generic relationships between catalog objects.</w:t>
      </w:r>
    </w:p>
    <w:p>
      <w:pPr>
        <w:pStyle w:val="ListNumber"/>
      </w:pPr>
      <w:r>
        <w:t>The read-only MCP service queries this schema and redacts sensitive payload keys.</w:t>
      </w:r>
    </w:p>
    <w:p>
      <w:pPr>
        <w:pStyle w:val="IntenseQuote"/>
      </w:pPr>
      <w:r>
        <w:t>Preserve the raw source message or state, then create normalized records for every meaningful value extracted from it.</w:t>
      </w:r>
    </w:p>
    <w:p>
      <w:pPr>
        <w:pStyle w:val="Heading2"/>
      </w:pPr>
      <w:r>
        <w:t>2. Logical architecture</w:t>
      </w:r>
    </w:p>
    <w:p>
      <w:pPr>
        <w:pStyle w:val="CodeBlock"/>
        <w:shd w:fill="15324B"/>
      </w:pPr>
      <w:r>
        <w:t>Home Assistant ──WebSocket──► HA ingestor ─┐</w:t>
        <w:br/>
        <w:t xml:space="preserve">                                           │</w:t>
        <w:br/>
        <w:t>MQTT broker ─────MQTT────────► MQTT ingestor ─┼──► PostgreSQL 17 + pgvector</w:t>
        <w:br/>
        <w:t xml:space="preserve">                                           │</w:t>
        <w:br/>
        <w:t xml:space="preserve">                                            ├──► Redis dashboard cache ──► Flask JSON API ──► Browser live tiles</w:t>
        <w:br/>
        <w:t>Browser ─────────HTTP────────► Flask web ───┘</w:t>
        <w:br/>
        <w:br/>
        <w:t>ChatGPT/Codex ◄── read-only MCP ── MCP service ──► same PostgreSQL database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5324B"/>
          </w:tcPr>
          <w:p>
            <w:pPr>
              <w:spacing w:after="0"/>
            </w:pPr>
            <w:r/>
            <w:r>
              <w:rPr>
                <w:rFonts w:ascii="Aptos" w:hAnsi="Aptos"/>
                <w:b/>
                <w:color w:val="FFFFFF"/>
                <w:sz w:val="17"/>
              </w:rPr>
              <w:t>Container</w:t>
            </w:r>
          </w:p>
        </w:tc>
        <w:tc>
          <w:tcPr>
            <w:tcW w:type="dxa" w:w="3360"/>
            <w:vAlign w:val="center"/>
            <w:shd w:fill="15324B"/>
          </w:tcPr>
          <w:p>
            <w:pPr>
              <w:spacing w:after="0"/>
            </w:pPr>
            <w:r/>
            <w:r>
              <w:rPr>
                <w:rFonts w:ascii="Aptos" w:hAnsi="Aptos"/>
                <w:b/>
                <w:color w:val="FFFFFF"/>
                <w:sz w:val="17"/>
              </w:rPr>
              <w:t>Responsibility</w:t>
            </w:r>
          </w:p>
        </w:tc>
        <w:tc>
          <w:tcPr>
            <w:tcW w:type="dxa" w:w="3360"/>
            <w:vAlign w:val="center"/>
            <w:shd w:fill="15324B"/>
          </w:tcPr>
          <w:p>
            <w:pPr>
              <w:spacing w:after="0"/>
            </w:pPr>
            <w:r/>
            <w:r>
              <w:rPr>
                <w:rFonts w:ascii="Aptos" w:hAnsi="Aptos"/>
                <w:b/>
                <w:color w:val="FFFFFF"/>
                <w:sz w:val="17"/>
              </w:rPr>
              <w:t>Port</w:t>
            </w:r>
          </w:p>
        </w:tc>
      </w:tr>
      <w:tr>
        <w:tc>
          <w:tcPr>
            <w:tcW w:type="dxa" w:w="3360"/>
            <w:vAlign w:val="center"/>
            <w:shd w:fill="FFFFFF"/>
          </w:tcPr>
          <w:p>
            <w:pPr>
              <w:spacing w:after="0"/>
            </w:pPr>
            <w:r/>
            <w:r>
              <w:rPr>
                <w:rFonts w:ascii="Aptos" w:hAnsi="Aptos"/>
                <w:b w:val="0"/>
                <w:color w:val="1E293B"/>
                <w:sz w:val="17"/>
              </w:rPr>
              <w:t>`hamqtt-postgres`</w:t>
            </w:r>
          </w:p>
        </w:tc>
        <w:tc>
          <w:tcPr>
            <w:tcW w:type="dxa" w:w="3360"/>
            <w:vAlign w:val="center"/>
            <w:shd w:fill="FFFFFF"/>
          </w:tcPr>
          <w:p>
            <w:pPr>
              <w:spacing w:after="0"/>
            </w:pPr>
            <w:r/>
            <w:r>
              <w:rPr>
                <w:rFonts w:ascii="Aptos" w:hAnsi="Aptos"/>
                <w:b w:val="0"/>
                <w:color w:val="1E293B"/>
                <w:sz w:val="17"/>
              </w:rPr>
              <w:t>PostgreSQL and pgvector</w:t>
            </w:r>
          </w:p>
        </w:tc>
        <w:tc>
          <w:tcPr>
            <w:tcW w:type="dxa" w:w="3360"/>
            <w:vAlign w:val="center"/>
            <w:shd w:fill="FFFFFF"/>
          </w:tcPr>
          <w:p>
            <w:pPr>
              <w:spacing w:after="0"/>
            </w:pPr>
            <w:r/>
            <w:r>
              <w:rPr>
                <w:rFonts w:ascii="Aptos" w:hAnsi="Aptos"/>
                <w:b w:val="0"/>
                <w:color w:val="1E293B"/>
                <w:sz w:val="17"/>
              </w:rPr>
              <w:t>`5432`</w:t>
            </w:r>
          </w:p>
        </w:tc>
      </w:tr>
      <w:tr>
        <w:tc>
          <w:tcPr>
            <w:tcW w:type="dxa" w:w="3360"/>
            <w:vAlign w:val="center"/>
            <w:shd w:fill="F4F7FA"/>
          </w:tcPr>
          <w:p>
            <w:pPr>
              <w:spacing w:after="0"/>
            </w:pPr>
            <w:r/>
            <w:r>
              <w:rPr>
                <w:rFonts w:ascii="Aptos" w:hAnsi="Aptos"/>
                <w:b w:val="0"/>
                <w:color w:val="1E293B"/>
                <w:sz w:val="17"/>
              </w:rPr>
              <w:t>`hamqtt-migrate`</w:t>
            </w:r>
          </w:p>
        </w:tc>
        <w:tc>
          <w:tcPr>
            <w:tcW w:type="dxa" w:w="3360"/>
            <w:vAlign w:val="center"/>
            <w:shd w:fill="F4F7FA"/>
          </w:tcPr>
          <w:p>
            <w:pPr>
              <w:spacing w:after="0"/>
            </w:pPr>
            <w:r/>
            <w:r>
              <w:rPr>
                <w:rFonts w:ascii="Aptos" w:hAnsi="Aptos"/>
                <w:b w:val="0"/>
                <w:color w:val="1E293B"/>
                <w:sz w:val="17"/>
              </w:rPr>
              <w:t>Alembic migrations</w:t>
            </w:r>
          </w:p>
        </w:tc>
        <w:tc>
          <w:tcPr>
            <w:tcW w:type="dxa" w:w="3360"/>
            <w:vAlign w:val="center"/>
            <w:shd w:fill="F4F7FA"/>
          </w:tcPr>
          <w:p>
            <w:pPr>
              <w:spacing w:after="0"/>
            </w:pPr>
            <w:r/>
            <w:r>
              <w:rPr>
                <w:rFonts w:ascii="Aptos" w:hAnsi="Aptos"/>
                <w:b w:val="0"/>
                <w:color w:val="1E293B"/>
                <w:sz w:val="17"/>
              </w:rPr>
              <w:t>—</w:t>
            </w:r>
          </w:p>
        </w:tc>
      </w:tr>
      <w:tr>
        <w:tc>
          <w:tcPr>
            <w:tcW w:type="dxa" w:w="3360"/>
            <w:vAlign w:val="center"/>
            <w:shd w:fill="FFFFFF"/>
          </w:tcPr>
          <w:p>
            <w:pPr>
              <w:spacing w:after="0"/>
            </w:pPr>
            <w:r/>
            <w:r>
              <w:rPr>
                <w:rFonts w:ascii="Aptos" w:hAnsi="Aptos"/>
                <w:b w:val="0"/>
                <w:color w:val="1E293B"/>
                <w:sz w:val="17"/>
              </w:rPr>
              <w:t>`hamqtt-web`</w:t>
            </w:r>
          </w:p>
        </w:tc>
        <w:tc>
          <w:tcPr>
            <w:tcW w:type="dxa" w:w="3360"/>
            <w:vAlign w:val="center"/>
            <w:shd w:fill="FFFFFF"/>
          </w:tcPr>
          <w:p>
            <w:pPr>
              <w:spacing w:after="0"/>
            </w:pPr>
            <w:r/>
            <w:r>
              <w:rPr>
                <w:rFonts w:ascii="Aptos" w:hAnsi="Aptos"/>
                <w:b w:val="0"/>
                <w:color w:val="1E293B"/>
                <w:sz w:val="17"/>
              </w:rPr>
              <w:t>Flask/Gunicorn UI</w:t>
            </w:r>
          </w:p>
        </w:tc>
        <w:tc>
          <w:tcPr>
            <w:tcW w:type="dxa" w:w="3360"/>
            <w:vAlign w:val="center"/>
            <w:shd w:fill="FFFFFF"/>
          </w:tcPr>
          <w:p>
            <w:pPr>
              <w:spacing w:after="0"/>
            </w:pPr>
            <w:r/>
            <w:r>
              <w:rPr>
                <w:rFonts w:ascii="Aptos" w:hAnsi="Aptos"/>
                <w:b w:val="0"/>
                <w:color w:val="1E293B"/>
                <w:sz w:val="17"/>
              </w:rPr>
              <w:t>`8000`</w:t>
            </w:r>
          </w:p>
        </w:tc>
      </w:tr>
      <w:tr>
        <w:tc>
          <w:tcPr>
            <w:tcW w:type="dxa" w:w="3360"/>
            <w:vAlign w:val="center"/>
            <w:shd w:fill="F4F7FA"/>
          </w:tcPr>
          <w:p>
            <w:pPr>
              <w:spacing w:after="0"/>
            </w:pPr>
            <w:r/>
            <w:r>
              <w:rPr>
                <w:rFonts w:ascii="Aptos" w:hAnsi="Aptos"/>
                <w:b w:val="0"/>
                <w:color w:val="1E293B"/>
                <w:sz w:val="17"/>
              </w:rPr>
              <w:t>`hamqtt-mqtt-ingestor`</w:t>
            </w:r>
          </w:p>
        </w:tc>
        <w:tc>
          <w:tcPr>
            <w:tcW w:type="dxa" w:w="3360"/>
            <w:vAlign w:val="center"/>
            <w:shd w:fill="F4F7FA"/>
          </w:tcPr>
          <w:p>
            <w:pPr>
              <w:spacing w:after="0"/>
            </w:pPr>
            <w:r/>
            <w:r>
              <w:rPr>
                <w:rFonts w:ascii="Aptos" w:hAnsi="Aptos"/>
                <w:b w:val="0"/>
                <w:color w:val="1E293B"/>
                <w:sz w:val="17"/>
              </w:rPr>
              <w:t>MQTT ingestion and parsing</w:t>
            </w:r>
          </w:p>
        </w:tc>
        <w:tc>
          <w:tcPr>
            <w:tcW w:type="dxa" w:w="3360"/>
            <w:vAlign w:val="center"/>
            <w:shd w:fill="F4F7FA"/>
          </w:tcPr>
          <w:p>
            <w:pPr>
              <w:spacing w:after="0"/>
            </w:pPr>
            <w:r/>
            <w:r>
              <w:rPr>
                <w:rFonts w:ascii="Aptos" w:hAnsi="Aptos"/>
                <w:b w:val="0"/>
                <w:color w:val="1E293B"/>
                <w:sz w:val="17"/>
              </w:rPr>
              <w:t>—</w:t>
            </w:r>
          </w:p>
        </w:tc>
      </w:tr>
      <w:tr>
        <w:tc>
          <w:tcPr>
            <w:tcW w:type="dxa" w:w="3360"/>
            <w:vAlign w:val="center"/>
            <w:shd w:fill="FFFFFF"/>
          </w:tcPr>
          <w:p>
            <w:pPr>
              <w:spacing w:after="0"/>
            </w:pPr>
            <w:r/>
            <w:r>
              <w:rPr>
                <w:rFonts w:ascii="Aptos" w:hAnsi="Aptos"/>
                <w:b w:val="0"/>
                <w:color w:val="1E293B"/>
                <w:sz w:val="17"/>
              </w:rPr>
              <w:t>`hamqtt-ha-ingestor`</w:t>
            </w:r>
          </w:p>
        </w:tc>
        <w:tc>
          <w:tcPr>
            <w:tcW w:type="dxa" w:w="3360"/>
            <w:vAlign w:val="center"/>
            <w:shd w:fill="FFFFFF"/>
          </w:tcPr>
          <w:p>
            <w:pPr>
              <w:spacing w:after="0"/>
            </w:pPr>
            <w:r/>
            <w:r>
              <w:rPr>
                <w:rFonts w:ascii="Aptos" w:hAnsi="Aptos"/>
                <w:b w:val="0"/>
                <w:color w:val="1E293B"/>
                <w:sz w:val="17"/>
              </w:rPr>
              <w:t>Home Assistant synchronization</w:t>
            </w:r>
          </w:p>
        </w:tc>
        <w:tc>
          <w:tcPr>
            <w:tcW w:type="dxa" w:w="3360"/>
            <w:vAlign w:val="center"/>
            <w:shd w:fill="FFFFFF"/>
          </w:tcPr>
          <w:p>
            <w:pPr>
              <w:spacing w:after="0"/>
            </w:pPr>
            <w:r/>
            <w:r>
              <w:rPr>
                <w:rFonts w:ascii="Aptos" w:hAnsi="Aptos"/>
                <w:b w:val="0"/>
                <w:color w:val="1E293B"/>
                <w:sz w:val="17"/>
              </w:rPr>
              <w:t>—</w:t>
            </w:r>
          </w:p>
        </w:tc>
      </w:tr>
      <w:tr>
        <w:tc>
          <w:tcPr>
            <w:tcW w:type="dxa" w:w="3360"/>
            <w:vAlign w:val="center"/>
            <w:shd w:fill="F4F7FA"/>
          </w:tcPr>
          <w:p>
            <w:pPr>
              <w:spacing w:after="0"/>
            </w:pPr>
            <w:r/>
            <w:r>
              <w:rPr>
                <w:rFonts w:ascii="Aptos" w:hAnsi="Aptos"/>
                <w:b w:val="0"/>
                <w:color w:val="1E293B"/>
                <w:sz w:val="17"/>
              </w:rPr>
              <w:t>`hamqtt-mcp`</w:t>
            </w:r>
          </w:p>
        </w:tc>
        <w:tc>
          <w:tcPr>
            <w:tcW w:type="dxa" w:w="3360"/>
            <w:vAlign w:val="center"/>
            <w:shd w:fill="F4F7FA"/>
          </w:tcPr>
          <w:p>
            <w:pPr>
              <w:spacing w:after="0"/>
            </w:pPr>
            <w:r/>
            <w:r>
              <w:rPr>
                <w:rFonts w:ascii="Aptos" w:hAnsi="Aptos"/>
                <w:b w:val="0"/>
                <w:color w:val="1E293B"/>
                <w:sz w:val="17"/>
              </w:rPr>
              <w:t>Read-only MCP server</w:t>
            </w:r>
          </w:p>
        </w:tc>
        <w:tc>
          <w:tcPr>
            <w:tcW w:type="dxa" w:w="3360"/>
            <w:vAlign w:val="center"/>
            <w:shd w:fill="F4F7FA"/>
          </w:tcPr>
          <w:p>
            <w:pPr>
              <w:spacing w:after="0"/>
            </w:pPr>
            <w:r/>
            <w:r>
              <w:rPr>
                <w:rFonts w:ascii="Aptos" w:hAnsi="Aptos"/>
                <w:b w:val="0"/>
                <w:color w:val="1E293B"/>
                <w:sz w:val="17"/>
              </w:rPr>
              <w:t>host `8001` → container `8000`</w:t>
            </w:r>
          </w:p>
        </w:tc>
      </w:tr>
    </w:tbl>
    <w:p>
      <w:r>
        <w:t>The local MCP endpoint is `http://localhost:8001/mcp`. ChatGPT requires HTTPS, so the temporary bridge is:</w:t>
      </w:r>
    </w:p>
    <w:p>
      <w:pPr>
        <w:pStyle w:val="CodeBlock"/>
        <w:shd w:fill="15324B"/>
      </w:pPr>
      <w:r>
        <w:t>ngrok http 8001</w:t>
      </w:r>
    </w:p>
    <w:p>
      <w:r>
        <w:t>The ChatGPT URL is the current ngrok HTTPS address followed by `/mcp`.</w:t>
      </w:r>
    </w:p>
    <w:p>
      <w:pPr>
        <w:pStyle w:val="Heading2"/>
      </w:pPr>
      <w:r>
        <w:t>3. Database design principles</w:t>
      </w:r>
    </w:p>
    <w:p>
      <w:pPr>
        <w:pStyle w:val="ListBullet"/>
      </w:pPr>
      <w:r>
        <w:t>**Relational first:** foreign keys, unique constraints, and typed columns protect the core model.</w:t>
      </w:r>
    </w:p>
    <w:p>
      <w:pPr>
        <w:pStyle w:val="ListBullet"/>
      </w:pPr>
      <w:r>
        <w:t>**JSON for source fidelity:** source attributes, raw states, JSON payloads, and parser metadata retain original shape.</w:t>
      </w:r>
    </w:p>
    <w:p>
      <w:pPr>
        <w:pStyle w:val="ListBullet"/>
      </w:pPr>
      <w:r>
        <w:t>**Typed value slots:** normalized values use text, numeric, boolean, and JSON columns; the matching slot is normally populated.</w:t>
      </w:r>
    </w:p>
    <w:p>
      <w:pPr>
        <w:pStyle w:val="ListBullet"/>
      </w:pPr>
      <w:r>
        <w:t>**UTC timestamps:** application timestamps are timezone-aware UTC values.</w:t>
      </w:r>
    </w:p>
    <w:p>
      <w:pPr>
        <w:pStyle w:val="ListBullet"/>
      </w:pPr>
      <w:r>
        <w:t>**Current plus history:** current tables make UI/MCP reads fast; history tables preserve time-series detail.</w:t>
      </w:r>
    </w:p>
    <w:p>
      <w:pPr>
        <w:pStyle w:val="ListBullet"/>
      </w:pPr>
      <w:r>
        <w:t>**Raw-to-derived lineage:** every MQTT observation points to its original `mqtt_messages` row through `source_message_id`.</w:t>
      </w:r>
    </w:p>
    <w:p>
      <w:pPr>
        <w:pStyle w:val="ListBullet"/>
      </w:pPr>
      <w:r>
        <w:t>**Cascade awareness:** source-specific rows use `ON DELETE CASCADE`; deleting a connection can delete its ingested data.</w:t>
      </w:r>
    </w:p>
    <w:p>
      <w:pPr>
        <w:pStyle w:val="ListBullet"/>
      </w:pPr>
      <w:r>
        <w:t>**Schema authority:** `src/hamqtt_store/db.py` is the model authority; Alembic revisions create/evolve the database.</w:t>
      </w:r>
    </w:p>
    <w:p>
      <w:r>
        <w:t>The dashboard live path is intentionally separate from durable history. After a successful source write, the MQTT worker writes a compact six-message list to Redis key `dashboard:mqtt:latest`, and the HA worker writes compact current entities to Redis hash `dashboard:ha:states`. Flask exposes these caches through `/api/dashboard/latest-mqtt` and `/api/dashboard/random-ha`. `static/app.js` polls the MQTT endpoint every two seconds and the HA endpoint every ten seconds, skips requests while the tab is hidden, and renders the returned rows in place. Redis writes and reads are best-effort: failures are logged and return an empty cache or an offline badge, while PostgreSQL ingestion remains the source of truth.</w:t>
      </w:r>
    </w:p>
    <w:p>
      <w:pPr>
        <w:pStyle w:val="Heading2"/>
      </w:pPr>
      <w:r>
        <w:t>4. Implemented schema at a glance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5324B"/>
          </w:tcPr>
          <w:p>
            <w:pPr>
              <w:spacing w:after="0"/>
            </w:pPr>
            <w:r/>
            <w:r>
              <w:rPr>
                <w:rFonts w:ascii="Aptos" w:hAnsi="Aptos"/>
                <w:b/>
                <w:color w:val="FFFFFF"/>
                <w:sz w:val="17"/>
              </w:rPr>
              <w:t>Group</w:t>
            </w:r>
          </w:p>
        </w:tc>
        <w:tc>
          <w:tcPr>
            <w:tcW w:type="dxa" w:w="3360"/>
            <w:vAlign w:val="center"/>
            <w:shd w:fill="15324B"/>
          </w:tcPr>
          <w:p>
            <w:pPr>
              <w:spacing w:after="0"/>
            </w:pPr>
            <w:r/>
            <w:r>
              <w:rPr>
                <w:rFonts w:ascii="Aptos" w:hAnsi="Aptos"/>
                <w:b/>
                <w:color w:val="FFFFFF"/>
                <w:sz w:val="17"/>
              </w:rPr>
              <w:t>Tables</w:t>
            </w:r>
          </w:p>
        </w:tc>
        <w:tc>
          <w:tcPr>
            <w:tcW w:type="dxa" w:w="3360"/>
            <w:vAlign w:val="center"/>
            <w:shd w:fill="15324B"/>
          </w:tcPr>
          <w:p>
            <w:pPr>
              <w:spacing w:after="0"/>
            </w:pPr>
            <w:r/>
            <w:r>
              <w:rPr>
                <w:rFonts w:ascii="Aptos" w:hAnsi="Aptos"/>
                <w:b/>
                <w:color w:val="FFFFFF"/>
                <w:sz w:val="17"/>
              </w:rPr>
              <w:t>Purpose</w:t>
            </w:r>
          </w:p>
        </w:tc>
      </w:tr>
      <w:tr>
        <w:tc>
          <w:tcPr>
            <w:tcW w:type="dxa" w:w="3360"/>
            <w:vAlign w:val="center"/>
            <w:shd w:fill="FFFFFF"/>
          </w:tcPr>
          <w:p>
            <w:pPr>
              <w:spacing w:after="0"/>
            </w:pPr>
            <w:r/>
            <w:r>
              <w:rPr>
                <w:rFonts w:ascii="Aptos" w:hAnsi="Aptos"/>
                <w:b w:val="0"/>
                <w:color w:val="1E293B"/>
                <w:sz w:val="17"/>
              </w:rPr>
              <w:t>Configuration</w:t>
            </w:r>
          </w:p>
        </w:tc>
        <w:tc>
          <w:tcPr>
            <w:tcW w:type="dxa" w:w="3360"/>
            <w:vAlign w:val="center"/>
            <w:shd w:fill="FFFFFF"/>
          </w:tcPr>
          <w:p>
            <w:pPr>
              <w:spacing w:after="0"/>
            </w:pPr>
            <w:r/>
            <w:r>
              <w:rPr>
                <w:rFonts w:ascii="Aptos" w:hAnsi="Aptos"/>
                <w:b w:val="0"/>
                <w:color w:val="1E293B"/>
                <w:sz w:val="17"/>
              </w:rPr>
              <w:t>`system_settings`, `ha_connections`, `mqtt_connections`, `ingestion_subscriptions`</w:t>
            </w:r>
          </w:p>
        </w:tc>
        <w:tc>
          <w:tcPr>
            <w:tcW w:type="dxa" w:w="3360"/>
            <w:vAlign w:val="center"/>
            <w:shd w:fill="FFFFFF"/>
          </w:tcPr>
          <w:p>
            <w:pPr>
              <w:spacing w:after="0"/>
            </w:pPr>
            <w:r/>
            <w:r>
              <w:rPr>
                <w:rFonts w:ascii="Aptos" w:hAnsi="Aptos"/>
                <w:b w:val="0"/>
                <w:color w:val="1E293B"/>
                <w:sz w:val="17"/>
              </w:rPr>
              <w:t>Runtime settings and source connections</w:t>
            </w:r>
          </w:p>
        </w:tc>
      </w:tr>
      <w:tr>
        <w:tc>
          <w:tcPr>
            <w:tcW w:type="dxa" w:w="3360"/>
            <w:vAlign w:val="center"/>
            <w:shd w:fill="F4F7FA"/>
          </w:tcPr>
          <w:p>
            <w:pPr>
              <w:spacing w:after="0"/>
            </w:pPr>
            <w:r/>
            <w:r>
              <w:rPr>
                <w:rFonts w:ascii="Aptos" w:hAnsi="Aptos"/>
                <w:b w:val="0"/>
                <w:color w:val="1E293B"/>
                <w:sz w:val="17"/>
              </w:rPr>
              <w:t>Shared catalog</w:t>
            </w:r>
          </w:p>
        </w:tc>
        <w:tc>
          <w:tcPr>
            <w:tcW w:type="dxa" w:w="3360"/>
            <w:vAlign w:val="center"/>
            <w:shd w:fill="F4F7FA"/>
          </w:tcPr>
          <w:p>
            <w:pPr>
              <w:spacing w:after="0"/>
            </w:pPr>
            <w:r/>
            <w:r>
              <w:rPr>
                <w:rFonts w:ascii="Aptos" w:hAnsi="Aptos"/>
                <w:b w:val="0"/>
                <w:color w:val="1E293B"/>
                <w:sz w:val="17"/>
              </w:rPr>
              <w:t>`objects`</w:t>
            </w:r>
          </w:p>
        </w:tc>
        <w:tc>
          <w:tcPr>
            <w:tcW w:type="dxa" w:w="3360"/>
            <w:vAlign w:val="center"/>
            <w:shd w:fill="F4F7FA"/>
          </w:tcPr>
          <w:p>
            <w:pPr>
              <w:spacing w:after="0"/>
            </w:pPr>
            <w:r/>
            <w:r>
              <w:rPr>
                <w:rFonts w:ascii="Aptos" w:hAnsi="Aptos"/>
                <w:b w:val="0"/>
                <w:color w:val="1E293B"/>
                <w:sz w:val="17"/>
              </w:rPr>
              <w:t>Stable cross-source identity and display metadata</w:t>
            </w:r>
          </w:p>
        </w:tc>
      </w:tr>
      <w:tr>
        <w:tc>
          <w:tcPr>
            <w:tcW w:type="dxa" w:w="3360"/>
            <w:vAlign w:val="center"/>
            <w:shd w:fill="FFFFFF"/>
          </w:tcPr>
          <w:p>
            <w:pPr>
              <w:spacing w:after="0"/>
            </w:pPr>
            <w:r/>
            <w:r>
              <w:rPr>
                <w:rFonts w:ascii="Aptos" w:hAnsi="Aptos"/>
                <w:b w:val="0"/>
                <w:color w:val="1E293B"/>
                <w:sz w:val="17"/>
              </w:rPr>
              <w:t>Home Assistant</w:t>
            </w:r>
          </w:p>
        </w:tc>
        <w:tc>
          <w:tcPr>
            <w:tcW w:type="dxa" w:w="3360"/>
            <w:vAlign w:val="center"/>
            <w:shd w:fill="FFFFFF"/>
          </w:tcPr>
          <w:p>
            <w:pPr>
              <w:spacing w:after="0"/>
            </w:pPr>
            <w:r/>
            <w:r>
              <w:rPr>
                <w:rFonts w:ascii="Aptos" w:hAnsi="Aptos"/>
                <w:b w:val="0"/>
                <w:color w:val="1E293B"/>
                <w:sz w:val="17"/>
              </w:rPr>
              <w:t>`ha_entities`, `ha_state_current`, `ha_state_history`</w:t>
            </w:r>
          </w:p>
        </w:tc>
        <w:tc>
          <w:tcPr>
            <w:tcW w:type="dxa" w:w="3360"/>
            <w:vAlign w:val="center"/>
            <w:shd w:fill="FFFFFF"/>
          </w:tcPr>
          <w:p>
            <w:pPr>
              <w:spacing w:after="0"/>
            </w:pPr>
            <w:r/>
            <w:r>
              <w:rPr>
                <w:rFonts w:ascii="Aptos" w:hAnsi="Aptos"/>
                <w:b w:val="0"/>
                <w:color w:val="1E293B"/>
                <w:sz w:val="17"/>
              </w:rPr>
              <w:t>Entity registry and state data</w:t>
            </w:r>
          </w:p>
        </w:tc>
      </w:tr>
      <w:tr>
        <w:tc>
          <w:tcPr>
            <w:tcW w:type="dxa" w:w="3360"/>
            <w:vAlign w:val="center"/>
            <w:shd w:fill="F4F7FA"/>
          </w:tcPr>
          <w:p>
            <w:pPr>
              <w:spacing w:after="0"/>
            </w:pPr>
            <w:r/>
            <w:r>
              <w:rPr>
                <w:rFonts w:ascii="Aptos" w:hAnsi="Aptos"/>
                <w:b w:val="0"/>
                <w:color w:val="1E293B"/>
                <w:sz w:val="17"/>
              </w:rPr>
              <w:t>MQTT</w:t>
            </w:r>
          </w:p>
        </w:tc>
        <w:tc>
          <w:tcPr>
            <w:tcW w:type="dxa" w:w="3360"/>
            <w:vAlign w:val="center"/>
            <w:shd w:fill="F4F7FA"/>
          </w:tcPr>
          <w:p>
            <w:pPr>
              <w:spacing w:after="0"/>
            </w:pPr>
            <w:r/>
            <w:r>
              <w:rPr>
                <w:rFonts w:ascii="Aptos" w:hAnsi="Aptos"/>
                <w:b w:val="0"/>
                <w:color w:val="1E293B"/>
                <w:sz w:val="17"/>
              </w:rPr>
              <w:t>`mqtt_topics`, `mqtt_messages`, `mqtt_payload_fields`, `mqtt_observations`, `mqtt_current_values`, `mqtt_parse_events`</w:t>
            </w:r>
          </w:p>
        </w:tc>
        <w:tc>
          <w:tcPr>
            <w:tcW w:type="dxa" w:w="3360"/>
            <w:vAlign w:val="center"/>
            <w:shd w:fill="F4F7FA"/>
          </w:tcPr>
          <w:p>
            <w:pPr>
              <w:spacing w:after="0"/>
            </w:pPr>
            <w:r/>
            <w:r>
              <w:rPr>
                <w:rFonts w:ascii="Aptos" w:hAnsi="Aptos"/>
                <w:b w:val="0"/>
                <w:color w:val="1E293B"/>
                <w:sz w:val="17"/>
              </w:rPr>
              <w:t>Raw MQTT storage and parsed values</w:t>
            </w:r>
          </w:p>
        </w:tc>
      </w:tr>
      <w:tr>
        <w:tc>
          <w:tcPr>
            <w:tcW w:type="dxa" w:w="3360"/>
            <w:vAlign w:val="center"/>
            <w:shd w:fill="FFFFFF"/>
          </w:tcPr>
          <w:p>
            <w:pPr>
              <w:spacing w:after="0"/>
            </w:pPr>
            <w:r/>
            <w:r>
              <w:rPr>
                <w:rFonts w:ascii="Aptos" w:hAnsi="Aptos"/>
                <w:b w:val="0"/>
                <w:color w:val="1E293B"/>
                <w:sz w:val="17"/>
              </w:rPr>
              <w:t>Relationships/search</w:t>
            </w:r>
          </w:p>
        </w:tc>
        <w:tc>
          <w:tcPr>
            <w:tcW w:type="dxa" w:w="3360"/>
            <w:vAlign w:val="center"/>
            <w:shd w:fill="FFFFFF"/>
          </w:tcPr>
          <w:p>
            <w:pPr>
              <w:spacing w:after="0"/>
            </w:pPr>
            <w:r/>
            <w:r>
              <w:rPr>
                <w:rFonts w:ascii="Aptos" w:hAnsi="Aptos"/>
                <w:b w:val="0"/>
                <w:color w:val="1E293B"/>
                <w:sz w:val="17"/>
              </w:rPr>
              <w:t>`object_links`, `embeddings`</w:t>
            </w:r>
          </w:p>
        </w:tc>
        <w:tc>
          <w:tcPr>
            <w:tcW w:type="dxa" w:w="3360"/>
            <w:vAlign w:val="center"/>
            <w:shd w:fill="FFFFFF"/>
          </w:tcPr>
          <w:p>
            <w:pPr>
              <w:spacing w:after="0"/>
            </w:pPr>
            <w:r/>
            <w:r>
              <w:rPr>
                <w:rFonts w:ascii="Aptos" w:hAnsi="Aptos"/>
                <w:b w:val="0"/>
                <w:color w:val="1E293B"/>
                <w:sz w:val="17"/>
              </w:rPr>
              <w:t>Cross-source links and optional semantic search</w:t>
            </w:r>
          </w:p>
        </w:tc>
      </w:tr>
    </w:tbl>
    <w:p>
      <w:pPr>
        <w:pStyle w:val="Heading3"/>
      </w:pPr>
      <w:r>
        <w:t>Relationship map</w:t>
      </w:r>
    </w:p>
    <w:p>
      <w:pPr>
        <w:pStyle w:val="CodeBlock"/>
        <w:shd w:fill="15324B"/>
      </w:pPr>
      <w:r>
        <w:t>ha_connections ──&lt; ha_entities ──1── ha_state_current</w:t>
        <w:br/>
        <w:t xml:space="preserve">       │                  └──────&lt;── ha_state_history</w:t>
        <w:br/>
        <w:br/>
        <w:t>mqtt_connections ──&lt; ingestion_subscriptions</w:t>
        <w:br/>
        <w:t xml:space="preserve">       └───────────&lt; mqtt_topics ──&lt; mqtt_messages ──&lt; mqtt_parse_events</w:t>
        <w:br/>
        <w:t xml:space="preserve">                              │</w:t>
        <w:br/>
        <w:t xml:space="preserve">                              └──&lt; mqtt_payload_fields ──1── mqtt_current_values</w:t>
        <w:br/>
        <w:t xml:space="preserve">                                             └────────────&lt;── mqtt_observations ──&gt; mqtt_messages</w:t>
        <w:br/>
        <w:br/>
        <w:t>objects ◄── referenced by HA entities, MQTT topics, MQTT fields, observations,</w:t>
        <w:br/>
        <w:t xml:space="preserve">           current values, object_links, and embeddings</w:t>
        <w:br/>
        <w:t>objects ──&lt; object_links &gt;── objects</w:t>
      </w:r>
    </w:p>
    <w:p>
      <w:r>
        <w:t>Each HA entity, MQTT topic, and MQTT payload field has a one-to-one `objects` row, providing a common identity model for UI, links, and MCP.</w:t>
      </w:r>
    </w:p>
    <w:p>
      <w:pPr>
        <w:pStyle w:val="Heading2"/>
      </w:pPr>
      <w:r>
        <w:t>5. Detailed database schema</w:t>
      </w:r>
    </w:p>
    <w:p>
      <w:r>
        <w:t>`PK` = primary key, `FK` = foreign key, `UQ` = unique, `IDX` = explicit index.</w:t>
      </w:r>
    </w:p>
    <w:p>
      <w:pPr>
        <w:pStyle w:val="Heading3"/>
      </w:pPr>
      <w:r>
        <w:t>5.1 `system_settings`</w:t>
      </w:r>
    </w:p>
    <w:p>
      <w:r>
        <w:t>Stores structured application settings such as the MCP configuration.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Row identifier</w:t>
            </w:r>
          </w:p>
        </w:tc>
      </w:tr>
      <w:tr>
        <w:tc>
          <w:tcPr>
            <w:tcW w:type="dxa" w:w="2520"/>
            <w:vAlign w:val="center"/>
            <w:shd w:fill="F4F7FA"/>
          </w:tcPr>
          <w:p>
            <w:pPr>
              <w:spacing w:after="0"/>
            </w:pPr>
            <w:r/>
            <w:r>
              <w:rPr>
                <w:rFonts w:ascii="Aptos" w:hAnsi="Aptos"/>
                <w:b w:val="0"/>
                <w:color w:val="1E293B"/>
                <w:sz w:val="17"/>
              </w:rPr>
              <w:t>`setting_key`</w:t>
            </w:r>
          </w:p>
        </w:tc>
        <w:tc>
          <w:tcPr>
            <w:tcW w:type="dxa" w:w="2520"/>
            <w:vAlign w:val="center"/>
            <w:shd w:fill="F4F7FA"/>
          </w:tcPr>
          <w:p>
            <w:pPr>
              <w:spacing w:after="0"/>
            </w:pPr>
            <w:r/>
            <w:r>
              <w:rPr>
                <w:rFonts w:ascii="Aptos" w:hAnsi="Aptos"/>
                <w:b w:val="0"/>
                <w:color w:val="1E293B"/>
                <w:sz w:val="17"/>
              </w:rPr>
              <w:t>varchar(150)</w:t>
            </w:r>
          </w:p>
        </w:tc>
        <w:tc>
          <w:tcPr>
            <w:tcW w:type="dxa" w:w="2520"/>
            <w:vAlign w:val="center"/>
            <w:shd w:fill="F4F7FA"/>
          </w:tcPr>
          <w:p>
            <w:pPr>
              <w:spacing w:after="0"/>
            </w:pPr>
            <w:r/>
            <w:r>
              <w:rPr>
                <w:rFonts w:ascii="Aptos" w:hAnsi="Aptos"/>
                <w:b w:val="0"/>
                <w:color w:val="1E293B"/>
                <w:sz w:val="17"/>
              </w:rPr>
              <w:t>UQ</w:t>
            </w:r>
          </w:p>
        </w:tc>
        <w:tc>
          <w:tcPr>
            <w:tcW w:type="dxa" w:w="2520"/>
            <w:vAlign w:val="center"/>
            <w:shd w:fill="F4F7FA"/>
          </w:tcPr>
          <w:p>
            <w:pPr>
              <w:spacing w:after="0"/>
            </w:pPr>
            <w:r/>
            <w:r>
              <w:rPr>
                <w:rFonts w:ascii="Aptos" w:hAnsi="Aptos"/>
                <w:b w:val="0"/>
                <w:color w:val="1E293B"/>
                <w:sz w:val="17"/>
              </w:rPr>
              <w:t>Stable setting name, e.g. `mcp`</w:t>
            </w:r>
          </w:p>
        </w:tc>
      </w:tr>
      <w:tr>
        <w:tc>
          <w:tcPr>
            <w:tcW w:type="dxa" w:w="2520"/>
            <w:vAlign w:val="center"/>
            <w:shd w:fill="FFFFFF"/>
          </w:tcPr>
          <w:p>
            <w:pPr>
              <w:spacing w:after="0"/>
            </w:pPr>
            <w:r/>
            <w:r>
              <w:rPr>
                <w:rFonts w:ascii="Aptos" w:hAnsi="Aptos"/>
                <w:b w:val="0"/>
                <w:color w:val="1E293B"/>
                <w:sz w:val="17"/>
              </w:rPr>
              <w:t>`setting_value`</w:t>
            </w:r>
          </w:p>
        </w:tc>
        <w:tc>
          <w:tcPr>
            <w:tcW w:type="dxa" w:w="2520"/>
            <w:vAlign w:val="center"/>
            <w:shd w:fill="FFFFFF"/>
          </w:tcPr>
          <w:p>
            <w:pPr>
              <w:spacing w:after="0"/>
            </w:pPr>
            <w:r/>
            <w:r>
              <w:rPr>
                <w:rFonts w:ascii="Aptos" w:hAnsi="Aptos"/>
                <w:b w:val="0"/>
                <w:color w:val="1E293B"/>
                <w:sz w:val="17"/>
              </w:rPr>
              <w:t>JSON</w:t>
            </w:r>
          </w:p>
        </w:tc>
        <w:tc>
          <w:tcPr>
            <w:tcW w:type="dxa" w:w="2520"/>
            <w:vAlign w:val="center"/>
            <w:shd w:fill="FFFFFF"/>
          </w:tcPr>
          <w:p>
            <w:pPr>
              <w:spacing w:after="0"/>
            </w:pPr>
            <w:r/>
            <w:r>
              <w:rPr>
                <w:rFonts w:ascii="Aptos" w:hAnsi="Aptos"/>
                <w:b w:val="0"/>
                <w:color w:val="1E293B"/>
                <w:sz w:val="17"/>
              </w:rPr>
              <w:t>`{}`</w:t>
            </w:r>
          </w:p>
        </w:tc>
        <w:tc>
          <w:tcPr>
            <w:tcW w:type="dxa" w:w="2520"/>
            <w:vAlign w:val="center"/>
            <w:shd w:fill="FFFFFF"/>
          </w:tcPr>
          <w:p>
            <w:pPr>
              <w:spacing w:after="0"/>
            </w:pPr>
            <w:r/>
            <w:r>
              <w:rPr>
                <w:rFonts w:ascii="Aptos" w:hAnsi="Aptos"/>
                <w:b w:val="0"/>
                <w:color w:val="1E293B"/>
                <w:sz w:val="17"/>
              </w:rPr>
              <w:t>Structured configuration</w:t>
            </w:r>
          </w:p>
        </w:tc>
      </w:tr>
      <w:tr>
        <w:tc>
          <w:tcPr>
            <w:tcW w:type="dxa" w:w="2520"/>
            <w:vAlign w:val="center"/>
            <w:shd w:fill="F4F7FA"/>
          </w:tcPr>
          <w:p>
            <w:pPr>
              <w:spacing w:after="0"/>
            </w:pPr>
            <w:r/>
            <w:r>
              <w:rPr>
                <w:rFonts w:ascii="Aptos" w:hAnsi="Aptos"/>
                <w:b w:val="0"/>
                <w:color w:val="1E293B"/>
                <w:sz w:val="17"/>
              </w:rPr>
              <w:t>`is_secret`</w:t>
            </w:r>
          </w:p>
        </w:tc>
        <w:tc>
          <w:tcPr>
            <w:tcW w:type="dxa" w:w="2520"/>
            <w:vAlign w:val="center"/>
            <w:shd w:fill="F4F7FA"/>
          </w:tcPr>
          <w:p>
            <w:pPr>
              <w:spacing w:after="0"/>
            </w:pPr>
            <w:r/>
            <w:r>
              <w:rPr>
                <w:rFonts w:ascii="Aptos" w:hAnsi="Aptos"/>
                <w:b w:val="0"/>
                <w:color w:val="1E293B"/>
                <w:sz w:val="17"/>
              </w:rPr>
              <w:t>boolean</w:t>
            </w:r>
          </w:p>
        </w:tc>
        <w:tc>
          <w:tcPr>
            <w:tcW w:type="dxa" w:w="2520"/>
            <w:vAlign w:val="center"/>
            <w:shd w:fill="F4F7FA"/>
          </w:tcPr>
          <w:p>
            <w:pPr>
              <w:spacing w:after="0"/>
            </w:pPr>
            <w:r/>
            <w:r>
              <w:rPr>
                <w:rFonts w:ascii="Aptos" w:hAnsi="Aptos"/>
                <w:b w:val="0"/>
                <w:color w:val="1E293B"/>
                <w:sz w:val="17"/>
              </w:rPr>
              <w:t>`false`</w:t>
            </w:r>
          </w:p>
        </w:tc>
        <w:tc>
          <w:tcPr>
            <w:tcW w:type="dxa" w:w="2520"/>
            <w:vAlign w:val="center"/>
            <w:shd w:fill="F4F7FA"/>
          </w:tcPr>
          <w:p>
            <w:pPr>
              <w:spacing w:after="0"/>
            </w:pPr>
            <w:r/>
            <w:r>
              <w:rPr>
                <w:rFonts w:ascii="Aptos" w:hAnsi="Aptos"/>
                <w:b w:val="0"/>
                <w:color w:val="1E293B"/>
                <w:sz w:val="17"/>
              </w:rPr>
              <w:t>Secret classification flag</w:t>
            </w:r>
          </w:p>
        </w:tc>
      </w:tr>
      <w:tr>
        <w:tc>
          <w:tcPr>
            <w:tcW w:type="dxa" w:w="2520"/>
            <w:vAlign w:val="center"/>
            <w:shd w:fill="FFFFFF"/>
          </w:tcPr>
          <w:p>
            <w:pPr>
              <w:spacing w:after="0"/>
            </w:pPr>
            <w:r/>
            <w:r>
              <w:rPr>
                <w:rFonts w:ascii="Aptos" w:hAnsi="Aptos"/>
                <w:b w:val="0"/>
                <w:color w:val="1E293B"/>
                <w:sz w:val="17"/>
              </w:rPr>
              <w:t>`created_at`, `updated_at`</w:t>
            </w:r>
          </w:p>
        </w:tc>
        <w:tc>
          <w:tcPr>
            <w:tcW w:type="dxa" w:w="2520"/>
            <w:vAlign w:val="center"/>
            <w:shd w:fill="FFFFFF"/>
          </w:tcPr>
          <w:p>
            <w:pPr>
              <w:spacing w:after="0"/>
            </w:pPr>
            <w:r/>
            <w:r>
              <w:rPr>
                <w:rFonts w:ascii="Aptos" w:hAnsi="Aptos"/>
                <w:b w:val="0"/>
                <w:color w:val="1E293B"/>
                <w:sz w:val="17"/>
              </w:rPr>
              <w:t>timestamptz</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Audit timestamps</w:t>
            </w:r>
          </w:p>
        </w:tc>
      </w:tr>
    </w:tbl>
    <w:p>
      <w:pPr>
        <w:pStyle w:val="Heading3"/>
      </w:pPr>
      <w:r>
        <w:t>5.2 `ha_connections`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Connection identifier</w:t>
            </w:r>
          </w:p>
        </w:tc>
      </w:tr>
      <w:tr>
        <w:tc>
          <w:tcPr>
            <w:tcW w:type="dxa" w:w="2520"/>
            <w:vAlign w:val="center"/>
            <w:shd w:fill="F4F7FA"/>
          </w:tcPr>
          <w:p>
            <w:pPr>
              <w:spacing w:after="0"/>
            </w:pPr>
            <w:r/>
            <w:r>
              <w:rPr>
                <w:rFonts w:ascii="Aptos" w:hAnsi="Aptos"/>
                <w:b w:val="0"/>
                <w:color w:val="1E293B"/>
                <w:sz w:val="17"/>
              </w:rPr>
              <w:t>`name`</w:t>
            </w:r>
          </w:p>
        </w:tc>
        <w:tc>
          <w:tcPr>
            <w:tcW w:type="dxa" w:w="2520"/>
            <w:vAlign w:val="center"/>
            <w:shd w:fill="F4F7FA"/>
          </w:tcPr>
          <w:p>
            <w:pPr>
              <w:spacing w:after="0"/>
            </w:pPr>
            <w:r/>
            <w:r>
              <w:rPr>
                <w:rFonts w:ascii="Aptos" w:hAnsi="Aptos"/>
                <w:b w:val="0"/>
                <w:color w:val="1E293B"/>
                <w:sz w:val="17"/>
              </w:rPr>
              <w:t>varchar(150)</w:t>
            </w:r>
          </w:p>
        </w:tc>
        <w:tc>
          <w:tcPr>
            <w:tcW w:type="dxa" w:w="2520"/>
            <w:vAlign w:val="center"/>
            <w:shd w:fill="F4F7FA"/>
          </w:tcPr>
          <w:p>
            <w:pPr>
              <w:spacing w:after="0"/>
            </w:pPr>
            <w:r/>
            <w:r>
              <w:rPr>
                <w:rFonts w:ascii="Aptos" w:hAnsi="Aptos"/>
                <w:b w:val="0"/>
                <w:color w:val="1E293B"/>
                <w:sz w:val="17"/>
              </w:rPr>
              <w:t>required</w:t>
            </w:r>
          </w:p>
        </w:tc>
        <w:tc>
          <w:tcPr>
            <w:tcW w:type="dxa" w:w="2520"/>
            <w:vAlign w:val="center"/>
            <w:shd w:fill="F4F7FA"/>
          </w:tcPr>
          <w:p>
            <w:pPr>
              <w:spacing w:after="0"/>
            </w:pPr>
            <w:r/>
            <w:r>
              <w:rPr>
                <w:rFonts w:ascii="Aptos" w:hAnsi="Aptos"/>
                <w:b w:val="0"/>
                <w:color w:val="1E293B"/>
                <w:sz w:val="17"/>
              </w:rPr>
              <w:t>Friendly name</w:t>
            </w:r>
          </w:p>
        </w:tc>
      </w:tr>
      <w:tr>
        <w:tc>
          <w:tcPr>
            <w:tcW w:type="dxa" w:w="2520"/>
            <w:vAlign w:val="center"/>
            <w:shd w:fill="FFFFFF"/>
          </w:tcPr>
          <w:p>
            <w:pPr>
              <w:spacing w:after="0"/>
            </w:pPr>
            <w:r/>
            <w:r>
              <w:rPr>
                <w:rFonts w:ascii="Aptos" w:hAnsi="Aptos"/>
                <w:b w:val="0"/>
                <w:color w:val="1E293B"/>
                <w:sz w:val="17"/>
              </w:rPr>
              <w:t>`base_url`</w:t>
            </w:r>
          </w:p>
        </w:tc>
        <w:tc>
          <w:tcPr>
            <w:tcW w:type="dxa" w:w="2520"/>
            <w:vAlign w:val="center"/>
            <w:shd w:fill="FFFFFF"/>
          </w:tcPr>
          <w:p>
            <w:pPr>
              <w:spacing w:after="0"/>
            </w:pPr>
            <w:r/>
            <w:r>
              <w:rPr>
                <w:rFonts w:ascii="Aptos" w:hAnsi="Aptos"/>
                <w:b w:val="0"/>
                <w:color w:val="1E293B"/>
                <w:sz w:val="17"/>
              </w:rPr>
              <w:t>varchar(500)</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Home Assistant URL</w:t>
            </w:r>
          </w:p>
        </w:tc>
      </w:tr>
      <w:tr>
        <w:tc>
          <w:tcPr>
            <w:tcW w:type="dxa" w:w="2520"/>
            <w:vAlign w:val="center"/>
            <w:shd w:fill="F4F7FA"/>
          </w:tcPr>
          <w:p>
            <w:pPr>
              <w:spacing w:after="0"/>
            </w:pPr>
            <w:r/>
            <w:r>
              <w:rPr>
                <w:rFonts w:ascii="Aptos" w:hAnsi="Aptos"/>
                <w:b w:val="0"/>
                <w:color w:val="1E293B"/>
                <w:sz w:val="17"/>
              </w:rPr>
              <w:t>`access_token`</w:t>
            </w:r>
          </w:p>
        </w:tc>
        <w:tc>
          <w:tcPr>
            <w:tcW w:type="dxa" w:w="2520"/>
            <w:vAlign w:val="center"/>
            <w:shd w:fill="F4F7FA"/>
          </w:tcPr>
          <w:p>
            <w:pPr>
              <w:spacing w:after="0"/>
            </w:pPr>
            <w:r/>
            <w:r>
              <w:rPr>
                <w:rFonts w:ascii="Aptos" w:hAnsi="Aptos"/>
                <w:b w:val="0"/>
                <w:color w:val="1E293B"/>
                <w:sz w:val="17"/>
              </w:rPr>
              <w:t>text</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Access token; protect operationally</w:t>
            </w:r>
          </w:p>
        </w:tc>
      </w:tr>
      <w:tr>
        <w:tc>
          <w:tcPr>
            <w:tcW w:type="dxa" w:w="2520"/>
            <w:vAlign w:val="center"/>
            <w:shd w:fill="FFFFFF"/>
          </w:tcPr>
          <w:p>
            <w:pPr>
              <w:spacing w:after="0"/>
            </w:pPr>
            <w:r/>
            <w:r>
              <w:rPr>
                <w:rFonts w:ascii="Aptos" w:hAnsi="Aptos"/>
                <w:b w:val="0"/>
                <w:color w:val="1E293B"/>
                <w:sz w:val="17"/>
              </w:rPr>
              <w:t>`enabled`</w:t>
            </w:r>
          </w:p>
        </w:tc>
        <w:tc>
          <w:tcPr>
            <w:tcW w:type="dxa" w:w="2520"/>
            <w:vAlign w:val="center"/>
            <w:shd w:fill="FFFFFF"/>
          </w:tcPr>
          <w:p>
            <w:pPr>
              <w:spacing w:after="0"/>
            </w:pPr>
            <w:r/>
            <w:r>
              <w:rPr>
                <w:rFonts w:ascii="Aptos" w:hAnsi="Aptos"/>
                <w:b w:val="0"/>
                <w:color w:val="1E293B"/>
                <w:sz w:val="17"/>
              </w:rPr>
              <w:t>boolean</w:t>
            </w:r>
          </w:p>
        </w:tc>
        <w:tc>
          <w:tcPr>
            <w:tcW w:type="dxa" w:w="2520"/>
            <w:vAlign w:val="center"/>
            <w:shd w:fill="FFFFFF"/>
          </w:tcPr>
          <w:p>
            <w:pPr>
              <w:spacing w:after="0"/>
            </w:pPr>
            <w:r/>
            <w:r>
              <w:rPr>
                <w:rFonts w:ascii="Aptos" w:hAnsi="Aptos"/>
                <w:b w:val="0"/>
                <w:color w:val="1E293B"/>
                <w:sz w:val="17"/>
              </w:rPr>
              <w:t>`true`</w:t>
            </w:r>
          </w:p>
        </w:tc>
        <w:tc>
          <w:tcPr>
            <w:tcW w:type="dxa" w:w="2520"/>
            <w:vAlign w:val="center"/>
            <w:shd w:fill="FFFFFF"/>
          </w:tcPr>
          <w:p>
            <w:pPr>
              <w:spacing w:after="0"/>
            </w:pPr>
            <w:r/>
            <w:r>
              <w:rPr>
                <w:rFonts w:ascii="Aptos" w:hAnsi="Aptos"/>
                <w:b w:val="0"/>
                <w:color w:val="1E293B"/>
                <w:sz w:val="17"/>
              </w:rPr>
              <w:t>Worker enable flag</w:t>
            </w:r>
          </w:p>
        </w:tc>
      </w:tr>
      <w:tr>
        <w:tc>
          <w:tcPr>
            <w:tcW w:type="dxa" w:w="2520"/>
            <w:vAlign w:val="center"/>
            <w:shd w:fill="F4F7FA"/>
          </w:tcPr>
          <w:p>
            <w:pPr>
              <w:spacing w:after="0"/>
            </w:pPr>
            <w:r/>
            <w:r>
              <w:rPr>
                <w:rFonts w:ascii="Aptos" w:hAnsi="Aptos"/>
                <w:b w:val="0"/>
                <w:color w:val="1E293B"/>
                <w:sz w:val="17"/>
              </w:rPr>
              <w:t>`verify_tls`</w:t>
            </w:r>
          </w:p>
        </w:tc>
        <w:tc>
          <w:tcPr>
            <w:tcW w:type="dxa" w:w="2520"/>
            <w:vAlign w:val="center"/>
            <w:shd w:fill="F4F7FA"/>
          </w:tcPr>
          <w:p>
            <w:pPr>
              <w:spacing w:after="0"/>
            </w:pPr>
            <w:r/>
            <w:r>
              <w:rPr>
                <w:rFonts w:ascii="Aptos" w:hAnsi="Aptos"/>
                <w:b w:val="0"/>
                <w:color w:val="1E293B"/>
                <w:sz w:val="17"/>
              </w:rPr>
              <w:t>boolean</w:t>
            </w:r>
          </w:p>
        </w:tc>
        <w:tc>
          <w:tcPr>
            <w:tcW w:type="dxa" w:w="2520"/>
            <w:vAlign w:val="center"/>
            <w:shd w:fill="F4F7FA"/>
          </w:tcPr>
          <w:p>
            <w:pPr>
              <w:spacing w:after="0"/>
            </w:pPr>
            <w:r/>
            <w:r>
              <w:rPr>
                <w:rFonts w:ascii="Aptos" w:hAnsi="Aptos"/>
                <w:b w:val="0"/>
                <w:color w:val="1E293B"/>
                <w:sz w:val="17"/>
              </w:rPr>
              <w:t>`true`</w:t>
            </w:r>
          </w:p>
        </w:tc>
        <w:tc>
          <w:tcPr>
            <w:tcW w:type="dxa" w:w="2520"/>
            <w:vAlign w:val="center"/>
            <w:shd w:fill="F4F7FA"/>
          </w:tcPr>
          <w:p>
            <w:pPr>
              <w:spacing w:after="0"/>
            </w:pPr>
            <w:r/>
            <w:r>
              <w:rPr>
                <w:rFonts w:ascii="Aptos" w:hAnsi="Aptos"/>
                <w:b w:val="0"/>
                <w:color w:val="1E293B"/>
                <w:sz w:val="17"/>
              </w:rPr>
              <w:t>TLS verification policy</w:t>
            </w:r>
          </w:p>
        </w:tc>
      </w:tr>
      <w:tr>
        <w:tc>
          <w:tcPr>
            <w:tcW w:type="dxa" w:w="2520"/>
            <w:vAlign w:val="center"/>
            <w:shd w:fill="FFFFFF"/>
          </w:tcPr>
          <w:p>
            <w:pPr>
              <w:spacing w:after="0"/>
            </w:pPr>
            <w:r/>
            <w:r>
              <w:rPr>
                <w:rFonts w:ascii="Aptos" w:hAnsi="Aptos"/>
                <w:b w:val="0"/>
                <w:color w:val="1E293B"/>
                <w:sz w:val="17"/>
              </w:rPr>
              <w:t>`last_connected_at`</w:t>
            </w:r>
          </w:p>
        </w:tc>
        <w:tc>
          <w:tcPr>
            <w:tcW w:type="dxa" w:w="2520"/>
            <w:vAlign w:val="center"/>
            <w:shd w:fill="FFFFFF"/>
          </w:tcPr>
          <w:p>
            <w:pPr>
              <w:spacing w:after="0"/>
            </w:pPr>
            <w:r/>
            <w:r>
              <w:rPr>
                <w:rFonts w:ascii="Aptos" w:hAnsi="Aptos"/>
                <w:b w:val="0"/>
                <w:color w:val="1E293B"/>
                <w:sz w:val="17"/>
              </w:rPr>
              <w:t>timestamptz</w:t>
            </w:r>
          </w:p>
        </w:tc>
        <w:tc>
          <w:tcPr>
            <w:tcW w:type="dxa" w:w="2520"/>
            <w:vAlign w:val="center"/>
            <w:shd w:fill="FFFFFF"/>
          </w:tcPr>
          <w:p>
            <w:pPr>
              <w:spacing w:after="0"/>
            </w:pPr>
            <w:r/>
            <w:r>
              <w:rPr>
                <w:rFonts w:ascii="Aptos" w:hAnsi="Aptos"/>
                <w:b w:val="0"/>
                <w:color w:val="1E293B"/>
                <w:sz w:val="17"/>
              </w:rPr>
              <w:t>nullable</w:t>
            </w:r>
          </w:p>
        </w:tc>
        <w:tc>
          <w:tcPr>
            <w:tcW w:type="dxa" w:w="2520"/>
            <w:vAlign w:val="center"/>
            <w:shd w:fill="FFFFFF"/>
          </w:tcPr>
          <w:p>
            <w:pPr>
              <w:spacing w:after="0"/>
            </w:pPr>
            <w:r/>
            <w:r>
              <w:rPr>
                <w:rFonts w:ascii="Aptos" w:hAnsi="Aptos"/>
                <w:b w:val="0"/>
                <w:color w:val="1E293B"/>
                <w:sz w:val="17"/>
              </w:rPr>
              <w:t>Last successful connection</w:t>
            </w:r>
          </w:p>
        </w:tc>
      </w:tr>
      <w:tr>
        <w:tc>
          <w:tcPr>
            <w:tcW w:type="dxa" w:w="2520"/>
            <w:vAlign w:val="center"/>
            <w:shd w:fill="F4F7FA"/>
          </w:tcPr>
          <w:p>
            <w:pPr>
              <w:spacing w:after="0"/>
            </w:pPr>
            <w:r/>
            <w:r>
              <w:rPr>
                <w:rFonts w:ascii="Aptos" w:hAnsi="Aptos"/>
                <w:b w:val="0"/>
                <w:color w:val="1E293B"/>
                <w:sz w:val="17"/>
              </w:rPr>
              <w:t>`last_error`</w:t>
            </w:r>
          </w:p>
        </w:tc>
        <w:tc>
          <w:tcPr>
            <w:tcW w:type="dxa" w:w="2520"/>
            <w:vAlign w:val="center"/>
            <w:shd w:fill="F4F7FA"/>
          </w:tcPr>
          <w:p>
            <w:pPr>
              <w:spacing w:after="0"/>
            </w:pPr>
            <w:r/>
            <w:r>
              <w:rPr>
                <w:rFonts w:ascii="Aptos" w:hAnsi="Aptos"/>
                <w:b w:val="0"/>
                <w:color w:val="1E293B"/>
                <w:sz w:val="17"/>
              </w:rPr>
              <w:t>text</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Latest connection error</w:t>
            </w:r>
          </w:p>
        </w:tc>
      </w:tr>
      <w:tr>
        <w:tc>
          <w:tcPr>
            <w:tcW w:type="dxa" w:w="2520"/>
            <w:vAlign w:val="center"/>
            <w:shd w:fill="FFFFFF"/>
          </w:tcPr>
          <w:p>
            <w:pPr>
              <w:spacing w:after="0"/>
            </w:pPr>
            <w:r/>
            <w:r>
              <w:rPr>
                <w:rFonts w:ascii="Aptos" w:hAnsi="Aptos"/>
                <w:b w:val="0"/>
                <w:color w:val="1E293B"/>
                <w:sz w:val="17"/>
              </w:rPr>
              <w:t>`created_at`, `updated_at`</w:t>
            </w:r>
          </w:p>
        </w:tc>
        <w:tc>
          <w:tcPr>
            <w:tcW w:type="dxa" w:w="2520"/>
            <w:vAlign w:val="center"/>
            <w:shd w:fill="FFFFFF"/>
          </w:tcPr>
          <w:p>
            <w:pPr>
              <w:spacing w:after="0"/>
            </w:pPr>
            <w:r/>
            <w:r>
              <w:rPr>
                <w:rFonts w:ascii="Aptos" w:hAnsi="Aptos"/>
                <w:b w:val="0"/>
                <w:color w:val="1E293B"/>
                <w:sz w:val="17"/>
              </w:rPr>
              <w:t>timestamptz</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Audit timestamps</w:t>
            </w:r>
          </w:p>
        </w:tc>
      </w:tr>
    </w:tbl>
    <w:p>
      <w:pPr>
        <w:pStyle w:val="Heading3"/>
      </w:pPr>
      <w:r>
        <w:t>5.3 `mqtt_connections`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Broker identifier</w:t>
            </w:r>
          </w:p>
        </w:tc>
      </w:tr>
      <w:tr>
        <w:tc>
          <w:tcPr>
            <w:tcW w:type="dxa" w:w="2520"/>
            <w:vAlign w:val="center"/>
            <w:shd w:fill="F4F7FA"/>
          </w:tcPr>
          <w:p>
            <w:pPr>
              <w:spacing w:after="0"/>
            </w:pPr>
            <w:r/>
            <w:r>
              <w:rPr>
                <w:rFonts w:ascii="Aptos" w:hAnsi="Aptos"/>
                <w:b w:val="0"/>
                <w:color w:val="1E293B"/>
                <w:sz w:val="17"/>
              </w:rPr>
              <w:t>`name`</w:t>
            </w:r>
          </w:p>
        </w:tc>
        <w:tc>
          <w:tcPr>
            <w:tcW w:type="dxa" w:w="2520"/>
            <w:vAlign w:val="center"/>
            <w:shd w:fill="F4F7FA"/>
          </w:tcPr>
          <w:p>
            <w:pPr>
              <w:spacing w:after="0"/>
            </w:pPr>
            <w:r/>
            <w:r>
              <w:rPr>
                <w:rFonts w:ascii="Aptos" w:hAnsi="Aptos"/>
                <w:b w:val="0"/>
                <w:color w:val="1E293B"/>
                <w:sz w:val="17"/>
              </w:rPr>
              <w:t>varchar(150)</w:t>
            </w:r>
          </w:p>
        </w:tc>
        <w:tc>
          <w:tcPr>
            <w:tcW w:type="dxa" w:w="2520"/>
            <w:vAlign w:val="center"/>
            <w:shd w:fill="F4F7FA"/>
          </w:tcPr>
          <w:p>
            <w:pPr>
              <w:spacing w:after="0"/>
            </w:pPr>
            <w:r/>
            <w:r>
              <w:rPr>
                <w:rFonts w:ascii="Aptos" w:hAnsi="Aptos"/>
                <w:b w:val="0"/>
                <w:color w:val="1E293B"/>
                <w:sz w:val="17"/>
              </w:rPr>
              <w:t>required</w:t>
            </w:r>
          </w:p>
        </w:tc>
        <w:tc>
          <w:tcPr>
            <w:tcW w:type="dxa" w:w="2520"/>
            <w:vAlign w:val="center"/>
            <w:shd w:fill="F4F7FA"/>
          </w:tcPr>
          <w:p>
            <w:pPr>
              <w:spacing w:after="0"/>
            </w:pPr>
            <w:r/>
            <w:r>
              <w:rPr>
                <w:rFonts w:ascii="Aptos" w:hAnsi="Aptos"/>
                <w:b w:val="0"/>
                <w:color w:val="1E293B"/>
                <w:sz w:val="17"/>
              </w:rPr>
              <w:t>Friendly name</w:t>
            </w:r>
          </w:p>
        </w:tc>
      </w:tr>
      <w:tr>
        <w:tc>
          <w:tcPr>
            <w:tcW w:type="dxa" w:w="2520"/>
            <w:vAlign w:val="center"/>
            <w:shd w:fill="FFFFFF"/>
          </w:tcPr>
          <w:p>
            <w:pPr>
              <w:spacing w:after="0"/>
            </w:pPr>
            <w:r/>
            <w:r>
              <w:rPr>
                <w:rFonts w:ascii="Aptos" w:hAnsi="Aptos"/>
                <w:b w:val="0"/>
                <w:color w:val="1E293B"/>
                <w:sz w:val="17"/>
              </w:rPr>
              <w:t>`host`</w:t>
            </w:r>
          </w:p>
        </w:tc>
        <w:tc>
          <w:tcPr>
            <w:tcW w:type="dxa" w:w="2520"/>
            <w:vAlign w:val="center"/>
            <w:shd w:fill="FFFFFF"/>
          </w:tcPr>
          <w:p>
            <w:pPr>
              <w:spacing w:after="0"/>
            </w:pPr>
            <w:r/>
            <w:r>
              <w:rPr>
                <w:rFonts w:ascii="Aptos" w:hAnsi="Aptos"/>
                <w:b w:val="0"/>
                <w:color w:val="1E293B"/>
                <w:sz w:val="17"/>
              </w:rPr>
              <w:t>varchar(255)</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Broker host</w:t>
            </w:r>
          </w:p>
        </w:tc>
      </w:tr>
      <w:tr>
        <w:tc>
          <w:tcPr>
            <w:tcW w:type="dxa" w:w="2520"/>
            <w:vAlign w:val="center"/>
            <w:shd w:fill="F4F7FA"/>
          </w:tcPr>
          <w:p>
            <w:pPr>
              <w:spacing w:after="0"/>
            </w:pPr>
            <w:r/>
            <w:r>
              <w:rPr>
                <w:rFonts w:ascii="Aptos" w:hAnsi="Aptos"/>
                <w:b w:val="0"/>
                <w:color w:val="1E293B"/>
                <w:sz w:val="17"/>
              </w:rPr>
              <w:t>`port`</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`1883`</w:t>
            </w:r>
          </w:p>
        </w:tc>
        <w:tc>
          <w:tcPr>
            <w:tcW w:type="dxa" w:w="2520"/>
            <w:vAlign w:val="center"/>
            <w:shd w:fill="F4F7FA"/>
          </w:tcPr>
          <w:p>
            <w:pPr>
              <w:spacing w:after="0"/>
            </w:pPr>
            <w:r/>
            <w:r>
              <w:rPr>
                <w:rFonts w:ascii="Aptos" w:hAnsi="Aptos"/>
                <w:b w:val="0"/>
                <w:color w:val="1E293B"/>
                <w:sz w:val="17"/>
              </w:rPr>
              <w:t>Broker port</w:t>
            </w:r>
          </w:p>
        </w:tc>
      </w:tr>
      <w:tr>
        <w:tc>
          <w:tcPr>
            <w:tcW w:type="dxa" w:w="2520"/>
            <w:vAlign w:val="center"/>
            <w:shd w:fill="FFFFFF"/>
          </w:tcPr>
          <w:p>
            <w:pPr>
              <w:spacing w:after="0"/>
            </w:pPr>
            <w:r/>
            <w:r>
              <w:rPr>
                <w:rFonts w:ascii="Aptos" w:hAnsi="Aptos"/>
                <w:b w:val="0"/>
                <w:color w:val="1E293B"/>
                <w:sz w:val="17"/>
              </w:rPr>
              <w:t>`username`</w:t>
            </w:r>
          </w:p>
        </w:tc>
        <w:tc>
          <w:tcPr>
            <w:tcW w:type="dxa" w:w="2520"/>
            <w:vAlign w:val="center"/>
            <w:shd w:fill="FFFFFF"/>
          </w:tcPr>
          <w:p>
            <w:pPr>
              <w:spacing w:after="0"/>
            </w:pPr>
            <w:r/>
            <w:r>
              <w:rPr>
                <w:rFonts w:ascii="Aptos" w:hAnsi="Aptos"/>
                <w:b w:val="0"/>
                <w:color w:val="1E293B"/>
                <w:sz w:val="17"/>
              </w:rPr>
              <w:t>varchar(255)</w:t>
            </w:r>
          </w:p>
        </w:tc>
        <w:tc>
          <w:tcPr>
            <w:tcW w:type="dxa" w:w="2520"/>
            <w:vAlign w:val="center"/>
            <w:shd w:fill="FFFFFF"/>
          </w:tcPr>
          <w:p>
            <w:pPr>
              <w:spacing w:after="0"/>
            </w:pPr>
            <w:r/>
            <w:r>
              <w:rPr>
                <w:rFonts w:ascii="Aptos" w:hAnsi="Aptos"/>
                <w:b w:val="0"/>
                <w:color w:val="1E293B"/>
                <w:sz w:val="17"/>
              </w:rPr>
              <w:t>nullable</w:t>
            </w:r>
          </w:p>
        </w:tc>
        <w:tc>
          <w:tcPr>
            <w:tcW w:type="dxa" w:w="2520"/>
            <w:vAlign w:val="center"/>
            <w:shd w:fill="FFFFFF"/>
          </w:tcPr>
          <w:p>
            <w:pPr>
              <w:spacing w:after="0"/>
            </w:pPr>
            <w:r/>
            <w:r>
              <w:rPr>
                <w:rFonts w:ascii="Aptos" w:hAnsi="Aptos"/>
                <w:b w:val="0"/>
                <w:color w:val="1E293B"/>
                <w:sz w:val="17"/>
              </w:rPr>
              <w:t>Broker username</w:t>
            </w:r>
          </w:p>
        </w:tc>
      </w:tr>
      <w:tr>
        <w:tc>
          <w:tcPr>
            <w:tcW w:type="dxa" w:w="2520"/>
            <w:vAlign w:val="center"/>
            <w:shd w:fill="F4F7FA"/>
          </w:tcPr>
          <w:p>
            <w:pPr>
              <w:spacing w:after="0"/>
            </w:pPr>
            <w:r/>
            <w:r>
              <w:rPr>
                <w:rFonts w:ascii="Aptos" w:hAnsi="Aptos"/>
                <w:b w:val="0"/>
                <w:color w:val="1E293B"/>
                <w:sz w:val="17"/>
              </w:rPr>
              <w:t>`password`</w:t>
            </w:r>
          </w:p>
        </w:tc>
        <w:tc>
          <w:tcPr>
            <w:tcW w:type="dxa" w:w="2520"/>
            <w:vAlign w:val="center"/>
            <w:shd w:fill="F4F7FA"/>
          </w:tcPr>
          <w:p>
            <w:pPr>
              <w:spacing w:after="0"/>
            </w:pPr>
            <w:r/>
            <w:r>
              <w:rPr>
                <w:rFonts w:ascii="Aptos" w:hAnsi="Aptos"/>
                <w:b w:val="0"/>
                <w:color w:val="1E293B"/>
                <w:sz w:val="17"/>
              </w:rPr>
              <w:t>text</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Broker password; protect operationally</w:t>
            </w:r>
          </w:p>
        </w:tc>
      </w:tr>
      <w:tr>
        <w:tc>
          <w:tcPr>
            <w:tcW w:type="dxa" w:w="2520"/>
            <w:vAlign w:val="center"/>
            <w:shd w:fill="FFFFFF"/>
          </w:tcPr>
          <w:p>
            <w:pPr>
              <w:spacing w:after="0"/>
            </w:pPr>
            <w:r/>
            <w:r>
              <w:rPr>
                <w:rFonts w:ascii="Aptos" w:hAnsi="Aptos"/>
                <w:b w:val="0"/>
                <w:color w:val="1E293B"/>
                <w:sz w:val="17"/>
              </w:rPr>
              <w:t>`tls_enabled`</w:t>
            </w:r>
          </w:p>
        </w:tc>
        <w:tc>
          <w:tcPr>
            <w:tcW w:type="dxa" w:w="2520"/>
            <w:vAlign w:val="center"/>
            <w:shd w:fill="FFFFFF"/>
          </w:tcPr>
          <w:p>
            <w:pPr>
              <w:spacing w:after="0"/>
            </w:pPr>
            <w:r/>
            <w:r>
              <w:rPr>
                <w:rFonts w:ascii="Aptos" w:hAnsi="Aptos"/>
                <w:b w:val="0"/>
                <w:color w:val="1E293B"/>
                <w:sz w:val="17"/>
              </w:rPr>
              <w:t>boolean</w:t>
            </w:r>
          </w:p>
        </w:tc>
        <w:tc>
          <w:tcPr>
            <w:tcW w:type="dxa" w:w="2520"/>
            <w:vAlign w:val="center"/>
            <w:shd w:fill="FFFFFF"/>
          </w:tcPr>
          <w:p>
            <w:pPr>
              <w:spacing w:after="0"/>
            </w:pPr>
            <w:r/>
            <w:r>
              <w:rPr>
                <w:rFonts w:ascii="Aptos" w:hAnsi="Aptos"/>
                <w:b w:val="0"/>
                <w:color w:val="1E293B"/>
                <w:sz w:val="17"/>
              </w:rPr>
              <w:t>`false`</w:t>
            </w:r>
          </w:p>
        </w:tc>
        <w:tc>
          <w:tcPr>
            <w:tcW w:type="dxa" w:w="2520"/>
            <w:vAlign w:val="center"/>
            <w:shd w:fill="FFFFFF"/>
          </w:tcPr>
          <w:p>
            <w:pPr>
              <w:spacing w:after="0"/>
            </w:pPr>
            <w:r/>
            <w:r>
              <w:rPr>
                <w:rFonts w:ascii="Aptos" w:hAnsi="Aptos"/>
                <w:b w:val="0"/>
                <w:color w:val="1E293B"/>
                <w:sz w:val="17"/>
              </w:rPr>
              <w:t>TLS flag</w:t>
            </w:r>
          </w:p>
        </w:tc>
      </w:tr>
      <w:tr>
        <w:tc>
          <w:tcPr>
            <w:tcW w:type="dxa" w:w="2520"/>
            <w:vAlign w:val="center"/>
            <w:shd w:fill="F4F7FA"/>
          </w:tcPr>
          <w:p>
            <w:pPr>
              <w:spacing w:after="0"/>
            </w:pPr>
            <w:r/>
            <w:r>
              <w:rPr>
                <w:rFonts w:ascii="Aptos" w:hAnsi="Aptos"/>
                <w:b w:val="0"/>
                <w:color w:val="1E293B"/>
                <w:sz w:val="17"/>
              </w:rPr>
              <w:t>`client_id`</w:t>
            </w:r>
          </w:p>
        </w:tc>
        <w:tc>
          <w:tcPr>
            <w:tcW w:type="dxa" w:w="2520"/>
            <w:vAlign w:val="center"/>
            <w:shd w:fill="F4F7FA"/>
          </w:tcPr>
          <w:p>
            <w:pPr>
              <w:spacing w:after="0"/>
            </w:pPr>
            <w:r/>
            <w:r>
              <w:rPr>
                <w:rFonts w:ascii="Aptos" w:hAnsi="Aptos"/>
                <w:b w:val="0"/>
                <w:color w:val="1E293B"/>
                <w:sz w:val="17"/>
              </w:rPr>
              <w:t>varchar(255)</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MQTT client ID</w:t>
            </w:r>
          </w:p>
        </w:tc>
      </w:tr>
      <w:tr>
        <w:tc>
          <w:tcPr>
            <w:tcW w:type="dxa" w:w="2520"/>
            <w:vAlign w:val="center"/>
            <w:shd w:fill="FFFFFF"/>
          </w:tcPr>
          <w:p>
            <w:pPr>
              <w:spacing w:after="0"/>
            </w:pPr>
            <w:r/>
            <w:r>
              <w:rPr>
                <w:rFonts w:ascii="Aptos" w:hAnsi="Aptos"/>
                <w:b w:val="0"/>
                <w:color w:val="1E293B"/>
                <w:sz w:val="17"/>
              </w:rPr>
              <w:t>`enabled`</w:t>
            </w:r>
          </w:p>
        </w:tc>
        <w:tc>
          <w:tcPr>
            <w:tcW w:type="dxa" w:w="2520"/>
            <w:vAlign w:val="center"/>
            <w:shd w:fill="FFFFFF"/>
          </w:tcPr>
          <w:p>
            <w:pPr>
              <w:spacing w:after="0"/>
            </w:pPr>
            <w:r/>
            <w:r>
              <w:rPr>
                <w:rFonts w:ascii="Aptos" w:hAnsi="Aptos"/>
                <w:b w:val="0"/>
                <w:color w:val="1E293B"/>
                <w:sz w:val="17"/>
              </w:rPr>
              <w:t>boolean</w:t>
            </w:r>
          </w:p>
        </w:tc>
        <w:tc>
          <w:tcPr>
            <w:tcW w:type="dxa" w:w="2520"/>
            <w:vAlign w:val="center"/>
            <w:shd w:fill="FFFFFF"/>
          </w:tcPr>
          <w:p>
            <w:pPr>
              <w:spacing w:after="0"/>
            </w:pPr>
            <w:r/>
            <w:r>
              <w:rPr>
                <w:rFonts w:ascii="Aptos" w:hAnsi="Aptos"/>
                <w:b w:val="0"/>
                <w:color w:val="1E293B"/>
                <w:sz w:val="17"/>
              </w:rPr>
              <w:t>`true`</w:t>
            </w:r>
          </w:p>
        </w:tc>
        <w:tc>
          <w:tcPr>
            <w:tcW w:type="dxa" w:w="2520"/>
            <w:vAlign w:val="center"/>
            <w:shd w:fill="FFFFFF"/>
          </w:tcPr>
          <w:p>
            <w:pPr>
              <w:spacing w:after="0"/>
            </w:pPr>
            <w:r/>
            <w:r>
              <w:rPr>
                <w:rFonts w:ascii="Aptos" w:hAnsi="Aptos"/>
                <w:b w:val="0"/>
                <w:color w:val="1E293B"/>
                <w:sz w:val="17"/>
              </w:rPr>
              <w:t>Worker enable flag</w:t>
            </w:r>
          </w:p>
        </w:tc>
      </w:tr>
      <w:tr>
        <w:tc>
          <w:tcPr>
            <w:tcW w:type="dxa" w:w="2520"/>
            <w:vAlign w:val="center"/>
            <w:shd w:fill="F4F7FA"/>
          </w:tcPr>
          <w:p>
            <w:pPr>
              <w:spacing w:after="0"/>
            </w:pPr>
            <w:r/>
            <w:r>
              <w:rPr>
                <w:rFonts w:ascii="Aptos" w:hAnsi="Aptos"/>
                <w:b w:val="0"/>
                <w:color w:val="1E293B"/>
                <w:sz w:val="17"/>
              </w:rPr>
              <w:t>`last_connected_at`, `last_error`</w:t>
            </w:r>
          </w:p>
        </w:tc>
        <w:tc>
          <w:tcPr>
            <w:tcW w:type="dxa" w:w="2520"/>
            <w:vAlign w:val="center"/>
            <w:shd w:fill="F4F7FA"/>
          </w:tcPr>
          <w:p>
            <w:pPr>
              <w:spacing w:after="0"/>
            </w:pPr>
            <w:r/>
            <w:r>
              <w:rPr>
                <w:rFonts w:ascii="Aptos" w:hAnsi="Aptos"/>
                <w:b w:val="0"/>
                <w:color w:val="1E293B"/>
                <w:sz w:val="17"/>
              </w:rPr>
              <w:t>timestamptz/text</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Runtime status</w:t>
            </w:r>
          </w:p>
        </w:tc>
      </w:tr>
      <w:tr>
        <w:tc>
          <w:tcPr>
            <w:tcW w:type="dxa" w:w="2520"/>
            <w:vAlign w:val="center"/>
            <w:shd w:fill="FFFFFF"/>
          </w:tcPr>
          <w:p>
            <w:pPr>
              <w:spacing w:after="0"/>
            </w:pPr>
            <w:r/>
            <w:r>
              <w:rPr>
                <w:rFonts w:ascii="Aptos" w:hAnsi="Aptos"/>
                <w:b w:val="0"/>
                <w:color w:val="1E293B"/>
                <w:sz w:val="17"/>
              </w:rPr>
              <w:t>`created_at`, `updated_at`</w:t>
            </w:r>
          </w:p>
        </w:tc>
        <w:tc>
          <w:tcPr>
            <w:tcW w:type="dxa" w:w="2520"/>
            <w:vAlign w:val="center"/>
            <w:shd w:fill="FFFFFF"/>
          </w:tcPr>
          <w:p>
            <w:pPr>
              <w:spacing w:after="0"/>
            </w:pPr>
            <w:r/>
            <w:r>
              <w:rPr>
                <w:rFonts w:ascii="Aptos" w:hAnsi="Aptos"/>
                <w:b w:val="0"/>
                <w:color w:val="1E293B"/>
                <w:sz w:val="17"/>
              </w:rPr>
              <w:t>timestamptz</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Audit timestamps</w:t>
            </w:r>
          </w:p>
        </w:tc>
      </w:tr>
    </w:tbl>
    <w:p>
      <w:pPr>
        <w:pStyle w:val="Heading3"/>
      </w:pPr>
      <w:r>
        <w:t>5.4 `ingestion_subscriptions`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Subscription ID</w:t>
            </w:r>
          </w:p>
        </w:tc>
      </w:tr>
      <w:tr>
        <w:tc>
          <w:tcPr>
            <w:tcW w:type="dxa" w:w="2520"/>
            <w:vAlign w:val="center"/>
            <w:shd w:fill="F4F7FA"/>
          </w:tcPr>
          <w:p>
            <w:pPr>
              <w:spacing w:after="0"/>
            </w:pPr>
            <w:r/>
            <w:r>
              <w:rPr>
                <w:rFonts w:ascii="Aptos" w:hAnsi="Aptos"/>
                <w:b w:val="0"/>
                <w:color w:val="1E293B"/>
                <w:sz w:val="17"/>
              </w:rPr>
              <w:t>`mqtt_connection_id`</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FK → `mqtt_connections.id`, cascade</w:t>
            </w:r>
          </w:p>
        </w:tc>
        <w:tc>
          <w:tcPr>
            <w:tcW w:type="dxa" w:w="2520"/>
            <w:vAlign w:val="center"/>
            <w:shd w:fill="F4F7FA"/>
          </w:tcPr>
          <w:p>
            <w:pPr>
              <w:spacing w:after="0"/>
            </w:pPr>
            <w:r/>
            <w:r>
              <w:rPr>
                <w:rFonts w:ascii="Aptos" w:hAnsi="Aptos"/>
                <w:b w:val="0"/>
                <w:color w:val="1E293B"/>
                <w:sz w:val="17"/>
              </w:rPr>
              <w:t>Broker</w:t>
            </w:r>
          </w:p>
        </w:tc>
      </w:tr>
      <w:tr>
        <w:tc>
          <w:tcPr>
            <w:tcW w:type="dxa" w:w="2520"/>
            <w:vAlign w:val="center"/>
            <w:shd w:fill="FFFFFF"/>
          </w:tcPr>
          <w:p>
            <w:pPr>
              <w:spacing w:after="0"/>
            </w:pPr>
            <w:r/>
            <w:r>
              <w:rPr>
                <w:rFonts w:ascii="Aptos" w:hAnsi="Aptos"/>
                <w:b w:val="0"/>
                <w:color w:val="1E293B"/>
                <w:sz w:val="17"/>
              </w:rPr>
              <w:t>`topic_filter`</w:t>
            </w:r>
          </w:p>
        </w:tc>
        <w:tc>
          <w:tcPr>
            <w:tcW w:type="dxa" w:w="2520"/>
            <w:vAlign w:val="center"/>
            <w:shd w:fill="FFFFFF"/>
          </w:tcPr>
          <w:p>
            <w:pPr>
              <w:spacing w:after="0"/>
            </w:pPr>
            <w:r/>
            <w:r>
              <w:rPr>
                <w:rFonts w:ascii="Aptos" w:hAnsi="Aptos"/>
                <w:b w:val="0"/>
                <w:color w:val="1E293B"/>
                <w:sz w:val="17"/>
              </w:rPr>
              <w:t>varchar(500)</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Filter such as `sensors/#`</w:t>
            </w:r>
          </w:p>
        </w:tc>
      </w:tr>
      <w:tr>
        <w:tc>
          <w:tcPr>
            <w:tcW w:type="dxa" w:w="2520"/>
            <w:vAlign w:val="center"/>
            <w:shd w:fill="F4F7FA"/>
          </w:tcPr>
          <w:p>
            <w:pPr>
              <w:spacing w:after="0"/>
            </w:pPr>
            <w:r/>
            <w:r>
              <w:rPr>
                <w:rFonts w:ascii="Aptos" w:hAnsi="Aptos"/>
                <w:b w:val="0"/>
                <w:color w:val="1E293B"/>
                <w:sz w:val="17"/>
              </w:rPr>
              <w:t>`qos`</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`0`</w:t>
            </w:r>
          </w:p>
        </w:tc>
        <w:tc>
          <w:tcPr>
            <w:tcW w:type="dxa" w:w="2520"/>
            <w:vAlign w:val="center"/>
            <w:shd w:fill="F4F7FA"/>
          </w:tcPr>
          <w:p>
            <w:pPr>
              <w:spacing w:after="0"/>
            </w:pPr>
            <w:r/>
            <w:r>
              <w:rPr>
                <w:rFonts w:ascii="Aptos" w:hAnsi="Aptos"/>
                <w:b w:val="0"/>
                <w:color w:val="1E293B"/>
                <w:sz w:val="17"/>
              </w:rPr>
              <w:t>Requested QoS</w:t>
            </w:r>
          </w:p>
        </w:tc>
      </w:tr>
      <w:tr>
        <w:tc>
          <w:tcPr>
            <w:tcW w:type="dxa" w:w="2520"/>
            <w:vAlign w:val="center"/>
            <w:shd w:fill="FFFFFF"/>
          </w:tcPr>
          <w:p>
            <w:pPr>
              <w:spacing w:after="0"/>
            </w:pPr>
            <w:r/>
            <w:r>
              <w:rPr>
                <w:rFonts w:ascii="Aptos" w:hAnsi="Aptos"/>
                <w:b w:val="0"/>
                <w:color w:val="1E293B"/>
                <w:sz w:val="17"/>
              </w:rPr>
              <w:t>`enabled`</w:t>
            </w:r>
          </w:p>
        </w:tc>
        <w:tc>
          <w:tcPr>
            <w:tcW w:type="dxa" w:w="2520"/>
            <w:vAlign w:val="center"/>
            <w:shd w:fill="FFFFFF"/>
          </w:tcPr>
          <w:p>
            <w:pPr>
              <w:spacing w:after="0"/>
            </w:pPr>
            <w:r/>
            <w:r>
              <w:rPr>
                <w:rFonts w:ascii="Aptos" w:hAnsi="Aptos"/>
                <w:b w:val="0"/>
                <w:color w:val="1E293B"/>
                <w:sz w:val="17"/>
              </w:rPr>
              <w:t>boolean</w:t>
            </w:r>
          </w:p>
        </w:tc>
        <w:tc>
          <w:tcPr>
            <w:tcW w:type="dxa" w:w="2520"/>
            <w:vAlign w:val="center"/>
            <w:shd w:fill="FFFFFF"/>
          </w:tcPr>
          <w:p>
            <w:pPr>
              <w:spacing w:after="0"/>
            </w:pPr>
            <w:r/>
            <w:r>
              <w:rPr>
                <w:rFonts w:ascii="Aptos" w:hAnsi="Aptos"/>
                <w:b w:val="0"/>
                <w:color w:val="1E293B"/>
                <w:sz w:val="17"/>
              </w:rPr>
              <w:t>`true`</w:t>
            </w:r>
          </w:p>
        </w:tc>
        <w:tc>
          <w:tcPr>
            <w:tcW w:type="dxa" w:w="2520"/>
            <w:vAlign w:val="center"/>
            <w:shd w:fill="FFFFFF"/>
          </w:tcPr>
          <w:p>
            <w:pPr>
              <w:spacing w:after="0"/>
            </w:pPr>
            <w:r/>
            <w:r>
              <w:rPr>
                <w:rFonts w:ascii="Aptos" w:hAnsi="Aptos"/>
                <w:b w:val="0"/>
                <w:color w:val="1E293B"/>
                <w:sz w:val="17"/>
              </w:rPr>
              <w:t>Active flag</w:t>
            </w:r>
          </w:p>
        </w:tc>
      </w:tr>
    </w:tbl>
    <w:p>
      <w:pPr>
        <w:pStyle w:val="Heading3"/>
      </w:pPr>
      <w:r>
        <w:t>5.5 `objects`</w:t>
      </w:r>
    </w:p>
    <w:p>
      <w:r>
        <w:t>The shared catalog. `(source_type, source_identifier)` is unique.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Catalog ID</w:t>
            </w:r>
          </w:p>
        </w:tc>
      </w:tr>
      <w:tr>
        <w:tc>
          <w:tcPr>
            <w:tcW w:type="dxa" w:w="2520"/>
            <w:vAlign w:val="center"/>
            <w:shd w:fill="F4F7FA"/>
          </w:tcPr>
          <w:p>
            <w:pPr>
              <w:spacing w:after="0"/>
            </w:pPr>
            <w:r/>
            <w:r>
              <w:rPr>
                <w:rFonts w:ascii="Aptos" w:hAnsi="Aptos"/>
                <w:b w:val="0"/>
                <w:color w:val="1E293B"/>
                <w:sz w:val="17"/>
              </w:rPr>
              <w:t>`object_type`</w:t>
            </w:r>
          </w:p>
        </w:tc>
        <w:tc>
          <w:tcPr>
            <w:tcW w:type="dxa" w:w="2520"/>
            <w:vAlign w:val="center"/>
            <w:shd w:fill="F4F7FA"/>
          </w:tcPr>
          <w:p>
            <w:pPr>
              <w:spacing w:after="0"/>
            </w:pPr>
            <w:r/>
            <w:r>
              <w:rPr>
                <w:rFonts w:ascii="Aptos" w:hAnsi="Aptos"/>
                <w:b w:val="0"/>
                <w:color w:val="1E293B"/>
                <w:sz w:val="17"/>
              </w:rPr>
              <w:t>varchar(50)</w:t>
            </w:r>
          </w:p>
        </w:tc>
        <w:tc>
          <w:tcPr>
            <w:tcW w:type="dxa" w:w="2520"/>
            <w:vAlign w:val="center"/>
            <w:shd w:fill="F4F7FA"/>
          </w:tcPr>
          <w:p>
            <w:pPr>
              <w:spacing w:after="0"/>
            </w:pPr>
            <w:r/>
            <w:r>
              <w:rPr>
                <w:rFonts w:ascii="Aptos" w:hAnsi="Aptos"/>
                <w:b w:val="0"/>
                <w:color w:val="1E293B"/>
                <w:sz w:val="17"/>
              </w:rPr>
              <w:t>required</w:t>
            </w:r>
          </w:p>
        </w:tc>
        <w:tc>
          <w:tcPr>
            <w:tcW w:type="dxa" w:w="2520"/>
            <w:vAlign w:val="center"/>
            <w:shd w:fill="F4F7FA"/>
          </w:tcPr>
          <w:p>
            <w:pPr>
              <w:spacing w:after="0"/>
            </w:pPr>
            <w:r/>
            <w:r>
              <w:rPr>
                <w:rFonts w:ascii="Aptos" w:hAnsi="Aptos"/>
                <w:b w:val="0"/>
                <w:color w:val="1E293B"/>
                <w:sz w:val="17"/>
              </w:rPr>
              <w:t>`ha_entity`, `mqtt_topic`, `mqtt_value`, etc.</w:t>
            </w:r>
          </w:p>
        </w:tc>
      </w:tr>
      <w:tr>
        <w:tc>
          <w:tcPr>
            <w:tcW w:type="dxa" w:w="2520"/>
            <w:vAlign w:val="center"/>
            <w:shd w:fill="FFFFFF"/>
          </w:tcPr>
          <w:p>
            <w:pPr>
              <w:spacing w:after="0"/>
            </w:pPr>
            <w:r/>
            <w:r>
              <w:rPr>
                <w:rFonts w:ascii="Aptos" w:hAnsi="Aptos"/>
                <w:b w:val="0"/>
                <w:color w:val="1E293B"/>
                <w:sz w:val="17"/>
              </w:rPr>
              <w:t>`source_type`</w:t>
            </w:r>
          </w:p>
        </w:tc>
        <w:tc>
          <w:tcPr>
            <w:tcW w:type="dxa" w:w="2520"/>
            <w:vAlign w:val="center"/>
            <w:shd w:fill="FFFFFF"/>
          </w:tcPr>
          <w:p>
            <w:pPr>
              <w:spacing w:after="0"/>
            </w:pPr>
            <w:r/>
            <w:r>
              <w:rPr>
                <w:rFonts w:ascii="Aptos" w:hAnsi="Aptos"/>
                <w:b w:val="0"/>
                <w:color w:val="1E293B"/>
                <w:sz w:val="17"/>
              </w:rPr>
              <w:t>varchar(50)</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`ha`, `mqtt`, or another namespace</w:t>
            </w:r>
          </w:p>
        </w:tc>
      </w:tr>
      <w:tr>
        <w:tc>
          <w:tcPr>
            <w:tcW w:type="dxa" w:w="2520"/>
            <w:vAlign w:val="center"/>
            <w:shd w:fill="F4F7FA"/>
          </w:tcPr>
          <w:p>
            <w:pPr>
              <w:spacing w:after="0"/>
            </w:pPr>
            <w:r/>
            <w:r>
              <w:rPr>
                <w:rFonts w:ascii="Aptos" w:hAnsi="Aptos"/>
                <w:b w:val="0"/>
                <w:color w:val="1E293B"/>
                <w:sz w:val="17"/>
              </w:rPr>
              <w:t>`source_identifier`</w:t>
            </w:r>
          </w:p>
        </w:tc>
        <w:tc>
          <w:tcPr>
            <w:tcW w:type="dxa" w:w="2520"/>
            <w:vAlign w:val="center"/>
            <w:shd w:fill="F4F7FA"/>
          </w:tcPr>
          <w:p>
            <w:pPr>
              <w:spacing w:after="0"/>
            </w:pPr>
            <w:r/>
            <w:r>
              <w:rPr>
                <w:rFonts w:ascii="Aptos" w:hAnsi="Aptos"/>
                <w:b w:val="0"/>
                <w:color w:val="1E293B"/>
                <w:sz w:val="17"/>
              </w:rPr>
              <w:t>varchar(1000)</w:t>
            </w:r>
          </w:p>
        </w:tc>
        <w:tc>
          <w:tcPr>
            <w:tcW w:type="dxa" w:w="2520"/>
            <w:vAlign w:val="center"/>
            <w:shd w:fill="F4F7FA"/>
          </w:tcPr>
          <w:p>
            <w:pPr>
              <w:spacing w:after="0"/>
            </w:pPr>
            <w:r/>
            <w:r>
              <w:rPr>
                <w:rFonts w:ascii="Aptos" w:hAnsi="Aptos"/>
                <w:b w:val="0"/>
                <w:color w:val="1E293B"/>
                <w:sz w:val="17"/>
              </w:rPr>
              <w:t>UQ with source type</w:t>
            </w:r>
          </w:p>
        </w:tc>
        <w:tc>
          <w:tcPr>
            <w:tcW w:type="dxa" w:w="2520"/>
            <w:vAlign w:val="center"/>
            <w:shd w:fill="F4F7FA"/>
          </w:tcPr>
          <w:p>
            <w:pPr>
              <w:spacing w:after="0"/>
            </w:pPr>
            <w:r/>
            <w:r>
              <w:rPr>
                <w:rFonts w:ascii="Aptos" w:hAnsi="Aptos"/>
                <w:b w:val="0"/>
                <w:color w:val="1E293B"/>
                <w:sz w:val="17"/>
              </w:rPr>
              <w:t>Stable source identity</w:t>
            </w:r>
          </w:p>
        </w:tc>
      </w:tr>
      <w:tr>
        <w:tc>
          <w:tcPr>
            <w:tcW w:type="dxa" w:w="2520"/>
            <w:vAlign w:val="center"/>
            <w:shd w:fill="FFFFFF"/>
          </w:tcPr>
          <w:p>
            <w:pPr>
              <w:spacing w:after="0"/>
            </w:pPr>
            <w:r/>
            <w:r>
              <w:rPr>
                <w:rFonts w:ascii="Aptos" w:hAnsi="Aptos"/>
                <w:b w:val="0"/>
                <w:color w:val="1E293B"/>
                <w:sz w:val="17"/>
              </w:rPr>
              <w:t>`display_name`, `nickname`</w:t>
            </w:r>
          </w:p>
        </w:tc>
        <w:tc>
          <w:tcPr>
            <w:tcW w:type="dxa" w:w="2520"/>
            <w:vAlign w:val="center"/>
            <w:shd w:fill="FFFFFF"/>
          </w:tcPr>
          <w:p>
            <w:pPr>
              <w:spacing w:after="0"/>
            </w:pPr>
            <w:r/>
            <w:r>
              <w:rPr>
                <w:rFonts w:ascii="Aptos" w:hAnsi="Aptos"/>
                <w:b w:val="0"/>
                <w:color w:val="1E293B"/>
                <w:sz w:val="17"/>
              </w:rPr>
              <w:t>varchar(500)</w:t>
            </w:r>
          </w:p>
        </w:tc>
        <w:tc>
          <w:tcPr>
            <w:tcW w:type="dxa" w:w="2520"/>
            <w:vAlign w:val="center"/>
            <w:shd w:fill="FFFFFF"/>
          </w:tcPr>
          <w:p>
            <w:pPr>
              <w:spacing w:after="0"/>
            </w:pPr>
            <w:r/>
            <w:r>
              <w:rPr>
                <w:rFonts w:ascii="Aptos" w:hAnsi="Aptos"/>
                <w:b w:val="0"/>
                <w:color w:val="1E293B"/>
                <w:sz w:val="17"/>
              </w:rPr>
              <w:t>nullable</w:t>
            </w:r>
          </w:p>
        </w:tc>
        <w:tc>
          <w:tcPr>
            <w:tcW w:type="dxa" w:w="2520"/>
            <w:vAlign w:val="center"/>
            <w:shd w:fill="FFFFFF"/>
          </w:tcPr>
          <w:p>
            <w:pPr>
              <w:spacing w:after="0"/>
            </w:pPr>
            <w:r/>
            <w:r>
              <w:rPr>
                <w:rFonts w:ascii="Aptos" w:hAnsi="Aptos"/>
                <w:b w:val="0"/>
                <w:color w:val="1E293B"/>
                <w:sz w:val="17"/>
              </w:rPr>
              <w:t>Display labels</w:t>
            </w:r>
          </w:p>
        </w:tc>
      </w:tr>
      <w:tr>
        <w:tc>
          <w:tcPr>
            <w:tcW w:type="dxa" w:w="2520"/>
            <w:vAlign w:val="center"/>
            <w:shd w:fill="F4F7FA"/>
          </w:tcPr>
          <w:p>
            <w:pPr>
              <w:spacing w:after="0"/>
            </w:pPr>
            <w:r/>
            <w:r>
              <w:rPr>
                <w:rFonts w:ascii="Aptos" w:hAnsi="Aptos"/>
                <w:b w:val="0"/>
                <w:color w:val="1E293B"/>
                <w:sz w:val="17"/>
              </w:rPr>
              <w:t>`description`</w:t>
            </w:r>
          </w:p>
        </w:tc>
        <w:tc>
          <w:tcPr>
            <w:tcW w:type="dxa" w:w="2520"/>
            <w:vAlign w:val="center"/>
            <w:shd w:fill="F4F7FA"/>
          </w:tcPr>
          <w:p>
            <w:pPr>
              <w:spacing w:after="0"/>
            </w:pPr>
            <w:r/>
            <w:r>
              <w:rPr>
                <w:rFonts w:ascii="Aptos" w:hAnsi="Aptos"/>
                <w:b w:val="0"/>
                <w:color w:val="1E293B"/>
                <w:sz w:val="17"/>
              </w:rPr>
              <w:t>text</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User description</w:t>
            </w:r>
          </w:p>
        </w:tc>
      </w:tr>
      <w:tr>
        <w:tc>
          <w:tcPr>
            <w:tcW w:type="dxa" w:w="2520"/>
            <w:vAlign w:val="center"/>
            <w:shd w:fill="FFFFFF"/>
          </w:tcPr>
          <w:p>
            <w:pPr>
              <w:spacing w:after="0"/>
            </w:pPr>
            <w:r/>
            <w:r>
              <w:rPr>
                <w:rFonts w:ascii="Aptos" w:hAnsi="Aptos"/>
                <w:b w:val="0"/>
                <w:color w:val="1E293B"/>
                <w:sz w:val="17"/>
              </w:rPr>
              <w:t>`is_active`</w:t>
            </w:r>
          </w:p>
        </w:tc>
        <w:tc>
          <w:tcPr>
            <w:tcW w:type="dxa" w:w="2520"/>
            <w:vAlign w:val="center"/>
            <w:shd w:fill="FFFFFF"/>
          </w:tcPr>
          <w:p>
            <w:pPr>
              <w:spacing w:after="0"/>
            </w:pPr>
            <w:r/>
            <w:r>
              <w:rPr>
                <w:rFonts w:ascii="Aptos" w:hAnsi="Aptos"/>
                <w:b w:val="0"/>
                <w:color w:val="1E293B"/>
                <w:sz w:val="17"/>
              </w:rPr>
              <w:t>boolean</w:t>
            </w:r>
          </w:p>
        </w:tc>
        <w:tc>
          <w:tcPr>
            <w:tcW w:type="dxa" w:w="2520"/>
            <w:vAlign w:val="center"/>
            <w:shd w:fill="FFFFFF"/>
          </w:tcPr>
          <w:p>
            <w:pPr>
              <w:spacing w:after="0"/>
            </w:pPr>
            <w:r/>
            <w:r>
              <w:rPr>
                <w:rFonts w:ascii="Aptos" w:hAnsi="Aptos"/>
                <w:b w:val="0"/>
                <w:color w:val="1E293B"/>
                <w:sz w:val="17"/>
              </w:rPr>
              <w:t>`true`</w:t>
            </w:r>
          </w:p>
        </w:tc>
        <w:tc>
          <w:tcPr>
            <w:tcW w:type="dxa" w:w="2520"/>
            <w:vAlign w:val="center"/>
            <w:shd w:fill="FFFFFF"/>
          </w:tcPr>
          <w:p>
            <w:pPr>
              <w:spacing w:after="0"/>
            </w:pPr>
            <w:r/>
            <w:r>
              <w:rPr>
                <w:rFonts w:ascii="Aptos" w:hAnsi="Aptos"/>
                <w:b w:val="0"/>
                <w:color w:val="1E293B"/>
                <w:sz w:val="17"/>
              </w:rPr>
              <w:t>Active flag</w:t>
            </w:r>
          </w:p>
        </w:tc>
      </w:tr>
      <w:tr>
        <w:tc>
          <w:tcPr>
            <w:tcW w:type="dxa" w:w="2520"/>
            <w:vAlign w:val="center"/>
            <w:shd w:fill="F4F7FA"/>
          </w:tcPr>
          <w:p>
            <w:pPr>
              <w:spacing w:after="0"/>
            </w:pPr>
            <w:r/>
            <w:r>
              <w:rPr>
                <w:rFonts w:ascii="Aptos" w:hAnsi="Aptos"/>
                <w:b w:val="0"/>
                <w:color w:val="1E293B"/>
                <w:sz w:val="17"/>
              </w:rPr>
              <w:t>`first_seen_at`, `last_seen_at`</w:t>
            </w:r>
          </w:p>
        </w:tc>
        <w:tc>
          <w:tcPr>
            <w:tcW w:type="dxa" w:w="2520"/>
            <w:vAlign w:val="center"/>
            <w:shd w:fill="F4F7FA"/>
          </w:tcPr>
          <w:p>
            <w:pPr>
              <w:spacing w:after="0"/>
            </w:pPr>
            <w:r/>
            <w:r>
              <w:rPr>
                <w:rFonts w:ascii="Aptos" w:hAnsi="Aptos"/>
                <w:b w:val="0"/>
                <w:color w:val="1E293B"/>
                <w:sz w:val="17"/>
              </w:rPr>
              <w:t>timestamptz</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Activity range</w:t>
            </w:r>
          </w:p>
        </w:tc>
      </w:tr>
      <w:tr>
        <w:tc>
          <w:tcPr>
            <w:tcW w:type="dxa" w:w="2520"/>
            <w:vAlign w:val="center"/>
            <w:shd w:fill="FFFFFF"/>
          </w:tcPr>
          <w:p>
            <w:pPr>
              <w:spacing w:after="0"/>
            </w:pPr>
            <w:r/>
            <w:r>
              <w:rPr>
                <w:rFonts w:ascii="Aptos" w:hAnsi="Aptos"/>
                <w:b w:val="0"/>
                <w:color w:val="1E293B"/>
                <w:sz w:val="17"/>
              </w:rPr>
              <w:t>`created_at`, `updated_at`</w:t>
            </w:r>
          </w:p>
        </w:tc>
        <w:tc>
          <w:tcPr>
            <w:tcW w:type="dxa" w:w="2520"/>
            <w:vAlign w:val="center"/>
            <w:shd w:fill="FFFFFF"/>
          </w:tcPr>
          <w:p>
            <w:pPr>
              <w:spacing w:after="0"/>
            </w:pPr>
            <w:r/>
            <w:r>
              <w:rPr>
                <w:rFonts w:ascii="Aptos" w:hAnsi="Aptos"/>
                <w:b w:val="0"/>
                <w:color w:val="1E293B"/>
                <w:sz w:val="17"/>
              </w:rPr>
              <w:t>timestamptz</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Audit timestamps</w:t>
            </w:r>
          </w:p>
        </w:tc>
      </w:tr>
    </w:tbl>
    <w:p>
      <w:pPr>
        <w:pStyle w:val="Heading3"/>
      </w:pPr>
      <w:r>
        <w:t>5.6 Home Assistant tables</w:t>
      </w:r>
    </w:p>
    <w:p>
      <w:r>
        <w:t>#### `ha_entities`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Internal ID</w:t>
            </w:r>
          </w:p>
        </w:tc>
      </w:tr>
      <w:tr>
        <w:tc>
          <w:tcPr>
            <w:tcW w:type="dxa" w:w="2520"/>
            <w:vAlign w:val="center"/>
            <w:shd w:fill="F4F7FA"/>
          </w:tcPr>
          <w:p>
            <w:pPr>
              <w:spacing w:after="0"/>
            </w:pPr>
            <w:r/>
            <w:r>
              <w:rPr>
                <w:rFonts w:ascii="Aptos" w:hAnsi="Aptos"/>
                <w:b w:val="0"/>
                <w:color w:val="1E293B"/>
                <w:sz w:val="17"/>
              </w:rPr>
              <w:t>`object_id`</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FK → `objects.id`, UQ, cascade</w:t>
            </w:r>
          </w:p>
        </w:tc>
        <w:tc>
          <w:tcPr>
            <w:tcW w:type="dxa" w:w="2520"/>
            <w:vAlign w:val="center"/>
            <w:shd w:fill="F4F7FA"/>
          </w:tcPr>
          <w:p>
            <w:pPr>
              <w:spacing w:after="0"/>
            </w:pPr>
            <w:r/>
            <w:r>
              <w:rPr>
                <w:rFonts w:ascii="Aptos" w:hAnsi="Aptos"/>
                <w:b w:val="0"/>
                <w:color w:val="1E293B"/>
                <w:sz w:val="17"/>
              </w:rPr>
              <w:t>Shared object</w:t>
            </w:r>
          </w:p>
        </w:tc>
      </w:tr>
      <w:tr>
        <w:tc>
          <w:tcPr>
            <w:tcW w:type="dxa" w:w="2520"/>
            <w:vAlign w:val="center"/>
            <w:shd w:fill="FFFFFF"/>
          </w:tcPr>
          <w:p>
            <w:pPr>
              <w:spacing w:after="0"/>
            </w:pPr>
            <w:r/>
            <w:r>
              <w:rPr>
                <w:rFonts w:ascii="Aptos" w:hAnsi="Aptos"/>
                <w:b w:val="0"/>
                <w:color w:val="1E293B"/>
                <w:sz w:val="17"/>
              </w:rPr>
              <w:t>`ha_connection_id`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FK → `ha_connections.id`, cascade</w:t>
            </w:r>
          </w:p>
        </w:tc>
        <w:tc>
          <w:tcPr>
            <w:tcW w:type="dxa" w:w="2520"/>
            <w:vAlign w:val="center"/>
            <w:shd w:fill="FFFFFF"/>
          </w:tcPr>
          <w:p>
            <w:pPr>
              <w:spacing w:after="0"/>
            </w:pPr>
            <w:r/>
            <w:r>
              <w:rPr>
                <w:rFonts w:ascii="Aptos" w:hAnsi="Aptos"/>
                <w:b w:val="0"/>
                <w:color w:val="1E293B"/>
                <w:sz w:val="17"/>
              </w:rPr>
              <w:t>Source connection</w:t>
            </w:r>
          </w:p>
        </w:tc>
      </w:tr>
      <w:tr>
        <w:tc>
          <w:tcPr>
            <w:tcW w:type="dxa" w:w="2520"/>
            <w:vAlign w:val="center"/>
            <w:shd w:fill="F4F7FA"/>
          </w:tcPr>
          <w:p>
            <w:pPr>
              <w:spacing w:after="0"/>
            </w:pPr>
            <w:r/>
            <w:r>
              <w:rPr>
                <w:rFonts w:ascii="Aptos" w:hAnsi="Aptos"/>
                <w:b w:val="0"/>
                <w:color w:val="1E293B"/>
                <w:sz w:val="17"/>
              </w:rPr>
              <w:t>`entity_id`</w:t>
            </w:r>
          </w:p>
        </w:tc>
        <w:tc>
          <w:tcPr>
            <w:tcW w:type="dxa" w:w="2520"/>
            <w:vAlign w:val="center"/>
            <w:shd w:fill="F4F7FA"/>
          </w:tcPr>
          <w:p>
            <w:pPr>
              <w:spacing w:after="0"/>
            </w:pPr>
            <w:r/>
            <w:r>
              <w:rPr>
                <w:rFonts w:ascii="Aptos" w:hAnsi="Aptos"/>
                <w:b w:val="0"/>
                <w:color w:val="1E293B"/>
                <w:sz w:val="17"/>
              </w:rPr>
              <w:t>varchar(255)</w:t>
            </w:r>
          </w:p>
        </w:tc>
        <w:tc>
          <w:tcPr>
            <w:tcW w:type="dxa" w:w="2520"/>
            <w:vAlign w:val="center"/>
            <w:shd w:fill="F4F7FA"/>
          </w:tcPr>
          <w:p>
            <w:pPr>
              <w:spacing w:after="0"/>
            </w:pPr>
            <w:r/>
            <w:r>
              <w:rPr>
                <w:rFonts w:ascii="Aptos" w:hAnsi="Aptos"/>
                <w:b w:val="0"/>
                <w:color w:val="1E293B"/>
                <w:sz w:val="17"/>
              </w:rPr>
              <w:t>IDX</w:t>
            </w:r>
          </w:p>
        </w:tc>
        <w:tc>
          <w:tcPr>
            <w:tcW w:type="dxa" w:w="2520"/>
            <w:vAlign w:val="center"/>
            <w:shd w:fill="F4F7FA"/>
          </w:tcPr>
          <w:p>
            <w:pPr>
              <w:spacing w:after="0"/>
            </w:pPr>
            <w:r/>
            <w:r>
              <w:rPr>
                <w:rFonts w:ascii="Aptos" w:hAnsi="Aptos"/>
                <w:b w:val="0"/>
                <w:color w:val="1E293B"/>
                <w:sz w:val="17"/>
              </w:rPr>
              <w:t>HA ID, e.g. `sensor.room_temperature`</w:t>
            </w:r>
          </w:p>
        </w:tc>
      </w:tr>
      <w:tr>
        <w:tc>
          <w:tcPr>
            <w:tcW w:type="dxa" w:w="2520"/>
            <w:vAlign w:val="center"/>
            <w:shd w:fill="FFFFFF"/>
          </w:tcPr>
          <w:p>
            <w:pPr>
              <w:spacing w:after="0"/>
            </w:pPr>
            <w:r/>
            <w:r>
              <w:rPr>
                <w:rFonts w:ascii="Aptos" w:hAnsi="Aptos"/>
                <w:b w:val="0"/>
                <w:color w:val="1E293B"/>
                <w:sz w:val="17"/>
              </w:rPr>
              <w:t>`domain`</w:t>
            </w:r>
          </w:p>
        </w:tc>
        <w:tc>
          <w:tcPr>
            <w:tcW w:type="dxa" w:w="2520"/>
            <w:vAlign w:val="center"/>
            <w:shd w:fill="FFFFFF"/>
          </w:tcPr>
          <w:p>
            <w:pPr>
              <w:spacing w:after="0"/>
            </w:pPr>
            <w:r/>
            <w:r>
              <w:rPr>
                <w:rFonts w:ascii="Aptos" w:hAnsi="Aptos"/>
                <w:b w:val="0"/>
                <w:color w:val="1E293B"/>
                <w:sz w:val="17"/>
              </w:rPr>
              <w:t>varchar(100)</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HA domain</w:t>
            </w:r>
          </w:p>
        </w:tc>
      </w:tr>
      <w:tr>
        <w:tc>
          <w:tcPr>
            <w:tcW w:type="dxa" w:w="2520"/>
            <w:vAlign w:val="center"/>
            <w:shd w:fill="F4F7FA"/>
          </w:tcPr>
          <w:p>
            <w:pPr>
              <w:spacing w:after="0"/>
            </w:pPr>
            <w:r/>
            <w:r>
              <w:rPr>
                <w:rFonts w:ascii="Aptos" w:hAnsi="Aptos"/>
                <w:b w:val="0"/>
                <w:color w:val="1E293B"/>
                <w:sz w:val="17"/>
              </w:rPr>
              <w:t>`platform`</w:t>
            </w:r>
          </w:p>
        </w:tc>
        <w:tc>
          <w:tcPr>
            <w:tcW w:type="dxa" w:w="2520"/>
            <w:vAlign w:val="center"/>
            <w:shd w:fill="F4F7FA"/>
          </w:tcPr>
          <w:p>
            <w:pPr>
              <w:spacing w:after="0"/>
            </w:pPr>
            <w:r/>
            <w:r>
              <w:rPr>
                <w:rFonts w:ascii="Aptos" w:hAnsi="Aptos"/>
                <w:b w:val="0"/>
                <w:color w:val="1E293B"/>
                <w:sz w:val="17"/>
              </w:rPr>
              <w:t>varchar(255)</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Integration/platform</w:t>
            </w:r>
          </w:p>
        </w:tc>
      </w:tr>
      <w:tr>
        <w:tc>
          <w:tcPr>
            <w:tcW w:type="dxa" w:w="2520"/>
            <w:vAlign w:val="center"/>
            <w:shd w:fill="FFFFFF"/>
          </w:tcPr>
          <w:p>
            <w:pPr>
              <w:spacing w:after="0"/>
            </w:pPr>
            <w:r/>
            <w:r>
              <w:rPr>
                <w:rFonts w:ascii="Aptos" w:hAnsi="Aptos"/>
                <w:b w:val="0"/>
                <w:color w:val="1E293B"/>
                <w:sz w:val="17"/>
              </w:rPr>
              <w:t>`device_id`, `area_id`</w:t>
            </w:r>
          </w:p>
        </w:tc>
        <w:tc>
          <w:tcPr>
            <w:tcW w:type="dxa" w:w="2520"/>
            <w:vAlign w:val="center"/>
            <w:shd w:fill="FFFFFF"/>
          </w:tcPr>
          <w:p>
            <w:pPr>
              <w:spacing w:after="0"/>
            </w:pPr>
            <w:r/>
            <w:r>
              <w:rPr>
                <w:rFonts w:ascii="Aptos" w:hAnsi="Aptos"/>
                <w:b w:val="0"/>
                <w:color w:val="1E293B"/>
                <w:sz w:val="17"/>
              </w:rPr>
              <w:t>varchar(255)</w:t>
            </w:r>
          </w:p>
        </w:tc>
        <w:tc>
          <w:tcPr>
            <w:tcW w:type="dxa" w:w="2520"/>
            <w:vAlign w:val="center"/>
            <w:shd w:fill="FFFFFF"/>
          </w:tcPr>
          <w:p>
            <w:pPr>
              <w:spacing w:after="0"/>
            </w:pPr>
            <w:r/>
            <w:r>
              <w:rPr>
                <w:rFonts w:ascii="Aptos" w:hAnsi="Aptos"/>
                <w:b w:val="0"/>
                <w:color w:val="1E293B"/>
                <w:sz w:val="17"/>
              </w:rPr>
              <w:t>nullable</w:t>
            </w:r>
          </w:p>
        </w:tc>
        <w:tc>
          <w:tcPr>
            <w:tcW w:type="dxa" w:w="2520"/>
            <w:vAlign w:val="center"/>
            <w:shd w:fill="FFFFFF"/>
          </w:tcPr>
          <w:p>
            <w:pPr>
              <w:spacing w:after="0"/>
            </w:pPr>
            <w:r/>
            <w:r>
              <w:rPr>
                <w:rFonts w:ascii="Aptos" w:hAnsi="Aptos"/>
                <w:b w:val="0"/>
                <w:color w:val="1E293B"/>
                <w:sz w:val="17"/>
              </w:rPr>
              <w:t>Registry references</w:t>
            </w:r>
          </w:p>
        </w:tc>
      </w:tr>
      <w:tr>
        <w:tc>
          <w:tcPr>
            <w:tcW w:type="dxa" w:w="2520"/>
            <w:vAlign w:val="center"/>
            <w:shd w:fill="F4F7FA"/>
          </w:tcPr>
          <w:p>
            <w:pPr>
              <w:spacing w:after="0"/>
            </w:pPr>
            <w:r/>
            <w:r>
              <w:rPr>
                <w:rFonts w:ascii="Aptos" w:hAnsi="Aptos"/>
                <w:b w:val="0"/>
                <w:color w:val="1E293B"/>
                <w:sz w:val="17"/>
              </w:rPr>
              <w:t>`unique_id`</w:t>
            </w:r>
          </w:p>
        </w:tc>
        <w:tc>
          <w:tcPr>
            <w:tcW w:type="dxa" w:w="2520"/>
            <w:vAlign w:val="center"/>
            <w:shd w:fill="F4F7FA"/>
          </w:tcPr>
          <w:p>
            <w:pPr>
              <w:spacing w:after="0"/>
            </w:pPr>
            <w:r/>
            <w:r>
              <w:rPr>
                <w:rFonts w:ascii="Aptos" w:hAnsi="Aptos"/>
                <w:b w:val="0"/>
                <w:color w:val="1E293B"/>
                <w:sz w:val="17"/>
              </w:rPr>
              <w:t>varchar(500)</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Integration unique ID</w:t>
            </w:r>
          </w:p>
        </w:tc>
      </w:tr>
      <w:tr>
        <w:tc>
          <w:tcPr>
            <w:tcW w:type="dxa" w:w="2520"/>
            <w:vAlign w:val="center"/>
            <w:shd w:fill="FFFFFF"/>
          </w:tcPr>
          <w:p>
            <w:pPr>
              <w:spacing w:after="0"/>
            </w:pPr>
            <w:r/>
            <w:r>
              <w:rPr>
                <w:rFonts w:ascii="Aptos" w:hAnsi="Aptos"/>
                <w:b w:val="0"/>
                <w:color w:val="1E293B"/>
                <w:sz w:val="17"/>
              </w:rPr>
              <w:t>`original_name`</w:t>
            </w:r>
          </w:p>
        </w:tc>
        <w:tc>
          <w:tcPr>
            <w:tcW w:type="dxa" w:w="2520"/>
            <w:vAlign w:val="center"/>
            <w:shd w:fill="FFFFFF"/>
          </w:tcPr>
          <w:p>
            <w:pPr>
              <w:spacing w:after="0"/>
            </w:pPr>
            <w:r/>
            <w:r>
              <w:rPr>
                <w:rFonts w:ascii="Aptos" w:hAnsi="Aptos"/>
                <w:b w:val="0"/>
                <w:color w:val="1E293B"/>
                <w:sz w:val="17"/>
              </w:rPr>
              <w:t>varchar(500)</w:t>
            </w:r>
          </w:p>
        </w:tc>
        <w:tc>
          <w:tcPr>
            <w:tcW w:type="dxa" w:w="2520"/>
            <w:vAlign w:val="center"/>
            <w:shd w:fill="FFFFFF"/>
          </w:tcPr>
          <w:p>
            <w:pPr>
              <w:spacing w:after="0"/>
            </w:pPr>
            <w:r/>
            <w:r>
              <w:rPr>
                <w:rFonts w:ascii="Aptos" w:hAnsi="Aptos"/>
                <w:b w:val="0"/>
                <w:color w:val="1E293B"/>
                <w:sz w:val="17"/>
              </w:rPr>
              <w:t>nullable</w:t>
            </w:r>
          </w:p>
        </w:tc>
        <w:tc>
          <w:tcPr>
            <w:tcW w:type="dxa" w:w="2520"/>
            <w:vAlign w:val="center"/>
            <w:shd w:fill="FFFFFF"/>
          </w:tcPr>
          <w:p>
            <w:pPr>
              <w:spacing w:after="0"/>
            </w:pPr>
            <w:r/>
            <w:r>
              <w:rPr>
                <w:rFonts w:ascii="Aptos" w:hAnsi="Aptos"/>
                <w:b w:val="0"/>
                <w:color w:val="1E293B"/>
                <w:sz w:val="17"/>
              </w:rPr>
              <w:t>Registry name</w:t>
            </w:r>
          </w:p>
        </w:tc>
      </w:tr>
      <w:tr>
        <w:tc>
          <w:tcPr>
            <w:tcW w:type="dxa" w:w="2520"/>
            <w:vAlign w:val="center"/>
            <w:shd w:fill="F4F7FA"/>
          </w:tcPr>
          <w:p>
            <w:pPr>
              <w:spacing w:after="0"/>
            </w:pPr>
            <w:r/>
            <w:r>
              <w:rPr>
                <w:rFonts w:ascii="Aptos" w:hAnsi="Aptos"/>
                <w:b w:val="0"/>
                <w:color w:val="1E293B"/>
                <w:sz w:val="17"/>
              </w:rPr>
              <w:t>`raw_entity`</w:t>
            </w:r>
          </w:p>
        </w:tc>
        <w:tc>
          <w:tcPr>
            <w:tcW w:type="dxa" w:w="2520"/>
            <w:vAlign w:val="center"/>
            <w:shd w:fill="F4F7FA"/>
          </w:tcPr>
          <w:p>
            <w:pPr>
              <w:spacing w:after="0"/>
            </w:pPr>
            <w:r/>
            <w:r>
              <w:rPr>
                <w:rFonts w:ascii="Aptos" w:hAnsi="Aptos"/>
                <w:b w:val="0"/>
                <w:color w:val="1E293B"/>
                <w:sz w:val="17"/>
              </w:rPr>
              <w:t>JSON</w:t>
            </w:r>
          </w:p>
        </w:tc>
        <w:tc>
          <w:tcPr>
            <w:tcW w:type="dxa" w:w="2520"/>
            <w:vAlign w:val="center"/>
            <w:shd w:fill="F4F7FA"/>
          </w:tcPr>
          <w:p>
            <w:pPr>
              <w:spacing w:after="0"/>
            </w:pPr>
            <w:r/>
            <w:r>
              <w:rPr>
                <w:rFonts w:ascii="Aptos" w:hAnsi="Aptos"/>
                <w:b w:val="0"/>
                <w:color w:val="1E293B"/>
                <w:sz w:val="17"/>
              </w:rPr>
              <w:t>`{}`</w:t>
            </w:r>
          </w:p>
        </w:tc>
        <w:tc>
          <w:tcPr>
            <w:tcW w:type="dxa" w:w="2520"/>
            <w:vAlign w:val="center"/>
            <w:shd w:fill="F4F7FA"/>
          </w:tcPr>
          <w:p>
            <w:pPr>
              <w:spacing w:after="0"/>
            </w:pPr>
            <w:r/>
            <w:r>
              <w:rPr>
                <w:rFonts w:ascii="Aptos" w:hAnsi="Aptos"/>
                <w:b w:val="0"/>
                <w:color w:val="1E293B"/>
                <w:sz w:val="17"/>
              </w:rPr>
              <w:t>Original entity payload</w:t>
            </w:r>
          </w:p>
        </w:tc>
      </w:tr>
    </w:tbl>
    <w:p>
      <w:r>
        <w:t>#### `ha_state_current`</w:t>
      </w:r>
    </w:p>
    <w:p>
      <w:r>
        <w:t>One row per entity; `ha_entity_id` is unique.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Current row ID</w:t>
            </w:r>
          </w:p>
        </w:tc>
      </w:tr>
      <w:tr>
        <w:tc>
          <w:tcPr>
            <w:tcW w:type="dxa" w:w="2520"/>
            <w:vAlign w:val="center"/>
            <w:shd w:fill="F4F7FA"/>
          </w:tcPr>
          <w:p>
            <w:pPr>
              <w:spacing w:after="0"/>
            </w:pPr>
            <w:r/>
            <w:r>
              <w:rPr>
                <w:rFonts w:ascii="Aptos" w:hAnsi="Aptos"/>
                <w:b w:val="0"/>
                <w:color w:val="1E293B"/>
                <w:sz w:val="17"/>
              </w:rPr>
              <w:t>`ha_entity_id`</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FK → `ha_entities.id`, UQ, cascade</w:t>
            </w:r>
          </w:p>
        </w:tc>
        <w:tc>
          <w:tcPr>
            <w:tcW w:type="dxa" w:w="2520"/>
            <w:vAlign w:val="center"/>
            <w:shd w:fill="F4F7FA"/>
          </w:tcPr>
          <w:p>
            <w:pPr>
              <w:spacing w:after="0"/>
            </w:pPr>
            <w:r/>
            <w:r>
              <w:rPr>
                <w:rFonts w:ascii="Aptos" w:hAnsi="Aptos"/>
                <w:b w:val="0"/>
                <w:color w:val="1E293B"/>
                <w:sz w:val="17"/>
              </w:rPr>
              <w:t>Entity</w:t>
            </w:r>
          </w:p>
        </w:tc>
      </w:tr>
      <w:tr>
        <w:tc>
          <w:tcPr>
            <w:tcW w:type="dxa" w:w="2520"/>
            <w:vAlign w:val="center"/>
            <w:shd w:fill="FFFFFF"/>
          </w:tcPr>
          <w:p>
            <w:pPr>
              <w:spacing w:after="0"/>
            </w:pPr>
            <w:r/>
            <w:r>
              <w:rPr>
                <w:rFonts w:ascii="Aptos" w:hAnsi="Aptos"/>
                <w:b w:val="0"/>
                <w:color w:val="1E293B"/>
                <w:sz w:val="17"/>
              </w:rPr>
              <w:t>`state_text`, `state_numeric`, `state_boolean`</w:t>
            </w:r>
          </w:p>
        </w:tc>
        <w:tc>
          <w:tcPr>
            <w:tcW w:type="dxa" w:w="2520"/>
            <w:vAlign w:val="center"/>
            <w:shd w:fill="FFFFFF"/>
          </w:tcPr>
          <w:p>
            <w:pPr>
              <w:spacing w:after="0"/>
            </w:pPr>
            <w:r/>
            <w:r>
              <w:rPr>
                <w:rFonts w:ascii="Aptos" w:hAnsi="Aptos"/>
                <w:b w:val="0"/>
                <w:color w:val="1E293B"/>
                <w:sz w:val="17"/>
              </w:rPr>
              <w:t>text/float/boolean</w:t>
            </w:r>
          </w:p>
        </w:tc>
        <w:tc>
          <w:tcPr>
            <w:tcW w:type="dxa" w:w="2520"/>
            <w:vAlign w:val="center"/>
            <w:shd w:fill="FFFFFF"/>
          </w:tcPr>
          <w:p>
            <w:pPr>
              <w:spacing w:after="0"/>
            </w:pPr>
            <w:r/>
            <w:r>
              <w:rPr>
                <w:rFonts w:ascii="Aptos" w:hAnsi="Aptos"/>
                <w:b w:val="0"/>
                <w:color w:val="1E293B"/>
                <w:sz w:val="17"/>
              </w:rPr>
              <w:t>nullable</w:t>
            </w:r>
          </w:p>
        </w:tc>
        <w:tc>
          <w:tcPr>
            <w:tcW w:type="dxa" w:w="2520"/>
            <w:vAlign w:val="center"/>
            <w:shd w:fill="FFFFFF"/>
          </w:tcPr>
          <w:p>
            <w:pPr>
              <w:spacing w:after="0"/>
            </w:pPr>
            <w:r/>
            <w:r>
              <w:rPr>
                <w:rFonts w:ascii="Aptos" w:hAnsi="Aptos"/>
                <w:b w:val="0"/>
                <w:color w:val="1E293B"/>
                <w:sz w:val="17"/>
              </w:rPr>
              <w:t>Typed state slots</w:t>
            </w:r>
          </w:p>
        </w:tc>
      </w:tr>
      <w:tr>
        <w:tc>
          <w:tcPr>
            <w:tcW w:type="dxa" w:w="2520"/>
            <w:vAlign w:val="center"/>
            <w:shd w:fill="F4F7FA"/>
          </w:tcPr>
          <w:p>
            <w:pPr>
              <w:spacing w:after="0"/>
            </w:pPr>
            <w:r/>
            <w:r>
              <w:rPr>
                <w:rFonts w:ascii="Aptos" w:hAnsi="Aptos"/>
                <w:b w:val="0"/>
                <w:color w:val="1E293B"/>
                <w:sz w:val="17"/>
              </w:rPr>
              <w:t>`attributes`</w:t>
            </w:r>
          </w:p>
        </w:tc>
        <w:tc>
          <w:tcPr>
            <w:tcW w:type="dxa" w:w="2520"/>
            <w:vAlign w:val="center"/>
            <w:shd w:fill="F4F7FA"/>
          </w:tcPr>
          <w:p>
            <w:pPr>
              <w:spacing w:after="0"/>
            </w:pPr>
            <w:r/>
            <w:r>
              <w:rPr>
                <w:rFonts w:ascii="Aptos" w:hAnsi="Aptos"/>
                <w:b w:val="0"/>
                <w:color w:val="1E293B"/>
                <w:sz w:val="17"/>
              </w:rPr>
              <w:t>JSON</w:t>
            </w:r>
          </w:p>
        </w:tc>
        <w:tc>
          <w:tcPr>
            <w:tcW w:type="dxa" w:w="2520"/>
            <w:vAlign w:val="center"/>
            <w:shd w:fill="F4F7FA"/>
          </w:tcPr>
          <w:p>
            <w:pPr>
              <w:spacing w:after="0"/>
            </w:pPr>
            <w:r/>
            <w:r>
              <w:rPr>
                <w:rFonts w:ascii="Aptos" w:hAnsi="Aptos"/>
                <w:b w:val="0"/>
                <w:color w:val="1E293B"/>
                <w:sz w:val="17"/>
              </w:rPr>
              <w:t>`{}`</w:t>
            </w:r>
          </w:p>
        </w:tc>
        <w:tc>
          <w:tcPr>
            <w:tcW w:type="dxa" w:w="2520"/>
            <w:vAlign w:val="center"/>
            <w:shd w:fill="F4F7FA"/>
          </w:tcPr>
          <w:p>
            <w:pPr>
              <w:spacing w:after="0"/>
            </w:pPr>
            <w:r/>
            <w:r>
              <w:rPr>
                <w:rFonts w:ascii="Aptos" w:hAnsi="Aptos"/>
                <w:b w:val="0"/>
                <w:color w:val="1E293B"/>
                <w:sz w:val="17"/>
              </w:rPr>
              <w:t>Current attributes</w:t>
            </w:r>
          </w:p>
        </w:tc>
      </w:tr>
      <w:tr>
        <w:tc>
          <w:tcPr>
            <w:tcW w:type="dxa" w:w="2520"/>
            <w:vAlign w:val="center"/>
            <w:shd w:fill="FFFFFF"/>
          </w:tcPr>
          <w:p>
            <w:pPr>
              <w:spacing w:after="0"/>
            </w:pPr>
            <w:r/>
            <w:r>
              <w:rPr>
                <w:rFonts w:ascii="Aptos" w:hAnsi="Aptos"/>
                <w:b w:val="0"/>
                <w:color w:val="1E293B"/>
                <w:sz w:val="17"/>
              </w:rPr>
              <w:t>`last_changed_at`, `last_updated_at`</w:t>
            </w:r>
          </w:p>
        </w:tc>
        <w:tc>
          <w:tcPr>
            <w:tcW w:type="dxa" w:w="2520"/>
            <w:vAlign w:val="center"/>
            <w:shd w:fill="FFFFFF"/>
          </w:tcPr>
          <w:p>
            <w:pPr>
              <w:spacing w:after="0"/>
            </w:pPr>
            <w:r/>
            <w:r>
              <w:rPr>
                <w:rFonts w:ascii="Aptos" w:hAnsi="Aptos"/>
                <w:b w:val="0"/>
                <w:color w:val="1E293B"/>
                <w:sz w:val="17"/>
              </w:rPr>
              <w:t>timestamptz</w:t>
            </w:r>
          </w:p>
        </w:tc>
        <w:tc>
          <w:tcPr>
            <w:tcW w:type="dxa" w:w="2520"/>
            <w:vAlign w:val="center"/>
            <w:shd w:fill="FFFFFF"/>
          </w:tcPr>
          <w:p>
            <w:pPr>
              <w:spacing w:after="0"/>
            </w:pPr>
            <w:r/>
            <w:r>
              <w:rPr>
                <w:rFonts w:ascii="Aptos" w:hAnsi="Aptos"/>
                <w:b w:val="0"/>
                <w:color w:val="1E293B"/>
                <w:sz w:val="17"/>
              </w:rPr>
              <w:t>nullable</w:t>
            </w:r>
          </w:p>
        </w:tc>
        <w:tc>
          <w:tcPr>
            <w:tcW w:type="dxa" w:w="2520"/>
            <w:vAlign w:val="center"/>
            <w:shd w:fill="FFFFFF"/>
          </w:tcPr>
          <w:p>
            <w:pPr>
              <w:spacing w:after="0"/>
            </w:pPr>
            <w:r/>
            <w:r>
              <w:rPr>
                <w:rFonts w:ascii="Aptos" w:hAnsi="Aptos"/>
                <w:b w:val="0"/>
                <w:color w:val="1E293B"/>
                <w:sz w:val="17"/>
              </w:rPr>
              <w:t>HA timestamps</w:t>
            </w:r>
          </w:p>
        </w:tc>
      </w:tr>
      <w:tr>
        <w:tc>
          <w:tcPr>
            <w:tcW w:type="dxa" w:w="2520"/>
            <w:vAlign w:val="center"/>
            <w:shd w:fill="F4F7FA"/>
          </w:tcPr>
          <w:p>
            <w:pPr>
              <w:spacing w:after="0"/>
            </w:pPr>
            <w:r/>
            <w:r>
              <w:rPr>
                <w:rFonts w:ascii="Aptos" w:hAnsi="Aptos"/>
                <w:b w:val="0"/>
                <w:color w:val="1E293B"/>
                <w:sz w:val="17"/>
              </w:rPr>
              <w:t>`raw_state`</w:t>
            </w:r>
          </w:p>
        </w:tc>
        <w:tc>
          <w:tcPr>
            <w:tcW w:type="dxa" w:w="2520"/>
            <w:vAlign w:val="center"/>
            <w:shd w:fill="F4F7FA"/>
          </w:tcPr>
          <w:p>
            <w:pPr>
              <w:spacing w:after="0"/>
            </w:pPr>
            <w:r/>
            <w:r>
              <w:rPr>
                <w:rFonts w:ascii="Aptos" w:hAnsi="Aptos"/>
                <w:b w:val="0"/>
                <w:color w:val="1E293B"/>
                <w:sz w:val="17"/>
              </w:rPr>
              <w:t>JSON</w:t>
            </w:r>
          </w:p>
        </w:tc>
        <w:tc>
          <w:tcPr>
            <w:tcW w:type="dxa" w:w="2520"/>
            <w:vAlign w:val="center"/>
            <w:shd w:fill="F4F7FA"/>
          </w:tcPr>
          <w:p>
            <w:pPr>
              <w:spacing w:after="0"/>
            </w:pPr>
            <w:r/>
            <w:r>
              <w:rPr>
                <w:rFonts w:ascii="Aptos" w:hAnsi="Aptos"/>
                <w:b w:val="0"/>
                <w:color w:val="1E293B"/>
                <w:sz w:val="17"/>
              </w:rPr>
              <w:t>`{}`</w:t>
            </w:r>
          </w:p>
        </w:tc>
        <w:tc>
          <w:tcPr>
            <w:tcW w:type="dxa" w:w="2520"/>
            <w:vAlign w:val="center"/>
            <w:shd w:fill="F4F7FA"/>
          </w:tcPr>
          <w:p>
            <w:pPr>
              <w:spacing w:after="0"/>
            </w:pPr>
            <w:r/>
            <w:r>
              <w:rPr>
                <w:rFonts w:ascii="Aptos" w:hAnsi="Aptos"/>
                <w:b w:val="0"/>
                <w:color w:val="1E293B"/>
                <w:sz w:val="17"/>
              </w:rPr>
              <w:t>Original state payload</w:t>
            </w:r>
          </w:p>
        </w:tc>
      </w:tr>
    </w:tbl>
    <w:p>
      <w:r>
        <w:t>#### `ha_state_history`</w:t>
      </w:r>
    </w:p>
    <w:p>
      <w:r>
        <w:t>Append-oriented history. `(ha_entity_id, observed_at)` is unique; `ha_entity_id` and `observed_at` are indexed.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History ID</w:t>
            </w:r>
          </w:p>
        </w:tc>
      </w:tr>
      <w:tr>
        <w:tc>
          <w:tcPr>
            <w:tcW w:type="dxa" w:w="2520"/>
            <w:vAlign w:val="center"/>
            <w:shd w:fill="F4F7FA"/>
          </w:tcPr>
          <w:p>
            <w:pPr>
              <w:spacing w:after="0"/>
            </w:pPr>
            <w:r/>
            <w:r>
              <w:rPr>
                <w:rFonts w:ascii="Aptos" w:hAnsi="Aptos"/>
                <w:b w:val="0"/>
                <w:color w:val="1E293B"/>
                <w:sz w:val="17"/>
              </w:rPr>
              <w:t>`ha_entity_id`</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FK → `ha_entities.id`, IDX, cascade</w:t>
            </w:r>
          </w:p>
        </w:tc>
        <w:tc>
          <w:tcPr>
            <w:tcW w:type="dxa" w:w="2520"/>
            <w:vAlign w:val="center"/>
            <w:shd w:fill="F4F7FA"/>
          </w:tcPr>
          <w:p>
            <w:pPr>
              <w:spacing w:after="0"/>
            </w:pPr>
            <w:r/>
            <w:r>
              <w:rPr>
                <w:rFonts w:ascii="Aptos" w:hAnsi="Aptos"/>
                <w:b w:val="0"/>
                <w:color w:val="1E293B"/>
                <w:sz w:val="17"/>
              </w:rPr>
              <w:t>Entity</w:t>
            </w:r>
          </w:p>
        </w:tc>
      </w:tr>
      <w:tr>
        <w:tc>
          <w:tcPr>
            <w:tcW w:type="dxa" w:w="2520"/>
            <w:vAlign w:val="center"/>
            <w:shd w:fill="FFFFFF"/>
          </w:tcPr>
          <w:p>
            <w:pPr>
              <w:spacing w:after="0"/>
            </w:pPr>
            <w:r/>
            <w:r>
              <w:rPr>
                <w:rFonts w:ascii="Aptos" w:hAnsi="Aptos"/>
                <w:b w:val="0"/>
                <w:color w:val="1E293B"/>
                <w:sz w:val="17"/>
              </w:rPr>
              <w:t>`observed_at`</w:t>
            </w:r>
          </w:p>
        </w:tc>
        <w:tc>
          <w:tcPr>
            <w:tcW w:type="dxa" w:w="2520"/>
            <w:vAlign w:val="center"/>
            <w:shd w:fill="FFFFFF"/>
          </w:tcPr>
          <w:p>
            <w:pPr>
              <w:spacing w:after="0"/>
            </w:pPr>
            <w:r/>
            <w:r>
              <w:rPr>
                <w:rFonts w:ascii="Aptos" w:hAnsi="Aptos"/>
                <w:b w:val="0"/>
                <w:color w:val="1E293B"/>
                <w:sz w:val="17"/>
              </w:rPr>
              <w:t>timestamptz</w:t>
            </w:r>
          </w:p>
        </w:tc>
        <w:tc>
          <w:tcPr>
            <w:tcW w:type="dxa" w:w="2520"/>
            <w:vAlign w:val="center"/>
            <w:shd w:fill="FFFFFF"/>
          </w:tcPr>
          <w:p>
            <w:pPr>
              <w:spacing w:after="0"/>
            </w:pPr>
            <w:r/>
            <w:r>
              <w:rPr>
                <w:rFonts w:ascii="Aptos" w:hAnsi="Aptos"/>
                <w:b w:val="0"/>
                <w:color w:val="1E293B"/>
                <w:sz w:val="17"/>
              </w:rPr>
              <w:t>IDX; UQ with entity</w:t>
            </w:r>
          </w:p>
        </w:tc>
        <w:tc>
          <w:tcPr>
            <w:tcW w:type="dxa" w:w="2520"/>
            <w:vAlign w:val="center"/>
            <w:shd w:fill="FFFFFF"/>
          </w:tcPr>
          <w:p>
            <w:pPr>
              <w:spacing w:after="0"/>
            </w:pPr>
            <w:r/>
            <w:r>
              <w:rPr>
                <w:rFonts w:ascii="Aptos" w:hAnsi="Aptos"/>
                <w:b w:val="0"/>
                <w:color w:val="1E293B"/>
                <w:sz w:val="17"/>
              </w:rPr>
              <w:t>Observation time</w:t>
            </w:r>
          </w:p>
        </w:tc>
      </w:tr>
      <w:tr>
        <w:tc>
          <w:tcPr>
            <w:tcW w:type="dxa" w:w="2520"/>
            <w:vAlign w:val="center"/>
            <w:shd w:fill="F4F7FA"/>
          </w:tcPr>
          <w:p>
            <w:pPr>
              <w:spacing w:after="0"/>
            </w:pPr>
            <w:r/>
            <w:r>
              <w:rPr>
                <w:rFonts w:ascii="Aptos" w:hAnsi="Aptos"/>
                <w:b w:val="0"/>
                <w:color w:val="1E293B"/>
                <w:sz w:val="17"/>
              </w:rPr>
              <w:t>`state_text`, `state_numeric`, `state_boolean`</w:t>
            </w:r>
          </w:p>
        </w:tc>
        <w:tc>
          <w:tcPr>
            <w:tcW w:type="dxa" w:w="2520"/>
            <w:vAlign w:val="center"/>
            <w:shd w:fill="F4F7FA"/>
          </w:tcPr>
          <w:p>
            <w:pPr>
              <w:spacing w:after="0"/>
            </w:pPr>
            <w:r/>
            <w:r>
              <w:rPr>
                <w:rFonts w:ascii="Aptos" w:hAnsi="Aptos"/>
                <w:b w:val="0"/>
                <w:color w:val="1E293B"/>
                <w:sz w:val="17"/>
              </w:rPr>
              <w:t>text/float/boolean</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Typed state slots</w:t>
            </w:r>
          </w:p>
        </w:tc>
      </w:tr>
      <w:tr>
        <w:tc>
          <w:tcPr>
            <w:tcW w:type="dxa" w:w="2520"/>
            <w:vAlign w:val="center"/>
            <w:shd w:fill="FFFFFF"/>
          </w:tcPr>
          <w:p>
            <w:pPr>
              <w:spacing w:after="0"/>
            </w:pPr>
            <w:r/>
            <w:r>
              <w:rPr>
                <w:rFonts w:ascii="Aptos" w:hAnsi="Aptos"/>
                <w:b w:val="0"/>
                <w:color w:val="1E293B"/>
                <w:sz w:val="17"/>
              </w:rPr>
              <w:t>`attributes`</w:t>
            </w:r>
          </w:p>
        </w:tc>
        <w:tc>
          <w:tcPr>
            <w:tcW w:type="dxa" w:w="2520"/>
            <w:vAlign w:val="center"/>
            <w:shd w:fill="FFFFFF"/>
          </w:tcPr>
          <w:p>
            <w:pPr>
              <w:spacing w:after="0"/>
            </w:pPr>
            <w:r/>
            <w:r>
              <w:rPr>
                <w:rFonts w:ascii="Aptos" w:hAnsi="Aptos"/>
                <w:b w:val="0"/>
                <w:color w:val="1E293B"/>
                <w:sz w:val="17"/>
              </w:rPr>
              <w:t>JSON</w:t>
            </w:r>
          </w:p>
        </w:tc>
        <w:tc>
          <w:tcPr>
            <w:tcW w:type="dxa" w:w="2520"/>
            <w:vAlign w:val="center"/>
            <w:shd w:fill="FFFFFF"/>
          </w:tcPr>
          <w:p>
            <w:pPr>
              <w:spacing w:after="0"/>
            </w:pPr>
            <w:r/>
            <w:r>
              <w:rPr>
                <w:rFonts w:ascii="Aptos" w:hAnsi="Aptos"/>
                <w:b w:val="0"/>
                <w:color w:val="1E293B"/>
                <w:sz w:val="17"/>
              </w:rPr>
              <w:t>`{}`</w:t>
            </w:r>
          </w:p>
        </w:tc>
        <w:tc>
          <w:tcPr>
            <w:tcW w:type="dxa" w:w="2520"/>
            <w:vAlign w:val="center"/>
            <w:shd w:fill="FFFFFF"/>
          </w:tcPr>
          <w:p>
            <w:pPr>
              <w:spacing w:after="0"/>
            </w:pPr>
            <w:r/>
            <w:r>
              <w:rPr>
                <w:rFonts w:ascii="Aptos" w:hAnsi="Aptos"/>
                <w:b w:val="0"/>
                <w:color w:val="1E293B"/>
                <w:sz w:val="17"/>
              </w:rPr>
              <w:t>Historical attributes</w:t>
            </w:r>
          </w:p>
        </w:tc>
      </w:tr>
      <w:tr>
        <w:tc>
          <w:tcPr>
            <w:tcW w:type="dxa" w:w="2520"/>
            <w:vAlign w:val="center"/>
            <w:shd w:fill="F4F7FA"/>
          </w:tcPr>
          <w:p>
            <w:pPr>
              <w:spacing w:after="0"/>
            </w:pPr>
            <w:r/>
            <w:r>
              <w:rPr>
                <w:rFonts w:ascii="Aptos" w:hAnsi="Aptos"/>
                <w:b w:val="0"/>
                <w:color w:val="1E293B"/>
                <w:sz w:val="17"/>
              </w:rPr>
              <w:t>`raw_state`</w:t>
            </w:r>
          </w:p>
        </w:tc>
        <w:tc>
          <w:tcPr>
            <w:tcW w:type="dxa" w:w="2520"/>
            <w:vAlign w:val="center"/>
            <w:shd w:fill="F4F7FA"/>
          </w:tcPr>
          <w:p>
            <w:pPr>
              <w:spacing w:after="0"/>
            </w:pPr>
            <w:r/>
            <w:r>
              <w:rPr>
                <w:rFonts w:ascii="Aptos" w:hAnsi="Aptos"/>
                <w:b w:val="0"/>
                <w:color w:val="1E293B"/>
                <w:sz w:val="17"/>
              </w:rPr>
              <w:t>JSON</w:t>
            </w:r>
          </w:p>
        </w:tc>
        <w:tc>
          <w:tcPr>
            <w:tcW w:type="dxa" w:w="2520"/>
            <w:vAlign w:val="center"/>
            <w:shd w:fill="F4F7FA"/>
          </w:tcPr>
          <w:p>
            <w:pPr>
              <w:spacing w:after="0"/>
            </w:pPr>
            <w:r/>
            <w:r>
              <w:rPr>
                <w:rFonts w:ascii="Aptos" w:hAnsi="Aptos"/>
                <w:b w:val="0"/>
                <w:color w:val="1E293B"/>
                <w:sz w:val="17"/>
              </w:rPr>
              <w:t>`{}`</w:t>
            </w:r>
          </w:p>
        </w:tc>
        <w:tc>
          <w:tcPr>
            <w:tcW w:type="dxa" w:w="2520"/>
            <w:vAlign w:val="center"/>
            <w:shd w:fill="F4F7FA"/>
          </w:tcPr>
          <w:p>
            <w:pPr>
              <w:spacing w:after="0"/>
            </w:pPr>
            <w:r/>
            <w:r>
              <w:rPr>
                <w:rFonts w:ascii="Aptos" w:hAnsi="Aptos"/>
                <w:b w:val="0"/>
                <w:color w:val="1E293B"/>
                <w:sz w:val="17"/>
              </w:rPr>
              <w:t>Original historical state</w:t>
            </w:r>
          </w:p>
        </w:tc>
      </w:tr>
    </w:tbl>
    <w:p>
      <w:pPr>
        <w:pStyle w:val="Heading3"/>
      </w:pPr>
      <w:r>
        <w:t>5.7 MQTT tables</w:t>
      </w:r>
    </w:p>
    <w:p>
      <w:r>
        <w:t>#### `mqtt_topics`</w:t>
      </w:r>
    </w:p>
    <w:p>
      <w:r>
        <w:t>`(mqtt_connection_id, topic)` is unique. Each topic has one shared object.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Topic ID</w:t>
            </w:r>
          </w:p>
        </w:tc>
      </w:tr>
      <w:tr>
        <w:tc>
          <w:tcPr>
            <w:tcW w:type="dxa" w:w="2520"/>
            <w:vAlign w:val="center"/>
            <w:shd w:fill="F4F7FA"/>
          </w:tcPr>
          <w:p>
            <w:pPr>
              <w:spacing w:after="0"/>
            </w:pPr>
            <w:r/>
            <w:r>
              <w:rPr>
                <w:rFonts w:ascii="Aptos" w:hAnsi="Aptos"/>
                <w:b w:val="0"/>
                <w:color w:val="1E293B"/>
                <w:sz w:val="17"/>
              </w:rPr>
              <w:t>`object_id`</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FK → `objects.id`, UQ, cascade</w:t>
            </w:r>
          </w:p>
        </w:tc>
        <w:tc>
          <w:tcPr>
            <w:tcW w:type="dxa" w:w="2520"/>
            <w:vAlign w:val="center"/>
            <w:shd w:fill="F4F7FA"/>
          </w:tcPr>
          <w:p>
            <w:pPr>
              <w:spacing w:after="0"/>
            </w:pPr>
            <w:r/>
            <w:r>
              <w:rPr>
                <w:rFonts w:ascii="Aptos" w:hAnsi="Aptos"/>
                <w:b w:val="0"/>
                <w:color w:val="1E293B"/>
                <w:sz w:val="17"/>
              </w:rPr>
              <w:t>Shared object</w:t>
            </w:r>
          </w:p>
        </w:tc>
      </w:tr>
      <w:tr>
        <w:tc>
          <w:tcPr>
            <w:tcW w:type="dxa" w:w="2520"/>
            <w:vAlign w:val="center"/>
            <w:shd w:fill="FFFFFF"/>
          </w:tcPr>
          <w:p>
            <w:pPr>
              <w:spacing w:after="0"/>
            </w:pPr>
            <w:r/>
            <w:r>
              <w:rPr>
                <w:rFonts w:ascii="Aptos" w:hAnsi="Aptos"/>
                <w:b w:val="0"/>
                <w:color w:val="1E293B"/>
                <w:sz w:val="17"/>
              </w:rPr>
              <w:t>`mqtt_connection_id`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FK → `mqtt_connections.id`, cascade</w:t>
            </w:r>
          </w:p>
        </w:tc>
        <w:tc>
          <w:tcPr>
            <w:tcW w:type="dxa" w:w="2520"/>
            <w:vAlign w:val="center"/>
            <w:shd w:fill="FFFFFF"/>
          </w:tcPr>
          <w:p>
            <w:pPr>
              <w:spacing w:after="0"/>
            </w:pPr>
            <w:r/>
            <w:r>
              <w:rPr>
                <w:rFonts w:ascii="Aptos" w:hAnsi="Aptos"/>
                <w:b w:val="0"/>
                <w:color w:val="1E293B"/>
                <w:sz w:val="17"/>
              </w:rPr>
              <w:t>Broker</w:t>
            </w:r>
          </w:p>
        </w:tc>
      </w:tr>
      <w:tr>
        <w:tc>
          <w:tcPr>
            <w:tcW w:type="dxa" w:w="2520"/>
            <w:vAlign w:val="center"/>
            <w:shd w:fill="F4F7FA"/>
          </w:tcPr>
          <w:p>
            <w:pPr>
              <w:spacing w:after="0"/>
            </w:pPr>
            <w:r/>
            <w:r>
              <w:rPr>
                <w:rFonts w:ascii="Aptos" w:hAnsi="Aptos"/>
                <w:b w:val="0"/>
                <w:color w:val="1E293B"/>
                <w:sz w:val="17"/>
              </w:rPr>
              <w:t>`topic`</w:t>
            </w:r>
          </w:p>
        </w:tc>
        <w:tc>
          <w:tcPr>
            <w:tcW w:type="dxa" w:w="2520"/>
            <w:vAlign w:val="center"/>
            <w:shd w:fill="F4F7FA"/>
          </w:tcPr>
          <w:p>
            <w:pPr>
              <w:spacing w:after="0"/>
            </w:pPr>
            <w:r/>
            <w:r>
              <w:rPr>
                <w:rFonts w:ascii="Aptos" w:hAnsi="Aptos"/>
                <w:b w:val="0"/>
                <w:color w:val="1E293B"/>
                <w:sz w:val="17"/>
              </w:rPr>
              <w:t>varchar(1000)</w:t>
            </w:r>
          </w:p>
        </w:tc>
        <w:tc>
          <w:tcPr>
            <w:tcW w:type="dxa" w:w="2520"/>
            <w:vAlign w:val="center"/>
            <w:shd w:fill="F4F7FA"/>
          </w:tcPr>
          <w:p>
            <w:pPr>
              <w:spacing w:after="0"/>
            </w:pPr>
            <w:r/>
            <w:r>
              <w:rPr>
                <w:rFonts w:ascii="Aptos" w:hAnsi="Aptos"/>
                <w:b w:val="0"/>
                <w:color w:val="1E293B"/>
                <w:sz w:val="17"/>
              </w:rPr>
              <w:t>IDX</w:t>
            </w:r>
          </w:p>
        </w:tc>
        <w:tc>
          <w:tcPr>
            <w:tcW w:type="dxa" w:w="2520"/>
            <w:vAlign w:val="center"/>
            <w:shd w:fill="F4F7FA"/>
          </w:tcPr>
          <w:p>
            <w:pPr>
              <w:spacing w:after="0"/>
            </w:pPr>
            <w:r/>
            <w:r>
              <w:rPr>
                <w:rFonts w:ascii="Aptos" w:hAnsi="Aptos"/>
                <w:b w:val="0"/>
                <w:color w:val="1E293B"/>
                <w:sz w:val="17"/>
              </w:rPr>
              <w:t>Full topic</w:t>
            </w:r>
          </w:p>
        </w:tc>
      </w:tr>
      <w:tr>
        <w:tc>
          <w:tcPr>
            <w:tcW w:type="dxa" w:w="2520"/>
            <w:vAlign w:val="center"/>
            <w:shd w:fill="FFFFFF"/>
          </w:tcPr>
          <w:p>
            <w:pPr>
              <w:spacing w:after="0"/>
            </w:pPr>
            <w:r/>
            <w:r>
              <w:rPr>
                <w:rFonts w:ascii="Aptos" w:hAnsi="Aptos"/>
                <w:b w:val="0"/>
                <w:color w:val="1E293B"/>
                <w:sz w:val="17"/>
              </w:rPr>
              <w:t>`first_seen_at`, `last_seen_at`</w:t>
            </w:r>
          </w:p>
        </w:tc>
        <w:tc>
          <w:tcPr>
            <w:tcW w:type="dxa" w:w="2520"/>
            <w:vAlign w:val="center"/>
            <w:shd w:fill="FFFFFF"/>
          </w:tcPr>
          <w:p>
            <w:pPr>
              <w:spacing w:after="0"/>
            </w:pPr>
            <w:r/>
            <w:r>
              <w:rPr>
                <w:rFonts w:ascii="Aptos" w:hAnsi="Aptos"/>
                <w:b w:val="0"/>
                <w:color w:val="1E293B"/>
                <w:sz w:val="17"/>
              </w:rPr>
              <w:t>timestamptz</w:t>
            </w:r>
          </w:p>
        </w:tc>
        <w:tc>
          <w:tcPr>
            <w:tcW w:type="dxa" w:w="2520"/>
            <w:vAlign w:val="center"/>
            <w:shd w:fill="FFFFFF"/>
          </w:tcPr>
          <w:p>
            <w:pPr>
              <w:spacing w:after="0"/>
            </w:pPr>
            <w:r/>
            <w:r>
              <w:rPr>
                <w:rFonts w:ascii="Aptos" w:hAnsi="Aptos"/>
                <w:b w:val="0"/>
                <w:color w:val="1E293B"/>
                <w:sz w:val="17"/>
              </w:rPr>
              <w:t>defaults</w:t>
            </w:r>
          </w:p>
        </w:tc>
        <w:tc>
          <w:tcPr>
            <w:tcW w:type="dxa" w:w="2520"/>
            <w:vAlign w:val="center"/>
            <w:shd w:fill="FFFFFF"/>
          </w:tcPr>
          <w:p>
            <w:pPr>
              <w:spacing w:after="0"/>
            </w:pPr>
            <w:r/>
            <w:r>
              <w:rPr>
                <w:rFonts w:ascii="Aptos" w:hAnsi="Aptos"/>
                <w:b w:val="0"/>
                <w:color w:val="1E293B"/>
                <w:sz w:val="17"/>
              </w:rPr>
              <w:t>Activity range</w:t>
            </w:r>
          </w:p>
        </w:tc>
      </w:tr>
      <w:tr>
        <w:tc>
          <w:tcPr>
            <w:tcW w:type="dxa" w:w="2520"/>
            <w:vAlign w:val="center"/>
            <w:shd w:fill="F4F7FA"/>
          </w:tcPr>
          <w:p>
            <w:pPr>
              <w:spacing w:after="0"/>
            </w:pPr>
            <w:r/>
            <w:r>
              <w:rPr>
                <w:rFonts w:ascii="Aptos" w:hAnsi="Aptos"/>
                <w:b w:val="0"/>
                <w:color w:val="1E293B"/>
                <w:sz w:val="17"/>
              </w:rPr>
              <w:t>`message_count`</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`0`</w:t>
            </w:r>
          </w:p>
        </w:tc>
        <w:tc>
          <w:tcPr>
            <w:tcW w:type="dxa" w:w="2520"/>
            <w:vAlign w:val="center"/>
            <w:shd w:fill="F4F7FA"/>
          </w:tcPr>
          <w:p>
            <w:pPr>
              <w:spacing w:after="0"/>
            </w:pPr>
            <w:r/>
            <w:r>
              <w:rPr>
                <w:rFonts w:ascii="Aptos" w:hAnsi="Aptos"/>
                <w:b w:val="0"/>
                <w:color w:val="1E293B"/>
                <w:sz w:val="17"/>
              </w:rPr>
              <w:t>Message counter</w:t>
            </w:r>
          </w:p>
        </w:tc>
      </w:tr>
    </w:tbl>
    <w:p>
      <w:r>
        <w:t>#### `mqtt_messages`</w:t>
      </w:r>
    </w:p>
    <w:p>
      <w:r>
        <w:t>Raw ingestion record. It is inserted before parsed derived data.</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Message ID</w:t>
            </w:r>
          </w:p>
        </w:tc>
      </w:tr>
      <w:tr>
        <w:tc>
          <w:tcPr>
            <w:tcW w:type="dxa" w:w="2520"/>
            <w:vAlign w:val="center"/>
            <w:shd w:fill="F4F7FA"/>
          </w:tcPr>
          <w:p>
            <w:pPr>
              <w:spacing w:after="0"/>
            </w:pPr>
            <w:r/>
            <w:r>
              <w:rPr>
                <w:rFonts w:ascii="Aptos" w:hAnsi="Aptos"/>
                <w:b w:val="0"/>
                <w:color w:val="1E293B"/>
                <w:sz w:val="17"/>
              </w:rPr>
              <w:t>`mqtt_connection_id`</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FK → `mqtt_connections.id`, cascade</w:t>
            </w:r>
          </w:p>
        </w:tc>
        <w:tc>
          <w:tcPr>
            <w:tcW w:type="dxa" w:w="2520"/>
            <w:vAlign w:val="center"/>
            <w:shd w:fill="F4F7FA"/>
          </w:tcPr>
          <w:p>
            <w:pPr>
              <w:spacing w:after="0"/>
            </w:pPr>
            <w:r/>
            <w:r>
              <w:rPr>
                <w:rFonts w:ascii="Aptos" w:hAnsi="Aptos"/>
                <w:b w:val="0"/>
                <w:color w:val="1E293B"/>
                <w:sz w:val="17"/>
              </w:rPr>
              <w:t>Broker</w:t>
            </w:r>
          </w:p>
        </w:tc>
      </w:tr>
      <w:tr>
        <w:tc>
          <w:tcPr>
            <w:tcW w:type="dxa" w:w="2520"/>
            <w:vAlign w:val="center"/>
            <w:shd w:fill="FFFFFF"/>
          </w:tcPr>
          <w:p>
            <w:pPr>
              <w:spacing w:after="0"/>
            </w:pPr>
            <w:r/>
            <w:r>
              <w:rPr>
                <w:rFonts w:ascii="Aptos" w:hAnsi="Aptos"/>
                <w:b w:val="0"/>
                <w:color w:val="1E293B"/>
                <w:sz w:val="17"/>
              </w:rPr>
              <w:t>`mqtt_topic_id`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FK → `mqtt_topics.id`, IDX, cascade</w:t>
            </w:r>
          </w:p>
        </w:tc>
        <w:tc>
          <w:tcPr>
            <w:tcW w:type="dxa" w:w="2520"/>
            <w:vAlign w:val="center"/>
            <w:shd w:fill="FFFFFF"/>
          </w:tcPr>
          <w:p>
            <w:pPr>
              <w:spacing w:after="0"/>
            </w:pPr>
            <w:r/>
            <w:r>
              <w:rPr>
                <w:rFonts w:ascii="Aptos" w:hAnsi="Aptos"/>
                <w:b w:val="0"/>
                <w:color w:val="1E293B"/>
                <w:sz w:val="17"/>
              </w:rPr>
              <w:t>Topic</w:t>
            </w:r>
          </w:p>
        </w:tc>
      </w:tr>
      <w:tr>
        <w:tc>
          <w:tcPr>
            <w:tcW w:type="dxa" w:w="2520"/>
            <w:vAlign w:val="center"/>
            <w:shd w:fill="F4F7FA"/>
          </w:tcPr>
          <w:p>
            <w:pPr>
              <w:spacing w:after="0"/>
            </w:pPr>
            <w:r/>
            <w:r>
              <w:rPr>
                <w:rFonts w:ascii="Aptos" w:hAnsi="Aptos"/>
                <w:b w:val="0"/>
                <w:color w:val="1E293B"/>
                <w:sz w:val="17"/>
              </w:rPr>
              <w:t>`received_at`</w:t>
            </w:r>
          </w:p>
        </w:tc>
        <w:tc>
          <w:tcPr>
            <w:tcW w:type="dxa" w:w="2520"/>
            <w:vAlign w:val="center"/>
            <w:shd w:fill="F4F7FA"/>
          </w:tcPr>
          <w:p>
            <w:pPr>
              <w:spacing w:after="0"/>
            </w:pPr>
            <w:r/>
            <w:r>
              <w:rPr>
                <w:rFonts w:ascii="Aptos" w:hAnsi="Aptos"/>
                <w:b w:val="0"/>
                <w:color w:val="1E293B"/>
                <w:sz w:val="17"/>
              </w:rPr>
              <w:t>timestamptz</w:t>
            </w:r>
          </w:p>
        </w:tc>
        <w:tc>
          <w:tcPr>
            <w:tcW w:type="dxa" w:w="2520"/>
            <w:vAlign w:val="center"/>
            <w:shd w:fill="F4F7FA"/>
          </w:tcPr>
          <w:p>
            <w:pPr>
              <w:spacing w:after="0"/>
            </w:pPr>
            <w:r/>
            <w:r>
              <w:rPr>
                <w:rFonts w:ascii="Aptos" w:hAnsi="Aptos"/>
                <w:b w:val="0"/>
                <w:color w:val="1E293B"/>
                <w:sz w:val="17"/>
              </w:rPr>
              <w:t>IDX/default</w:t>
            </w:r>
          </w:p>
        </w:tc>
        <w:tc>
          <w:tcPr>
            <w:tcW w:type="dxa" w:w="2520"/>
            <w:vAlign w:val="center"/>
            <w:shd w:fill="F4F7FA"/>
          </w:tcPr>
          <w:p>
            <w:pPr>
              <w:spacing w:after="0"/>
            </w:pPr>
            <w:r/>
            <w:r>
              <w:rPr>
                <w:rFonts w:ascii="Aptos" w:hAnsi="Aptos"/>
                <w:b w:val="0"/>
                <w:color w:val="1E293B"/>
                <w:sz w:val="17"/>
              </w:rPr>
              <w:t>Application receive time</w:t>
            </w:r>
          </w:p>
        </w:tc>
      </w:tr>
      <w:tr>
        <w:tc>
          <w:tcPr>
            <w:tcW w:type="dxa" w:w="2520"/>
            <w:vAlign w:val="center"/>
            <w:shd w:fill="FFFFFF"/>
          </w:tcPr>
          <w:p>
            <w:pPr>
              <w:spacing w:after="0"/>
            </w:pPr>
            <w:r/>
            <w:r>
              <w:rPr>
                <w:rFonts w:ascii="Aptos" w:hAnsi="Aptos"/>
                <w:b w:val="0"/>
                <w:color w:val="1E293B"/>
                <w:sz w:val="17"/>
              </w:rPr>
              <w:t>`qos`, `payload_size`</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`0`</w:t>
            </w:r>
          </w:p>
        </w:tc>
        <w:tc>
          <w:tcPr>
            <w:tcW w:type="dxa" w:w="2520"/>
            <w:vAlign w:val="center"/>
            <w:shd w:fill="FFFFFF"/>
          </w:tcPr>
          <w:p>
            <w:pPr>
              <w:spacing w:after="0"/>
            </w:pPr>
            <w:r/>
            <w:r>
              <w:rPr>
                <w:rFonts w:ascii="Aptos" w:hAnsi="Aptos"/>
                <w:b w:val="0"/>
                <w:color w:val="1E293B"/>
                <w:sz w:val="17"/>
              </w:rPr>
              <w:t>QoS and byte length</w:t>
            </w:r>
          </w:p>
        </w:tc>
      </w:tr>
      <w:tr>
        <w:tc>
          <w:tcPr>
            <w:tcW w:type="dxa" w:w="2520"/>
            <w:vAlign w:val="center"/>
            <w:shd w:fill="F4F7FA"/>
          </w:tcPr>
          <w:p>
            <w:pPr>
              <w:spacing w:after="0"/>
            </w:pPr>
            <w:r/>
            <w:r>
              <w:rPr>
                <w:rFonts w:ascii="Aptos" w:hAnsi="Aptos"/>
                <w:b w:val="0"/>
                <w:color w:val="1E293B"/>
                <w:sz w:val="17"/>
              </w:rPr>
              <w:t>`retain`, `duplicate`</w:t>
            </w:r>
          </w:p>
        </w:tc>
        <w:tc>
          <w:tcPr>
            <w:tcW w:type="dxa" w:w="2520"/>
            <w:vAlign w:val="center"/>
            <w:shd w:fill="F4F7FA"/>
          </w:tcPr>
          <w:p>
            <w:pPr>
              <w:spacing w:after="0"/>
            </w:pPr>
            <w:r/>
            <w:r>
              <w:rPr>
                <w:rFonts w:ascii="Aptos" w:hAnsi="Aptos"/>
                <w:b w:val="0"/>
                <w:color w:val="1E293B"/>
                <w:sz w:val="17"/>
              </w:rPr>
              <w:t>boolean</w:t>
            </w:r>
          </w:p>
        </w:tc>
        <w:tc>
          <w:tcPr>
            <w:tcW w:type="dxa" w:w="2520"/>
            <w:vAlign w:val="center"/>
            <w:shd w:fill="F4F7FA"/>
          </w:tcPr>
          <w:p>
            <w:pPr>
              <w:spacing w:after="0"/>
            </w:pPr>
            <w:r/>
            <w:r>
              <w:rPr>
                <w:rFonts w:ascii="Aptos" w:hAnsi="Aptos"/>
                <w:b w:val="0"/>
                <w:color w:val="1E293B"/>
                <w:sz w:val="17"/>
              </w:rPr>
              <w:t>`false`</w:t>
            </w:r>
          </w:p>
        </w:tc>
        <w:tc>
          <w:tcPr>
            <w:tcW w:type="dxa" w:w="2520"/>
            <w:vAlign w:val="center"/>
            <w:shd w:fill="F4F7FA"/>
          </w:tcPr>
          <w:p>
            <w:pPr>
              <w:spacing w:after="0"/>
            </w:pPr>
            <w:r/>
            <w:r>
              <w:rPr>
                <w:rFonts w:ascii="Aptos" w:hAnsi="Aptos"/>
                <w:b w:val="0"/>
                <w:color w:val="1E293B"/>
                <w:sz w:val="17"/>
              </w:rPr>
              <w:t>MQTT flags</w:t>
            </w:r>
          </w:p>
        </w:tc>
      </w:tr>
      <w:tr>
        <w:tc>
          <w:tcPr>
            <w:tcW w:type="dxa" w:w="2520"/>
            <w:vAlign w:val="center"/>
            <w:shd w:fill="FFFFFF"/>
          </w:tcPr>
          <w:p>
            <w:pPr>
              <w:spacing w:after="0"/>
            </w:pPr>
            <w:r/>
            <w:r>
              <w:rPr>
                <w:rFonts w:ascii="Aptos" w:hAnsi="Aptos"/>
                <w:b w:val="0"/>
                <w:color w:val="1E293B"/>
                <w:sz w:val="17"/>
              </w:rPr>
              <w:t>`payload_type`</w:t>
            </w:r>
          </w:p>
        </w:tc>
        <w:tc>
          <w:tcPr>
            <w:tcW w:type="dxa" w:w="2520"/>
            <w:vAlign w:val="center"/>
            <w:shd w:fill="FFFFFF"/>
          </w:tcPr>
          <w:p>
            <w:pPr>
              <w:spacing w:after="0"/>
            </w:pPr>
            <w:r/>
            <w:r>
              <w:rPr>
                <w:rFonts w:ascii="Aptos" w:hAnsi="Aptos"/>
                <w:b w:val="0"/>
                <w:color w:val="1E293B"/>
                <w:sz w:val="17"/>
              </w:rPr>
              <w:t>varchar(30)</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JSON/number/boolean/text/binary/etc.</w:t>
            </w:r>
          </w:p>
        </w:tc>
      </w:tr>
      <w:tr>
        <w:tc>
          <w:tcPr>
            <w:tcW w:type="dxa" w:w="2520"/>
            <w:vAlign w:val="center"/>
            <w:shd w:fill="F4F7FA"/>
          </w:tcPr>
          <w:p>
            <w:pPr>
              <w:spacing w:after="0"/>
            </w:pPr>
            <w:r/>
            <w:r>
              <w:rPr>
                <w:rFonts w:ascii="Aptos" w:hAnsi="Aptos"/>
                <w:b w:val="0"/>
                <w:color w:val="1E293B"/>
                <w:sz w:val="17"/>
              </w:rPr>
              <w:t>`payload_text`</w:t>
            </w:r>
          </w:p>
        </w:tc>
        <w:tc>
          <w:tcPr>
            <w:tcW w:type="dxa" w:w="2520"/>
            <w:vAlign w:val="center"/>
            <w:shd w:fill="F4F7FA"/>
          </w:tcPr>
          <w:p>
            <w:pPr>
              <w:spacing w:after="0"/>
            </w:pPr>
            <w:r/>
            <w:r>
              <w:rPr>
                <w:rFonts w:ascii="Aptos" w:hAnsi="Aptos"/>
                <w:b w:val="0"/>
                <w:color w:val="1E293B"/>
                <w:sz w:val="17"/>
              </w:rPr>
              <w:t>text</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Text payload</w:t>
            </w:r>
          </w:p>
        </w:tc>
      </w:tr>
      <w:tr>
        <w:tc>
          <w:tcPr>
            <w:tcW w:type="dxa" w:w="2520"/>
            <w:vAlign w:val="center"/>
            <w:shd w:fill="FFFFFF"/>
          </w:tcPr>
          <w:p>
            <w:pPr>
              <w:spacing w:after="0"/>
            </w:pPr>
            <w:r/>
            <w:r>
              <w:rPr>
                <w:rFonts w:ascii="Aptos" w:hAnsi="Aptos"/>
                <w:b w:val="0"/>
                <w:color w:val="1E293B"/>
                <w:sz w:val="17"/>
              </w:rPr>
              <w:t>`payload_json`</w:t>
            </w:r>
          </w:p>
        </w:tc>
        <w:tc>
          <w:tcPr>
            <w:tcW w:type="dxa" w:w="2520"/>
            <w:vAlign w:val="center"/>
            <w:shd w:fill="FFFFFF"/>
          </w:tcPr>
          <w:p>
            <w:pPr>
              <w:spacing w:after="0"/>
            </w:pPr>
            <w:r/>
            <w:r>
              <w:rPr>
                <w:rFonts w:ascii="Aptos" w:hAnsi="Aptos"/>
                <w:b w:val="0"/>
                <w:color w:val="1E293B"/>
                <w:sz w:val="17"/>
              </w:rPr>
              <w:t>JSON</w:t>
            </w:r>
          </w:p>
        </w:tc>
        <w:tc>
          <w:tcPr>
            <w:tcW w:type="dxa" w:w="2520"/>
            <w:vAlign w:val="center"/>
            <w:shd w:fill="FFFFFF"/>
          </w:tcPr>
          <w:p>
            <w:pPr>
              <w:spacing w:after="0"/>
            </w:pPr>
            <w:r/>
            <w:r>
              <w:rPr>
                <w:rFonts w:ascii="Aptos" w:hAnsi="Aptos"/>
                <w:b w:val="0"/>
                <w:color w:val="1E293B"/>
                <w:sz w:val="17"/>
              </w:rPr>
              <w:t>nullable</w:t>
            </w:r>
          </w:p>
        </w:tc>
        <w:tc>
          <w:tcPr>
            <w:tcW w:type="dxa" w:w="2520"/>
            <w:vAlign w:val="center"/>
            <w:shd w:fill="FFFFFF"/>
          </w:tcPr>
          <w:p>
            <w:pPr>
              <w:spacing w:after="0"/>
            </w:pPr>
            <w:r/>
            <w:r>
              <w:rPr>
                <w:rFonts w:ascii="Aptos" w:hAnsi="Aptos"/>
                <w:b w:val="0"/>
                <w:color w:val="1E293B"/>
                <w:sz w:val="17"/>
              </w:rPr>
              <w:t>Parsed JSON payload</w:t>
            </w:r>
          </w:p>
        </w:tc>
      </w:tr>
      <w:tr>
        <w:tc>
          <w:tcPr>
            <w:tcW w:type="dxa" w:w="2520"/>
            <w:vAlign w:val="center"/>
            <w:shd w:fill="F4F7FA"/>
          </w:tcPr>
          <w:p>
            <w:pPr>
              <w:spacing w:after="0"/>
            </w:pPr>
            <w:r/>
            <w:r>
              <w:rPr>
                <w:rFonts w:ascii="Aptos" w:hAnsi="Aptos"/>
                <w:b w:val="0"/>
                <w:color w:val="1E293B"/>
                <w:sz w:val="17"/>
              </w:rPr>
              <w:t>`payload_binary`</w:t>
            </w:r>
          </w:p>
        </w:tc>
        <w:tc>
          <w:tcPr>
            <w:tcW w:type="dxa" w:w="2520"/>
            <w:vAlign w:val="center"/>
            <w:shd w:fill="F4F7FA"/>
          </w:tcPr>
          <w:p>
            <w:pPr>
              <w:spacing w:after="0"/>
            </w:pPr>
            <w:r/>
            <w:r>
              <w:rPr>
                <w:rFonts w:ascii="Aptos" w:hAnsi="Aptos"/>
                <w:b w:val="0"/>
                <w:color w:val="1E293B"/>
                <w:sz w:val="17"/>
              </w:rPr>
              <w:t>bytea</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Original binary payload</w:t>
            </w:r>
          </w:p>
        </w:tc>
      </w:tr>
      <w:tr>
        <w:tc>
          <w:tcPr>
            <w:tcW w:type="dxa" w:w="2520"/>
            <w:vAlign w:val="center"/>
            <w:shd w:fill="FFFFFF"/>
          </w:tcPr>
          <w:p>
            <w:pPr>
              <w:spacing w:after="0"/>
            </w:pPr>
            <w:r/>
            <w:r>
              <w:rPr>
                <w:rFonts w:ascii="Aptos" w:hAnsi="Aptos"/>
                <w:b w:val="0"/>
                <w:color w:val="1E293B"/>
                <w:sz w:val="17"/>
              </w:rPr>
              <w:t>`payload_hash`</w:t>
            </w:r>
          </w:p>
        </w:tc>
        <w:tc>
          <w:tcPr>
            <w:tcW w:type="dxa" w:w="2520"/>
            <w:vAlign w:val="center"/>
            <w:shd w:fill="FFFFFF"/>
          </w:tcPr>
          <w:p>
            <w:pPr>
              <w:spacing w:after="0"/>
            </w:pPr>
            <w:r/>
            <w:r>
              <w:rPr>
                <w:rFonts w:ascii="Aptos" w:hAnsi="Aptos"/>
                <w:b w:val="0"/>
                <w:color w:val="1E293B"/>
                <w:sz w:val="17"/>
              </w:rPr>
              <w:t>varchar(64)</w:t>
            </w:r>
          </w:p>
        </w:tc>
        <w:tc>
          <w:tcPr>
            <w:tcW w:type="dxa" w:w="2520"/>
            <w:vAlign w:val="center"/>
            <w:shd w:fill="FFFFFF"/>
          </w:tcPr>
          <w:p>
            <w:pPr>
              <w:spacing w:after="0"/>
            </w:pPr>
            <w:r/>
            <w:r>
              <w:rPr>
                <w:rFonts w:ascii="Aptos" w:hAnsi="Aptos"/>
                <w:b w:val="0"/>
                <w:color w:val="1E293B"/>
                <w:sz w:val="17"/>
              </w:rPr>
              <w:t>IDX</w:t>
            </w:r>
          </w:p>
        </w:tc>
        <w:tc>
          <w:tcPr>
            <w:tcW w:type="dxa" w:w="2520"/>
            <w:vAlign w:val="center"/>
            <w:shd w:fill="FFFFFF"/>
          </w:tcPr>
          <w:p>
            <w:pPr>
              <w:spacing w:after="0"/>
            </w:pPr>
            <w:r/>
            <w:r>
              <w:rPr>
                <w:rFonts w:ascii="Aptos" w:hAnsi="Aptos"/>
                <w:b w:val="0"/>
                <w:color w:val="1E293B"/>
                <w:sz w:val="17"/>
              </w:rPr>
              <w:t>Content hash</w:t>
            </w:r>
          </w:p>
        </w:tc>
      </w:tr>
    </w:tbl>
    <w:p>
      <w:r>
        <w:t>#### `mqtt_payload_fields`</w:t>
      </w:r>
    </w:p>
    <w:p>
      <w:r>
        <w:t>`(mqtt_topic_id, field_path)` is unique.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Field ID</w:t>
            </w:r>
          </w:p>
        </w:tc>
      </w:tr>
      <w:tr>
        <w:tc>
          <w:tcPr>
            <w:tcW w:type="dxa" w:w="2520"/>
            <w:vAlign w:val="center"/>
            <w:shd w:fill="F4F7FA"/>
          </w:tcPr>
          <w:p>
            <w:pPr>
              <w:spacing w:after="0"/>
            </w:pPr>
            <w:r/>
            <w:r>
              <w:rPr>
                <w:rFonts w:ascii="Aptos" w:hAnsi="Aptos"/>
                <w:b w:val="0"/>
                <w:color w:val="1E293B"/>
                <w:sz w:val="17"/>
              </w:rPr>
              <w:t>`mqtt_topic_id`</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FK → `mqtt_topics.id`, cascade</w:t>
            </w:r>
          </w:p>
        </w:tc>
        <w:tc>
          <w:tcPr>
            <w:tcW w:type="dxa" w:w="2520"/>
            <w:vAlign w:val="center"/>
            <w:shd w:fill="F4F7FA"/>
          </w:tcPr>
          <w:p>
            <w:pPr>
              <w:spacing w:after="0"/>
            </w:pPr>
            <w:r/>
            <w:r>
              <w:rPr>
                <w:rFonts w:ascii="Aptos" w:hAnsi="Aptos"/>
                <w:b w:val="0"/>
                <w:color w:val="1E293B"/>
                <w:sz w:val="17"/>
              </w:rPr>
              <w:t>Parent topic</w:t>
            </w:r>
          </w:p>
        </w:tc>
      </w:tr>
      <w:tr>
        <w:tc>
          <w:tcPr>
            <w:tcW w:type="dxa" w:w="2520"/>
            <w:vAlign w:val="center"/>
            <w:shd w:fill="FFFFFF"/>
          </w:tcPr>
          <w:p>
            <w:pPr>
              <w:spacing w:after="0"/>
            </w:pPr>
            <w:r/>
            <w:r>
              <w:rPr>
                <w:rFonts w:ascii="Aptos" w:hAnsi="Aptos"/>
                <w:b w:val="0"/>
                <w:color w:val="1E293B"/>
                <w:sz w:val="17"/>
              </w:rPr>
              <w:t>`object_id`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FK → `objects.id`, UQ, cascade</w:t>
            </w:r>
          </w:p>
        </w:tc>
        <w:tc>
          <w:tcPr>
            <w:tcW w:type="dxa" w:w="2520"/>
            <w:vAlign w:val="center"/>
            <w:shd w:fill="FFFFFF"/>
          </w:tcPr>
          <w:p>
            <w:pPr>
              <w:spacing w:after="0"/>
            </w:pPr>
            <w:r/>
            <w:r>
              <w:rPr>
                <w:rFonts w:ascii="Aptos" w:hAnsi="Aptos"/>
                <w:b w:val="0"/>
                <w:color w:val="1E293B"/>
                <w:sz w:val="17"/>
              </w:rPr>
              <w:t>Shared field object</w:t>
            </w:r>
          </w:p>
        </w:tc>
      </w:tr>
      <w:tr>
        <w:tc>
          <w:tcPr>
            <w:tcW w:type="dxa" w:w="2520"/>
            <w:vAlign w:val="center"/>
            <w:shd w:fill="F4F7FA"/>
          </w:tcPr>
          <w:p>
            <w:pPr>
              <w:spacing w:after="0"/>
            </w:pPr>
            <w:r/>
            <w:r>
              <w:rPr>
                <w:rFonts w:ascii="Aptos" w:hAnsi="Aptos"/>
                <w:b w:val="0"/>
                <w:color w:val="1E293B"/>
                <w:sz w:val="17"/>
              </w:rPr>
              <w:t>`field_path`</w:t>
            </w:r>
          </w:p>
        </w:tc>
        <w:tc>
          <w:tcPr>
            <w:tcW w:type="dxa" w:w="2520"/>
            <w:vAlign w:val="center"/>
            <w:shd w:fill="F4F7FA"/>
          </w:tcPr>
          <w:p>
            <w:pPr>
              <w:spacing w:after="0"/>
            </w:pPr>
            <w:r/>
            <w:r>
              <w:rPr>
                <w:rFonts w:ascii="Aptos" w:hAnsi="Aptos"/>
                <w:b w:val="0"/>
                <w:color w:val="1E293B"/>
                <w:sz w:val="17"/>
              </w:rPr>
              <w:t>varchar(1000)</w:t>
            </w:r>
          </w:p>
        </w:tc>
        <w:tc>
          <w:tcPr>
            <w:tcW w:type="dxa" w:w="2520"/>
            <w:vAlign w:val="center"/>
            <w:shd w:fill="F4F7FA"/>
          </w:tcPr>
          <w:p>
            <w:pPr>
              <w:spacing w:after="0"/>
            </w:pPr>
            <w:r/>
            <w:r>
              <w:rPr>
                <w:rFonts w:ascii="Aptos" w:hAnsi="Aptos"/>
                <w:b w:val="0"/>
                <w:color w:val="1E293B"/>
                <w:sz w:val="17"/>
              </w:rPr>
              <w:t>UQ with topic</w:t>
            </w:r>
          </w:p>
        </w:tc>
        <w:tc>
          <w:tcPr>
            <w:tcW w:type="dxa" w:w="2520"/>
            <w:vAlign w:val="center"/>
            <w:shd w:fill="F4F7FA"/>
          </w:tcPr>
          <w:p>
            <w:pPr>
              <w:spacing w:after="0"/>
            </w:pPr>
            <w:r/>
            <w:r>
              <w:rPr>
                <w:rFonts w:ascii="Aptos" w:hAnsi="Aptos"/>
                <w:b w:val="0"/>
                <w:color w:val="1E293B"/>
                <w:sz w:val="17"/>
              </w:rPr>
              <w:t>`environment.temperature`</w:t>
            </w:r>
          </w:p>
        </w:tc>
      </w:tr>
      <w:tr>
        <w:tc>
          <w:tcPr>
            <w:tcW w:type="dxa" w:w="2520"/>
            <w:vAlign w:val="center"/>
            <w:shd w:fill="FFFFFF"/>
          </w:tcPr>
          <w:p>
            <w:pPr>
              <w:spacing w:after="0"/>
            </w:pPr>
            <w:r/>
            <w:r>
              <w:rPr>
                <w:rFonts w:ascii="Aptos" w:hAnsi="Aptos"/>
                <w:b w:val="0"/>
                <w:color w:val="1E293B"/>
                <w:sz w:val="17"/>
              </w:rPr>
              <w:t>`field_name`</w:t>
            </w:r>
          </w:p>
        </w:tc>
        <w:tc>
          <w:tcPr>
            <w:tcW w:type="dxa" w:w="2520"/>
            <w:vAlign w:val="center"/>
            <w:shd w:fill="FFFFFF"/>
          </w:tcPr>
          <w:p>
            <w:pPr>
              <w:spacing w:after="0"/>
            </w:pPr>
            <w:r/>
            <w:r>
              <w:rPr>
                <w:rFonts w:ascii="Aptos" w:hAnsi="Aptos"/>
                <w:b w:val="0"/>
                <w:color w:val="1E293B"/>
                <w:sz w:val="17"/>
              </w:rPr>
              <w:t>varchar(500)</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Leaf name</w:t>
            </w:r>
          </w:p>
        </w:tc>
      </w:tr>
      <w:tr>
        <w:tc>
          <w:tcPr>
            <w:tcW w:type="dxa" w:w="2520"/>
            <w:vAlign w:val="center"/>
            <w:shd w:fill="F4F7FA"/>
          </w:tcPr>
          <w:p>
            <w:pPr>
              <w:spacing w:after="0"/>
            </w:pPr>
            <w:r/>
            <w:r>
              <w:rPr>
                <w:rFonts w:ascii="Aptos" w:hAnsi="Aptos"/>
                <w:b w:val="0"/>
                <w:color w:val="1E293B"/>
                <w:sz w:val="17"/>
              </w:rPr>
              <w:t>`data_type`</w:t>
            </w:r>
          </w:p>
        </w:tc>
        <w:tc>
          <w:tcPr>
            <w:tcW w:type="dxa" w:w="2520"/>
            <w:vAlign w:val="center"/>
            <w:shd w:fill="F4F7FA"/>
          </w:tcPr>
          <w:p>
            <w:pPr>
              <w:spacing w:after="0"/>
            </w:pPr>
            <w:r/>
            <w:r>
              <w:rPr>
                <w:rFonts w:ascii="Aptos" w:hAnsi="Aptos"/>
                <w:b w:val="0"/>
                <w:color w:val="1E293B"/>
                <w:sz w:val="17"/>
              </w:rPr>
              <w:t>varchar(30)</w:t>
            </w:r>
          </w:p>
        </w:tc>
        <w:tc>
          <w:tcPr>
            <w:tcW w:type="dxa" w:w="2520"/>
            <w:vAlign w:val="center"/>
            <w:shd w:fill="F4F7FA"/>
          </w:tcPr>
          <w:p>
            <w:pPr>
              <w:spacing w:after="0"/>
            </w:pPr>
            <w:r/>
            <w:r>
              <w:rPr>
                <w:rFonts w:ascii="Aptos" w:hAnsi="Aptos"/>
                <w:b w:val="0"/>
                <w:color w:val="1E293B"/>
                <w:sz w:val="17"/>
              </w:rPr>
              <w:t>required</w:t>
            </w:r>
          </w:p>
        </w:tc>
        <w:tc>
          <w:tcPr>
            <w:tcW w:type="dxa" w:w="2520"/>
            <w:vAlign w:val="center"/>
            <w:shd w:fill="F4F7FA"/>
          </w:tcPr>
          <w:p>
            <w:pPr>
              <w:spacing w:after="0"/>
            </w:pPr>
            <w:r/>
            <w:r>
              <w:rPr>
                <w:rFonts w:ascii="Aptos" w:hAnsi="Aptos"/>
                <w:b w:val="0"/>
                <w:color w:val="1E293B"/>
                <w:sz w:val="17"/>
              </w:rPr>
              <w:t>Parsed type</w:t>
            </w:r>
          </w:p>
        </w:tc>
      </w:tr>
      <w:tr>
        <w:tc>
          <w:tcPr>
            <w:tcW w:type="dxa" w:w="2520"/>
            <w:vAlign w:val="center"/>
            <w:shd w:fill="FFFFFF"/>
          </w:tcPr>
          <w:p>
            <w:pPr>
              <w:spacing w:after="0"/>
            </w:pPr>
            <w:r/>
            <w:r>
              <w:rPr>
                <w:rFonts w:ascii="Aptos" w:hAnsi="Aptos"/>
                <w:b w:val="0"/>
                <w:color w:val="1E293B"/>
                <w:sz w:val="17"/>
              </w:rPr>
              <w:t>`unit`</w:t>
            </w:r>
          </w:p>
        </w:tc>
        <w:tc>
          <w:tcPr>
            <w:tcW w:type="dxa" w:w="2520"/>
            <w:vAlign w:val="center"/>
            <w:shd w:fill="FFFFFF"/>
          </w:tcPr>
          <w:p>
            <w:pPr>
              <w:spacing w:after="0"/>
            </w:pPr>
            <w:r/>
            <w:r>
              <w:rPr>
                <w:rFonts w:ascii="Aptos" w:hAnsi="Aptos"/>
                <w:b w:val="0"/>
                <w:color w:val="1E293B"/>
                <w:sz w:val="17"/>
              </w:rPr>
              <w:t>varchar(50)</w:t>
            </w:r>
          </w:p>
        </w:tc>
        <w:tc>
          <w:tcPr>
            <w:tcW w:type="dxa" w:w="2520"/>
            <w:vAlign w:val="center"/>
            <w:shd w:fill="FFFFFF"/>
          </w:tcPr>
          <w:p>
            <w:pPr>
              <w:spacing w:after="0"/>
            </w:pPr>
            <w:r/>
            <w:r>
              <w:rPr>
                <w:rFonts w:ascii="Aptos" w:hAnsi="Aptos"/>
                <w:b w:val="0"/>
                <w:color w:val="1E293B"/>
                <w:sz w:val="17"/>
              </w:rPr>
              <w:t>nullable</w:t>
            </w:r>
          </w:p>
        </w:tc>
        <w:tc>
          <w:tcPr>
            <w:tcW w:type="dxa" w:w="2520"/>
            <w:vAlign w:val="center"/>
            <w:shd w:fill="FFFFFF"/>
          </w:tcPr>
          <w:p>
            <w:pPr>
              <w:spacing w:after="0"/>
            </w:pPr>
            <w:r/>
            <w:r>
              <w:rPr>
                <w:rFonts w:ascii="Aptos" w:hAnsi="Aptos"/>
                <w:b w:val="0"/>
                <w:color w:val="1E293B"/>
                <w:sz w:val="17"/>
              </w:rPr>
              <w:t>Optional unit</w:t>
            </w:r>
          </w:p>
        </w:tc>
      </w:tr>
      <w:tr>
        <w:tc>
          <w:tcPr>
            <w:tcW w:type="dxa" w:w="2520"/>
            <w:vAlign w:val="center"/>
            <w:shd w:fill="F4F7FA"/>
          </w:tcPr>
          <w:p>
            <w:pPr>
              <w:spacing w:after="0"/>
            </w:pPr>
            <w:r/>
            <w:r>
              <w:rPr>
                <w:rFonts w:ascii="Aptos" w:hAnsi="Aptos"/>
                <w:b w:val="0"/>
                <w:color w:val="1E293B"/>
                <w:sz w:val="17"/>
              </w:rPr>
              <w:t>`first_seen_at`, `last_seen_at`</w:t>
            </w:r>
          </w:p>
        </w:tc>
        <w:tc>
          <w:tcPr>
            <w:tcW w:type="dxa" w:w="2520"/>
            <w:vAlign w:val="center"/>
            <w:shd w:fill="F4F7FA"/>
          </w:tcPr>
          <w:p>
            <w:pPr>
              <w:spacing w:after="0"/>
            </w:pPr>
            <w:r/>
            <w:r>
              <w:rPr>
                <w:rFonts w:ascii="Aptos" w:hAnsi="Aptos"/>
                <w:b w:val="0"/>
                <w:color w:val="1E293B"/>
                <w:sz w:val="17"/>
              </w:rPr>
              <w:t>timestamptz</w:t>
            </w:r>
          </w:p>
        </w:tc>
        <w:tc>
          <w:tcPr>
            <w:tcW w:type="dxa" w:w="2520"/>
            <w:vAlign w:val="center"/>
            <w:shd w:fill="F4F7FA"/>
          </w:tcPr>
          <w:p>
            <w:pPr>
              <w:spacing w:after="0"/>
            </w:pPr>
            <w:r/>
            <w:r>
              <w:rPr>
                <w:rFonts w:ascii="Aptos" w:hAnsi="Aptos"/>
                <w:b w:val="0"/>
                <w:color w:val="1E293B"/>
                <w:sz w:val="17"/>
              </w:rPr>
              <w:t>defaults</w:t>
            </w:r>
          </w:p>
        </w:tc>
        <w:tc>
          <w:tcPr>
            <w:tcW w:type="dxa" w:w="2520"/>
            <w:vAlign w:val="center"/>
            <w:shd w:fill="F4F7FA"/>
          </w:tcPr>
          <w:p>
            <w:pPr>
              <w:spacing w:after="0"/>
            </w:pPr>
            <w:r/>
            <w:r>
              <w:rPr>
                <w:rFonts w:ascii="Aptos" w:hAnsi="Aptos"/>
                <w:b w:val="0"/>
                <w:color w:val="1E293B"/>
                <w:sz w:val="17"/>
              </w:rPr>
              <w:t>Activity range</w:t>
            </w:r>
          </w:p>
        </w:tc>
      </w:tr>
      <w:tr>
        <w:tc>
          <w:tcPr>
            <w:tcW w:type="dxa" w:w="2520"/>
            <w:vAlign w:val="center"/>
            <w:shd w:fill="FFFFFF"/>
          </w:tcPr>
          <w:p>
            <w:pPr>
              <w:spacing w:after="0"/>
            </w:pPr>
            <w:r/>
            <w:r>
              <w:rPr>
                <w:rFonts w:ascii="Aptos" w:hAnsi="Aptos"/>
                <w:b w:val="0"/>
                <w:color w:val="1E293B"/>
                <w:sz w:val="17"/>
              </w:rPr>
              <w:t>`observation_count`</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`0`</w:t>
            </w:r>
          </w:p>
        </w:tc>
        <w:tc>
          <w:tcPr>
            <w:tcW w:type="dxa" w:w="2520"/>
            <w:vAlign w:val="center"/>
            <w:shd w:fill="FFFFFF"/>
          </w:tcPr>
          <w:p>
            <w:pPr>
              <w:spacing w:after="0"/>
            </w:pPr>
            <w:r/>
            <w:r>
              <w:rPr>
                <w:rFonts w:ascii="Aptos" w:hAnsi="Aptos"/>
                <w:b w:val="0"/>
                <w:color w:val="1E293B"/>
                <w:sz w:val="17"/>
              </w:rPr>
              <w:t>Parsed count</w:t>
            </w:r>
          </w:p>
        </w:tc>
      </w:tr>
    </w:tbl>
    <w:p>
      <w:r>
        <w:t>#### `mqtt_observations`</w:t>
      </w:r>
    </w:p>
    <w:p>
      <w:r>
        <w:t>Time-series facts derived from raw messages. `source_message_id` preserves lineage.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Observation ID</w:t>
            </w:r>
          </w:p>
        </w:tc>
      </w:tr>
      <w:tr>
        <w:tc>
          <w:tcPr>
            <w:tcW w:type="dxa" w:w="2520"/>
            <w:vAlign w:val="center"/>
            <w:shd w:fill="F4F7FA"/>
          </w:tcPr>
          <w:p>
            <w:pPr>
              <w:spacing w:after="0"/>
            </w:pPr>
            <w:r/>
            <w:r>
              <w:rPr>
                <w:rFonts w:ascii="Aptos" w:hAnsi="Aptos"/>
                <w:b w:val="0"/>
                <w:color w:val="1E293B"/>
                <w:sz w:val="17"/>
              </w:rPr>
              <w:t>`mqtt_topic_id`</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FK → `mqtt_topics.id`, IDX, cascade</w:t>
            </w:r>
          </w:p>
        </w:tc>
        <w:tc>
          <w:tcPr>
            <w:tcW w:type="dxa" w:w="2520"/>
            <w:vAlign w:val="center"/>
            <w:shd w:fill="F4F7FA"/>
          </w:tcPr>
          <w:p>
            <w:pPr>
              <w:spacing w:after="0"/>
            </w:pPr>
            <w:r/>
            <w:r>
              <w:rPr>
                <w:rFonts w:ascii="Aptos" w:hAnsi="Aptos"/>
                <w:b w:val="0"/>
                <w:color w:val="1E293B"/>
                <w:sz w:val="17"/>
              </w:rPr>
              <w:t>Topic</w:t>
            </w:r>
          </w:p>
        </w:tc>
      </w:tr>
      <w:tr>
        <w:tc>
          <w:tcPr>
            <w:tcW w:type="dxa" w:w="2520"/>
            <w:vAlign w:val="center"/>
            <w:shd w:fill="FFFFFF"/>
          </w:tcPr>
          <w:p>
            <w:pPr>
              <w:spacing w:after="0"/>
            </w:pPr>
            <w:r/>
            <w:r>
              <w:rPr>
                <w:rFonts w:ascii="Aptos" w:hAnsi="Aptos"/>
                <w:b w:val="0"/>
                <w:color w:val="1E293B"/>
                <w:sz w:val="17"/>
              </w:rPr>
              <w:t>`mqtt_payload_field_id`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FK → `mqtt_payload_fields.id`, IDX, cascade</w:t>
            </w:r>
          </w:p>
        </w:tc>
        <w:tc>
          <w:tcPr>
            <w:tcW w:type="dxa" w:w="2520"/>
            <w:vAlign w:val="center"/>
            <w:shd w:fill="FFFFFF"/>
          </w:tcPr>
          <w:p>
            <w:pPr>
              <w:spacing w:after="0"/>
            </w:pPr>
            <w:r/>
            <w:r>
              <w:rPr>
                <w:rFonts w:ascii="Aptos" w:hAnsi="Aptos"/>
                <w:b w:val="0"/>
                <w:color w:val="1E293B"/>
                <w:sz w:val="17"/>
              </w:rPr>
              <w:t>Field</w:t>
            </w:r>
          </w:p>
        </w:tc>
      </w:tr>
      <w:tr>
        <w:tc>
          <w:tcPr>
            <w:tcW w:type="dxa" w:w="2520"/>
            <w:vAlign w:val="center"/>
            <w:shd w:fill="F4F7FA"/>
          </w:tcPr>
          <w:p>
            <w:pPr>
              <w:spacing w:after="0"/>
            </w:pPr>
            <w:r/>
            <w:r>
              <w:rPr>
                <w:rFonts w:ascii="Aptos" w:hAnsi="Aptos"/>
                <w:b w:val="0"/>
                <w:color w:val="1E293B"/>
                <w:sz w:val="17"/>
              </w:rPr>
              <w:t>`object_id`</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FK → `objects.id`, cascade</w:t>
            </w:r>
          </w:p>
        </w:tc>
        <w:tc>
          <w:tcPr>
            <w:tcW w:type="dxa" w:w="2520"/>
            <w:vAlign w:val="center"/>
            <w:shd w:fill="F4F7FA"/>
          </w:tcPr>
          <w:p>
            <w:pPr>
              <w:spacing w:after="0"/>
            </w:pPr>
            <w:r/>
            <w:r>
              <w:rPr>
                <w:rFonts w:ascii="Aptos" w:hAnsi="Aptos"/>
                <w:b w:val="0"/>
                <w:color w:val="1E293B"/>
                <w:sz w:val="17"/>
              </w:rPr>
              <w:t>Field object</w:t>
            </w:r>
          </w:p>
        </w:tc>
      </w:tr>
      <w:tr>
        <w:tc>
          <w:tcPr>
            <w:tcW w:type="dxa" w:w="2520"/>
            <w:vAlign w:val="center"/>
            <w:shd w:fill="FFFFFF"/>
          </w:tcPr>
          <w:p>
            <w:pPr>
              <w:spacing w:after="0"/>
            </w:pPr>
            <w:r/>
            <w:r>
              <w:rPr>
                <w:rFonts w:ascii="Aptos" w:hAnsi="Aptos"/>
                <w:b w:val="0"/>
                <w:color w:val="1E293B"/>
                <w:sz w:val="17"/>
              </w:rPr>
              <w:t>`source_message_id`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FK → `mqtt_messages.id`, cascade</w:t>
            </w:r>
          </w:p>
        </w:tc>
        <w:tc>
          <w:tcPr>
            <w:tcW w:type="dxa" w:w="2520"/>
            <w:vAlign w:val="center"/>
            <w:shd w:fill="FFFFFF"/>
          </w:tcPr>
          <w:p>
            <w:pPr>
              <w:spacing w:after="0"/>
            </w:pPr>
            <w:r/>
            <w:r>
              <w:rPr>
                <w:rFonts w:ascii="Aptos" w:hAnsi="Aptos"/>
                <w:b w:val="0"/>
                <w:color w:val="1E293B"/>
                <w:sz w:val="17"/>
              </w:rPr>
              <w:t>Raw source</w:t>
            </w:r>
          </w:p>
        </w:tc>
      </w:tr>
      <w:tr>
        <w:tc>
          <w:tcPr>
            <w:tcW w:type="dxa" w:w="2520"/>
            <w:vAlign w:val="center"/>
            <w:shd w:fill="F4F7FA"/>
          </w:tcPr>
          <w:p>
            <w:pPr>
              <w:spacing w:after="0"/>
            </w:pPr>
            <w:r/>
            <w:r>
              <w:rPr>
                <w:rFonts w:ascii="Aptos" w:hAnsi="Aptos"/>
                <w:b w:val="0"/>
                <w:color w:val="1E293B"/>
                <w:sz w:val="17"/>
              </w:rPr>
              <w:t>`observed_at`</w:t>
            </w:r>
          </w:p>
        </w:tc>
        <w:tc>
          <w:tcPr>
            <w:tcW w:type="dxa" w:w="2520"/>
            <w:vAlign w:val="center"/>
            <w:shd w:fill="F4F7FA"/>
          </w:tcPr>
          <w:p>
            <w:pPr>
              <w:spacing w:after="0"/>
            </w:pPr>
            <w:r/>
            <w:r>
              <w:rPr>
                <w:rFonts w:ascii="Aptos" w:hAnsi="Aptos"/>
                <w:b w:val="0"/>
                <w:color w:val="1E293B"/>
                <w:sz w:val="17"/>
              </w:rPr>
              <w:t>timestamptz</w:t>
            </w:r>
          </w:p>
        </w:tc>
        <w:tc>
          <w:tcPr>
            <w:tcW w:type="dxa" w:w="2520"/>
            <w:vAlign w:val="center"/>
            <w:shd w:fill="F4F7FA"/>
          </w:tcPr>
          <w:p>
            <w:pPr>
              <w:spacing w:after="0"/>
            </w:pPr>
            <w:r/>
            <w:r>
              <w:rPr>
                <w:rFonts w:ascii="Aptos" w:hAnsi="Aptos"/>
                <w:b w:val="0"/>
                <w:color w:val="1E293B"/>
                <w:sz w:val="17"/>
              </w:rPr>
              <w:t>IDX</w:t>
            </w:r>
          </w:p>
        </w:tc>
        <w:tc>
          <w:tcPr>
            <w:tcW w:type="dxa" w:w="2520"/>
            <w:vAlign w:val="center"/>
            <w:shd w:fill="F4F7FA"/>
          </w:tcPr>
          <w:p>
            <w:pPr>
              <w:spacing w:after="0"/>
            </w:pPr>
            <w:r/>
            <w:r>
              <w:rPr>
                <w:rFonts w:ascii="Aptos" w:hAnsi="Aptos"/>
                <w:b w:val="0"/>
                <w:color w:val="1E293B"/>
                <w:sz w:val="17"/>
              </w:rPr>
              <w:t>Source observation time</w:t>
            </w:r>
          </w:p>
        </w:tc>
      </w:tr>
      <w:tr>
        <w:tc>
          <w:tcPr>
            <w:tcW w:type="dxa" w:w="2520"/>
            <w:vAlign w:val="center"/>
            <w:shd w:fill="FFFFFF"/>
          </w:tcPr>
          <w:p>
            <w:pPr>
              <w:spacing w:after="0"/>
            </w:pPr>
            <w:r/>
            <w:r>
              <w:rPr>
                <w:rFonts w:ascii="Aptos" w:hAnsi="Aptos"/>
                <w:b w:val="0"/>
                <w:color w:val="1E293B"/>
                <w:sz w:val="17"/>
              </w:rPr>
              <w:t>`received_at`</w:t>
            </w:r>
          </w:p>
        </w:tc>
        <w:tc>
          <w:tcPr>
            <w:tcW w:type="dxa" w:w="2520"/>
            <w:vAlign w:val="center"/>
            <w:shd w:fill="FFFFFF"/>
          </w:tcPr>
          <w:p>
            <w:pPr>
              <w:spacing w:after="0"/>
            </w:pPr>
            <w:r/>
            <w:r>
              <w:rPr>
                <w:rFonts w:ascii="Aptos" w:hAnsi="Aptos"/>
                <w:b w:val="0"/>
                <w:color w:val="1E293B"/>
                <w:sz w:val="17"/>
              </w:rPr>
              <w:t>timestamptz</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Application time</w:t>
            </w:r>
          </w:p>
        </w:tc>
      </w:tr>
      <w:tr>
        <w:tc>
          <w:tcPr>
            <w:tcW w:type="dxa" w:w="2520"/>
            <w:vAlign w:val="center"/>
            <w:shd w:fill="F4F7FA"/>
          </w:tcPr>
          <w:p>
            <w:pPr>
              <w:spacing w:after="0"/>
            </w:pPr>
            <w:r/>
            <w:r>
              <w:rPr>
                <w:rFonts w:ascii="Aptos" w:hAnsi="Aptos"/>
                <w:b w:val="0"/>
                <w:color w:val="1E293B"/>
                <w:sz w:val="17"/>
              </w:rPr>
              <w:t>`value_type`</w:t>
            </w:r>
          </w:p>
        </w:tc>
        <w:tc>
          <w:tcPr>
            <w:tcW w:type="dxa" w:w="2520"/>
            <w:vAlign w:val="center"/>
            <w:shd w:fill="F4F7FA"/>
          </w:tcPr>
          <w:p>
            <w:pPr>
              <w:spacing w:after="0"/>
            </w:pPr>
            <w:r/>
            <w:r>
              <w:rPr>
                <w:rFonts w:ascii="Aptos" w:hAnsi="Aptos"/>
                <w:b w:val="0"/>
                <w:color w:val="1E293B"/>
                <w:sz w:val="17"/>
              </w:rPr>
              <w:t>varchar(30)</w:t>
            </w:r>
          </w:p>
        </w:tc>
        <w:tc>
          <w:tcPr>
            <w:tcW w:type="dxa" w:w="2520"/>
            <w:vAlign w:val="center"/>
            <w:shd w:fill="F4F7FA"/>
          </w:tcPr>
          <w:p>
            <w:pPr>
              <w:spacing w:after="0"/>
            </w:pPr>
            <w:r/>
            <w:r>
              <w:rPr>
                <w:rFonts w:ascii="Aptos" w:hAnsi="Aptos"/>
                <w:b w:val="0"/>
                <w:color w:val="1E293B"/>
                <w:sz w:val="17"/>
              </w:rPr>
              <w:t>required</w:t>
            </w:r>
          </w:p>
        </w:tc>
        <w:tc>
          <w:tcPr>
            <w:tcW w:type="dxa" w:w="2520"/>
            <w:vAlign w:val="center"/>
            <w:shd w:fill="F4F7FA"/>
          </w:tcPr>
          <w:p>
            <w:pPr>
              <w:spacing w:after="0"/>
            </w:pPr>
            <w:r/>
            <w:r>
              <w:rPr>
                <w:rFonts w:ascii="Aptos" w:hAnsi="Aptos"/>
                <w:b w:val="0"/>
                <w:color w:val="1E293B"/>
                <w:sz w:val="17"/>
              </w:rPr>
              <w:t>Parsed type</w:t>
            </w:r>
          </w:p>
        </w:tc>
      </w:tr>
      <w:tr>
        <w:tc>
          <w:tcPr>
            <w:tcW w:type="dxa" w:w="2520"/>
            <w:vAlign w:val="center"/>
            <w:shd w:fill="FFFFFF"/>
          </w:tcPr>
          <w:p>
            <w:pPr>
              <w:spacing w:after="0"/>
            </w:pPr>
            <w:r/>
            <w:r>
              <w:rPr>
                <w:rFonts w:ascii="Aptos" w:hAnsi="Aptos"/>
                <w:b w:val="0"/>
                <w:color w:val="1E293B"/>
                <w:sz w:val="17"/>
              </w:rPr>
              <w:t>`value_text`, `value_numeric`, `value_boolean`, `value_json`</w:t>
            </w:r>
          </w:p>
        </w:tc>
        <w:tc>
          <w:tcPr>
            <w:tcW w:type="dxa" w:w="2520"/>
            <w:vAlign w:val="center"/>
            <w:shd w:fill="FFFFFF"/>
          </w:tcPr>
          <w:p>
            <w:pPr>
              <w:spacing w:after="0"/>
            </w:pPr>
            <w:r/>
            <w:r>
              <w:rPr>
                <w:rFonts w:ascii="Aptos" w:hAnsi="Aptos"/>
                <w:b w:val="0"/>
                <w:color w:val="1E293B"/>
                <w:sz w:val="17"/>
              </w:rPr>
              <w:t>text/float/boolean/JSON</w:t>
            </w:r>
          </w:p>
        </w:tc>
        <w:tc>
          <w:tcPr>
            <w:tcW w:type="dxa" w:w="2520"/>
            <w:vAlign w:val="center"/>
            <w:shd w:fill="FFFFFF"/>
          </w:tcPr>
          <w:p>
            <w:pPr>
              <w:spacing w:after="0"/>
            </w:pPr>
            <w:r/>
            <w:r>
              <w:rPr>
                <w:rFonts w:ascii="Aptos" w:hAnsi="Aptos"/>
                <w:b w:val="0"/>
                <w:color w:val="1E293B"/>
                <w:sz w:val="17"/>
              </w:rPr>
              <w:t>nullable</w:t>
            </w:r>
          </w:p>
        </w:tc>
        <w:tc>
          <w:tcPr>
            <w:tcW w:type="dxa" w:w="2520"/>
            <w:vAlign w:val="center"/>
            <w:shd w:fill="FFFFFF"/>
          </w:tcPr>
          <w:p>
            <w:pPr>
              <w:spacing w:after="0"/>
            </w:pPr>
            <w:r/>
            <w:r>
              <w:rPr>
                <w:rFonts w:ascii="Aptos" w:hAnsi="Aptos"/>
                <w:b w:val="0"/>
                <w:color w:val="1E293B"/>
                <w:sz w:val="17"/>
              </w:rPr>
              <w:t>Typed value slots</w:t>
            </w:r>
          </w:p>
        </w:tc>
      </w:tr>
      <w:tr>
        <w:tc>
          <w:tcPr>
            <w:tcW w:type="dxa" w:w="2520"/>
            <w:vAlign w:val="center"/>
            <w:shd w:fill="F4F7FA"/>
          </w:tcPr>
          <w:p>
            <w:pPr>
              <w:spacing w:after="0"/>
            </w:pPr>
            <w:r/>
            <w:r>
              <w:rPr>
                <w:rFonts w:ascii="Aptos" w:hAnsi="Aptos"/>
                <w:b w:val="0"/>
                <w:color w:val="1E293B"/>
                <w:sz w:val="17"/>
              </w:rPr>
              <w:t>`unit`</w:t>
            </w:r>
          </w:p>
        </w:tc>
        <w:tc>
          <w:tcPr>
            <w:tcW w:type="dxa" w:w="2520"/>
            <w:vAlign w:val="center"/>
            <w:shd w:fill="F4F7FA"/>
          </w:tcPr>
          <w:p>
            <w:pPr>
              <w:spacing w:after="0"/>
            </w:pPr>
            <w:r/>
            <w:r>
              <w:rPr>
                <w:rFonts w:ascii="Aptos" w:hAnsi="Aptos"/>
                <w:b w:val="0"/>
                <w:color w:val="1E293B"/>
                <w:sz w:val="17"/>
              </w:rPr>
              <w:t>varchar(50)</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Unit</w:t>
            </w:r>
          </w:p>
        </w:tc>
      </w:tr>
      <w:tr>
        <w:tc>
          <w:tcPr>
            <w:tcW w:type="dxa" w:w="2520"/>
            <w:vAlign w:val="center"/>
            <w:shd w:fill="FFFFFF"/>
          </w:tcPr>
          <w:p>
            <w:pPr>
              <w:spacing w:after="0"/>
            </w:pPr>
            <w:r/>
            <w:r>
              <w:rPr>
                <w:rFonts w:ascii="Aptos" w:hAnsi="Aptos"/>
                <w:b w:val="0"/>
                <w:color w:val="1E293B"/>
                <w:sz w:val="17"/>
              </w:rPr>
              <w:t>`quality`</w:t>
            </w:r>
          </w:p>
        </w:tc>
        <w:tc>
          <w:tcPr>
            <w:tcW w:type="dxa" w:w="2520"/>
            <w:vAlign w:val="center"/>
            <w:shd w:fill="FFFFFF"/>
          </w:tcPr>
          <w:p>
            <w:pPr>
              <w:spacing w:after="0"/>
            </w:pPr>
            <w:r/>
            <w:r>
              <w:rPr>
                <w:rFonts w:ascii="Aptos" w:hAnsi="Aptos"/>
                <w:b w:val="0"/>
                <w:color w:val="1E293B"/>
                <w:sz w:val="17"/>
              </w:rPr>
              <w:t>varchar(30)</w:t>
            </w:r>
          </w:p>
        </w:tc>
        <w:tc>
          <w:tcPr>
            <w:tcW w:type="dxa" w:w="2520"/>
            <w:vAlign w:val="center"/>
            <w:shd w:fill="FFFFFF"/>
          </w:tcPr>
          <w:p>
            <w:pPr>
              <w:spacing w:after="0"/>
            </w:pPr>
            <w:r/>
            <w:r>
              <w:rPr>
                <w:rFonts w:ascii="Aptos" w:hAnsi="Aptos"/>
                <w:b w:val="0"/>
                <w:color w:val="1E293B"/>
                <w:sz w:val="17"/>
              </w:rPr>
              <w:t>`good`</w:t>
            </w:r>
          </w:p>
        </w:tc>
        <w:tc>
          <w:tcPr>
            <w:tcW w:type="dxa" w:w="2520"/>
            <w:vAlign w:val="center"/>
            <w:shd w:fill="FFFFFF"/>
          </w:tcPr>
          <w:p>
            <w:pPr>
              <w:spacing w:after="0"/>
            </w:pPr>
            <w:r/>
            <w:r>
              <w:rPr>
                <w:rFonts w:ascii="Aptos" w:hAnsi="Aptos"/>
                <w:b w:val="0"/>
                <w:color w:val="1E293B"/>
                <w:sz w:val="17"/>
              </w:rPr>
              <w:t>Quality marker</w:t>
            </w:r>
          </w:p>
        </w:tc>
      </w:tr>
      <w:tr>
        <w:tc>
          <w:tcPr>
            <w:tcW w:type="dxa" w:w="2520"/>
            <w:vAlign w:val="center"/>
            <w:shd w:fill="F4F7FA"/>
          </w:tcPr>
          <w:p>
            <w:pPr>
              <w:spacing w:after="0"/>
            </w:pPr>
            <w:r/>
            <w:r>
              <w:rPr>
                <w:rFonts w:ascii="Aptos" w:hAnsi="Aptos"/>
                <w:b w:val="0"/>
                <w:color w:val="1E293B"/>
                <w:sz w:val="17"/>
              </w:rPr>
              <w:t>`raw_field_value`</w:t>
            </w:r>
          </w:p>
        </w:tc>
        <w:tc>
          <w:tcPr>
            <w:tcW w:type="dxa" w:w="2520"/>
            <w:vAlign w:val="center"/>
            <w:shd w:fill="F4F7FA"/>
          </w:tcPr>
          <w:p>
            <w:pPr>
              <w:spacing w:after="0"/>
            </w:pPr>
            <w:r/>
            <w:r>
              <w:rPr>
                <w:rFonts w:ascii="Aptos" w:hAnsi="Aptos"/>
                <w:b w:val="0"/>
                <w:color w:val="1E293B"/>
                <w:sz w:val="17"/>
              </w:rPr>
              <w:t>JSON</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Original extracted field</w:t>
            </w:r>
          </w:p>
        </w:tc>
      </w:tr>
    </w:tbl>
    <w:p>
      <w:r>
        <w:t>#### `mqtt_current_values`</w:t>
      </w:r>
    </w:p>
    <w:p>
      <w:r>
        <w:t>One latest value per field; `mqtt_payload_field_id` is unique. It repeats the typed value columns for fast reads.</w:t>
      </w:r>
    </w:p>
    <w:p>
      <w:r>
        <w:t>#### `mqtt_parse_events`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Event ID</w:t>
            </w:r>
          </w:p>
        </w:tc>
      </w:tr>
      <w:tr>
        <w:tc>
          <w:tcPr>
            <w:tcW w:type="dxa" w:w="2520"/>
            <w:vAlign w:val="center"/>
            <w:shd w:fill="F4F7FA"/>
          </w:tcPr>
          <w:p>
            <w:pPr>
              <w:spacing w:after="0"/>
            </w:pPr>
            <w:r/>
            <w:r>
              <w:rPr>
                <w:rFonts w:ascii="Aptos" w:hAnsi="Aptos"/>
                <w:b w:val="0"/>
                <w:color w:val="1E293B"/>
                <w:sz w:val="17"/>
              </w:rPr>
              <w:t>`mqtt_message_id`</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FK → `mqtt_messages.id`, cascade</w:t>
            </w:r>
          </w:p>
        </w:tc>
        <w:tc>
          <w:tcPr>
            <w:tcW w:type="dxa" w:w="2520"/>
            <w:vAlign w:val="center"/>
            <w:shd w:fill="F4F7FA"/>
          </w:tcPr>
          <w:p>
            <w:pPr>
              <w:spacing w:after="0"/>
            </w:pPr>
            <w:r/>
            <w:r>
              <w:rPr>
                <w:rFonts w:ascii="Aptos" w:hAnsi="Aptos"/>
                <w:b w:val="0"/>
                <w:color w:val="1E293B"/>
                <w:sz w:val="17"/>
              </w:rPr>
              <w:t>Raw message</w:t>
            </w:r>
          </w:p>
        </w:tc>
      </w:tr>
      <w:tr>
        <w:tc>
          <w:tcPr>
            <w:tcW w:type="dxa" w:w="2520"/>
            <w:vAlign w:val="center"/>
            <w:shd w:fill="FFFFFF"/>
          </w:tcPr>
          <w:p>
            <w:pPr>
              <w:spacing w:after="0"/>
            </w:pPr>
            <w:r/>
            <w:r>
              <w:rPr>
                <w:rFonts w:ascii="Aptos" w:hAnsi="Aptos"/>
                <w:b w:val="0"/>
                <w:color w:val="1E293B"/>
                <w:sz w:val="17"/>
              </w:rPr>
              <w:t>`status`</w:t>
            </w:r>
          </w:p>
        </w:tc>
        <w:tc>
          <w:tcPr>
            <w:tcW w:type="dxa" w:w="2520"/>
            <w:vAlign w:val="center"/>
            <w:shd w:fill="FFFFFF"/>
          </w:tcPr>
          <w:p>
            <w:pPr>
              <w:spacing w:after="0"/>
            </w:pPr>
            <w:r/>
            <w:r>
              <w:rPr>
                <w:rFonts w:ascii="Aptos" w:hAnsi="Aptos"/>
                <w:b w:val="0"/>
                <w:color w:val="1E293B"/>
                <w:sz w:val="17"/>
              </w:rPr>
              <w:t>varchar(40)</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`success` or `partial_success` currently used</w:t>
            </w:r>
          </w:p>
        </w:tc>
      </w:tr>
      <w:tr>
        <w:tc>
          <w:tcPr>
            <w:tcW w:type="dxa" w:w="2520"/>
            <w:vAlign w:val="center"/>
            <w:shd w:fill="F4F7FA"/>
          </w:tcPr>
          <w:p>
            <w:pPr>
              <w:spacing w:after="0"/>
            </w:pPr>
            <w:r/>
            <w:r>
              <w:rPr>
                <w:rFonts w:ascii="Aptos" w:hAnsi="Aptos"/>
                <w:b w:val="0"/>
                <w:color w:val="1E293B"/>
                <w:sz w:val="17"/>
              </w:rPr>
              <w:t>`error_message`</w:t>
            </w:r>
          </w:p>
        </w:tc>
        <w:tc>
          <w:tcPr>
            <w:tcW w:type="dxa" w:w="2520"/>
            <w:vAlign w:val="center"/>
            <w:shd w:fill="F4F7FA"/>
          </w:tcPr>
          <w:p>
            <w:pPr>
              <w:spacing w:after="0"/>
            </w:pPr>
            <w:r/>
            <w:r>
              <w:rPr>
                <w:rFonts w:ascii="Aptos" w:hAnsi="Aptos"/>
                <w:b w:val="0"/>
                <w:color w:val="1E293B"/>
                <w:sz w:val="17"/>
              </w:rPr>
              <w:t>text</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Failure detail</w:t>
            </w:r>
          </w:p>
        </w:tc>
      </w:tr>
      <w:tr>
        <w:tc>
          <w:tcPr>
            <w:tcW w:type="dxa" w:w="2520"/>
            <w:vAlign w:val="center"/>
            <w:shd w:fill="FFFFFF"/>
          </w:tcPr>
          <w:p>
            <w:pPr>
              <w:spacing w:after="0"/>
            </w:pPr>
            <w:r/>
            <w:r>
              <w:rPr>
                <w:rFonts w:ascii="Aptos" w:hAnsi="Aptos"/>
                <w:b w:val="0"/>
                <w:color w:val="1E293B"/>
                <w:sz w:val="17"/>
              </w:rPr>
              <w:t>`details`</w:t>
            </w:r>
          </w:p>
        </w:tc>
        <w:tc>
          <w:tcPr>
            <w:tcW w:type="dxa" w:w="2520"/>
            <w:vAlign w:val="center"/>
            <w:shd w:fill="FFFFFF"/>
          </w:tcPr>
          <w:p>
            <w:pPr>
              <w:spacing w:after="0"/>
            </w:pPr>
            <w:r/>
            <w:r>
              <w:rPr>
                <w:rFonts w:ascii="Aptos" w:hAnsi="Aptos"/>
                <w:b w:val="0"/>
                <w:color w:val="1E293B"/>
                <w:sz w:val="17"/>
              </w:rPr>
              <w:t>JSON</w:t>
            </w:r>
          </w:p>
        </w:tc>
        <w:tc>
          <w:tcPr>
            <w:tcW w:type="dxa" w:w="2520"/>
            <w:vAlign w:val="center"/>
            <w:shd w:fill="FFFFFF"/>
          </w:tcPr>
          <w:p>
            <w:pPr>
              <w:spacing w:after="0"/>
            </w:pPr>
            <w:r/>
            <w:r>
              <w:rPr>
                <w:rFonts w:ascii="Aptos" w:hAnsi="Aptos"/>
                <w:b w:val="0"/>
                <w:color w:val="1E293B"/>
                <w:sz w:val="17"/>
              </w:rPr>
              <w:t>`{}`</w:t>
            </w:r>
          </w:p>
        </w:tc>
        <w:tc>
          <w:tcPr>
            <w:tcW w:type="dxa" w:w="2520"/>
            <w:vAlign w:val="center"/>
            <w:shd w:fill="FFFFFF"/>
          </w:tcPr>
          <w:p>
            <w:pPr>
              <w:spacing w:after="0"/>
            </w:pPr>
            <w:r/>
            <w:r>
              <w:rPr>
                <w:rFonts w:ascii="Aptos" w:hAnsi="Aptos"/>
                <w:b w:val="0"/>
                <w:color w:val="1E293B"/>
                <w:sz w:val="17"/>
              </w:rPr>
              <w:t>Diagnostics, including field count</w:t>
            </w:r>
          </w:p>
        </w:tc>
      </w:tr>
      <w:tr>
        <w:tc>
          <w:tcPr>
            <w:tcW w:type="dxa" w:w="2520"/>
            <w:vAlign w:val="center"/>
            <w:shd w:fill="F4F7FA"/>
          </w:tcPr>
          <w:p>
            <w:pPr>
              <w:spacing w:after="0"/>
            </w:pPr>
            <w:r/>
            <w:r>
              <w:rPr>
                <w:rFonts w:ascii="Aptos" w:hAnsi="Aptos"/>
                <w:b w:val="0"/>
                <w:color w:val="1E293B"/>
                <w:sz w:val="17"/>
              </w:rPr>
              <w:t>`created_at`</w:t>
            </w:r>
          </w:p>
        </w:tc>
        <w:tc>
          <w:tcPr>
            <w:tcW w:type="dxa" w:w="2520"/>
            <w:vAlign w:val="center"/>
            <w:shd w:fill="F4F7FA"/>
          </w:tcPr>
          <w:p>
            <w:pPr>
              <w:spacing w:after="0"/>
            </w:pPr>
            <w:r/>
            <w:r>
              <w:rPr>
                <w:rFonts w:ascii="Aptos" w:hAnsi="Aptos"/>
                <w:b w:val="0"/>
                <w:color w:val="1E293B"/>
                <w:sz w:val="17"/>
              </w:rPr>
              <w:t>timestamptz</w:t>
            </w:r>
          </w:p>
        </w:tc>
        <w:tc>
          <w:tcPr>
            <w:tcW w:type="dxa" w:w="2520"/>
            <w:vAlign w:val="center"/>
            <w:shd w:fill="F4F7FA"/>
          </w:tcPr>
          <w:p>
            <w:pPr>
              <w:spacing w:after="0"/>
            </w:pPr>
            <w:r/>
            <w:r>
              <w:rPr>
                <w:rFonts w:ascii="Aptos" w:hAnsi="Aptos"/>
                <w:b w:val="0"/>
                <w:color w:val="1E293B"/>
                <w:sz w:val="17"/>
              </w:rPr>
              <w:t>default</w:t>
            </w:r>
          </w:p>
        </w:tc>
        <w:tc>
          <w:tcPr>
            <w:tcW w:type="dxa" w:w="2520"/>
            <w:vAlign w:val="center"/>
            <w:shd w:fill="F4F7FA"/>
          </w:tcPr>
          <w:p>
            <w:pPr>
              <w:spacing w:after="0"/>
            </w:pPr>
            <w:r/>
            <w:r>
              <w:rPr>
                <w:rFonts w:ascii="Aptos" w:hAnsi="Aptos"/>
                <w:b w:val="0"/>
                <w:color w:val="1E293B"/>
                <w:sz w:val="17"/>
              </w:rPr>
              <w:t>Event time</w:t>
            </w:r>
          </w:p>
        </w:tc>
      </w:tr>
    </w:tbl>
    <w:p>
      <w:pPr>
        <w:pStyle w:val="Heading3"/>
      </w:pPr>
      <w:r>
        <w:t>5.8 `object_links`</w:t>
      </w:r>
    </w:p>
    <w:p>
      <w:r>
        <w:t>Generic directed relationships. `(from_object_id, to_object_id, link_type)` is unique.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Link ID</w:t>
            </w:r>
          </w:p>
        </w:tc>
      </w:tr>
      <w:tr>
        <w:tc>
          <w:tcPr>
            <w:tcW w:type="dxa" w:w="2520"/>
            <w:vAlign w:val="center"/>
            <w:shd w:fill="F4F7FA"/>
          </w:tcPr>
          <w:p>
            <w:pPr>
              <w:spacing w:after="0"/>
            </w:pPr>
            <w:r/>
            <w:r>
              <w:rPr>
                <w:rFonts w:ascii="Aptos" w:hAnsi="Aptos"/>
                <w:b w:val="0"/>
                <w:color w:val="1E293B"/>
                <w:sz w:val="17"/>
              </w:rPr>
              <w:t>`from_object_id`, `to_object_id`</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FK → `objects.id`, cascade</w:t>
            </w:r>
          </w:p>
        </w:tc>
        <w:tc>
          <w:tcPr>
            <w:tcW w:type="dxa" w:w="2520"/>
            <w:vAlign w:val="center"/>
            <w:shd w:fill="F4F7FA"/>
          </w:tcPr>
          <w:p>
            <w:pPr>
              <w:spacing w:after="0"/>
            </w:pPr>
            <w:r/>
            <w:r>
              <w:rPr>
                <w:rFonts w:ascii="Aptos" w:hAnsi="Aptos"/>
                <w:b w:val="0"/>
                <w:color w:val="1E293B"/>
                <w:sz w:val="17"/>
              </w:rPr>
              <w:t>Source and target</w:t>
            </w:r>
          </w:p>
        </w:tc>
      </w:tr>
      <w:tr>
        <w:tc>
          <w:tcPr>
            <w:tcW w:type="dxa" w:w="2520"/>
            <w:vAlign w:val="center"/>
            <w:shd w:fill="FFFFFF"/>
          </w:tcPr>
          <w:p>
            <w:pPr>
              <w:spacing w:after="0"/>
            </w:pPr>
            <w:r/>
            <w:r>
              <w:rPr>
                <w:rFonts w:ascii="Aptos" w:hAnsi="Aptos"/>
                <w:b w:val="0"/>
                <w:color w:val="1E293B"/>
                <w:sz w:val="17"/>
              </w:rPr>
              <w:t>`link_type`</w:t>
            </w:r>
          </w:p>
        </w:tc>
        <w:tc>
          <w:tcPr>
            <w:tcW w:type="dxa" w:w="2520"/>
            <w:vAlign w:val="center"/>
            <w:shd w:fill="FFFFFF"/>
          </w:tcPr>
          <w:p>
            <w:pPr>
              <w:spacing w:after="0"/>
            </w:pPr>
            <w:r/>
            <w:r>
              <w:rPr>
                <w:rFonts w:ascii="Aptos" w:hAnsi="Aptos"/>
                <w:b w:val="0"/>
                <w:color w:val="1E293B"/>
                <w:sz w:val="17"/>
              </w:rPr>
              <w:t>varchar(50)</w:t>
            </w:r>
          </w:p>
        </w:tc>
        <w:tc>
          <w:tcPr>
            <w:tcW w:type="dxa" w:w="2520"/>
            <w:vAlign w:val="center"/>
            <w:shd w:fill="FFFFFF"/>
          </w:tcPr>
          <w:p>
            <w:pPr>
              <w:spacing w:after="0"/>
            </w:pPr>
            <w:r/>
            <w:r>
              <w:rPr>
                <w:rFonts w:ascii="Aptos" w:hAnsi="Aptos"/>
                <w:b w:val="0"/>
                <w:color w:val="1E293B"/>
                <w:sz w:val="17"/>
              </w:rPr>
              <w:t>UQ tuple</w:t>
            </w:r>
          </w:p>
        </w:tc>
        <w:tc>
          <w:tcPr>
            <w:tcW w:type="dxa" w:w="2520"/>
            <w:vAlign w:val="center"/>
            <w:shd w:fill="FFFFFF"/>
          </w:tcPr>
          <w:p>
            <w:pPr>
              <w:spacing w:after="0"/>
            </w:pPr>
            <w:r/>
            <w:r>
              <w:rPr>
                <w:rFonts w:ascii="Aptos" w:hAnsi="Aptos"/>
                <w:b w:val="0"/>
                <w:color w:val="1E293B"/>
                <w:sz w:val="17"/>
              </w:rPr>
              <w:t>Relationship type</w:t>
            </w:r>
          </w:p>
        </w:tc>
      </w:tr>
      <w:tr>
        <w:tc>
          <w:tcPr>
            <w:tcW w:type="dxa" w:w="2520"/>
            <w:vAlign w:val="center"/>
            <w:shd w:fill="F4F7FA"/>
          </w:tcPr>
          <w:p>
            <w:pPr>
              <w:spacing w:after="0"/>
            </w:pPr>
            <w:r/>
            <w:r>
              <w:rPr>
                <w:rFonts w:ascii="Aptos" w:hAnsi="Aptos"/>
                <w:b w:val="0"/>
                <w:color w:val="1E293B"/>
                <w:sz w:val="17"/>
              </w:rPr>
              <w:t>`direction`</w:t>
            </w:r>
          </w:p>
        </w:tc>
        <w:tc>
          <w:tcPr>
            <w:tcW w:type="dxa" w:w="2520"/>
            <w:vAlign w:val="center"/>
            <w:shd w:fill="F4F7FA"/>
          </w:tcPr>
          <w:p>
            <w:pPr>
              <w:spacing w:after="0"/>
            </w:pPr>
            <w:r/>
            <w:r>
              <w:rPr>
                <w:rFonts w:ascii="Aptos" w:hAnsi="Aptos"/>
                <w:b w:val="0"/>
                <w:color w:val="1E293B"/>
                <w:sz w:val="17"/>
              </w:rPr>
              <w:t>varchar(30)</w:t>
            </w:r>
          </w:p>
        </w:tc>
        <w:tc>
          <w:tcPr>
            <w:tcW w:type="dxa" w:w="2520"/>
            <w:vAlign w:val="center"/>
            <w:shd w:fill="F4F7FA"/>
          </w:tcPr>
          <w:p>
            <w:pPr>
              <w:spacing w:after="0"/>
            </w:pPr>
            <w:r/>
            <w:r>
              <w:rPr>
                <w:rFonts w:ascii="Aptos" w:hAnsi="Aptos"/>
                <w:b w:val="0"/>
                <w:color w:val="1E293B"/>
                <w:sz w:val="17"/>
              </w:rPr>
              <w:t>`one_way`</w:t>
            </w:r>
          </w:p>
        </w:tc>
        <w:tc>
          <w:tcPr>
            <w:tcW w:type="dxa" w:w="2520"/>
            <w:vAlign w:val="center"/>
            <w:shd w:fill="F4F7FA"/>
          </w:tcPr>
          <w:p>
            <w:pPr>
              <w:spacing w:after="0"/>
            </w:pPr>
            <w:r/>
            <w:r>
              <w:rPr>
                <w:rFonts w:ascii="Aptos" w:hAnsi="Aptos"/>
                <w:b w:val="0"/>
                <w:color w:val="1E293B"/>
                <w:sz w:val="17"/>
              </w:rPr>
              <w:t>Direction semantics</w:t>
            </w:r>
          </w:p>
        </w:tc>
      </w:tr>
      <w:tr>
        <w:tc>
          <w:tcPr>
            <w:tcW w:type="dxa" w:w="2520"/>
            <w:vAlign w:val="center"/>
            <w:shd w:fill="FFFFFF"/>
          </w:tcPr>
          <w:p>
            <w:pPr>
              <w:spacing w:after="0"/>
            </w:pPr>
            <w:r/>
            <w:r>
              <w:rPr>
                <w:rFonts w:ascii="Aptos" w:hAnsi="Aptos"/>
                <w:b w:val="0"/>
                <w:color w:val="1E293B"/>
                <w:sz w:val="17"/>
              </w:rPr>
              <w:t>`confidence`</w:t>
            </w:r>
          </w:p>
        </w:tc>
        <w:tc>
          <w:tcPr>
            <w:tcW w:type="dxa" w:w="2520"/>
            <w:vAlign w:val="center"/>
            <w:shd w:fill="FFFFFF"/>
          </w:tcPr>
          <w:p>
            <w:pPr>
              <w:spacing w:after="0"/>
            </w:pPr>
            <w:r/>
            <w:r>
              <w:rPr>
                <w:rFonts w:ascii="Aptos" w:hAnsi="Aptos"/>
                <w:b w:val="0"/>
                <w:color w:val="1E293B"/>
                <w:sz w:val="17"/>
              </w:rPr>
              <w:t>float</w:t>
            </w:r>
          </w:p>
        </w:tc>
        <w:tc>
          <w:tcPr>
            <w:tcW w:type="dxa" w:w="2520"/>
            <w:vAlign w:val="center"/>
            <w:shd w:fill="FFFFFF"/>
          </w:tcPr>
          <w:p>
            <w:pPr>
              <w:spacing w:after="0"/>
            </w:pPr>
            <w:r/>
            <w:r>
              <w:rPr>
                <w:rFonts w:ascii="Aptos" w:hAnsi="Aptos"/>
                <w:b w:val="0"/>
                <w:color w:val="1E293B"/>
                <w:sz w:val="17"/>
              </w:rPr>
              <w:t>nullable</w:t>
            </w:r>
          </w:p>
        </w:tc>
        <w:tc>
          <w:tcPr>
            <w:tcW w:type="dxa" w:w="2520"/>
            <w:vAlign w:val="center"/>
            <w:shd w:fill="FFFFFF"/>
          </w:tcPr>
          <w:p>
            <w:pPr>
              <w:spacing w:after="0"/>
            </w:pPr>
            <w:r/>
            <w:r>
              <w:rPr>
                <w:rFonts w:ascii="Aptos" w:hAnsi="Aptos"/>
                <w:b w:val="0"/>
                <w:color w:val="1E293B"/>
                <w:sz w:val="17"/>
              </w:rPr>
              <w:t>Match confidence</w:t>
            </w:r>
          </w:p>
        </w:tc>
      </w:tr>
      <w:tr>
        <w:tc>
          <w:tcPr>
            <w:tcW w:type="dxa" w:w="2520"/>
            <w:vAlign w:val="center"/>
            <w:shd w:fill="F4F7FA"/>
          </w:tcPr>
          <w:p>
            <w:pPr>
              <w:spacing w:after="0"/>
            </w:pPr>
            <w:r/>
            <w:r>
              <w:rPr>
                <w:rFonts w:ascii="Aptos" w:hAnsi="Aptos"/>
                <w:b w:val="0"/>
                <w:color w:val="1E293B"/>
                <w:sz w:val="17"/>
              </w:rPr>
              <w:t>`source`</w:t>
            </w:r>
          </w:p>
        </w:tc>
        <w:tc>
          <w:tcPr>
            <w:tcW w:type="dxa" w:w="2520"/>
            <w:vAlign w:val="center"/>
            <w:shd w:fill="F4F7FA"/>
          </w:tcPr>
          <w:p>
            <w:pPr>
              <w:spacing w:after="0"/>
            </w:pPr>
            <w:r/>
            <w:r>
              <w:rPr>
                <w:rFonts w:ascii="Aptos" w:hAnsi="Aptos"/>
                <w:b w:val="0"/>
                <w:color w:val="1E293B"/>
                <w:sz w:val="17"/>
              </w:rPr>
              <w:t>varchar(30)</w:t>
            </w:r>
          </w:p>
        </w:tc>
        <w:tc>
          <w:tcPr>
            <w:tcW w:type="dxa" w:w="2520"/>
            <w:vAlign w:val="center"/>
            <w:shd w:fill="F4F7FA"/>
          </w:tcPr>
          <w:p>
            <w:pPr>
              <w:spacing w:after="0"/>
            </w:pPr>
            <w:r/>
            <w:r>
              <w:rPr>
                <w:rFonts w:ascii="Aptos" w:hAnsi="Aptos"/>
                <w:b w:val="0"/>
                <w:color w:val="1E293B"/>
                <w:sz w:val="17"/>
              </w:rPr>
              <w:t>`manual`</w:t>
            </w:r>
          </w:p>
        </w:tc>
        <w:tc>
          <w:tcPr>
            <w:tcW w:type="dxa" w:w="2520"/>
            <w:vAlign w:val="center"/>
            <w:shd w:fill="F4F7FA"/>
          </w:tcPr>
          <w:p>
            <w:pPr>
              <w:spacing w:after="0"/>
            </w:pPr>
            <w:r/>
            <w:r>
              <w:rPr>
                <w:rFonts w:ascii="Aptos" w:hAnsi="Aptos"/>
                <w:b w:val="0"/>
                <w:color w:val="1E293B"/>
                <w:sz w:val="17"/>
              </w:rPr>
              <w:t>Creation source</w:t>
            </w:r>
          </w:p>
        </w:tc>
      </w:tr>
      <w:tr>
        <w:tc>
          <w:tcPr>
            <w:tcW w:type="dxa" w:w="2520"/>
            <w:vAlign w:val="center"/>
            <w:shd w:fill="FFFFFF"/>
          </w:tcPr>
          <w:p>
            <w:pPr>
              <w:spacing w:after="0"/>
            </w:pPr>
            <w:r/>
            <w:r>
              <w:rPr>
                <w:rFonts w:ascii="Aptos" w:hAnsi="Aptos"/>
                <w:b w:val="0"/>
                <w:color w:val="1E293B"/>
                <w:sz w:val="17"/>
              </w:rPr>
              <w:t>`is_active`</w:t>
            </w:r>
          </w:p>
        </w:tc>
        <w:tc>
          <w:tcPr>
            <w:tcW w:type="dxa" w:w="2520"/>
            <w:vAlign w:val="center"/>
            <w:shd w:fill="FFFFFF"/>
          </w:tcPr>
          <w:p>
            <w:pPr>
              <w:spacing w:after="0"/>
            </w:pPr>
            <w:r/>
            <w:r>
              <w:rPr>
                <w:rFonts w:ascii="Aptos" w:hAnsi="Aptos"/>
                <w:b w:val="0"/>
                <w:color w:val="1E293B"/>
                <w:sz w:val="17"/>
              </w:rPr>
              <w:t>boolean</w:t>
            </w:r>
          </w:p>
        </w:tc>
        <w:tc>
          <w:tcPr>
            <w:tcW w:type="dxa" w:w="2520"/>
            <w:vAlign w:val="center"/>
            <w:shd w:fill="FFFFFF"/>
          </w:tcPr>
          <w:p>
            <w:pPr>
              <w:spacing w:after="0"/>
            </w:pPr>
            <w:r/>
            <w:r>
              <w:rPr>
                <w:rFonts w:ascii="Aptos" w:hAnsi="Aptos"/>
                <w:b w:val="0"/>
                <w:color w:val="1E293B"/>
                <w:sz w:val="17"/>
              </w:rPr>
              <w:t>`true`</w:t>
            </w:r>
          </w:p>
        </w:tc>
        <w:tc>
          <w:tcPr>
            <w:tcW w:type="dxa" w:w="2520"/>
            <w:vAlign w:val="center"/>
            <w:shd w:fill="FFFFFF"/>
          </w:tcPr>
          <w:p>
            <w:pPr>
              <w:spacing w:after="0"/>
            </w:pPr>
            <w:r/>
            <w:r>
              <w:rPr>
                <w:rFonts w:ascii="Aptos" w:hAnsi="Aptos"/>
                <w:b w:val="0"/>
                <w:color w:val="1E293B"/>
                <w:sz w:val="17"/>
              </w:rPr>
              <w:t>Active flag</w:t>
            </w:r>
          </w:p>
        </w:tc>
      </w:tr>
      <w:tr>
        <w:tc>
          <w:tcPr>
            <w:tcW w:type="dxa" w:w="2520"/>
            <w:vAlign w:val="center"/>
            <w:shd w:fill="F4F7FA"/>
          </w:tcPr>
          <w:p>
            <w:pPr>
              <w:spacing w:after="0"/>
            </w:pPr>
            <w:r/>
            <w:r>
              <w:rPr>
                <w:rFonts w:ascii="Aptos" w:hAnsi="Aptos"/>
                <w:b w:val="0"/>
                <w:color w:val="1E293B"/>
                <w:sz w:val="17"/>
              </w:rPr>
              <w:t>`notes`</w:t>
            </w:r>
          </w:p>
        </w:tc>
        <w:tc>
          <w:tcPr>
            <w:tcW w:type="dxa" w:w="2520"/>
            <w:vAlign w:val="center"/>
            <w:shd w:fill="F4F7FA"/>
          </w:tcPr>
          <w:p>
            <w:pPr>
              <w:spacing w:after="0"/>
            </w:pPr>
            <w:r/>
            <w:r>
              <w:rPr>
                <w:rFonts w:ascii="Aptos" w:hAnsi="Aptos"/>
                <w:b w:val="0"/>
                <w:color w:val="1E293B"/>
                <w:sz w:val="17"/>
              </w:rPr>
              <w:t>text</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Explanation</w:t>
            </w:r>
          </w:p>
        </w:tc>
      </w:tr>
      <w:tr>
        <w:tc>
          <w:tcPr>
            <w:tcW w:type="dxa" w:w="2520"/>
            <w:vAlign w:val="center"/>
            <w:shd w:fill="FFFFFF"/>
          </w:tcPr>
          <w:p>
            <w:pPr>
              <w:spacing w:after="0"/>
            </w:pPr>
            <w:r/>
            <w:r>
              <w:rPr>
                <w:rFonts w:ascii="Aptos" w:hAnsi="Aptos"/>
                <w:b w:val="0"/>
                <w:color w:val="1E293B"/>
                <w:sz w:val="17"/>
              </w:rPr>
              <w:t>`created_at`, `updated_at`</w:t>
            </w:r>
          </w:p>
        </w:tc>
        <w:tc>
          <w:tcPr>
            <w:tcW w:type="dxa" w:w="2520"/>
            <w:vAlign w:val="center"/>
            <w:shd w:fill="FFFFFF"/>
          </w:tcPr>
          <w:p>
            <w:pPr>
              <w:spacing w:after="0"/>
            </w:pPr>
            <w:r/>
            <w:r>
              <w:rPr>
                <w:rFonts w:ascii="Aptos" w:hAnsi="Aptos"/>
                <w:b w:val="0"/>
                <w:color w:val="1E293B"/>
                <w:sz w:val="17"/>
              </w:rPr>
              <w:t>timestamptz</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Audit timestamps</w:t>
            </w:r>
          </w:p>
        </w:tc>
      </w:tr>
    </w:tbl>
    <w:p>
      <w:pPr>
        <w:pStyle w:val="Heading3"/>
      </w:pPr>
      <w:r>
        <w:t>5.9 `embeddings`</w:t>
      </w:r>
    </w:p>
    <w:p>
      <w:r>
        <w:t>Optional semantic-search row per object; `object_id` is unique and `embedding` is `vector(1536)`.</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5324B"/>
          </w:tcPr>
          <w:p>
            <w:pPr>
              <w:spacing w:after="0"/>
            </w:pPr>
            <w:r/>
            <w:r>
              <w:rPr>
                <w:rFonts w:ascii="Aptos" w:hAnsi="Aptos"/>
                <w:b/>
                <w:color w:val="FFFFFF"/>
                <w:sz w:val="17"/>
              </w:rPr>
              <w:t>Column</w:t>
            </w:r>
          </w:p>
        </w:tc>
        <w:tc>
          <w:tcPr>
            <w:tcW w:type="dxa" w:w="2520"/>
            <w:vAlign w:val="center"/>
            <w:shd w:fill="15324B"/>
          </w:tcPr>
          <w:p>
            <w:pPr>
              <w:spacing w:after="0"/>
            </w:pPr>
            <w:r/>
            <w:r>
              <w:rPr>
                <w:rFonts w:ascii="Aptos" w:hAnsi="Aptos"/>
                <w:b/>
                <w:color w:val="FFFFFF"/>
                <w:sz w:val="17"/>
              </w:rPr>
              <w:t>Type</w:t>
            </w:r>
          </w:p>
        </w:tc>
        <w:tc>
          <w:tcPr>
            <w:tcW w:type="dxa" w:w="2520"/>
            <w:vAlign w:val="center"/>
            <w:shd w:fill="15324B"/>
          </w:tcPr>
          <w:p>
            <w:pPr>
              <w:spacing w:after="0"/>
            </w:pPr>
            <w:r/>
            <w:r>
              <w:rPr>
                <w:rFonts w:ascii="Aptos" w:hAnsi="Aptos"/>
                <w:b/>
                <w:color w:val="FFFFFF"/>
                <w:sz w:val="17"/>
              </w:rPr>
              <w:t>Key/default</w:t>
            </w:r>
          </w:p>
        </w:tc>
        <w:tc>
          <w:tcPr>
            <w:tcW w:type="dxa" w:w="2520"/>
            <w:vAlign w:val="center"/>
            <w:shd w:fill="15324B"/>
          </w:tcPr>
          <w:p>
            <w:pPr>
              <w:spacing w:after="0"/>
            </w:pPr>
            <w:r/>
            <w:r>
              <w:rPr>
                <w:rFonts w:ascii="Aptos" w:hAnsi="Aptos"/>
                <w:b/>
                <w:color w:val="FFFFFF"/>
                <w:sz w:val="17"/>
              </w:rPr>
              <w:t>Meaning</w:t>
            </w:r>
          </w:p>
        </w:tc>
      </w:tr>
      <w:tr>
        <w:tc>
          <w:tcPr>
            <w:tcW w:type="dxa" w:w="2520"/>
            <w:vAlign w:val="center"/>
            <w:shd w:fill="FFFFFF"/>
          </w:tcPr>
          <w:p>
            <w:pPr>
              <w:spacing w:after="0"/>
            </w:pPr>
            <w:r/>
            <w:r>
              <w:rPr>
                <w:rFonts w:ascii="Aptos" w:hAnsi="Aptos"/>
                <w:b w:val="0"/>
                <w:color w:val="1E293B"/>
                <w:sz w:val="17"/>
              </w:rPr>
              <w:t>`id`</w:t>
            </w:r>
          </w:p>
        </w:tc>
        <w:tc>
          <w:tcPr>
            <w:tcW w:type="dxa" w:w="2520"/>
            <w:vAlign w:val="center"/>
            <w:shd w:fill="FFFFFF"/>
          </w:tcPr>
          <w:p>
            <w:pPr>
              <w:spacing w:after="0"/>
            </w:pPr>
            <w:r/>
            <w:r>
              <w:rPr>
                <w:rFonts w:ascii="Aptos" w:hAnsi="Aptos"/>
                <w:b w:val="0"/>
                <w:color w:val="1E293B"/>
                <w:sz w:val="17"/>
              </w:rPr>
              <w:t>integer</w:t>
            </w:r>
          </w:p>
        </w:tc>
        <w:tc>
          <w:tcPr>
            <w:tcW w:type="dxa" w:w="2520"/>
            <w:vAlign w:val="center"/>
            <w:shd w:fill="FFFFFF"/>
          </w:tcPr>
          <w:p>
            <w:pPr>
              <w:spacing w:after="0"/>
            </w:pPr>
            <w:r/>
            <w:r>
              <w:rPr>
                <w:rFonts w:ascii="Aptos" w:hAnsi="Aptos"/>
                <w:b w:val="0"/>
                <w:color w:val="1E293B"/>
                <w:sz w:val="17"/>
              </w:rPr>
              <w:t>PK</w:t>
            </w:r>
          </w:p>
        </w:tc>
        <w:tc>
          <w:tcPr>
            <w:tcW w:type="dxa" w:w="2520"/>
            <w:vAlign w:val="center"/>
            <w:shd w:fill="FFFFFF"/>
          </w:tcPr>
          <w:p>
            <w:pPr>
              <w:spacing w:after="0"/>
            </w:pPr>
            <w:r/>
            <w:r>
              <w:rPr>
                <w:rFonts w:ascii="Aptos" w:hAnsi="Aptos"/>
                <w:b w:val="0"/>
                <w:color w:val="1E293B"/>
                <w:sz w:val="17"/>
              </w:rPr>
              <w:t>Embedding ID</w:t>
            </w:r>
          </w:p>
        </w:tc>
      </w:tr>
      <w:tr>
        <w:tc>
          <w:tcPr>
            <w:tcW w:type="dxa" w:w="2520"/>
            <w:vAlign w:val="center"/>
            <w:shd w:fill="F4F7FA"/>
          </w:tcPr>
          <w:p>
            <w:pPr>
              <w:spacing w:after="0"/>
            </w:pPr>
            <w:r/>
            <w:r>
              <w:rPr>
                <w:rFonts w:ascii="Aptos" w:hAnsi="Aptos"/>
                <w:b w:val="0"/>
                <w:color w:val="1E293B"/>
                <w:sz w:val="17"/>
              </w:rPr>
              <w:t>`object_id`</w:t>
            </w:r>
          </w:p>
        </w:tc>
        <w:tc>
          <w:tcPr>
            <w:tcW w:type="dxa" w:w="2520"/>
            <w:vAlign w:val="center"/>
            <w:shd w:fill="F4F7FA"/>
          </w:tcPr>
          <w:p>
            <w:pPr>
              <w:spacing w:after="0"/>
            </w:pPr>
            <w:r/>
            <w:r>
              <w:rPr>
                <w:rFonts w:ascii="Aptos" w:hAnsi="Aptos"/>
                <w:b w:val="0"/>
                <w:color w:val="1E293B"/>
                <w:sz w:val="17"/>
              </w:rPr>
              <w:t>integer</w:t>
            </w:r>
          </w:p>
        </w:tc>
        <w:tc>
          <w:tcPr>
            <w:tcW w:type="dxa" w:w="2520"/>
            <w:vAlign w:val="center"/>
            <w:shd w:fill="F4F7FA"/>
          </w:tcPr>
          <w:p>
            <w:pPr>
              <w:spacing w:after="0"/>
            </w:pPr>
            <w:r/>
            <w:r>
              <w:rPr>
                <w:rFonts w:ascii="Aptos" w:hAnsi="Aptos"/>
                <w:b w:val="0"/>
                <w:color w:val="1E293B"/>
                <w:sz w:val="17"/>
              </w:rPr>
              <w:t>FK → `objects.id`, UQ, cascade</w:t>
            </w:r>
          </w:p>
        </w:tc>
        <w:tc>
          <w:tcPr>
            <w:tcW w:type="dxa" w:w="2520"/>
            <w:vAlign w:val="center"/>
            <w:shd w:fill="F4F7FA"/>
          </w:tcPr>
          <w:p>
            <w:pPr>
              <w:spacing w:after="0"/>
            </w:pPr>
            <w:r/>
            <w:r>
              <w:rPr>
                <w:rFonts w:ascii="Aptos" w:hAnsi="Aptos"/>
                <w:b w:val="0"/>
                <w:color w:val="1E293B"/>
                <w:sz w:val="17"/>
              </w:rPr>
              <w:t>Embedded object</w:t>
            </w:r>
          </w:p>
        </w:tc>
      </w:tr>
      <w:tr>
        <w:tc>
          <w:tcPr>
            <w:tcW w:type="dxa" w:w="2520"/>
            <w:vAlign w:val="center"/>
            <w:shd w:fill="FFFFFF"/>
          </w:tcPr>
          <w:p>
            <w:pPr>
              <w:spacing w:after="0"/>
            </w:pPr>
            <w:r/>
            <w:r>
              <w:rPr>
                <w:rFonts w:ascii="Aptos" w:hAnsi="Aptos"/>
                <w:b w:val="0"/>
                <w:color w:val="1E293B"/>
                <w:sz w:val="17"/>
              </w:rPr>
              <w:t>`source_text`</w:t>
            </w:r>
          </w:p>
        </w:tc>
        <w:tc>
          <w:tcPr>
            <w:tcW w:type="dxa" w:w="2520"/>
            <w:vAlign w:val="center"/>
            <w:shd w:fill="FFFFFF"/>
          </w:tcPr>
          <w:p>
            <w:pPr>
              <w:spacing w:after="0"/>
            </w:pPr>
            <w:r/>
            <w:r>
              <w:rPr>
                <w:rFonts w:ascii="Aptos" w:hAnsi="Aptos"/>
                <w:b w:val="0"/>
                <w:color w:val="1E293B"/>
                <w:sz w:val="17"/>
              </w:rPr>
              <w:t>text</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Embedded text</w:t>
            </w:r>
          </w:p>
        </w:tc>
      </w:tr>
      <w:tr>
        <w:tc>
          <w:tcPr>
            <w:tcW w:type="dxa" w:w="2520"/>
            <w:vAlign w:val="center"/>
            <w:shd w:fill="F4F7FA"/>
          </w:tcPr>
          <w:p>
            <w:pPr>
              <w:spacing w:after="0"/>
            </w:pPr>
            <w:r/>
            <w:r>
              <w:rPr>
                <w:rFonts w:ascii="Aptos" w:hAnsi="Aptos"/>
                <w:b w:val="0"/>
                <w:color w:val="1E293B"/>
                <w:sz w:val="17"/>
              </w:rPr>
              <w:t>`embedding`</w:t>
            </w:r>
          </w:p>
        </w:tc>
        <w:tc>
          <w:tcPr>
            <w:tcW w:type="dxa" w:w="2520"/>
            <w:vAlign w:val="center"/>
            <w:shd w:fill="F4F7FA"/>
          </w:tcPr>
          <w:p>
            <w:pPr>
              <w:spacing w:after="0"/>
            </w:pPr>
            <w:r/>
            <w:r>
              <w:rPr>
                <w:rFonts w:ascii="Aptos" w:hAnsi="Aptos"/>
                <w:b w:val="0"/>
                <w:color w:val="1E293B"/>
                <w:sz w:val="17"/>
              </w:rPr>
              <w:t>vector(1536)</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pgvector vector</w:t>
            </w:r>
          </w:p>
        </w:tc>
      </w:tr>
      <w:tr>
        <w:tc>
          <w:tcPr>
            <w:tcW w:type="dxa" w:w="2520"/>
            <w:vAlign w:val="center"/>
            <w:shd w:fill="FFFFFF"/>
          </w:tcPr>
          <w:p>
            <w:pPr>
              <w:spacing w:after="0"/>
            </w:pPr>
            <w:r/>
            <w:r>
              <w:rPr>
                <w:rFonts w:ascii="Aptos" w:hAnsi="Aptos"/>
                <w:b w:val="0"/>
                <w:color w:val="1E293B"/>
                <w:sz w:val="17"/>
              </w:rPr>
              <w:t>`embedding_model`</w:t>
            </w:r>
          </w:p>
        </w:tc>
        <w:tc>
          <w:tcPr>
            <w:tcW w:type="dxa" w:w="2520"/>
            <w:vAlign w:val="center"/>
            <w:shd w:fill="FFFFFF"/>
          </w:tcPr>
          <w:p>
            <w:pPr>
              <w:spacing w:after="0"/>
            </w:pPr>
            <w:r/>
            <w:r>
              <w:rPr>
                <w:rFonts w:ascii="Aptos" w:hAnsi="Aptos"/>
                <w:b w:val="0"/>
                <w:color w:val="1E293B"/>
                <w:sz w:val="17"/>
              </w:rPr>
              <w:t>varchar(150)</w:t>
            </w:r>
          </w:p>
        </w:tc>
        <w:tc>
          <w:tcPr>
            <w:tcW w:type="dxa" w:w="2520"/>
            <w:vAlign w:val="center"/>
            <w:shd w:fill="FFFFFF"/>
          </w:tcPr>
          <w:p>
            <w:pPr>
              <w:spacing w:after="0"/>
            </w:pPr>
            <w:r/>
            <w:r>
              <w:rPr>
                <w:rFonts w:ascii="Aptos" w:hAnsi="Aptos"/>
                <w:b w:val="0"/>
                <w:color w:val="1E293B"/>
                <w:sz w:val="17"/>
              </w:rPr>
              <w:t>nullable</w:t>
            </w:r>
          </w:p>
        </w:tc>
        <w:tc>
          <w:tcPr>
            <w:tcW w:type="dxa" w:w="2520"/>
            <w:vAlign w:val="center"/>
            <w:shd w:fill="FFFFFF"/>
          </w:tcPr>
          <w:p>
            <w:pPr>
              <w:spacing w:after="0"/>
            </w:pPr>
            <w:r/>
            <w:r>
              <w:rPr>
                <w:rFonts w:ascii="Aptos" w:hAnsi="Aptos"/>
                <w:b w:val="0"/>
                <w:color w:val="1E293B"/>
                <w:sz w:val="17"/>
              </w:rPr>
              <w:t>Model identifier</w:t>
            </w:r>
          </w:p>
        </w:tc>
      </w:tr>
      <w:tr>
        <w:tc>
          <w:tcPr>
            <w:tcW w:type="dxa" w:w="2520"/>
            <w:vAlign w:val="center"/>
            <w:shd w:fill="F4F7FA"/>
          </w:tcPr>
          <w:p>
            <w:pPr>
              <w:spacing w:after="0"/>
            </w:pPr>
            <w:r/>
            <w:r>
              <w:rPr>
                <w:rFonts w:ascii="Aptos" w:hAnsi="Aptos"/>
                <w:b w:val="0"/>
                <w:color w:val="1E293B"/>
                <w:sz w:val="17"/>
              </w:rPr>
              <w:t>`content_hash`</w:t>
            </w:r>
          </w:p>
        </w:tc>
        <w:tc>
          <w:tcPr>
            <w:tcW w:type="dxa" w:w="2520"/>
            <w:vAlign w:val="center"/>
            <w:shd w:fill="F4F7FA"/>
          </w:tcPr>
          <w:p>
            <w:pPr>
              <w:spacing w:after="0"/>
            </w:pPr>
            <w:r/>
            <w:r>
              <w:rPr>
                <w:rFonts w:ascii="Aptos" w:hAnsi="Aptos"/>
                <w:b w:val="0"/>
                <w:color w:val="1E293B"/>
                <w:sz w:val="17"/>
              </w:rPr>
              <w:t>varchar(64)</w:t>
            </w:r>
          </w:p>
        </w:tc>
        <w:tc>
          <w:tcPr>
            <w:tcW w:type="dxa" w:w="2520"/>
            <w:vAlign w:val="center"/>
            <w:shd w:fill="F4F7FA"/>
          </w:tcPr>
          <w:p>
            <w:pPr>
              <w:spacing w:after="0"/>
            </w:pPr>
            <w:r/>
            <w:r>
              <w:rPr>
                <w:rFonts w:ascii="Aptos" w:hAnsi="Aptos"/>
                <w:b w:val="0"/>
                <w:color w:val="1E293B"/>
                <w:sz w:val="17"/>
              </w:rPr>
              <w:t>nullable</w:t>
            </w:r>
          </w:p>
        </w:tc>
        <w:tc>
          <w:tcPr>
            <w:tcW w:type="dxa" w:w="2520"/>
            <w:vAlign w:val="center"/>
            <w:shd w:fill="F4F7FA"/>
          </w:tcPr>
          <w:p>
            <w:pPr>
              <w:spacing w:after="0"/>
            </w:pPr>
            <w:r/>
            <w:r>
              <w:rPr>
                <w:rFonts w:ascii="Aptos" w:hAnsi="Aptos"/>
                <w:b w:val="0"/>
                <w:color w:val="1E293B"/>
                <w:sz w:val="17"/>
              </w:rPr>
              <w:t>Rebuild detection</w:t>
            </w:r>
          </w:p>
        </w:tc>
      </w:tr>
      <w:tr>
        <w:tc>
          <w:tcPr>
            <w:tcW w:type="dxa" w:w="2520"/>
            <w:vAlign w:val="center"/>
            <w:shd w:fill="FFFFFF"/>
          </w:tcPr>
          <w:p>
            <w:pPr>
              <w:spacing w:after="0"/>
            </w:pPr>
            <w:r/>
            <w:r>
              <w:rPr>
                <w:rFonts w:ascii="Aptos" w:hAnsi="Aptos"/>
                <w:b w:val="0"/>
                <w:color w:val="1E293B"/>
                <w:sz w:val="17"/>
              </w:rPr>
              <w:t>`created_at`, `updated_at`</w:t>
            </w:r>
          </w:p>
        </w:tc>
        <w:tc>
          <w:tcPr>
            <w:tcW w:type="dxa" w:w="2520"/>
            <w:vAlign w:val="center"/>
            <w:shd w:fill="FFFFFF"/>
          </w:tcPr>
          <w:p>
            <w:pPr>
              <w:spacing w:after="0"/>
            </w:pPr>
            <w:r/>
            <w:r>
              <w:rPr>
                <w:rFonts w:ascii="Aptos" w:hAnsi="Aptos"/>
                <w:b w:val="0"/>
                <w:color w:val="1E293B"/>
                <w:sz w:val="17"/>
              </w:rPr>
              <w:t>timestamptz</w:t>
            </w:r>
          </w:p>
        </w:tc>
        <w:tc>
          <w:tcPr>
            <w:tcW w:type="dxa" w:w="2520"/>
            <w:vAlign w:val="center"/>
            <w:shd w:fill="FFFFFF"/>
          </w:tcPr>
          <w:p>
            <w:pPr>
              <w:spacing w:after="0"/>
            </w:pPr>
            <w:r/>
            <w:r>
              <w:rPr>
                <w:rFonts w:ascii="Aptos" w:hAnsi="Aptos"/>
                <w:b w:val="0"/>
                <w:color w:val="1E293B"/>
                <w:sz w:val="17"/>
              </w:rPr>
              <w:t>required</w:t>
            </w:r>
          </w:p>
        </w:tc>
        <w:tc>
          <w:tcPr>
            <w:tcW w:type="dxa" w:w="2520"/>
            <w:vAlign w:val="center"/>
            <w:shd w:fill="FFFFFF"/>
          </w:tcPr>
          <w:p>
            <w:pPr>
              <w:spacing w:after="0"/>
            </w:pPr>
            <w:r/>
            <w:r>
              <w:rPr>
                <w:rFonts w:ascii="Aptos" w:hAnsi="Aptos"/>
                <w:b w:val="0"/>
                <w:color w:val="1E293B"/>
                <w:sz w:val="17"/>
              </w:rPr>
              <w:t>Audit timestamps</w:t>
            </w:r>
          </w:p>
        </w:tc>
      </w:tr>
    </w:tbl>
    <w:p>
      <w:pPr>
        <w:pStyle w:val="Heading2"/>
      </w:pPr>
      <w:r>
        <w:t>6. Ingestion and lineage</w:t>
      </w:r>
    </w:p>
    <w:p>
      <w:r>
        <w:t>For each MQTT message, the worker:</w:t>
      </w:r>
    </w:p>
    <w:p>
      <w:pPr>
        <w:pStyle w:val="ListNumber"/>
      </w:pPr>
      <w:r>
        <w:t>Resolves/creates the topic `objects` row.</w:t>
      </w:r>
    </w:p>
    <w:p>
      <w:pPr>
        <w:pStyle w:val="ListNumber"/>
      </w:pPr>
      <w:r>
        <w:t>Resolves/creates `mqtt_topics` for `(mqtt_connection_id, topic)`.</w:t>
      </w:r>
    </w:p>
    <w:p>
      <w:pPr>
        <w:pStyle w:val="ListNumber"/>
      </w:pPr>
      <w:r>
        <w:t>Parses the payload.</w:t>
      </w:r>
    </w:p>
    <w:p>
      <w:pPr>
        <w:pStyle w:val="ListNumber"/>
      </w:pPr>
      <w:r>
        <w:t>Inserts `mqtt_messages` with raw data.</w:t>
      </w:r>
    </w:p>
    <w:p>
      <w:pPr>
        <w:pStyle w:val="ListNumber"/>
      </w:pPr>
      <w:r>
        <w:t>Resolves/creates `mqtt_payload_fields`.</w:t>
      </w:r>
    </w:p>
    <w:p>
      <w:pPr>
        <w:pStyle w:val="ListNumber"/>
      </w:pPr>
      <w:r>
        <w:t>Inserts `mqtt_observations` with `source_message_id`.</w:t>
      </w:r>
    </w:p>
    <w:p>
      <w:pPr>
        <w:pStyle w:val="ListNumber"/>
      </w:pPr>
      <w:r>
        <w:t>Inserts/updates `mqtt_current_values`.</w:t>
      </w:r>
    </w:p>
    <w:p>
      <w:pPr>
        <w:pStyle w:val="ListNumber"/>
      </w:pPr>
      <w:r>
        <w:t>Inserts a `mqtt_parse_events` result.</w:t>
      </w:r>
    </w:p>
    <w:p>
      <w:pPr>
        <w:pStyle w:val="ListNumber"/>
      </w:pPr>
      <w:r>
        <w:t>Commits the transaction.</w:t>
      </w:r>
    </w:p>
    <w:p>
      <w:pPr>
        <w:pStyle w:val="CodeBlock"/>
        <w:shd w:fill="15324B"/>
      </w:pPr>
      <w:r>
        <w:t>mqtt_messages.id = 9001, topic = sensors/living-room</w:t>
        <w:br/>
        <w:t xml:space="preserve"> ├─ mqtt_payload_fields.id = 7, path = temperature</w:t>
        <w:br/>
        <w:t xml:space="preserve"> │   ├─ mqtt_observations.source_message_id = 9001</w:t>
        <w:br/>
        <w:t xml:space="preserve"> │   └─ mqtt_current_values.mqtt_payload_field_id = 7</w:t>
        <w:br/>
        <w:t xml:space="preserve"> └─ mqtt_payload_fields.id = 8, path = humidity</w:t>
        <w:br/>
        <w:t xml:space="preserve">     ├─ mqtt_observations.source_message_id = 9001</w:t>
        <w:br/>
        <w:t xml:space="preserve">     └─ mqtt_current_values.mqtt_payload_field_id = 8</w:t>
      </w:r>
    </w:p>
    <w:p>
      <w:r>
        <w:t>The HA worker maintains one `ha_entities` row, one `ha_state_current` row, and many `ha_state_history` rows per entity. The history uniqueness rule makes repeated synchronization idempotent for the same entity/timestamp pair.</w:t>
      </w:r>
    </w:p>
    <w:p>
      <w:pPr>
        <w:pStyle w:val="Heading2"/>
      </w:pPr>
      <w:r>
        <w:t>6.1 Dashboard, graph, and export reads</w:t>
      </w:r>
    </w:p>
    <w:p>
      <w:r>
        <w:t>The main dashboard route uses PostgreSQL for summary counts and Redis for the initial MQTT preview. The browser then refreshes the live MQTT and sampled HA tiles through the JSON endpoints described above. The dashboard cache is bounded and disposable; it is not used for historical analysis.</w:t>
      </w:r>
    </w:p>
    <w:p>
      <w:r>
        <w:t>The `/graph` route reads `ha_state_history` and `mqtt_observations` for one to four selected catalog objects, sorts the results by timestamp, and downsamples numeric rows above 4,000 points before rendering Plotly traces. The `/export` route reads the same historical sources for one to ten selected objects and, with `download=1`, returns `hamqtt-export.csv` with timestamp, series, source, identifier, value, value type, unit, and state columns. Both routes use the shared `objects` catalog and UTC-normalized time ranges.</w:t>
      </w:r>
    </w:p>
    <w:p>
      <w:pPr>
        <w:pStyle w:val="Heading2"/>
      </w:pPr>
      <w:r>
        <w:t>7. SQL query examples</w:t>
      </w:r>
    </w:p>
    <w:p>
      <w:r>
        <w:t>Examples target PostgreSQL and are read-only unless stated otherwise.</w:t>
      </w:r>
    </w:p>
    <w:p>
      <w:pPr>
        <w:pStyle w:val="Heading3"/>
      </w:pPr>
      <w:r>
        <w:t>7.1 Extension and database health</w:t>
      </w:r>
    </w:p>
    <w:p>
      <w:pPr>
        <w:pStyle w:val="CodeBlock"/>
        <w:shd w:fill="15324B"/>
      </w:pPr>
      <w:r>
        <w:t>SELECT current_database(), version();</w:t>
        <w:br/>
        <w:br/>
        <w:t>SELECT extname, extversion</w:t>
        <w:br/>
        <w:t>FROM pg_extension</w:t>
        <w:br/>
        <w:t>WHERE extname = 'vector';</w:t>
      </w:r>
    </w:p>
    <w:p>
      <w:pPr>
        <w:pStyle w:val="Heading3"/>
      </w:pPr>
      <w:r>
        <w:t>7.2 Table row estimates</w:t>
      </w:r>
    </w:p>
    <w:p>
      <w:pPr>
        <w:pStyle w:val="CodeBlock"/>
        <w:shd w:fill="15324B"/>
      </w:pPr>
      <w:r>
        <w:t>SELECT relname AS table_name, n_live_tup AS estimated_rows</w:t>
        <w:br/>
        <w:t>FROM pg_stat_user_tables</w:t>
        <w:br/>
        <w:t>WHERE schemaname = 'public'</w:t>
        <w:br/>
        <w:t>ORDER BY n_live_tup DESC;</w:t>
      </w:r>
    </w:p>
    <w:p>
      <w:pPr>
        <w:pStyle w:val="Heading3"/>
      </w:pPr>
      <w:r>
        <w:t>7.3 Current Home Assistant states</w:t>
      </w:r>
    </w:p>
    <w:p>
      <w:pPr>
        <w:pStyle w:val="CodeBlock"/>
        <w:shd w:fill="15324B"/>
      </w:pPr>
      <w:r>
        <w:t>SELECT e.entity_id, e.original_name,</w:t>
        <w:br/>
        <w:t xml:space="preserve">       c.state_text, c.state_numeric, c.state_boolean,</w:t>
        <w:br/>
        <w:t xml:space="preserve">       c.last_changed_at, c.last_updated_at</w:t>
        <w:br/>
        <w:t>FROM ha_entities AS e</w:t>
        <w:br/>
        <w:t>JOIN ha_state_current AS c ON c.ha_entity_id = e.id</w:t>
        <w:br/>
        <w:t>ORDER BY e.entity_id;</w:t>
      </w:r>
    </w:p>
    <w:p>
      <w:pPr>
        <w:pStyle w:val="Heading3"/>
      </w:pPr>
      <w:r>
        <w:t>7.4 HA history for one entity</w:t>
      </w:r>
    </w:p>
    <w:p>
      <w:pPr>
        <w:pStyle w:val="CodeBlock"/>
        <w:shd w:fill="15324B"/>
      </w:pPr>
      <w:r>
        <w:t>SELECT h.observed_at, h.state_text, h.state_numeric,</w:t>
        <w:br/>
        <w:t xml:space="preserve">       h.state_boolean, h.attributes</w:t>
        <w:br/>
        <w:t>FROM ha_state_history AS h</w:t>
        <w:br/>
        <w:t>JOIN ha_entities AS e ON e.id = h.ha_entity_id</w:t>
        <w:br/>
        <w:t>WHERE e.entity_id = 'sensor.living_room_temperature'</w:t>
        <w:br/>
        <w:t xml:space="preserve">  AND h.observed_at &gt;= now() - interval '24 hours'</w:t>
        <w:br/>
        <w:t>ORDER BY h.observed_at DESC;</w:t>
      </w:r>
    </w:p>
    <w:p>
      <w:pPr>
        <w:pStyle w:val="Heading3"/>
      </w:pPr>
      <w:r>
        <w:t>7.5 Latest MQTT values with names</w:t>
      </w:r>
    </w:p>
    <w:p>
      <w:pPr>
        <w:pStyle w:val="CodeBlock"/>
        <w:shd w:fill="15324B"/>
      </w:pPr>
      <w:r>
        <w:t>SELECT t.topic, f.field_path, f.field_name,</w:t>
        <w:br/>
        <w:t xml:space="preserve">       c.value_type, c.value_numeric, c.value_boolean,</w:t>
        <w:br/>
        <w:t xml:space="preserve">       c.value_text, c.value_json, c.last_observed_at</w:t>
        <w:br/>
        <w:t>FROM mqtt_current_values AS c</w:t>
        <w:br/>
        <w:t>JOIN mqtt_payload_fields AS f ON f.id = c.mqtt_payload_field_id</w:t>
        <w:br/>
        <w:t>JOIN mqtt_topics AS t ON t.id = f.mqtt_topic_id</w:t>
        <w:br/>
        <w:t>ORDER BY t.topic, f.field_path;</w:t>
      </w:r>
    </w:p>
    <w:p>
      <w:pPr>
        <w:pStyle w:val="Heading3"/>
      </w:pPr>
      <w:r>
        <w:t>7.6 Trace a value to its raw message</w:t>
      </w:r>
    </w:p>
    <w:p>
      <w:pPr>
        <w:pStyle w:val="CodeBlock"/>
        <w:shd w:fill="15324B"/>
      </w:pPr>
      <w:r>
        <w:t>SELECT o.observed_at, t.topic, f.field_path, o.value_type,</w:t>
        <w:br/>
        <w:t xml:space="preserve">       o.value_numeric, o.value_boolean, o.value_text,</w:t>
        <w:br/>
        <w:t xml:space="preserve">       o.raw_field_value, m.id AS source_message_id,</w:t>
        <w:br/>
        <w:t xml:space="preserve">       m.received_at, m.payload_type, m.payload_json, m.payload_text</w:t>
        <w:br/>
        <w:t>FROM mqtt_observations AS o</w:t>
        <w:br/>
        <w:t>JOIN mqtt_payload_fields AS f ON f.id = o.mqtt_payload_field_id</w:t>
        <w:br/>
        <w:t>JOIN mqtt_topics AS t ON t.id = o.mqtt_topic_id</w:t>
        <w:br/>
        <w:t>JOIN mqtt_messages AS m ON m.id = o.source_message_id</w:t>
        <w:br/>
        <w:t>WHERE t.topic = 'sensors/living-room'</w:t>
        <w:br/>
        <w:t xml:space="preserve">  AND f.field_path = 'temperature'</w:t>
        <w:br/>
        <w:t>ORDER BY o.observed_at DESC</w:t>
        <w:br/>
        <w:t>LIMIT 100;</w:t>
      </w:r>
    </w:p>
    <w:p>
      <w:pPr>
        <w:pStyle w:val="Heading3"/>
      </w:pPr>
      <w:r>
        <w:t>7.7 Parser failures and partial success</w:t>
      </w:r>
    </w:p>
    <w:p>
      <w:pPr>
        <w:pStyle w:val="CodeBlock"/>
        <w:shd w:fill="15324B"/>
      </w:pPr>
      <w:r>
        <w:t>SELECT pe.created_at, pe.status, pe.error_message, pe.details,</w:t>
        <w:br/>
        <w:t xml:space="preserve">       m.id AS message_id, t.topic, m.payload_type,</w:t>
        <w:br/>
        <w:t xml:space="preserve">       m.payload_text, m.payload_json</w:t>
        <w:br/>
        <w:t>FROM mqtt_parse_events AS pe</w:t>
        <w:br/>
        <w:t>JOIN mqtt_messages AS m ON m.id = pe.mqtt_message_id</w:t>
        <w:br/>
        <w:t>JOIN mqtt_topics AS t ON t.id = m.mqtt_topic_id</w:t>
        <w:br/>
        <w:t>WHERE pe.status &lt;&gt; 'success'</w:t>
        <w:br/>
        <w:t>ORDER BY pe.created_at DESC;</w:t>
      </w:r>
    </w:p>
    <w:p>
      <w:pPr>
        <w:pStyle w:val="Heading3"/>
      </w:pPr>
      <w:r>
        <w:t>7.8 Cross-source links</w:t>
      </w:r>
    </w:p>
    <w:p>
      <w:pPr>
        <w:pStyle w:val="CodeBlock"/>
        <w:shd w:fill="15324B"/>
      </w:pPr>
      <w:r>
        <w:t>SELECT src.source_type AS from_source,</w:t>
        <w:br/>
        <w:t xml:space="preserve">       src.source_identifier AS from_identifier,</w:t>
        <w:br/>
        <w:t xml:space="preserve">       l.link_type, l.confidence, l.source AS link_source,</w:t>
        <w:br/>
        <w:t xml:space="preserve">       dst.source_type AS to_source,</w:t>
        <w:br/>
        <w:t xml:space="preserve">       dst.source_identifier AS to_identifier, l.notes</w:t>
        <w:br/>
        <w:t>FROM object_links AS l</w:t>
        <w:br/>
        <w:t>JOIN objects AS src ON src.id = l.from_object_id</w:t>
        <w:br/>
        <w:t>JOIN objects AS dst ON dst.id = l.to_object_id</w:t>
        <w:br/>
        <w:t>WHERE l.is_active = true</w:t>
        <w:br/>
        <w:t>ORDER BY l.confidence DESC NULLS LAST, src.source_identifier;</w:t>
      </w:r>
    </w:p>
    <w:p>
      <w:pPr>
        <w:pStyle w:val="Heading3"/>
      </w:pPr>
      <w:r>
        <w:t>7.9 High-volume topics</w:t>
      </w:r>
    </w:p>
    <w:p>
      <w:pPr>
        <w:pStyle w:val="CodeBlock"/>
        <w:shd w:fill="15324B"/>
      </w:pPr>
      <w:r>
        <w:t>SELECT topic, message_count, first_seen_at, last_seen_at</w:t>
        <w:br/>
        <w:t>FROM mqtt_topics</w:t>
        <w:br/>
        <w:t>ORDER BY message_count DESC</w:t>
        <w:br/>
        <w:t>LIMIT 25;</w:t>
      </w:r>
    </w:p>
    <w:p>
      <w:pPr>
        <w:pStyle w:val="Heading3"/>
      </w:pPr>
      <w:r>
        <w:t>7.10 Retention review candidates</w:t>
      </w:r>
    </w:p>
    <w:p>
      <w:r>
        <w:t>Review only; this does not delete data.</w:t>
      </w:r>
    </w:p>
    <w:p>
      <w:pPr>
        <w:pStyle w:val="CodeBlock"/>
        <w:shd w:fill="15324B"/>
      </w:pPr>
      <w:r>
        <w:t>SELECT id, mqtt_topic_id, received_at, payload_size, payload_hash</w:t>
        <w:br/>
        <w:t>FROM mqtt_messages</w:t>
        <w:br/>
        <w:t>WHERE received_at &lt; now() - interval '90 days'</w:t>
        <w:br/>
        <w:t>ORDER BY received_at</w:t>
        <w:br/>
        <w:t>LIMIT 1000;</w:t>
      </w:r>
    </w:p>
    <w:p>
      <w:pPr>
        <w:pStyle w:val="Heading3"/>
      </w:pPr>
      <w:r>
        <w:t>7.11 pgvector similarity search</w:t>
      </w:r>
    </w:p>
    <w:p>
      <w:pPr>
        <w:pStyle w:val="CodeBlock"/>
        <w:shd w:fill="15324B"/>
      </w:pPr>
      <w:r>
        <w:t>SELECT o.id, o.source_type, o.source_identifier, o.display_name,</w:t>
        <w:br/>
        <w:t xml:space="preserve">       1 - (e.embedding &lt;=&gt; '[0.01,0.02,0.03]'::vector) AS similarity</w:t>
        <w:br/>
        <w:t>FROM embeddings AS e</w:t>
        <w:br/>
        <w:t>JOIN objects AS o ON o.id = e.object_id</w:t>
        <w:br/>
        <w:t>WHERE e.embedding IS NOT NULL</w:t>
        <w:br/>
        <w:t>ORDER BY e.embedding &lt;=&gt; '[0.01,0.02,0.03]'::vector</w:t>
        <w:br/>
        <w:t>LIMIT 10;</w:t>
      </w:r>
    </w:p>
    <w:p>
      <w:pPr>
        <w:pStyle w:val="Heading2"/>
      </w:pPr>
      <w:r>
        <w:t>8. MCP read-only access</w:t>
      </w:r>
    </w:p>
    <w:p>
      <w:r>
        <w:t>`src/hamqtt_store/mcp_server.py` uses the same SQLAlchemy session/database as the web app.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5324B"/>
          </w:tcPr>
          <w:p>
            <w:pPr>
              <w:spacing w:after="0"/>
            </w:pPr>
            <w:r/>
            <w:r>
              <w:rPr>
                <w:rFonts w:ascii="Aptos" w:hAnsi="Aptos"/>
                <w:b/>
                <w:color w:val="FFFFFF"/>
                <w:sz w:val="17"/>
              </w:rPr>
              <w:t>MCP operation</w:t>
            </w:r>
          </w:p>
        </w:tc>
        <w:tc>
          <w:tcPr>
            <w:tcW w:type="dxa" w:w="5040"/>
            <w:vAlign w:val="center"/>
            <w:shd w:fill="15324B"/>
          </w:tcPr>
          <w:p>
            <w:pPr>
              <w:spacing w:after="0"/>
            </w:pPr>
            <w:r/>
            <w:r>
              <w:rPr>
                <w:rFonts w:ascii="Aptos" w:hAnsi="Aptos"/>
                <w:b/>
                <w:color w:val="FFFFFF"/>
                <w:sz w:val="17"/>
              </w:rPr>
              <w:t>Primary tables</w:t>
            </w:r>
          </w:p>
        </w:tc>
      </w:tr>
      <w:tr>
        <w:tc>
          <w:tcPr>
            <w:tcW w:type="dxa" w:w="5040"/>
            <w:vAlign w:val="center"/>
            <w:shd w:fill="FFFFFF"/>
          </w:tcPr>
          <w:p>
            <w:pPr>
              <w:spacing w:after="0"/>
            </w:pPr>
            <w:r/>
            <w:r>
              <w:rPr>
                <w:rFonts w:ascii="Aptos" w:hAnsi="Aptos"/>
                <w:b w:val="0"/>
                <w:color w:val="1E293B"/>
                <w:sz w:val="17"/>
              </w:rPr>
              <w:t>`get_system_summary`</w:t>
            </w:r>
          </w:p>
        </w:tc>
        <w:tc>
          <w:tcPr>
            <w:tcW w:type="dxa" w:w="5040"/>
            <w:vAlign w:val="center"/>
            <w:shd w:fill="FFFFFF"/>
          </w:tcPr>
          <w:p>
            <w:pPr>
              <w:spacing w:after="0"/>
            </w:pPr>
            <w:r/>
            <w:r>
              <w:rPr>
                <w:rFonts w:ascii="Aptos" w:hAnsi="Aptos"/>
                <w:b w:val="0"/>
                <w:color w:val="1E293B"/>
                <w:sz w:val="17"/>
              </w:rPr>
              <w:t>`objects`, `ha_entities`, `mqtt_topics`, `mqtt_messages`</w:t>
            </w:r>
          </w:p>
        </w:tc>
      </w:tr>
      <w:tr>
        <w:tc>
          <w:tcPr>
            <w:tcW w:type="dxa" w:w="5040"/>
            <w:vAlign w:val="center"/>
            <w:shd w:fill="F4F7FA"/>
          </w:tcPr>
          <w:p>
            <w:pPr>
              <w:spacing w:after="0"/>
            </w:pPr>
            <w:r/>
            <w:r>
              <w:rPr>
                <w:rFonts w:ascii="Aptos" w:hAnsi="Aptos"/>
                <w:b w:val="0"/>
                <w:color w:val="1E293B"/>
                <w:sz w:val="17"/>
              </w:rPr>
              <w:t>`search_objects`</w:t>
            </w:r>
          </w:p>
        </w:tc>
        <w:tc>
          <w:tcPr>
            <w:tcW w:type="dxa" w:w="5040"/>
            <w:vAlign w:val="center"/>
            <w:shd w:fill="F4F7FA"/>
          </w:tcPr>
          <w:p>
            <w:pPr>
              <w:spacing w:after="0"/>
            </w:pPr>
            <w:r/>
            <w:r>
              <w:rPr>
                <w:rFonts w:ascii="Aptos" w:hAnsi="Aptos"/>
                <w:b w:val="0"/>
                <w:color w:val="1E293B"/>
                <w:sz w:val="17"/>
              </w:rPr>
              <w:t>`objects`</w:t>
            </w:r>
          </w:p>
        </w:tc>
      </w:tr>
      <w:tr>
        <w:tc>
          <w:tcPr>
            <w:tcW w:type="dxa" w:w="5040"/>
            <w:vAlign w:val="center"/>
            <w:shd w:fill="FFFFFF"/>
          </w:tcPr>
          <w:p>
            <w:pPr>
              <w:spacing w:after="0"/>
            </w:pPr>
            <w:r/>
            <w:r>
              <w:rPr>
                <w:rFonts w:ascii="Aptos" w:hAnsi="Aptos"/>
                <w:b w:val="0"/>
                <w:color w:val="1E293B"/>
                <w:sz w:val="17"/>
              </w:rPr>
              <w:t>`list_home_assistant_entities`</w:t>
            </w:r>
          </w:p>
        </w:tc>
        <w:tc>
          <w:tcPr>
            <w:tcW w:type="dxa" w:w="5040"/>
            <w:vAlign w:val="center"/>
            <w:shd w:fill="FFFFFF"/>
          </w:tcPr>
          <w:p>
            <w:pPr>
              <w:spacing w:after="0"/>
            </w:pPr>
            <w:r/>
            <w:r>
              <w:rPr>
                <w:rFonts w:ascii="Aptos" w:hAnsi="Aptos"/>
                <w:b w:val="0"/>
                <w:color w:val="1E293B"/>
                <w:sz w:val="17"/>
              </w:rPr>
              <w:t>`ha_entities`, `ha_state_current`, `objects`</w:t>
            </w:r>
          </w:p>
        </w:tc>
      </w:tr>
      <w:tr>
        <w:tc>
          <w:tcPr>
            <w:tcW w:type="dxa" w:w="5040"/>
            <w:vAlign w:val="center"/>
            <w:shd w:fill="F4F7FA"/>
          </w:tcPr>
          <w:p>
            <w:pPr>
              <w:spacing w:after="0"/>
            </w:pPr>
            <w:r/>
            <w:r>
              <w:rPr>
                <w:rFonts w:ascii="Aptos" w:hAnsi="Aptos"/>
                <w:b w:val="0"/>
                <w:color w:val="1E293B"/>
                <w:sz w:val="17"/>
              </w:rPr>
              <w:t>`get_home_assistant_entity`</w:t>
            </w:r>
          </w:p>
        </w:tc>
        <w:tc>
          <w:tcPr>
            <w:tcW w:type="dxa" w:w="5040"/>
            <w:vAlign w:val="center"/>
            <w:shd w:fill="F4F7FA"/>
          </w:tcPr>
          <w:p>
            <w:pPr>
              <w:spacing w:after="0"/>
            </w:pPr>
            <w:r/>
            <w:r>
              <w:rPr>
                <w:rFonts w:ascii="Aptos" w:hAnsi="Aptos"/>
                <w:b w:val="0"/>
                <w:color w:val="1E293B"/>
                <w:sz w:val="17"/>
              </w:rPr>
              <w:t>`ha_entities`, `ha_state_current`</w:t>
            </w:r>
          </w:p>
        </w:tc>
      </w:tr>
      <w:tr>
        <w:tc>
          <w:tcPr>
            <w:tcW w:type="dxa" w:w="5040"/>
            <w:vAlign w:val="center"/>
            <w:shd w:fill="FFFFFF"/>
          </w:tcPr>
          <w:p>
            <w:pPr>
              <w:spacing w:after="0"/>
            </w:pPr>
            <w:r/>
            <w:r>
              <w:rPr>
                <w:rFonts w:ascii="Aptos" w:hAnsi="Aptos"/>
                <w:b w:val="0"/>
                <w:color w:val="1E293B"/>
                <w:sz w:val="17"/>
              </w:rPr>
              <w:t>`get_home_assistant_history`</w:t>
            </w:r>
          </w:p>
        </w:tc>
        <w:tc>
          <w:tcPr>
            <w:tcW w:type="dxa" w:w="5040"/>
            <w:vAlign w:val="center"/>
            <w:shd w:fill="FFFFFF"/>
          </w:tcPr>
          <w:p>
            <w:pPr>
              <w:spacing w:after="0"/>
            </w:pPr>
            <w:r/>
            <w:r>
              <w:rPr>
                <w:rFonts w:ascii="Aptos" w:hAnsi="Aptos"/>
                <w:b w:val="0"/>
                <w:color w:val="1E293B"/>
                <w:sz w:val="17"/>
              </w:rPr>
              <w:t>`ha_entities`, `ha_state_history`</w:t>
            </w:r>
          </w:p>
        </w:tc>
      </w:tr>
      <w:tr>
        <w:tc>
          <w:tcPr>
            <w:tcW w:type="dxa" w:w="5040"/>
            <w:vAlign w:val="center"/>
            <w:shd w:fill="F4F7FA"/>
          </w:tcPr>
          <w:p>
            <w:pPr>
              <w:spacing w:after="0"/>
            </w:pPr>
            <w:r/>
            <w:r>
              <w:rPr>
                <w:rFonts w:ascii="Aptos" w:hAnsi="Aptos"/>
                <w:b w:val="0"/>
                <w:color w:val="1E293B"/>
                <w:sz w:val="17"/>
              </w:rPr>
              <w:t>`list_mqtt_topics`</w:t>
            </w:r>
          </w:p>
        </w:tc>
        <w:tc>
          <w:tcPr>
            <w:tcW w:type="dxa" w:w="5040"/>
            <w:vAlign w:val="center"/>
            <w:shd w:fill="F4F7FA"/>
          </w:tcPr>
          <w:p>
            <w:pPr>
              <w:spacing w:after="0"/>
            </w:pPr>
            <w:r/>
            <w:r>
              <w:rPr>
                <w:rFonts w:ascii="Aptos" w:hAnsi="Aptos"/>
                <w:b w:val="0"/>
                <w:color w:val="1E293B"/>
                <w:sz w:val="17"/>
              </w:rPr>
              <w:t>`mqtt_topics`, `mqtt_connections`</w:t>
            </w:r>
          </w:p>
        </w:tc>
      </w:tr>
      <w:tr>
        <w:tc>
          <w:tcPr>
            <w:tcW w:type="dxa" w:w="5040"/>
            <w:vAlign w:val="center"/>
            <w:shd w:fill="FFFFFF"/>
          </w:tcPr>
          <w:p>
            <w:pPr>
              <w:spacing w:after="0"/>
            </w:pPr>
            <w:r/>
            <w:r>
              <w:rPr>
                <w:rFonts w:ascii="Aptos" w:hAnsi="Aptos"/>
                <w:b w:val="0"/>
                <w:color w:val="1E293B"/>
                <w:sz w:val="17"/>
              </w:rPr>
              <w:t>`list_mqtt_fields`</w:t>
            </w:r>
          </w:p>
        </w:tc>
        <w:tc>
          <w:tcPr>
            <w:tcW w:type="dxa" w:w="5040"/>
            <w:vAlign w:val="center"/>
            <w:shd w:fill="FFFFFF"/>
          </w:tcPr>
          <w:p>
            <w:pPr>
              <w:spacing w:after="0"/>
            </w:pPr>
            <w:r/>
            <w:r>
              <w:rPr>
                <w:rFonts w:ascii="Aptos" w:hAnsi="Aptos"/>
                <w:b w:val="0"/>
                <w:color w:val="1E293B"/>
                <w:sz w:val="17"/>
              </w:rPr>
              <w:t>`mqtt_topics`, `mqtt_payload_fields`</w:t>
            </w:r>
          </w:p>
        </w:tc>
      </w:tr>
      <w:tr>
        <w:tc>
          <w:tcPr>
            <w:tcW w:type="dxa" w:w="5040"/>
            <w:vAlign w:val="center"/>
            <w:shd w:fill="F4F7FA"/>
          </w:tcPr>
          <w:p>
            <w:pPr>
              <w:spacing w:after="0"/>
            </w:pPr>
            <w:r/>
            <w:r>
              <w:rPr>
                <w:rFonts w:ascii="Aptos" w:hAnsi="Aptos"/>
                <w:b w:val="0"/>
                <w:color w:val="1E293B"/>
                <w:sz w:val="17"/>
              </w:rPr>
              <w:t>`get_mqtt_current_value`</w:t>
            </w:r>
          </w:p>
        </w:tc>
        <w:tc>
          <w:tcPr>
            <w:tcW w:type="dxa" w:w="5040"/>
            <w:vAlign w:val="center"/>
            <w:shd w:fill="F4F7FA"/>
          </w:tcPr>
          <w:p>
            <w:pPr>
              <w:spacing w:after="0"/>
            </w:pPr>
            <w:r/>
            <w:r>
              <w:rPr>
                <w:rFonts w:ascii="Aptos" w:hAnsi="Aptos"/>
                <w:b w:val="0"/>
                <w:color w:val="1E293B"/>
                <w:sz w:val="17"/>
              </w:rPr>
              <w:t>`mqtt_current_values`</w:t>
            </w:r>
          </w:p>
        </w:tc>
      </w:tr>
      <w:tr>
        <w:tc>
          <w:tcPr>
            <w:tcW w:type="dxa" w:w="5040"/>
            <w:vAlign w:val="center"/>
            <w:shd w:fill="FFFFFF"/>
          </w:tcPr>
          <w:p>
            <w:pPr>
              <w:spacing w:after="0"/>
            </w:pPr>
            <w:r/>
            <w:r>
              <w:rPr>
                <w:rFonts w:ascii="Aptos" w:hAnsi="Aptos"/>
                <w:b w:val="0"/>
                <w:color w:val="1E293B"/>
                <w:sz w:val="17"/>
              </w:rPr>
              <w:t>`list_recent_mqtt_messages`</w:t>
            </w:r>
          </w:p>
        </w:tc>
        <w:tc>
          <w:tcPr>
            <w:tcW w:type="dxa" w:w="5040"/>
            <w:vAlign w:val="center"/>
            <w:shd w:fill="FFFFFF"/>
          </w:tcPr>
          <w:p>
            <w:pPr>
              <w:spacing w:after="0"/>
            </w:pPr>
            <w:r/>
            <w:r>
              <w:rPr>
                <w:rFonts w:ascii="Aptos" w:hAnsi="Aptos"/>
                <w:b w:val="0"/>
                <w:color w:val="1E293B"/>
                <w:sz w:val="17"/>
              </w:rPr>
              <w:t>`mqtt_messages`</w:t>
            </w:r>
          </w:p>
        </w:tc>
      </w:tr>
      <w:tr>
        <w:tc>
          <w:tcPr>
            <w:tcW w:type="dxa" w:w="5040"/>
            <w:vAlign w:val="center"/>
            <w:shd w:fill="F4F7FA"/>
          </w:tcPr>
          <w:p>
            <w:pPr>
              <w:spacing w:after="0"/>
            </w:pPr>
            <w:r/>
            <w:r>
              <w:rPr>
                <w:rFonts w:ascii="Aptos" w:hAnsi="Aptos"/>
                <w:b w:val="0"/>
                <w:color w:val="1E293B"/>
                <w:sz w:val="17"/>
              </w:rPr>
              <w:t>`get_object`</w:t>
            </w:r>
          </w:p>
        </w:tc>
        <w:tc>
          <w:tcPr>
            <w:tcW w:type="dxa" w:w="5040"/>
            <w:vAlign w:val="center"/>
            <w:shd w:fill="F4F7FA"/>
          </w:tcPr>
          <w:p>
            <w:pPr>
              <w:spacing w:after="0"/>
            </w:pPr>
            <w:r/>
            <w:r>
              <w:rPr>
                <w:rFonts w:ascii="Aptos" w:hAnsi="Aptos"/>
                <w:b w:val="0"/>
                <w:color w:val="1E293B"/>
                <w:sz w:val="17"/>
              </w:rPr>
              <w:t>`objects`</w:t>
            </w:r>
          </w:p>
        </w:tc>
      </w:tr>
    </w:tbl>
    <w:p>
      <w:r>
        <w:t>The server requires the `mcp` setting to be enabled with `access_level = 'read_only'`. It clamps list limits and redacts keys such as passwords, tokens, secrets, and API keys from JSON/text responses. It never publishes MQTT, calls HA services, or writes to the database.</w:t>
      </w:r>
    </w:p>
    <w:p>
      <w:pPr>
        <w:pStyle w:val="CodeBlock"/>
        <w:shd w:fill="15324B"/>
      </w:pPr>
      <w:r>
        <w:t>ChatGPT/Codex → HTTPS or stdio → MCP server → SQLAlchemy → PostgreSQL</w:t>
      </w:r>
    </w:p>
    <w:p>
      <w:r>
        <w:t>For ChatGPT Personal, the temporary HTTPS boundary is `ngrok http 8001`; configure `https://&lt;current-ngrok-host&gt;/mcp` and stop ngrok after use.</w:t>
      </w:r>
    </w:p>
    <w:p>
      <w:pPr>
        <w:pStyle w:val="Heading2"/>
      </w:pPr>
      <w:r>
        <w:t>9. Performance and indexing</w:t>
      </w:r>
    </w:p>
    <w:p>
      <w:r>
        <w:t>Explicit indexes cover `ha_entities.entity_id`, HA history entity/time, MQTT topic, raw message topic/time/hash, and MQTT observation topic/field/time. Unique constraints create additional identity/current-value indexes.</w:t>
      </w:r>
    </w:p>
    <w:p>
      <w:r>
        <w:t>If volume grows, review query plans and consider `(mqtt_topic_id, received_at DESC)`, `(mqtt_payload_field_id, observed_at DESC)`, time partitioning for raw/history tables, and an appropriate pgvector index.</w:t>
      </w:r>
    </w:p>
    <w:p>
      <w:pPr>
        <w:pStyle w:val="Heading2"/>
      </w:pPr>
      <w:r>
        <w:t>10. Security and data lifecycle</w:t>
      </w:r>
    </w:p>
    <w:p>
      <w:pPr>
        <w:pStyle w:val="ListBullet"/>
      </w:pPr>
      <w:r>
        <w:t>Treat HA tokens, MQTT passwords, and raw payloads as sensitive.</w:t>
      </w:r>
    </w:p>
    <w:p>
      <w:pPr>
        <w:pStyle w:val="ListBullet"/>
      </w:pPr>
      <w:r>
        <w:t>Do not expose unauthenticated MCP beyond the required ngrok session.</w:t>
      </w:r>
    </w:p>
    <w:p>
      <w:pPr>
        <w:pStyle w:val="ListBullet"/>
      </w:pPr>
      <w:r>
        <w:t>Keep backups encrypted and test restores.</w:t>
      </w:r>
    </w:p>
    <w:p>
      <w:pPr>
        <w:pStyle w:val="ListBullet"/>
      </w:pPr>
      <w:r>
        <w:t>Retain catalog/current values while applying explicit policies to high-volume raw/history data.</w:t>
      </w:r>
    </w:p>
    <w:p>
      <w:pPr>
        <w:pStyle w:val="ListBullet"/>
      </w:pPr>
      <w:r>
        <w:t>Deleting raw messages currently cascades to observations and parse events.</w:t>
      </w:r>
    </w:p>
    <w:p>
      <w:pPr>
        <w:pStyle w:val="ListBullet"/>
      </w:pPr>
      <w:r>
        <w:t>Add authentication, CSRF protection, authorization, and stronger secret-at-rest protection before production exposure.</w:t>
      </w:r>
    </w:p>
    <w:p>
      <w:pPr>
        <w:pStyle w:val="Heading2"/>
      </w:pPr>
      <w:r>
        <w:t>11. Implemented versus planned</w:t>
      </w:r>
    </w:p>
    <w:p>
      <w:pPr>
        <w:pStyle w:val="Heading3"/>
      </w:pPr>
      <w:r>
        <w:t>Implemented now</w:t>
      </w:r>
    </w:p>
    <w:p>
      <w:r>
        <w:t>PostgreSQL/pgvector, Alembic, HA connection/entity/current/history tables, MQTT connection/subscription/topic/raw message/field/observation/current/parse-event tables, shared objects, object links, embeddings, MQTT lineage, and read-only MCP.</w:t>
      </w:r>
    </w:p>
    <w:p>
      <w:pPr>
        <w:pStyle w:val="Heading3"/>
      </w:pPr>
      <w:r>
        <w:t>Planned or not currently represented</w:t>
      </w:r>
    </w:p>
    <w:p>
      <w:r>
        <w:t>Earlier planning text mentioned aliases, tags, metadata history, HA devices/areas/services/events/actions, MQTT parser rules, link evidence, and retention tables. These are **not** currently defined in `src/hamqtt_store/db.py`; add them only through explicit models and Alembic migrations.</w:t>
      </w:r>
    </w:p>
    <w:p>
      <w:pPr>
        <w:pStyle w:val="Heading2"/>
      </w:pPr>
      <w:r>
        <w:t>12. Schema change checklist</w:t>
      </w:r>
    </w:p>
    <w:p>
      <w:pPr>
        <w:pStyle w:val="CodeBlock"/>
        <w:shd w:fill="15324B"/>
      </w:pPr>
      <w:r>
        <w:t>cd "&lt;path-to-installation&gt;"</w:t>
        <w:br/>
        <w:t>python -m pytest -q</w:t>
        <w:br/>
        <w:t>python -m compileall -q src</w:t>
        <w:br/>
        <w:t>python tools/validate_docs.py</w:t>
        <w:br/>
        <w:t>python tools/generate_architecture_docx.py</w:t>
        <w:br/>
        <w:t>git diff --check</w:t>
      </w:r>
    </w:p>
    <w:p>
      <w:r>
        <w:t>Before a schema change: update `db.py`, add an Alembic migration, update this document and tests, regenerate the `.docx`, and run the complete checks.</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HA MQTT Store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rPr>
      <w:t>HA MQTT STORE  /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324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563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5324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59" w:right="259"/>
    </w:pPr>
    <w:rPr>
      <w:rFonts w:ascii="Cascadia Mono" w:hAnsi="Cascadia Mono"/>
      <w:color w:val="E2E8F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 MQTT Store — Architecture and Database Design</dc:title>
  <dc:subject>PostgreSQL schema, lineage, SQL examples, and read-only MCP architecture</dc:subject>
  <dc:creator>HA MQTT Store</dc:creator>
  <cp:keywords/>
  <dc:description>generated by python-docx</dc:description>
  <cp:lastModifiedBy/>
  <cp:revision>1</cp:revision>
  <dcterms:created xsi:type="dcterms:W3CDTF">2013-12-23T23:15:00Z</dcterms:created>
  <dcterms:modified xsi:type="dcterms:W3CDTF">2013-12-23T23:15:00Z</dcterms:modified>
  <cp:category/>
</cp:coreProperties>
</file>