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73"/>
        </w:rPr>
        <w:t>Mechanical CAD Companion AI</w:t>
      </w:r>
    </w:p>
    <w:p>
      <w:r>
        <w:rPr>
          <w:b/>
          <w:color w:val="1F3B73"/>
          <w:sz w:val="26"/>
        </w:rPr>
        <w:t>Development Schema &amp; Architecture Reference</w:t>
      </w:r>
    </w:p>
    <w:p>
      <w:r>
        <w:rPr>
          <w:b/>
        </w:rPr>
        <w:t xml:space="preserve">Source repository: </w:t>
      </w:r>
      <w:hyperlink r:id="rId10">
        <w:r>
          <w:rPr>
            <w:color w:val="0563C1"/>
            <w:u w:val="single"/>
          </w:rPr>
          <w:t>https://github.com/jasanjoseph/CAD.ai</w:t>
        </w:r>
      </w:hyperlink>
    </w:p>
    <w:p>
      <w:r>
        <w:rPr>
          <w:i/>
        </w:rPr>
        <w:t>Generated 2026-10-11 | branch main | language: Python | stack: LangGraph + trimesh + Gemini</w:t>
      </w:r>
    </w:p>
    <w:p>
      <w:r>
        <w:t>______________________________________________________________________________________________________________________</w:t>
      </w:r>
    </w:p>
    <w:p>
      <w:r>
        <w:rPr>
          <w:sz w:val="21"/>
        </w:rPr>
        <w:t>Mechanical CAD Companion AI — LangGraph backend. This document is the canonical development schema: state shape, graph topology, node/tool contracts, and the trust model that keeps every number in the output auditable.</w:t>
      </w:r>
    </w:p>
    <w:p>
      <w:pPr>
        <w:pStyle w:val="Heading2"/>
      </w:pPr>
      <w:r>
        <w:rPr>
          <w:color w:val="1F3B73"/>
        </w:rPr>
        <w:t>1. System topology</w:t>
      </w:r>
    </w:p>
    <w:p>
      <w:pPr>
        <w:spacing w:before="12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                    ┌──────────────────────────────────────────┐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                    │              START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                    └───────────────────┬──────────────────────┘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                                        ▼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┌────────────────────────── orchestrator (deterministic Python router) ──────────────────────────┐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│                                                      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│  next unfinished spoke, in fixed order:              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│                                                      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├─► geometry_extractor ──► back to orchestrator        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│      (LLM tool-call wrapper over trimesh; mass/volume/bbox/CoG)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│                                                      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├─► compliance_checker ──► back to orchestrator        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│      (RAG over rulebook + LLM findings; code re-validates every number)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│                                                      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├─► stress_reviewer ──► back to orchestrator           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│      (LLM drives 3 geometric heuristics; coverage forced in code)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│                                                      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├─► human_review ──► back to orchestrator      [HITL: interrupt(), pauses the graph]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│      engineer approves / rejects, may dismiss hotspots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│                                                      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├─► reporter ──► END        (markdown report + verdict) 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│                                                      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└─► failure_handler ──► END  (any tool error, or engineer rejection)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                                                                                                  │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Routing keys: `error` (non-empty → failure_handler) · `human_review.approved == False` → failure_handler</w:t>
      </w:r>
    </w:p>
    <w:p>
      <w:pPr>
        <w:spacing w:before="0" w:after="12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 xml:space="preserve">                 `completed[]` (each spoke appends itself; drives the fixed-order loop)</w:t>
      </w:r>
    </w:p>
    <w:p>
      <w:r>
        <w:rPr>
          <w:sz w:val="21"/>
        </w:rPr>
        <w:t xml:space="preserve">Design rule: </w:t>
      </w:r>
      <w:r>
        <w:rPr>
          <w:b/>
          <w:sz w:val="21"/>
        </w:rPr>
        <w:t>the orchestrator never calls an LLM.</w:t>
      </w:r>
      <w:r>
        <w:rPr>
          <w:sz w:val="21"/>
        </w:rPr>
        <w:t xml:space="preserve"> Routing is pure Python over </w:t>
      </w:r>
      <w:r>
        <w:rPr>
          <w:rFonts w:ascii="Consolas" w:hAnsi="Consolas"/>
          <w:color w:val="A31D1D"/>
          <w:sz w:val="19"/>
        </w:rPr>
        <w:t>completed</w:t>
      </w:r>
      <w:r>
        <w:rPr>
          <w:sz w:val="21"/>
        </w:rPr>
        <w:t xml:space="preserve">, </w:t>
      </w:r>
      <w:r>
        <w:rPr>
          <w:rFonts w:ascii="Consolas" w:hAnsi="Consolas"/>
          <w:color w:val="A31D1D"/>
          <w:sz w:val="19"/>
        </w:rPr>
        <w:t>error</w:t>
      </w:r>
      <w:r>
        <w:rPr>
          <w:sz w:val="21"/>
        </w:rPr>
        <w:t xml:space="preserve"> and </w:t>
      </w:r>
      <w:r>
        <w:rPr>
          <w:rFonts w:ascii="Consolas" w:hAnsi="Consolas"/>
          <w:color w:val="A31D1D"/>
          <w:sz w:val="19"/>
        </w:rPr>
        <w:t>human_review</w:t>
      </w:r>
      <w:r>
        <w:rPr>
          <w:sz w:val="21"/>
        </w:rPr>
        <w:t>. LLMs appear only inside three nodes and only for (a) tool-call argument passing, (b) rulebook interpretation, (c) prose.</w:t>
      </w:r>
    </w:p>
    <w:p>
      <w:pPr>
        <w:pStyle w:val="Heading2"/>
      </w:pPr>
      <w:r>
        <w:rPr>
          <w:color w:val="1F3B73"/>
        </w:rPr>
        <w:t>2. State schema (`AgentState`, TypedDict)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Written by</w:t>
            </w:r>
          </w:p>
        </w:tc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cad_file_path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user input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.stl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1D"/>
                <w:sz w:val="16"/>
              </w:rPr>
              <w:t>.step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1D"/>
                <w:sz w:val="16"/>
              </w:rPr>
              <w:t>.stp</w:t>
            </w:r>
            <w:r>
              <w:rPr>
                <w:sz w:val="18"/>
              </w:rPr>
              <w:t xml:space="preserve"> path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extracted_properties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dict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geometry_extractor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volume, mass, bbox, CoG + provenance (</w:t>
            </w:r>
            <w:r>
              <w:rPr>
                <w:rFonts w:ascii="Consolas" w:hAnsi="Consolas"/>
                <w:color w:val="A31D1D"/>
                <w:sz w:val="16"/>
              </w:rPr>
              <w:t>volume_source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6"/>
              </w:rPr>
              <w:t>warnings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compliance_status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list[dict]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compliance_checker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one validated finding per rule (see §5)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stress_hotspots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list[dict]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stress_reviewer / human_review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 xml:space="preserve">merged heuristic hits, ids </w:t>
            </w:r>
            <w:r>
              <w:rPr>
                <w:rFonts w:ascii="Consolas" w:hAnsi="Consolas"/>
                <w:color w:val="A31D1D"/>
                <w:sz w:val="16"/>
              </w:rPr>
              <w:t>H1..Hn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6"/>
              </w:rPr>
              <w:t>reviewer_status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final_report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reporter / failure_handler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full markdown, or failure/rejection text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current_step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every node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last node that ran (debugging aid)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units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user input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mm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D1D"/>
                <w:sz w:val="16"/>
              </w:rPr>
              <w:t>cm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D1D"/>
                <w:sz w:val="16"/>
              </w:rPr>
              <w:t>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D1D"/>
                <w:sz w:val="16"/>
              </w:rPr>
              <w:t>in</w:t>
            </w:r>
            <w:r>
              <w:rPr>
                <w:sz w:val="18"/>
              </w:rPr>
              <w:t xml:space="preserve"> (STL only; STEP is mm)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material</w:t>
            </w:r>
            <w:r>
              <w:rPr>
                <w:sz w:val="18"/>
              </w:rPr>
              <w:t xml:space="preserve"> \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density_kg_m3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str</w:t>
            </w:r>
            <w:r>
              <w:rPr>
                <w:sz w:val="18"/>
              </w:rPr>
              <w:t xml:space="preserve"> \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float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part_description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user input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free text, used only to steer rulebook retrieval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completed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list[str]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safe_node</w:t>
            </w:r>
            <w:r>
              <w:rPr>
                <w:sz w:val="18"/>
              </w:rPr>
              <w:t xml:space="preserve"> wrapper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finished spokes; the router's loop driver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error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str</w:t>
            </w:r>
            <w:r>
              <w:rPr>
                <w:sz w:val="18"/>
              </w:rPr>
              <w:t xml:space="preserve"> \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None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safe_node</w:t>
            </w:r>
            <w:r>
              <w:rPr>
                <w:sz w:val="18"/>
              </w:rPr>
              <w:t xml:space="preserve"> wrapper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stress_notes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stress_reviewer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advisory LLM prose (no numbers allowed)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fea_job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dict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stress_reviewer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external-solver stub + heuristic summaries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human_review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dict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human_review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{approved, reviewer, notes, dismissed_hotspots, timestamp_utc}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verdict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str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reporter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APPROVED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1D"/>
                <w:sz w:val="16"/>
              </w:rPr>
              <w:t>APPROVED_WITH_WARNINGS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1D"/>
                <w:sz w:val="16"/>
              </w:rPr>
              <w:t>NON_COMPLIANT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1D"/>
                <w:sz w:val="16"/>
              </w:rPr>
              <w:t>INCOMPLETE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1D"/>
                <w:sz w:val="16"/>
              </w:rPr>
              <w:t>FAILED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1D"/>
                <w:sz w:val="16"/>
              </w:rPr>
              <w:t>REJECTED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report_path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str</w:t>
            </w:r>
            <w:r>
              <w:rPr>
                <w:sz w:val="18"/>
              </w:rPr>
              <w:t xml:space="preserve"> \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None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reporter</w:t>
            </w:r>
          </w:p>
        </w:tc>
      </w:tr>
    </w:tbl>
    <w:p>
      <w:pPr>
        <w:spacing w:after="40"/>
      </w:pPr>
    </w:p>
    <w:p>
      <w:r>
        <w:rPr>
          <w:sz w:val="21"/>
        </w:rPr>
        <w:t xml:space="preserve">Verdict is </w:t>
      </w:r>
      <w:r>
        <w:rPr>
          <w:b/>
          <w:sz w:val="21"/>
        </w:rPr>
        <w:t>computed by code</w:t>
      </w:r>
      <w:r>
        <w:rPr>
          <w:sz w:val="21"/>
        </w:rPr>
        <w:t xml:space="preserve"> (</w:t>
      </w:r>
      <w:r>
        <w:rPr>
          <w:rFonts w:ascii="Consolas" w:hAnsi="Consolas"/>
          <w:color w:val="A31D1D"/>
          <w:sz w:val="19"/>
        </w:rPr>
        <w:t>compute_verdict</w:t>
      </w:r>
      <w:r>
        <w:rPr>
          <w:sz w:val="21"/>
        </w:rPr>
        <w:t xml:space="preserve">), never by the LLM, in this order: any validated </w:t>
      </w:r>
      <w:r>
        <w:rPr>
          <w:rFonts w:ascii="Consolas" w:hAnsi="Consolas"/>
          <w:color w:val="A31D1D"/>
          <w:sz w:val="19"/>
        </w:rPr>
        <w:t>FAIL</w:t>
      </w:r>
      <w:r>
        <w:rPr>
          <w:sz w:val="21"/>
        </w:rPr>
        <w:t xml:space="preserve"> ⇒ </w:t>
      </w:r>
      <w:r>
        <w:rPr>
          <w:rFonts w:ascii="Consolas" w:hAnsi="Consolas"/>
          <w:color w:val="A31D1D"/>
          <w:sz w:val="19"/>
        </w:rPr>
        <w:t>NON_COMPLIANT</w:t>
      </w:r>
      <w:r>
        <w:rPr>
          <w:sz w:val="21"/>
        </w:rPr>
        <w:t xml:space="preserve">; else if findings exist but </w:t>
      </w:r>
      <w:r>
        <w:rPr>
          <w:b/>
          <w:sz w:val="21"/>
        </w:rPr>
        <w:t>none</w:t>
      </w:r>
      <w:r>
        <w:rPr>
          <w:sz w:val="21"/>
        </w:rPr>
        <w:t xml:space="preserve"> were evaluated (rulebook or model unavailable) ⇒ </w:t>
      </w:r>
      <w:r>
        <w:rPr>
          <w:rFonts w:ascii="Consolas" w:hAnsi="Consolas"/>
          <w:color w:val="A31D1D"/>
          <w:sz w:val="19"/>
        </w:rPr>
        <w:t>INCOMPLETE</w:t>
      </w:r>
      <w:r>
        <w:rPr>
          <w:sz w:val="21"/>
        </w:rPr>
        <w:t xml:space="preserve"> — deliberately not dressed up as a near-miss, because nothing was checked; else any active </w:t>
      </w:r>
      <w:r>
        <w:rPr>
          <w:rFonts w:ascii="Consolas" w:hAnsi="Consolas"/>
          <w:color w:val="A31D1D"/>
          <w:sz w:val="19"/>
        </w:rPr>
        <w:t>HIGH</w:t>
      </w:r>
      <w:r>
        <w:rPr>
          <w:sz w:val="21"/>
        </w:rPr>
        <w:t>/</w:t>
      </w:r>
      <w:r>
        <w:rPr>
          <w:rFonts w:ascii="Consolas" w:hAnsi="Consolas"/>
          <w:color w:val="A31D1D"/>
          <w:sz w:val="19"/>
        </w:rPr>
        <w:t>CRITICAL</w:t>
      </w:r>
      <w:r>
        <w:rPr>
          <w:sz w:val="21"/>
        </w:rPr>
        <w:t xml:space="preserve"> hotspot or any </w:t>
      </w:r>
      <w:r>
        <w:rPr>
          <w:rFonts w:ascii="Consolas" w:hAnsi="Consolas"/>
          <w:color w:val="A31D1D"/>
          <w:sz w:val="19"/>
        </w:rPr>
        <w:t>NOT_VERIFIABLE</w:t>
      </w:r>
      <w:r>
        <w:rPr>
          <w:sz w:val="21"/>
        </w:rPr>
        <w:t xml:space="preserve"> rule ⇒ </w:t>
      </w:r>
      <w:r>
        <w:rPr>
          <w:rFonts w:ascii="Consolas" w:hAnsi="Consolas"/>
          <w:color w:val="A31D1D"/>
          <w:sz w:val="19"/>
        </w:rPr>
        <w:t>APPROVED_WITH_WARNINGS</w:t>
      </w:r>
      <w:r>
        <w:rPr>
          <w:sz w:val="21"/>
        </w:rPr>
        <w:t xml:space="preserve">; else </w:t>
      </w:r>
      <w:r>
        <w:rPr>
          <w:rFonts w:ascii="Consolas" w:hAnsi="Consolas"/>
          <w:color w:val="A31D1D"/>
          <w:sz w:val="19"/>
        </w:rPr>
        <w:t>APPROVED</w:t>
      </w:r>
      <w:r>
        <w:rPr>
          <w:sz w:val="21"/>
        </w:rPr>
        <w:t>.</w:t>
      </w:r>
    </w:p>
    <w:p>
      <w:r>
        <w:rPr>
          <w:sz w:val="21"/>
        </w:rPr>
        <w:t xml:space="preserve">Exit code: </w:t>
      </w:r>
      <w:r>
        <w:rPr>
          <w:rFonts w:ascii="Consolas" w:hAnsi="Consolas"/>
          <w:color w:val="A31D1D"/>
          <w:sz w:val="19"/>
        </w:rPr>
        <w:t>0</w:t>
      </w:r>
      <w:r>
        <w:rPr>
          <w:sz w:val="21"/>
        </w:rPr>
        <w:t xml:space="preserve"> only for </w:t>
      </w:r>
      <w:r>
        <w:rPr>
          <w:rFonts w:ascii="Consolas" w:hAnsi="Consolas"/>
          <w:color w:val="A31D1D"/>
          <w:sz w:val="19"/>
        </w:rPr>
        <w:t>APPROVED</w:t>
      </w:r>
      <w:r>
        <w:rPr>
          <w:sz w:val="21"/>
        </w:rPr>
        <w:t xml:space="preserve"> / </w:t>
      </w:r>
      <w:r>
        <w:rPr>
          <w:rFonts w:ascii="Consolas" w:hAnsi="Consolas"/>
          <w:color w:val="A31D1D"/>
          <w:sz w:val="19"/>
        </w:rPr>
        <w:t>APPROVED_WITH_WARNINGS</w:t>
      </w:r>
      <w:r>
        <w:rPr>
          <w:sz w:val="21"/>
        </w:rPr>
        <w:t xml:space="preserve">; </w:t>
      </w:r>
      <w:r>
        <w:rPr>
          <w:rFonts w:ascii="Consolas" w:hAnsi="Consolas"/>
          <w:color w:val="A31D1D"/>
          <w:sz w:val="19"/>
        </w:rPr>
        <w:t>1</w:t>
      </w:r>
      <w:r>
        <w:rPr>
          <w:sz w:val="21"/>
        </w:rPr>
        <w:t xml:space="preserve"> for everything else, including </w:t>
      </w:r>
      <w:r>
        <w:rPr>
          <w:rFonts w:ascii="Consolas" w:hAnsi="Consolas"/>
          <w:color w:val="A31D1D"/>
          <w:sz w:val="19"/>
        </w:rPr>
        <w:t>INCOMPLETE</w:t>
      </w:r>
      <w:r>
        <w:rPr>
          <w:sz w:val="21"/>
        </w:rPr>
        <w:t>.</w:t>
      </w:r>
    </w:p>
    <w:p>
      <w:pPr>
        <w:pStyle w:val="Heading2"/>
      </w:pPr>
      <w:r>
        <w:rPr>
          <w:color w:val="1F3B73"/>
        </w:rPr>
        <w:t>3. Node contracts</w:t>
      </w:r>
    </w:p>
    <w:p>
      <w:r>
        <w:rPr>
          <w:b/>
          <w:sz w:val="21"/>
        </w:rPr>
        <w:t>Degradation principle:</w:t>
      </w:r>
      <w:r>
        <w:rPr>
          <w:sz w:val="21"/>
        </w:rPr>
        <w:t xml:space="preserve"> an unavailable LLM or rulebook must never destroy measured data, and must never produce an optimistic result. Nodes fall back to deterministic behaviour or report </w:t>
      </w:r>
      <w:r>
        <w:rPr>
          <w:rFonts w:ascii="Consolas" w:hAnsi="Consolas"/>
          <w:color w:val="A31D1D"/>
          <w:sz w:val="19"/>
        </w:rPr>
        <w:t>NOT_VERIFIABLE</w:t>
      </w:r>
      <w:r>
        <w:rPr>
          <w:sz w:val="21"/>
        </w:rPr>
        <w:t xml:space="preserve"> / </w:t>
      </w:r>
      <w:r>
        <w:rPr>
          <w:rFonts w:ascii="Consolas" w:hAnsi="Consolas"/>
          <w:color w:val="A31D1D"/>
          <w:sz w:val="19"/>
        </w:rPr>
        <w:t>INCOMPLETE</w:t>
      </w:r>
      <w:r>
        <w:rPr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Node</w:t>
            </w:r>
          </w:p>
        </w:tc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LLM role</w:t>
            </w:r>
          </w:p>
        </w:tc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Deterministic core</w:t>
            </w:r>
          </w:p>
        </w:tc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Failure behaviour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geometry_extractor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relays the already-locked arguments as a tool call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trimesh: watertight check, normal fix, mm scaling, b-rep vs mesh volume provenance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LLM is optional</w:t>
            </w:r>
            <w:r>
              <w:rPr>
                <w:sz w:val="18"/>
              </w:rPr>
              <w:t>: on any error it calls the tool directly, so measurement never depends on a round-trip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compliance_checker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 xml:space="preserve">interprets rulebook excerpts → structured </w:t>
            </w:r>
            <w:r>
              <w:rPr>
                <w:rFonts w:ascii="Consolas" w:hAnsi="Consolas"/>
                <w:color w:val="A31D1D"/>
                <w:sz w:val="16"/>
              </w:rPr>
              <w:t>ComplianceReport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 xml:space="preserve">retrieval (5 queries, deduped, ≤14 chunks), then </w:t>
            </w:r>
            <w:r>
              <w:rPr>
                <w:rFonts w:ascii="Consolas" w:hAnsi="Consolas"/>
                <w:color w:val="A31D1D"/>
                <w:sz w:val="16"/>
              </w:rPr>
              <w:t>validate_finding()</w:t>
            </w:r>
            <w:r>
              <w:rPr>
                <w:sz w:val="18"/>
              </w:rPr>
              <w:t xml:space="preserve"> re-derives every verdict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 xml:space="preserve">missing index / unreachable model ⇒ explicit </w:t>
            </w:r>
            <w:r>
              <w:rPr>
                <w:rFonts w:ascii="Consolas" w:hAnsi="Consolas"/>
                <w:color w:val="A31D1D"/>
                <w:sz w:val="16"/>
              </w:rPr>
              <w:t>NOT_VERIFIABLE</w:t>
            </w:r>
            <w:r>
              <w:rPr>
                <w:sz w:val="18"/>
              </w:rPr>
              <w:t xml:space="preserve"> rows (with refs still listed) ⇒ verdict </w:t>
            </w:r>
            <w:r>
              <w:rPr>
                <w:rFonts w:ascii="Consolas" w:hAnsi="Consolas"/>
                <w:color w:val="A31D1D"/>
                <w:sz w:val="16"/>
              </w:rPr>
              <w:t>INCOMPLETE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stress_reviewer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one call: ≤120-word advisory note grouping the hotspots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runs all three heuristics directly in Python — they are pure functions, so the LLM cannot skip or alter them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note failure ⇒ hotspots stand alone, note replaced by an explanatory string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human_review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— (human is the model)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interrupt()</w:t>
            </w:r>
            <w:r>
              <w:rPr>
                <w:sz w:val="18"/>
              </w:rPr>
              <w:t>; re-runs safely on resume (no side effects before the interrupt)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malformed decision ⇒ treated as rejection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reporter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narrative: ≤120-word summary + 3-7 recommendations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 xml:space="preserve">tables, verdict, file write; </w:t>
            </w:r>
            <w:r>
              <w:rPr>
                <w:rFonts w:ascii="Consolas" w:hAnsi="Consolas"/>
                <w:color w:val="A31D1D"/>
                <w:sz w:val="16"/>
              </w:rPr>
              <w:t>ungrounded_numbers()</w:t>
            </w:r>
            <w:r>
              <w:rPr>
                <w:sz w:val="18"/>
              </w:rPr>
              <w:t xml:space="preserve"> rejects any number absent from state (1 retry)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LLM unreachable ⇒ coded narrative; the report is still written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failure_handler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renders FAILED or REJECTED text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terminal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A31D1D"/>
          <w:sz w:val="19"/>
        </w:rPr>
        <w:t>@safe_node</w:t>
      </w:r>
      <w:r>
        <w:rPr>
          <w:sz w:val="21"/>
        </w:rPr>
        <w:t xml:space="preserve"> wraps every spoke: any exception becomes </w:t>
      </w:r>
      <w:r>
        <w:rPr>
          <w:rFonts w:ascii="Consolas" w:hAnsi="Consolas"/>
          <w:color w:val="A31D1D"/>
          <w:sz w:val="19"/>
        </w:rPr>
        <w:t>error = "[node] &lt;actionable message&gt;"</w:t>
      </w:r>
      <w:r>
        <w:rPr>
          <w:sz w:val="21"/>
        </w:rPr>
        <w:t xml:space="preserve"> in state — never a silent fallback. </w:t>
      </w:r>
      <w:r>
        <w:rPr>
          <w:rFonts w:ascii="Consolas" w:hAnsi="Consolas"/>
          <w:color w:val="A31D1D"/>
          <w:sz w:val="19"/>
        </w:rPr>
        <w:t>describe_llm_error()</w:t>
      </w:r>
      <w:r>
        <w:rPr>
          <w:sz w:val="21"/>
        </w:rPr>
        <w:t xml:space="preserve"> translates provider exceptions (quota exhausted, invalid key, retired model) into one human-readable line instead of a JSON wall.</w:t>
      </w:r>
    </w:p>
    <w:p>
      <w:pPr>
        <w:pStyle w:val="Heading2"/>
      </w:pPr>
      <w:r>
        <w:rPr>
          <w:color w:val="1F3B73"/>
        </w:rPr>
        <w:t>4. Tool contracts (all deterministic Python — the only source of physical numbers)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Input (locked by pipeline)</w:t>
            </w:r>
          </w:p>
        </w:tc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extract_geometry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file, units, material/density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GeometryProperties</w:t>
            </w:r>
            <w:r>
              <w:rPr>
                <w:sz w:val="18"/>
              </w:rPr>
              <w:t xml:space="preserve"> (volume, area, bbox min/max, CoG, mass, tri count, warnings)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mass_kg</w:t>
            </w:r>
            <w:r>
              <w:rPr>
                <w:sz w:val="18"/>
              </w:rPr>
              <w:t xml:space="preserve"> is null without material/density; STEP gives exact b-rep volume/CoG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check_sharp_internal_radii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 xml:space="preserve">file, units, </w:t>
            </w:r>
            <w:r>
              <w:rPr>
                <w:rFonts w:ascii="Consolas" w:hAnsi="Consolas"/>
                <w:color w:val="A31D1D"/>
                <w:sz w:val="16"/>
              </w:rPr>
              <w:t>sharp_angle_deg=60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6"/>
              </w:rPr>
              <w:t>max_hotspots=8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hotspots: concave dihedral turns, voxel-clustered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severity from turn angle; tessellation noise filtered by edge length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check_section_changes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 xml:space="preserve">file, units, </w:t>
            </w:r>
            <w:r>
              <w:rPr>
                <w:rFonts w:ascii="Consolas" w:hAnsi="Consolas"/>
                <w:color w:val="A31D1D"/>
                <w:sz w:val="16"/>
              </w:rPr>
              <w:t>num_slices=80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6"/>
              </w:rPr>
              <w:t>area_ratio_threshold=1.6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hotspots: adjacent-slice area jumps along X/Y/Z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log-scaled severity; part tips ignored via 2% floor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check_thin_walls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 xml:space="preserve">file, units, </w:t>
            </w:r>
            <w:r>
              <w:rPr>
                <w:rFonts w:ascii="Consolas" w:hAnsi="Consolas"/>
                <w:color w:val="A31D1D"/>
                <w:sz w:val="16"/>
              </w:rPr>
              <w:t>num_samples=3000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6"/>
              </w:rPr>
              <w:t>min_wall_mm=1.5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6"/>
              </w:rPr>
              <w:t>relative_wall_fraction=0.25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hotspots: ray-cast local thickness vs part median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fails loudly if &lt;50% of rays land (mesh/rtree problem)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trigger_external_fea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file, material, hotspot ids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NOT_CONFIGURED</w:t>
            </w:r>
            <w:r>
              <w:rPr>
                <w:sz w:val="18"/>
              </w:rPr>
              <w:t xml:space="preserve"> stub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swap for a real CalculiX/gmsh service; loads must come from an engineer</w:t>
            </w:r>
          </w:p>
        </w:tc>
      </w:tr>
    </w:tbl>
    <w:p>
      <w:pPr>
        <w:spacing w:after="40"/>
      </w:pPr>
    </w:p>
    <w:p>
      <w:r>
        <w:rPr>
          <w:sz w:val="21"/>
        </w:rPr>
        <w:t xml:space="preserve">Shared: </w:t>
      </w:r>
      <w:r>
        <w:rPr>
          <w:rFonts w:ascii="Consolas" w:hAnsi="Consolas"/>
          <w:color w:val="A31D1D"/>
          <w:sz w:val="19"/>
        </w:rPr>
        <w:t>load_mesh()</w:t>
      </w:r>
      <w:r>
        <w:rPr>
          <w:sz w:val="21"/>
        </w:rPr>
        <w:t xml:space="preserve"> caches per </w:t>
      </w:r>
      <w:r>
        <w:rPr>
          <w:rFonts w:ascii="Consolas" w:hAnsi="Consolas"/>
          <w:color w:val="A31D1D"/>
          <w:sz w:val="19"/>
        </w:rPr>
        <w:t>(path, mtime, units)</w:t>
      </w:r>
      <w:r>
        <w:rPr>
          <w:sz w:val="21"/>
        </w:rPr>
        <w:t xml:space="preserve">, enforces watertightness, fixes winding/normals, and raises </w:t>
      </w:r>
      <w:r>
        <w:rPr>
          <w:rFonts w:ascii="Consolas" w:hAnsi="Consolas"/>
          <w:color w:val="A31D1D"/>
          <w:sz w:val="19"/>
        </w:rPr>
        <w:t>CADToolError</w:t>
      </w:r>
      <w:r>
        <w:rPr>
          <w:sz w:val="21"/>
        </w:rPr>
        <w:t xml:space="preserve"> on anything unmeasurable.</w:t>
      </w:r>
    </w:p>
    <w:p>
      <w:pPr>
        <w:pStyle w:val="Heading2"/>
      </w:pPr>
      <w:r>
        <w:rPr>
          <w:color w:val="1F3B73"/>
        </w:rPr>
        <w:t>5. Compliance finding schema (LLM output → code-validated row)</w:t>
      </w:r>
    </w:p>
    <w:p>
      <w:pPr>
        <w:spacing w:before="12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>rule_ref · rule_checked · limit_text · property_key · measured_value</w:t>
      </w:r>
    </w:p>
    <w:p>
      <w:pPr>
        <w:spacing w:before="0" w:after="12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>comparator(&lt;=|&gt;=|&lt;|&gt;|==) · limit_value · status(PASS|FAIL|NOT_VERIFIABLE) · reasoning</w:t>
      </w:r>
    </w:p>
    <w:p>
      <w:r>
        <w:rPr>
          <w:rFonts w:ascii="Consolas" w:hAnsi="Consolas"/>
          <w:color w:val="A31D1D"/>
          <w:sz w:val="19"/>
        </w:rPr>
        <w:t>validate_finding()</w:t>
      </w:r>
      <w:r>
        <w:rPr>
          <w:sz w:val="21"/>
        </w:rPr>
        <w:t xml:space="preserve"> enforces, in order:</w:t>
      </w:r>
    </w:p>
    <w:p>
      <w:pPr>
        <w:pStyle w:val="ListNumber"/>
      </w:pPr>
      <w:r>
        <w:rPr>
          <w:rFonts w:ascii="Consolas" w:hAnsi="Consolas"/>
          <w:color w:val="A31D1D"/>
          <w:sz w:val="19"/>
        </w:rPr>
        <w:t>rule_ref</w:t>
      </w:r>
      <w:r>
        <w:rPr>
          <w:sz w:val="21"/>
        </w:rPr>
        <w:t xml:space="preserve"> must exist among retrieved excerpts → else </w:t>
      </w:r>
      <w:r>
        <w:rPr>
          <w:rFonts w:ascii="Consolas" w:hAnsi="Consolas"/>
          <w:color w:val="A31D1D"/>
          <w:sz w:val="19"/>
        </w:rPr>
        <w:t>NOT_VERIFIABLE</w:t>
      </w:r>
    </w:p>
    <w:p>
      <w:pPr>
        <w:pStyle w:val="ListNumber"/>
      </w:pPr>
      <w:r>
        <w:rPr>
          <w:sz w:val="21"/>
        </w:rPr>
        <w:t xml:space="preserve">PASS/FAIL requires a </w:t>
      </w:r>
      <w:r>
        <w:rPr>
          <w:rFonts w:ascii="Consolas" w:hAnsi="Consolas"/>
          <w:color w:val="A31D1D"/>
          <w:sz w:val="19"/>
        </w:rPr>
        <w:t>property_key</w:t>
      </w:r>
      <w:r>
        <w:rPr>
          <w:sz w:val="21"/>
        </w:rPr>
        <w:t xml:space="preserve"> that is a measured property + comparator + limit → else </w:t>
      </w:r>
      <w:r>
        <w:rPr>
          <w:rFonts w:ascii="Consolas" w:hAnsi="Consolas"/>
          <w:color w:val="A31D1D"/>
          <w:sz w:val="19"/>
        </w:rPr>
        <w:t>NOT_VERIFIABLE</w:t>
      </w:r>
    </w:p>
    <w:p>
      <w:pPr>
        <w:pStyle w:val="ListNumber"/>
      </w:pPr>
      <w:r>
        <w:rPr>
          <w:rFonts w:ascii="Consolas" w:hAnsi="Consolas"/>
          <w:color w:val="A31D1D"/>
          <w:sz w:val="19"/>
        </w:rPr>
        <w:t>measured_value</w:t>
      </w:r>
      <w:r>
        <w:rPr>
          <w:sz w:val="21"/>
        </w:rPr>
        <w:t xml:space="preserve"> is </w:t>
      </w:r>
      <w:r>
        <w:rPr>
          <w:b/>
          <w:sz w:val="21"/>
        </w:rPr>
        <w:t>replaced</w:t>
      </w:r>
      <w:r>
        <w:rPr>
          <w:sz w:val="21"/>
        </w:rPr>
        <w:t xml:space="preserve"> by the tool value; LLM arithmetic is recomputed;</w:t>
      </w:r>
    </w:p>
    <w:p>
      <w:r>
        <w:rPr>
          <w:sz w:val="21"/>
        </w:rPr>
        <w:t xml:space="preserve">a wrong verdict is overwritten and logged in </w:t>
      </w:r>
      <w:r>
        <w:rPr>
          <w:rFonts w:ascii="Consolas" w:hAnsi="Consolas"/>
          <w:color w:val="A31D1D"/>
          <w:sz w:val="19"/>
        </w:rPr>
        <w:t>validation_notes</w:t>
      </w:r>
    </w:p>
    <w:p>
      <w:pPr>
        <w:pStyle w:val="Heading2"/>
      </w:pPr>
      <w:r>
        <w:rPr>
          <w:color w:val="1F3B73"/>
        </w:rPr>
        <w:t>6. Trust model (why you can audit the report)</w:t>
      </w:r>
    </w:p>
    <w:p>
      <w:pPr>
        <w:pStyle w:val="ListBullet"/>
      </w:pPr>
      <w:r>
        <w:rPr>
          <w:sz w:val="21"/>
        </w:rPr>
        <w:t>Every physical number originates in a Python tool; LLMs may only quote or copy.</w:t>
      </w:r>
    </w:p>
    <w:p>
      <w:pPr>
        <w:pStyle w:val="ListBullet"/>
      </w:pPr>
      <w:r>
        <w:rPr>
          <w:sz w:val="21"/>
        </w:rPr>
        <w:t>Reporter prose is scanned for ungrounded numbers (must appear verbatim in state JSON).</w:t>
      </w:r>
    </w:p>
    <w:p>
      <w:pPr>
        <w:pStyle w:val="ListBullet"/>
      </w:pPr>
      <w:r>
        <w:rPr>
          <w:sz w:val="21"/>
        </w:rPr>
        <w:t>Hotspot dismissal is honoured and reported as dismissed, never silently dropped.</w:t>
      </w:r>
    </w:p>
    <w:p>
      <w:pPr>
        <w:pStyle w:val="ListBullet"/>
      </w:pPr>
      <w:r>
        <w:rPr>
          <w:sz w:val="21"/>
        </w:rPr>
        <w:t>Heuristics are labelled screening, never FEA; the FEA stub states plainly that no</w:t>
      </w:r>
    </w:p>
    <w:p>
      <w:r>
        <w:rPr>
          <w:sz w:val="21"/>
        </w:rPr>
        <w:t>stress values exist.</w:t>
      </w:r>
    </w:p>
    <w:p>
      <w:pPr>
        <w:pStyle w:val="ListBullet"/>
      </w:pPr>
      <w:r>
        <w:rPr>
          <w:sz w:val="21"/>
        </w:rPr>
        <w:t xml:space="preserve">The external gate belongs to a human engineer; </w:t>
      </w:r>
      <w:r>
        <w:rPr>
          <w:rFonts w:ascii="Consolas" w:hAnsi="Consolas"/>
          <w:color w:val="A31D1D"/>
          <w:sz w:val="19"/>
        </w:rPr>
        <w:t>--auto-approve</w:t>
      </w:r>
      <w:r>
        <w:rPr>
          <w:sz w:val="21"/>
        </w:rPr>
        <w:t xml:space="preserve"> exists for CI only.</w:t>
      </w:r>
    </w:p>
    <w:p>
      <w:pPr>
        <w:pStyle w:val="Heading2"/>
      </w:pPr>
      <w:r>
        <w:rPr>
          <w:color w:val="1F3B73"/>
        </w:rPr>
        <w:t>7. Execution &amp; persistence</w:t>
      </w:r>
    </w:p>
    <w:p>
      <w:pPr>
        <w:pStyle w:val="ListBullet"/>
      </w:pPr>
      <w:r>
        <w:rPr>
          <w:rFonts w:ascii="Consolas" w:hAnsi="Consolas"/>
          <w:color w:val="A31D1D"/>
          <w:sz w:val="19"/>
        </w:rPr>
        <w:t>run_review()</w:t>
      </w:r>
      <w:r>
        <w:rPr>
          <w:sz w:val="21"/>
        </w:rPr>
        <w:t xml:space="preserve"> loops over HITL interrupts with </w:t>
      </w:r>
      <w:r>
        <w:rPr>
          <w:rFonts w:ascii="Consolas" w:hAnsi="Consolas"/>
          <w:color w:val="A31D1D"/>
          <w:sz w:val="19"/>
        </w:rPr>
        <w:t>Command(resume=decision)</w:t>
      </w:r>
      <w:r>
        <w:rPr>
          <w:sz w:val="21"/>
        </w:rPr>
        <w:t>; swap</w:t>
      </w:r>
    </w:p>
    <w:p>
      <w:r>
        <w:rPr>
          <w:rFonts w:ascii="Consolas" w:hAnsi="Consolas"/>
          <w:color w:val="A31D1D"/>
          <w:sz w:val="19"/>
        </w:rPr>
        <w:t>reviewer_callback</w:t>
      </w:r>
      <w:r>
        <w:rPr>
          <w:sz w:val="21"/>
        </w:rPr>
        <w:t xml:space="preserve"> for a web/API handler.</w:t>
      </w:r>
    </w:p>
    <w:p>
      <w:pPr>
        <w:pStyle w:val="ListBullet"/>
      </w:pPr>
      <w:r>
        <w:rPr>
          <w:sz w:val="21"/>
        </w:rPr>
        <w:t xml:space="preserve">Checkpointer: </w:t>
      </w:r>
      <w:r>
        <w:rPr>
          <w:rFonts w:ascii="Consolas" w:hAnsi="Consolas"/>
          <w:color w:val="A31D1D"/>
          <w:sz w:val="19"/>
        </w:rPr>
        <w:t>MemorySaver</w:t>
      </w:r>
      <w:r>
        <w:rPr>
          <w:sz w:val="21"/>
        </w:rPr>
        <w:t xml:space="preserve"> (in-process). Production: </w:t>
      </w:r>
      <w:r>
        <w:rPr>
          <w:rFonts w:ascii="Consolas" w:hAnsi="Consolas"/>
          <w:color w:val="A31D1D"/>
          <w:sz w:val="19"/>
        </w:rPr>
        <w:t>SqliteSaver</w:t>
      </w:r>
      <w:r>
        <w:rPr>
          <w:sz w:val="21"/>
        </w:rPr>
        <w:t>/</w:t>
      </w:r>
      <w:r>
        <w:rPr>
          <w:rFonts w:ascii="Consolas" w:hAnsi="Consolas"/>
          <w:color w:val="A31D1D"/>
          <w:sz w:val="19"/>
        </w:rPr>
        <w:t>PostgresSaver</w:t>
      </w:r>
    </w:p>
    <w:p>
      <w:r>
        <w:rPr>
          <w:sz w:val="21"/>
        </w:rPr>
        <w:t>so a paused review survives restarts.</w:t>
      </w:r>
    </w:p>
    <w:p>
      <w:pPr>
        <w:pStyle w:val="ListBullet"/>
      </w:pPr>
      <w:r>
        <w:rPr>
          <w:sz w:val="21"/>
        </w:rPr>
        <w:t xml:space="preserve">Artifacts: </w:t>
      </w:r>
      <w:r>
        <w:rPr>
          <w:rFonts w:ascii="Consolas" w:hAnsi="Consolas"/>
          <w:color w:val="A31D1D"/>
          <w:sz w:val="19"/>
        </w:rPr>
        <w:t>reports/*.md</w:t>
      </w:r>
      <w:r>
        <w:rPr>
          <w:sz w:val="21"/>
        </w:rPr>
        <w:t xml:space="preserve">, Chroma index at </w:t>
      </w:r>
      <w:r>
        <w:rPr>
          <w:rFonts w:ascii="Consolas" w:hAnsi="Consolas"/>
          <w:color w:val="A31D1D"/>
          <w:sz w:val="19"/>
        </w:rPr>
        <w:t>.rulebook_chroma/</w:t>
      </w:r>
      <w:r>
        <w:rPr>
          <w:sz w:val="21"/>
        </w:rPr>
        <w:t xml:space="preserve"> (valid only for the</w:t>
      </w:r>
    </w:p>
    <w:p>
      <w:r>
        <w:rPr>
          <w:sz w:val="21"/>
        </w:rPr>
        <w:t>embedding model that built it — re-ingest after switching providers).</w:t>
      </w:r>
    </w:p>
    <w:p>
      <w:pPr>
        <w:pStyle w:val="Heading2"/>
      </w:pPr>
      <w:r>
        <w:rPr>
          <w:color w:val="1F3B73"/>
        </w:rPr>
        <w:t>8. Providers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rFonts w:ascii="Consolas" w:hAnsi="Consolas"/>
                <w:b/>
                <w:color w:val="FFFFFF"/>
                <w:sz w:val="17"/>
              </w:rPr>
              <w:t>LLM_PROVIDER</w:t>
            </w:r>
          </w:p>
        </w:tc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Chat (</w:t>
            </w:r>
            <w:r>
              <w:rPr>
                <w:rFonts w:ascii="Consolas" w:hAnsi="Consolas"/>
                <w:b/>
                <w:color w:val="FFFFFF"/>
                <w:sz w:val="17"/>
              </w:rPr>
              <w:t>GEMINI_MODEL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FFFFFF"/>
                <w:sz w:val="17"/>
              </w:rPr>
              <w:t>OPENAI_MODEL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FFFFFF"/>
                <w:sz w:val="17"/>
              </w:rPr>
              <w:t>ANTHROPIC_MODEL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Embeddings (default)</w:t>
            </w:r>
          </w:p>
        </w:tc>
        <w:tc>
          <w:tcPr>
            <w:tcW w:type="dxa" w:w="3456"/>
            <w:shd w:val="clear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gemini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gemini-3.5-flash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models/gemini-embedding-001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free tier, rate-limited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openai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gpt-4o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text-embedding-3-small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billed per token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anthropic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claude-sonnet-5-5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/>
                <w:color w:val="A31D1D"/>
                <w:sz w:val="16"/>
              </w:rPr>
              <w:t>text-embedding-3-small</w:t>
            </w:r>
            <w:r>
              <w:rPr>
                <w:sz w:val="18"/>
              </w:rPr>
              <w:t xml:space="preserve"> (OpenAI key required)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billed per token</w:t>
            </w:r>
          </w:p>
        </w:tc>
      </w:tr>
    </w:tbl>
    <w:p>
      <w:pPr>
        <w:spacing w:after="40"/>
      </w:pPr>
    </w:p>
    <w:p>
      <w:r>
        <w:rPr>
          <w:b/>
          <w:sz w:val="21"/>
        </w:rPr>
        <w:t>A review makes 3 LLM calls</w:t>
      </w:r>
      <w:r>
        <w:rPr>
          <w:sz w:val="21"/>
        </w:rPr>
        <w:t xml:space="preserve"> (geometry relay, compliance interpretation, reporter) plus 5 embedding calls at retrieval — everything else is pure Python.</w:t>
      </w:r>
    </w:p>
    <w:p>
      <w:pPr>
        <w:pStyle w:val="Heading3"/>
      </w:pPr>
      <w:r>
        <w:rPr>
          <w:color w:val="1F3B73"/>
        </w:rPr>
        <w:t>Free-tier quota notes (measured, not guessed)</w:t>
      </w:r>
    </w:p>
    <w:p>
      <w:pPr>
        <w:pStyle w:val="ListBullet"/>
      </w:pPr>
      <w:r>
        <w:rPr>
          <w:rFonts w:ascii="Consolas" w:hAnsi="Consolas"/>
          <w:color w:val="A31D1D"/>
          <w:sz w:val="19"/>
        </w:rPr>
        <w:t>gemini-3.8-flash</w:t>
      </w:r>
      <w:r>
        <w:rPr>
          <w:sz w:val="21"/>
        </w:rPr>
        <w:t xml:space="preserve"> free tier allows </w:t>
      </w:r>
      <w:r>
        <w:rPr>
          <w:b/>
          <w:sz w:val="21"/>
        </w:rPr>
        <w:t>20 requests/day</w:t>
      </w:r>
      <w:r>
        <w:rPr>
          <w:sz w:val="21"/>
        </w:rPr>
        <w:t>, which is roughly two</w:t>
      </w:r>
    </w:p>
    <w:p>
      <w:r>
        <w:rPr>
          <w:sz w:val="21"/>
        </w:rPr>
        <w:t xml:space="preserve">reviews. That is why the default is </w:t>
      </w:r>
      <w:r>
        <w:rPr>
          <w:rFonts w:ascii="Consolas" w:hAnsi="Consolas"/>
          <w:color w:val="A31D1D"/>
          <w:sz w:val="19"/>
        </w:rPr>
        <w:t>gemini-3.5-flash</w:t>
      </w:r>
      <w:r>
        <w:rPr>
          <w:sz w:val="21"/>
        </w:rPr>
        <w:t>.</w:t>
      </w:r>
    </w:p>
    <w:p>
      <w:pPr>
        <w:pStyle w:val="ListBullet"/>
      </w:pPr>
      <w:r>
        <w:rPr>
          <w:sz w:val="21"/>
        </w:rPr>
        <w:t xml:space="preserve">Quota resets are per model, so switching </w:t>
      </w:r>
      <w:r>
        <w:rPr>
          <w:rFonts w:ascii="Consolas" w:hAnsi="Consolas"/>
          <w:color w:val="A31D1D"/>
          <w:sz w:val="19"/>
        </w:rPr>
        <w:t>GEMINI_MODEL</w:t>
      </w:r>
      <w:r>
        <w:rPr>
          <w:sz w:val="21"/>
        </w:rPr>
        <w:t xml:space="preserve"> in </w:t>
      </w:r>
      <w:r>
        <w:rPr>
          <w:rFonts w:ascii="Consolas" w:hAnsi="Consolas"/>
          <w:color w:val="A31D1D"/>
          <w:sz w:val="19"/>
        </w:rPr>
        <w:t>.env</w:t>
      </w:r>
      <w:r>
        <w:rPr>
          <w:sz w:val="21"/>
        </w:rPr>
        <w:t xml:space="preserve"> moves you to a</w:t>
      </w:r>
    </w:p>
    <w:p>
      <w:r>
        <w:rPr>
          <w:sz w:val="21"/>
        </w:rPr>
        <w:t>separate budget. No code change or re-ingest needed.</w:t>
      </w:r>
    </w:p>
    <w:p>
      <w:pPr>
        <w:pStyle w:val="ListBullet"/>
      </w:pPr>
      <w:r>
        <w:rPr>
          <w:sz w:val="21"/>
        </w:rPr>
        <w:t>Hitting the limit is not fatal: geometry, all three heuristics and the report</w:t>
      </w:r>
    </w:p>
    <w:p>
      <w:r>
        <w:rPr>
          <w:sz w:val="21"/>
        </w:rPr>
        <w:t xml:space="preserve">itself still complete. Compliance comes back </w:t>
      </w:r>
      <w:r>
        <w:rPr>
          <w:rFonts w:ascii="Consolas" w:hAnsi="Consolas"/>
          <w:color w:val="A31D1D"/>
          <w:sz w:val="19"/>
        </w:rPr>
        <w:t>NOT_VERIFIABLE</w:t>
      </w:r>
      <w:r>
        <w:rPr>
          <w:sz w:val="21"/>
        </w:rPr>
        <w:t xml:space="preserve"> and the verdict becomes </w:t>
      </w:r>
      <w:r>
        <w:rPr>
          <w:rFonts w:ascii="Consolas" w:hAnsi="Consolas"/>
          <w:color w:val="A31D1D"/>
          <w:sz w:val="19"/>
        </w:rPr>
        <w:t>INCOMPLETE</w:t>
      </w:r>
      <w:r>
        <w:rPr>
          <w:sz w:val="21"/>
        </w:rPr>
        <w:t xml:space="preserve"> rather than a false approval.</w:t>
      </w:r>
    </w:p>
    <w:p>
      <w:pPr>
        <w:pStyle w:val="Heading2"/>
      </w:pPr>
      <w:r>
        <w:rPr>
          <w:color w:val="1F3B73"/>
        </w:rPr>
        <w:t>9. Testing</w:t>
      </w:r>
    </w:p>
    <w:p>
      <w:r>
        <w:rPr>
          <w:sz w:val="21"/>
        </w:rPr>
        <w:t xml:space="preserve">The offline suite needs </w:t>
      </w:r>
      <w:r>
        <w:rPr>
          <w:b/>
          <w:sz w:val="21"/>
        </w:rPr>
        <w:t>no API key and no network</w:t>
      </w:r>
      <w:r>
        <w:rPr>
          <w:sz w:val="21"/>
        </w:rPr>
        <w:t xml:space="preserve"> — it proves the pipeline logic before anyone spends quota:</w:t>
      </w:r>
    </w:p>
    <w:p>
      <w:pPr>
        <w:spacing w:before="12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>.\.venv\Scripts\python.exe -m pip install pytest</w:t>
      </w:r>
    </w:p>
    <w:p>
      <w:pPr>
        <w:spacing w:before="0" w:after="12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>.\.venv\Scripts\python.exe -m pytest -q</w:t>
      </w:r>
    </w:p>
    <w:p>
      <w:r>
        <w:rPr>
          <w:sz w:val="21"/>
        </w:rPr>
        <w:t>55 tests across 7 areas: geometry extraction (volume/mass verified against hand calculations), the three heuristics, the anti-hallucination validator, verdict rules, reporter number-guarding, graph routing, and two full end-to-end runs with the LLM stubbed out (including one that simulates an LLM outage at each stage).</w:t>
      </w:r>
    </w:p>
    <w:p>
      <w:pPr>
        <w:pStyle w:val="Heading2"/>
      </w:pPr>
      <w:r>
        <w:rPr>
          <w:color w:val="1F3B73"/>
        </w:rPr>
        <w:t>Appendix - Clone &amp; Run</w:t>
      </w:r>
    </w:p>
    <w:p>
      <w:pPr>
        <w:spacing w:before="12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>git clone https://github.com/jasanjoseph/CAD.ai.git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>cd CAD.ai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>py -m venv .venv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>.\.venv\Scripts\python.exe -m pip install -r requirements.txt shapely mapbox_earcut python-docx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>copy .env.example .env        # then paste your GOOGLE_API_KEY (free tier) into .env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>.\.venv\Scripts\python.exe make_sample_part.py</w:t>
      </w:r>
    </w:p>
    <w:p>
      <w:pPr>
        <w:spacing w:before="0" w:after="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>.\.venv\Scripts\python.exe cad_companion.py ingest .\rulebook\baja_sae_2026.txt</w:t>
      </w:r>
    </w:p>
    <w:p>
      <w:pPr>
        <w:spacing w:before="0" w:after="120" w:line="240" w:lineRule="auto"/>
        <w:ind w:left="216"/>
        <w:shd w:val="clear" w:fill="F2F4F7"/>
      </w:pPr>
      <w:r>
        <w:rPr>
          <w:rFonts w:ascii="Consolas" w:hAnsi="Consolas"/>
          <w:color w:val="21262D"/>
          <w:sz w:val="15"/>
        </w:rPr>
        <w:t>.\.venv\Scripts\python.exe cad_companion.py run .\parts\bracket.stl --units mm --material aisi_4130 --part "suspension mounting bracket"</w:t>
      </w:r>
    </w:p>
    <w:sectPr w:rsidR="00FC693F" w:rsidRPr="0006063C" w:rsidSect="00034616">
      <w:footerReference w:type="default" r:id="rId9"/>
      <w:pgSz w:w="15840" w:h="12240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Repository: </w:t>
    </w:r>
    <w:hyperlink r:id="rId1">
      <w:r>
        <w:rPr>
          <w:color w:val="0563C1"/>
          <w:u w:val="single"/>
        </w:rPr>
        <w:t>https://github.com/jasanjoseph/CAD.ai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jasanjoseph/CAD.ai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asanjoseph/CAD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