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BA3B" w14:textId="77777777" w:rsidR="002C79E6" w:rsidRDefault="002C79E6" w:rsidP="002C79E6">
      <w:bookmarkStart w:id="0" w:name="_Hlk208575302"/>
      <w:bookmarkEnd w:id="0"/>
    </w:p>
    <w:p w14:paraId="186162D2" w14:textId="77777777" w:rsidR="002C79E6" w:rsidRDefault="002C79E6" w:rsidP="002C79E6"/>
    <w:p w14:paraId="6B18CFA7" w14:textId="77777777" w:rsidR="002C79E6" w:rsidRDefault="002C79E6" w:rsidP="002C79E6"/>
    <w:p w14:paraId="31E330CE" w14:textId="77777777" w:rsidR="002C79E6" w:rsidRDefault="002C79E6" w:rsidP="002C79E6"/>
    <w:p w14:paraId="73D4217B" w14:textId="77777777" w:rsidR="002C79E6" w:rsidRDefault="002C79E6" w:rsidP="002C79E6"/>
    <w:p w14:paraId="2C1552F0" w14:textId="437D0487" w:rsidR="6A36C4BF" w:rsidRPr="003F2582" w:rsidRDefault="003F2582" w:rsidP="00B863FB">
      <w:pPr>
        <w:pStyle w:val="Title"/>
        <w:rPr>
          <w:rFonts w:ascii="Times New Roman" w:hAnsi="Times New Roman" w:cs="Times New Roman"/>
          <w:sz w:val="24"/>
          <w:szCs w:val="28"/>
        </w:rPr>
      </w:pPr>
      <w:r w:rsidRPr="003F2582">
        <w:rPr>
          <w:rFonts w:ascii="Times New Roman" w:hAnsi="Times New Roman" w:cs="Times New Roman"/>
          <w:sz w:val="24"/>
          <w:szCs w:val="28"/>
        </w:rPr>
        <w:t>2-3 Milestone One: Project Proposal</w:t>
      </w:r>
    </w:p>
    <w:p w14:paraId="491B805A" w14:textId="51DC576F" w:rsidR="201D26C8" w:rsidRPr="003F2582" w:rsidRDefault="201D26C8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</w:p>
    <w:p w14:paraId="4E826051" w14:textId="77777777" w:rsidR="003F2582" w:rsidRDefault="003F2582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3F2582">
        <w:rPr>
          <w:rFonts w:ascii="Times New Roman" w:hAnsi="Times New Roman" w:cs="Times New Roman"/>
          <w:sz w:val="24"/>
          <w:szCs w:val="24"/>
        </w:rPr>
        <w:t>Jas King</w:t>
      </w:r>
    </w:p>
    <w:p w14:paraId="11432F4C" w14:textId="7A33322A" w:rsidR="002C79E6" w:rsidRPr="003F2582" w:rsidRDefault="003F2582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SNHU</w:t>
      </w:r>
    </w:p>
    <w:p w14:paraId="5F39604E" w14:textId="77777777" w:rsidR="003F2582" w:rsidRDefault="003F2582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F72CA4">
        <w:rPr>
          <w:rFonts w:ascii="Times New Roman" w:hAnsi="Times New Roman" w:cs="Times New Roman"/>
          <w:color w:val="auto"/>
          <w:sz w:val="24"/>
          <w:szCs w:val="24"/>
        </w:rPr>
        <w:t>CS-330: Comp Graphic and Visualization</w:t>
      </w:r>
      <w:r w:rsidRPr="003F25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F2310D" w14:textId="088CA377" w:rsidR="002C79E6" w:rsidRPr="003F2582" w:rsidRDefault="003F2582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 Sanket Shah</w:t>
      </w:r>
    </w:p>
    <w:p w14:paraId="495093CB" w14:textId="4FCC64A3" w:rsidR="201D26C8" w:rsidRPr="003F2582" w:rsidRDefault="003F2582" w:rsidP="002C79E6">
      <w:pPr>
        <w:pStyle w:val="Sub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12, 2025</w:t>
      </w:r>
    </w:p>
    <w:p w14:paraId="3342A4F2" w14:textId="77777777" w:rsidR="201D26C8" w:rsidRPr="003F2582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1EBE955C" w14:textId="77777777" w:rsidR="201D26C8" w:rsidRPr="003F2582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10749BCE" w14:textId="77777777" w:rsidR="201D26C8" w:rsidRPr="003F2582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6489D5D9" w14:textId="77777777" w:rsidR="201D26C8" w:rsidRPr="003F2582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16DDBF86" w14:textId="77777777" w:rsidR="201D26C8" w:rsidRPr="003F2582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4093B6A" w14:textId="77777777" w:rsidR="201D26C8" w:rsidRPr="003F2582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01393325" w14:textId="77777777" w:rsidR="201D26C8" w:rsidRPr="003F2582" w:rsidRDefault="201D26C8" w:rsidP="014CA2B6">
      <w:pPr>
        <w:pStyle w:val="Title2"/>
        <w:rPr>
          <w:rFonts w:ascii="Times New Roman" w:eastAsia="Calibri" w:hAnsi="Times New Roman" w:cs="Times New Roman"/>
          <w:sz w:val="24"/>
        </w:rPr>
      </w:pPr>
    </w:p>
    <w:p w14:paraId="0A6BB98F" w14:textId="77777777" w:rsidR="000D4642" w:rsidRPr="003F2582" w:rsidRDefault="000D4642">
      <w:pPr>
        <w:rPr>
          <w:rFonts w:ascii="Times New Roman" w:eastAsia="Calibri" w:hAnsi="Times New Roman" w:cs="Times New Roman"/>
          <w:sz w:val="24"/>
        </w:rPr>
      </w:pPr>
      <w:r w:rsidRPr="003F2582">
        <w:rPr>
          <w:rFonts w:ascii="Times New Roman" w:eastAsia="Calibri" w:hAnsi="Times New Roman" w:cs="Times New Roman"/>
          <w:sz w:val="24"/>
        </w:rPr>
        <w:br w:type="page"/>
      </w:r>
    </w:p>
    <w:p w14:paraId="6D21D5A2" w14:textId="77777777" w:rsidR="003F2582" w:rsidRDefault="003F2582" w:rsidP="003F2582">
      <w:pPr>
        <w:pStyle w:val="Heading1"/>
        <w:rPr>
          <w:rFonts w:ascii="Times New Roman" w:hAnsi="Times New Roman" w:cs="Times New Roman"/>
          <w:color w:val="auto"/>
          <w:sz w:val="24"/>
        </w:rPr>
      </w:pPr>
      <w:r w:rsidRPr="00F72CA4">
        <w:rPr>
          <w:rFonts w:ascii="Times New Roman" w:hAnsi="Times New Roman" w:cs="Times New Roman"/>
          <w:color w:val="auto"/>
          <w:sz w:val="24"/>
        </w:rPr>
        <w:lastRenderedPageBreak/>
        <w:t>3D Scene Proposal</w:t>
      </w:r>
    </w:p>
    <w:p w14:paraId="5B2C0B76" w14:textId="77777777" w:rsidR="00D90DAC" w:rsidRPr="00D90DAC" w:rsidRDefault="00D90DAC" w:rsidP="00D90DAC"/>
    <w:p w14:paraId="1430266F" w14:textId="6650DF45" w:rsidR="003F2582" w:rsidRDefault="003F2582" w:rsidP="003F2582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3F2582">
        <w:rPr>
          <w:rFonts w:ascii="Times New Roman" w:hAnsi="Times New Roman" w:cs="Times New Roman"/>
          <w:b/>
          <w:bCs/>
          <w:sz w:val="24"/>
          <w:szCs w:val="28"/>
        </w:rPr>
        <w:t>Selected 2D Scene</w:t>
      </w:r>
    </w:p>
    <w:p w14:paraId="55F09FA5" w14:textId="77777777" w:rsidR="00CE00EF" w:rsidRDefault="00CE00EF" w:rsidP="003F2582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>For my project, I chose a desk workspace scene featuring a computer monitor, keyboard, mouse, desk lamp, two stacks of index cards, a rectangular charging station, and a closed laptop. This scene combines both simple and complex objects, providing rich opportunities to explore shape selection, multi-shape construction, and simplification in 3D modeling. I will use photographs of my own desk as the primary 2D reference, capturing the scene from multiple angles to ensure that every object can be accurately represented in three dimensions.</w:t>
      </w:r>
    </w:p>
    <w:p w14:paraId="4DCC6949" w14:textId="77777777" w:rsidR="00D90DAC" w:rsidRDefault="00D90DAC" w:rsidP="003F2582">
      <w:pPr>
        <w:ind w:firstLine="0"/>
        <w:rPr>
          <w:rFonts w:ascii="Times New Roman" w:hAnsi="Times New Roman" w:cs="Times New Roman"/>
          <w:color w:val="auto"/>
          <w:sz w:val="24"/>
        </w:rPr>
      </w:pPr>
    </w:p>
    <w:p w14:paraId="50C3E719" w14:textId="28C2D84C" w:rsidR="003F2582" w:rsidRDefault="003F2582" w:rsidP="003F2582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3F2582">
        <w:rPr>
          <w:rFonts w:ascii="Times New Roman" w:hAnsi="Times New Roman" w:cs="Times New Roman"/>
          <w:b/>
          <w:bCs/>
          <w:sz w:val="24"/>
          <w:szCs w:val="28"/>
        </w:rPr>
        <w:t>Objects to be Replicated in 3D</w:t>
      </w:r>
    </w:p>
    <w:p w14:paraId="3183A514" w14:textId="028B291E" w:rsidR="00AA26C3" w:rsidRPr="00AA26C3" w:rsidRDefault="00AA26C3" w:rsidP="00AA26C3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AA26C3">
        <w:rPr>
          <w:rFonts w:ascii="Times New Roman" w:hAnsi="Times New Roman" w:cs="Times New Roman"/>
          <w:color w:val="auto"/>
          <w:sz w:val="24"/>
        </w:rPr>
        <w:t>The primary objects I will replicate are:</w:t>
      </w:r>
    </w:p>
    <w:p w14:paraId="74227767" w14:textId="6A33CE5B" w:rsidR="00AA26C3" w:rsidRPr="00AA26C3" w:rsidRDefault="00AA26C3" w:rsidP="00AA26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AA26C3">
        <w:rPr>
          <w:rFonts w:ascii="Times New Roman" w:hAnsi="Times New Roman" w:cs="Times New Roman"/>
          <w:color w:val="auto"/>
          <w:sz w:val="24"/>
        </w:rPr>
        <w:t xml:space="preserve">Computer Monitor – </w:t>
      </w:r>
      <w:r w:rsidR="00CE00EF" w:rsidRPr="00CE00EF">
        <w:rPr>
          <w:rFonts w:ascii="Times New Roman" w:hAnsi="Times New Roman" w:cs="Times New Roman"/>
          <w:color w:val="auto"/>
          <w:sz w:val="24"/>
        </w:rPr>
        <w:t>A sleek rectangular screen mounted on a stand, with a flat front surface and subtle thickness at the edges.</w:t>
      </w:r>
    </w:p>
    <w:p w14:paraId="3169DD69" w14:textId="77777777" w:rsidR="00CE00EF" w:rsidRDefault="00AA26C3" w:rsidP="00C7164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Closed Laptop – </w:t>
      </w:r>
      <w:r w:rsidR="00CE00EF" w:rsidRPr="00CE00EF">
        <w:rPr>
          <w:rFonts w:ascii="Times New Roman" w:hAnsi="Times New Roman" w:cs="Times New Roman"/>
          <w:color w:val="auto"/>
          <w:sz w:val="24"/>
        </w:rPr>
        <w:t>A slim, flat, box-like shape, ideal for practicing planes and scaling, capturing its clean, rectangular profile.</w:t>
      </w:r>
    </w:p>
    <w:p w14:paraId="2CD68A50" w14:textId="4DFDB25C" w:rsidR="00AA26C3" w:rsidRPr="00CE00EF" w:rsidRDefault="00AA26C3" w:rsidP="00C7164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Desk Lamp – </w:t>
      </w:r>
      <w:r w:rsidR="00CE00EF" w:rsidRPr="00CE00EF">
        <w:rPr>
          <w:rFonts w:ascii="Times New Roman" w:hAnsi="Times New Roman" w:cs="Times New Roman"/>
          <w:color w:val="auto"/>
          <w:sz w:val="24"/>
        </w:rPr>
        <w:t>An adjustable lamp composed of multiple shapes, including a cylindrical base, arm, and a cone-shaped shade, allowing for exploration of multi-shape construction.</w:t>
      </w:r>
    </w:p>
    <w:p w14:paraId="20FC3382" w14:textId="77777777" w:rsidR="00CE00EF" w:rsidRDefault="00AA26C3" w:rsidP="00972F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Index Card Stacks – </w:t>
      </w:r>
      <w:r w:rsidR="00CE00EF" w:rsidRPr="00CE00EF">
        <w:rPr>
          <w:rFonts w:ascii="Times New Roman" w:hAnsi="Times New Roman" w:cs="Times New Roman"/>
          <w:color w:val="auto"/>
          <w:sz w:val="24"/>
        </w:rPr>
        <w:t>Two neat stacks of cards, modeled as simple boxes, layered to show repetition and depth.</w:t>
      </w:r>
    </w:p>
    <w:p w14:paraId="4BF347E8" w14:textId="46429C5C" w:rsidR="00AA26C3" w:rsidRPr="00CE00EF" w:rsidRDefault="00AA26C3" w:rsidP="00972F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Rectangle Charging Station – </w:t>
      </w:r>
      <w:r w:rsidR="00CE00EF" w:rsidRPr="00CE00EF">
        <w:rPr>
          <w:rFonts w:ascii="Times New Roman" w:hAnsi="Times New Roman" w:cs="Times New Roman"/>
          <w:color w:val="auto"/>
          <w:sz w:val="24"/>
        </w:rPr>
        <w:t>A flat, rectangular block that adds geometric variety to the scene without overcomplicating modeling.</w:t>
      </w:r>
    </w:p>
    <w:p w14:paraId="467E568F" w14:textId="623A778B" w:rsidR="00AA26C3" w:rsidRPr="00AA26C3" w:rsidRDefault="00AA26C3" w:rsidP="00AA26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AA26C3">
        <w:rPr>
          <w:rFonts w:ascii="Times New Roman" w:hAnsi="Times New Roman" w:cs="Times New Roman"/>
          <w:color w:val="auto"/>
          <w:sz w:val="24"/>
        </w:rPr>
        <w:t xml:space="preserve">Keyboard – </w:t>
      </w:r>
      <w:r w:rsidR="00CE00EF" w:rsidRPr="00CE00EF">
        <w:rPr>
          <w:rFonts w:ascii="Times New Roman" w:hAnsi="Times New Roman" w:cs="Times New Roman"/>
          <w:color w:val="auto"/>
          <w:sz w:val="24"/>
        </w:rPr>
        <w:t>Simplified as a rectangular box with a textured surface to suggest individual keys.</w:t>
      </w:r>
    </w:p>
    <w:p w14:paraId="55850BCE" w14:textId="3BCE5ACF" w:rsidR="00AA26C3" w:rsidRPr="00AA26C3" w:rsidRDefault="00AA26C3" w:rsidP="00AA26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AA26C3">
        <w:rPr>
          <w:rFonts w:ascii="Times New Roman" w:hAnsi="Times New Roman" w:cs="Times New Roman"/>
          <w:color w:val="auto"/>
          <w:sz w:val="24"/>
        </w:rPr>
        <w:lastRenderedPageBreak/>
        <w:t xml:space="preserve">Mouse – </w:t>
      </w:r>
      <w:r w:rsidR="00CE00EF" w:rsidRPr="00CE00EF">
        <w:rPr>
          <w:rFonts w:ascii="Times New Roman" w:hAnsi="Times New Roman" w:cs="Times New Roman"/>
          <w:color w:val="auto"/>
          <w:sz w:val="24"/>
        </w:rPr>
        <w:t>A small, smooth, rounded or box-like shape, serving as a basic but recognizable peripheral.</w:t>
      </w:r>
    </w:p>
    <w:p w14:paraId="663FFD9F" w14:textId="25BE225C" w:rsidR="00AA26C3" w:rsidRDefault="00AA26C3" w:rsidP="00AA26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AA26C3">
        <w:rPr>
          <w:rFonts w:ascii="Times New Roman" w:hAnsi="Times New Roman" w:cs="Times New Roman"/>
          <w:color w:val="auto"/>
          <w:sz w:val="24"/>
        </w:rPr>
        <w:t xml:space="preserve">Pencil Holder with Pencils and Pens – </w:t>
      </w:r>
      <w:r w:rsidR="00D90DAC" w:rsidRPr="00D90DAC">
        <w:rPr>
          <w:rFonts w:ascii="Times New Roman" w:hAnsi="Times New Roman" w:cs="Times New Roman"/>
          <w:color w:val="auto"/>
          <w:sz w:val="24"/>
        </w:rPr>
        <w:t>Modeled as a cylinder for the holder, containing pencils and pens represented as cylinders with pointed cones for tips.</w:t>
      </w:r>
    </w:p>
    <w:p w14:paraId="750D9894" w14:textId="10F10720" w:rsidR="00AA26C3" w:rsidRPr="00AA26C3" w:rsidRDefault="00AA26C3" w:rsidP="00AA26C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auto"/>
          <w:sz w:val="24"/>
        </w:rPr>
      </w:pPr>
      <w:r w:rsidRPr="00AA26C3">
        <w:rPr>
          <w:rFonts w:ascii="Times New Roman" w:hAnsi="Times New Roman" w:cs="Times New Roman"/>
          <w:color w:val="auto"/>
          <w:sz w:val="24"/>
        </w:rPr>
        <w:t xml:space="preserve">Fuzzy Pen – </w:t>
      </w:r>
      <w:r w:rsidR="00D90DAC" w:rsidRPr="00D90DAC">
        <w:rPr>
          <w:rFonts w:ascii="Times New Roman" w:hAnsi="Times New Roman" w:cs="Times New Roman"/>
          <w:color w:val="auto"/>
          <w:sz w:val="24"/>
        </w:rPr>
        <w:t>A playful, distinctive pen in the holder topped with a small fuzzy ball, modeled with a cylinder for the shaft and a tiny sphere for the textured top, adding a whimsical and memorable detail.</w:t>
      </w:r>
    </w:p>
    <w:p w14:paraId="093076FC" w14:textId="77777777" w:rsidR="00D90DAC" w:rsidRDefault="00D90DAC" w:rsidP="00AA26C3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D90DAC">
        <w:rPr>
          <w:rFonts w:ascii="Times New Roman" w:hAnsi="Times New Roman" w:cs="Times New Roman"/>
          <w:color w:val="auto"/>
          <w:sz w:val="24"/>
        </w:rPr>
        <w:t>These objects combine multi-shape constructions (lamp, monitor, pencils/pens) with simpler geometric forms (laptop, card stacks, keyboard, mouse), creating a balanced, visually engaging desk scene that is both recognizable and achievable for OpenGL replication.</w:t>
      </w:r>
    </w:p>
    <w:p w14:paraId="5142A825" w14:textId="77777777" w:rsidR="00D90DAC" w:rsidRDefault="00D90DAC" w:rsidP="00AA26C3">
      <w:pPr>
        <w:ind w:firstLine="0"/>
        <w:rPr>
          <w:rFonts w:ascii="Times New Roman" w:hAnsi="Times New Roman" w:cs="Times New Roman"/>
          <w:color w:val="auto"/>
          <w:sz w:val="24"/>
        </w:rPr>
      </w:pPr>
    </w:p>
    <w:p w14:paraId="2C5B1316" w14:textId="3DEEB206" w:rsidR="003F2582" w:rsidRDefault="003F2582" w:rsidP="00AA26C3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3F2582">
        <w:rPr>
          <w:rFonts w:ascii="Times New Roman" w:hAnsi="Times New Roman" w:cs="Times New Roman"/>
          <w:b/>
          <w:bCs/>
          <w:sz w:val="24"/>
          <w:szCs w:val="28"/>
        </w:rPr>
        <w:t>Basic 3D Shapes Used and Strategies</w:t>
      </w:r>
    </w:p>
    <w:tbl>
      <w:tblPr>
        <w:tblStyle w:val="APAReport"/>
        <w:tblW w:w="0" w:type="auto"/>
        <w:tblLook w:val="04A0" w:firstRow="1" w:lastRow="0" w:firstColumn="1" w:lastColumn="0" w:noHBand="0" w:noVBand="1"/>
      </w:tblPr>
      <w:tblGrid>
        <w:gridCol w:w="1170"/>
        <w:gridCol w:w="8190"/>
      </w:tblGrid>
      <w:tr w:rsidR="00AA26C3" w14:paraId="29361721" w14:textId="77777777" w:rsidTr="00AA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0" w:type="dxa"/>
          </w:tcPr>
          <w:p w14:paraId="46E17513" w14:textId="6EE2A670" w:rsidR="00AA26C3" w:rsidRDefault="00AA26C3" w:rsidP="00AA26C3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Shape</w:t>
            </w:r>
          </w:p>
        </w:tc>
        <w:tc>
          <w:tcPr>
            <w:tcW w:w="8190" w:type="dxa"/>
          </w:tcPr>
          <w:p w14:paraId="52553098" w14:textId="33C0FD51" w:rsidR="00AA26C3" w:rsidRDefault="00AA26C3" w:rsidP="00AA26C3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Objects &amp; Usage</w:t>
            </w:r>
          </w:p>
        </w:tc>
      </w:tr>
      <w:tr w:rsidR="00AA26C3" w14:paraId="3011A952" w14:textId="77777777" w:rsidTr="00AA26C3">
        <w:trPr>
          <w:trHeight w:val="348"/>
        </w:trPr>
        <w:tc>
          <w:tcPr>
            <w:tcW w:w="1170" w:type="dxa"/>
          </w:tcPr>
          <w:p w14:paraId="1B2213A6" w14:textId="16287B99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Plane</w:t>
            </w:r>
          </w:p>
        </w:tc>
        <w:tc>
          <w:tcPr>
            <w:tcW w:w="8190" w:type="dxa"/>
          </w:tcPr>
          <w:p w14:paraId="055885CC" w14:textId="0CE8C247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A26C3">
              <w:rPr>
                <w:rFonts w:ascii="Times New Roman" w:hAnsi="Times New Roman" w:cs="Times New Roman"/>
                <w:color w:val="auto"/>
                <w:sz w:val="24"/>
              </w:rPr>
              <w:t>Desk surface to ground all other objects.</w:t>
            </w:r>
          </w:p>
        </w:tc>
      </w:tr>
      <w:tr w:rsidR="00AA26C3" w14:paraId="6252AF38" w14:textId="77777777" w:rsidTr="00AA26C3">
        <w:trPr>
          <w:trHeight w:val="612"/>
        </w:trPr>
        <w:tc>
          <w:tcPr>
            <w:tcW w:w="1170" w:type="dxa"/>
          </w:tcPr>
          <w:p w14:paraId="309969D5" w14:textId="03358F73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Box</w:t>
            </w:r>
          </w:p>
        </w:tc>
        <w:tc>
          <w:tcPr>
            <w:tcW w:w="8190" w:type="dxa"/>
          </w:tcPr>
          <w:p w14:paraId="087DEF51" w14:textId="35B88DA2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A26C3">
              <w:rPr>
                <w:rFonts w:ascii="Times New Roman" w:hAnsi="Times New Roman" w:cs="Times New Roman"/>
                <w:color w:val="auto"/>
                <w:sz w:val="24"/>
              </w:rPr>
              <w:t>Monitor screen, closed laptop, index card stacks, rectangle charging station, keyboard, simplified mouse.</w:t>
            </w:r>
          </w:p>
        </w:tc>
      </w:tr>
      <w:tr w:rsidR="00AA26C3" w14:paraId="1E164383" w14:textId="77777777" w:rsidTr="00AA26C3">
        <w:trPr>
          <w:trHeight w:val="648"/>
        </w:trPr>
        <w:tc>
          <w:tcPr>
            <w:tcW w:w="1170" w:type="dxa"/>
          </w:tcPr>
          <w:p w14:paraId="1918EB69" w14:textId="59D4418B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Cylinder</w:t>
            </w:r>
          </w:p>
        </w:tc>
        <w:tc>
          <w:tcPr>
            <w:tcW w:w="8190" w:type="dxa"/>
          </w:tcPr>
          <w:p w14:paraId="6C0BDC7B" w14:textId="034B9ABE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A26C3">
              <w:rPr>
                <w:rFonts w:ascii="Times New Roman" w:hAnsi="Times New Roman" w:cs="Times New Roman"/>
                <w:color w:val="auto"/>
                <w:sz w:val="24"/>
              </w:rPr>
              <w:t>Desk lamp stand/post, pencil and pen shafts, pencil holder, lamp components.</w:t>
            </w:r>
          </w:p>
        </w:tc>
      </w:tr>
      <w:tr w:rsidR="00AA26C3" w14:paraId="59FC04A9" w14:textId="77777777" w:rsidTr="00AA26C3">
        <w:trPr>
          <w:trHeight w:val="315"/>
        </w:trPr>
        <w:tc>
          <w:tcPr>
            <w:tcW w:w="1170" w:type="dxa"/>
          </w:tcPr>
          <w:p w14:paraId="5728B08F" w14:textId="74A85EA8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Cone</w:t>
            </w:r>
          </w:p>
        </w:tc>
        <w:tc>
          <w:tcPr>
            <w:tcW w:w="8190" w:type="dxa"/>
          </w:tcPr>
          <w:p w14:paraId="4F0A5216" w14:textId="39FD713F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A26C3">
              <w:rPr>
                <w:rFonts w:ascii="Times New Roman" w:hAnsi="Times New Roman" w:cs="Times New Roman"/>
                <w:color w:val="auto"/>
                <w:sz w:val="24"/>
              </w:rPr>
              <w:t>Pencil and pen tips, lamp shade (or tapered cylinder for smoother effect).</w:t>
            </w:r>
          </w:p>
        </w:tc>
      </w:tr>
      <w:tr w:rsidR="00AA26C3" w14:paraId="28E56B22" w14:textId="77777777" w:rsidTr="00AA26C3">
        <w:trPr>
          <w:trHeight w:val="387"/>
        </w:trPr>
        <w:tc>
          <w:tcPr>
            <w:tcW w:w="1170" w:type="dxa"/>
          </w:tcPr>
          <w:p w14:paraId="344BAC19" w14:textId="53CC8782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Sphere</w:t>
            </w:r>
          </w:p>
        </w:tc>
        <w:tc>
          <w:tcPr>
            <w:tcW w:w="8190" w:type="dxa"/>
          </w:tcPr>
          <w:p w14:paraId="561619B7" w14:textId="6E7309CD" w:rsidR="00AA26C3" w:rsidRDefault="00AA26C3" w:rsidP="00AA26C3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A26C3">
              <w:rPr>
                <w:rFonts w:ascii="Times New Roman" w:hAnsi="Times New Roman" w:cs="Times New Roman"/>
                <w:color w:val="auto"/>
                <w:sz w:val="24"/>
              </w:rPr>
              <w:t>Fuzzy pen top (small decorative sphere), lamp joint/small details.</w:t>
            </w:r>
          </w:p>
        </w:tc>
      </w:tr>
    </w:tbl>
    <w:p w14:paraId="3D1E4753" w14:textId="77777777" w:rsidR="00CE00EF" w:rsidRDefault="00CE00EF" w:rsidP="003F2582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</w:p>
    <w:p w14:paraId="72AA440F" w14:textId="52024BAF" w:rsidR="003F2582" w:rsidRDefault="003F2582" w:rsidP="003F2582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3F2582">
        <w:rPr>
          <w:rFonts w:ascii="Times New Roman" w:hAnsi="Times New Roman" w:cs="Times New Roman"/>
          <w:b/>
          <w:bCs/>
          <w:sz w:val="24"/>
          <w:szCs w:val="28"/>
        </w:rPr>
        <w:t>Multi-Shape Construction Examples</w:t>
      </w:r>
    </w:p>
    <w:p w14:paraId="27D026F0" w14:textId="77777777" w:rsidR="00D90DAC" w:rsidRDefault="00CE00EF" w:rsidP="00F224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</w:rPr>
      </w:pPr>
      <w:r w:rsidRPr="00D90DAC">
        <w:rPr>
          <w:rFonts w:ascii="Times New Roman" w:hAnsi="Times New Roman" w:cs="Times New Roman"/>
          <w:color w:val="auto"/>
          <w:sz w:val="24"/>
        </w:rPr>
        <w:t xml:space="preserve">Monitor: </w:t>
      </w:r>
      <w:r w:rsidR="00D90DAC" w:rsidRPr="00D90DAC">
        <w:rPr>
          <w:rFonts w:ascii="Times New Roman" w:hAnsi="Times New Roman" w:cs="Times New Roman"/>
          <w:color w:val="auto"/>
          <w:sz w:val="24"/>
        </w:rPr>
        <w:t>The screen is represented by a flat box, while the stand is modeled using a tapered cylinder or a small box, creating a realistic connection between the screen and its base.</w:t>
      </w:r>
    </w:p>
    <w:p w14:paraId="5C80A469" w14:textId="4976F9A4" w:rsidR="00CE00EF" w:rsidRPr="00D90DAC" w:rsidRDefault="00CE00EF" w:rsidP="00F224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</w:rPr>
      </w:pPr>
      <w:r w:rsidRPr="00D90DAC">
        <w:rPr>
          <w:rFonts w:ascii="Times New Roman" w:hAnsi="Times New Roman" w:cs="Times New Roman"/>
          <w:color w:val="auto"/>
          <w:sz w:val="24"/>
        </w:rPr>
        <w:t xml:space="preserve">Desk Lamp: </w:t>
      </w:r>
      <w:r w:rsidR="00D90DAC" w:rsidRPr="00D90DAC">
        <w:rPr>
          <w:rFonts w:ascii="Times New Roman" w:hAnsi="Times New Roman" w:cs="Times New Roman"/>
          <w:color w:val="auto"/>
          <w:sz w:val="24"/>
        </w:rPr>
        <w:t xml:space="preserve">Constructed from multiple shapes—a cylinder for the base, another cylinder for the adjustable arm, and a cone or tapered cylinder for the shade. An optional small </w:t>
      </w:r>
      <w:r w:rsidR="00D90DAC" w:rsidRPr="00D90DAC">
        <w:rPr>
          <w:rFonts w:ascii="Times New Roman" w:hAnsi="Times New Roman" w:cs="Times New Roman"/>
          <w:color w:val="auto"/>
          <w:sz w:val="24"/>
        </w:rPr>
        <w:lastRenderedPageBreak/>
        <w:t>cylinder or sphere can represent the hinge joint, allowing for rotation and adding visual interest.</w:t>
      </w:r>
    </w:p>
    <w:p w14:paraId="2DB28193" w14:textId="4EB07940" w:rsidR="00CE00EF" w:rsidRPr="00CE00EF" w:rsidRDefault="00CE00EF" w:rsidP="00CE00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Laptop: </w:t>
      </w:r>
      <w:r w:rsidR="00D90DAC" w:rsidRPr="00D90DAC">
        <w:rPr>
          <w:rFonts w:ascii="Times New Roman" w:hAnsi="Times New Roman" w:cs="Times New Roman"/>
          <w:color w:val="auto"/>
          <w:sz w:val="24"/>
        </w:rPr>
        <w:t>A simple box forms the main body, with an optional thin plane added to suggest the slight thickness of the lid and base.</w:t>
      </w:r>
    </w:p>
    <w:p w14:paraId="0D302656" w14:textId="0E6D216D" w:rsidR="00CE00EF" w:rsidRPr="00CE00EF" w:rsidRDefault="00CE00EF" w:rsidP="00CE00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Pencil Holder: </w:t>
      </w:r>
      <w:r w:rsidR="00D90DAC" w:rsidRPr="00D90DAC">
        <w:rPr>
          <w:rFonts w:ascii="Times New Roman" w:hAnsi="Times New Roman" w:cs="Times New Roman"/>
          <w:color w:val="auto"/>
          <w:sz w:val="24"/>
        </w:rPr>
        <w:t>The holder itself is modeled as a cylinder or box, with pencils and pens represented by multiple cylinders topped with cones for the tips, capturing the organized, upright arrangement.</w:t>
      </w:r>
    </w:p>
    <w:p w14:paraId="0829FC53" w14:textId="0A68E28B" w:rsidR="00CE00EF" w:rsidRPr="00CE00EF" w:rsidRDefault="00CE00EF" w:rsidP="00CE00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Fuzzy Pen: </w:t>
      </w:r>
      <w:r w:rsidR="00D90DAC" w:rsidRPr="00D90DAC">
        <w:rPr>
          <w:rFonts w:ascii="Times New Roman" w:hAnsi="Times New Roman" w:cs="Times New Roman"/>
          <w:color w:val="auto"/>
          <w:sz w:val="24"/>
        </w:rPr>
        <w:t>A single cylinder forms the pen shaft, topped with a small sphere to represent the fuzzy ball, adding a playful and recognizable detail to the scene.</w:t>
      </w:r>
    </w:p>
    <w:p w14:paraId="68BD7D2D" w14:textId="77777777" w:rsidR="00D90DAC" w:rsidRDefault="00D90DAC" w:rsidP="003F2582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D90DAC">
        <w:rPr>
          <w:rFonts w:ascii="Times New Roman" w:hAnsi="Times New Roman" w:cs="Times New Roman"/>
          <w:color w:val="auto"/>
          <w:sz w:val="24"/>
        </w:rPr>
        <w:t>These examples show how combining basic geometric shapes can create more complex, realistic, and visually engaging objects, illustrating the power of multi-shape construction in 3D modeling.</w:t>
      </w:r>
    </w:p>
    <w:p w14:paraId="076731BA" w14:textId="77777777" w:rsidR="00D90DAC" w:rsidRDefault="00D90DAC" w:rsidP="003F2582">
      <w:pPr>
        <w:ind w:firstLine="0"/>
        <w:rPr>
          <w:rFonts w:ascii="Times New Roman" w:hAnsi="Times New Roman" w:cs="Times New Roman"/>
          <w:color w:val="auto"/>
          <w:sz w:val="24"/>
        </w:rPr>
      </w:pPr>
    </w:p>
    <w:p w14:paraId="59FA8711" w14:textId="56E9F734" w:rsidR="003F2582" w:rsidRDefault="003F2582" w:rsidP="003F2582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3F2582">
        <w:rPr>
          <w:rFonts w:ascii="Times New Roman" w:hAnsi="Times New Roman" w:cs="Times New Roman"/>
          <w:b/>
          <w:bCs/>
          <w:sz w:val="24"/>
          <w:szCs w:val="28"/>
        </w:rPr>
        <w:t>Simplification Strategies</w:t>
      </w:r>
    </w:p>
    <w:p w14:paraId="634E6989" w14:textId="318A67D5" w:rsidR="003F2582" w:rsidRDefault="003F2582" w:rsidP="003F2582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F72CA4">
        <w:rPr>
          <w:rFonts w:ascii="Times New Roman" w:hAnsi="Times New Roman" w:cs="Times New Roman"/>
          <w:color w:val="auto"/>
          <w:sz w:val="24"/>
        </w:rPr>
        <w:t xml:space="preserve">To keep the project manageable and </w:t>
      </w:r>
      <w:r w:rsidR="004B4421">
        <w:rPr>
          <w:rFonts w:ascii="Times New Roman" w:hAnsi="Times New Roman" w:cs="Times New Roman"/>
          <w:color w:val="auto"/>
          <w:sz w:val="24"/>
        </w:rPr>
        <w:t>visualizable</w:t>
      </w:r>
      <w:r w:rsidRPr="00F72CA4">
        <w:rPr>
          <w:rFonts w:ascii="Times New Roman" w:hAnsi="Times New Roman" w:cs="Times New Roman"/>
          <w:color w:val="auto"/>
          <w:sz w:val="24"/>
        </w:rPr>
        <w:t xml:space="preserve"> in OpenGL:</w:t>
      </w:r>
    </w:p>
    <w:p w14:paraId="44FFB33D" w14:textId="39F279EE" w:rsidR="00CE00EF" w:rsidRPr="00CE00EF" w:rsidRDefault="00CE00EF" w:rsidP="00CE00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>K</w:t>
      </w:r>
      <w:r w:rsidRPr="00CE00EF">
        <w:rPr>
          <w:rFonts w:ascii="Times New Roman" w:hAnsi="Times New Roman" w:cs="Times New Roman"/>
          <w:color w:val="auto"/>
          <w:sz w:val="24"/>
        </w:rPr>
        <w:t>eyboard and Mouse: Modeled as single boxes or planes with textures, rather than modeling individual keys or buttons.</w:t>
      </w:r>
    </w:p>
    <w:p w14:paraId="7BFABB1E" w14:textId="308DA500" w:rsidR="00CE00EF" w:rsidRPr="00CE00EF" w:rsidRDefault="00CE00EF" w:rsidP="00CE00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>Index Card Stacks: Simp</w:t>
      </w:r>
      <w:r w:rsidRPr="00CE00EF">
        <w:rPr>
          <w:rFonts w:ascii="Times New Roman" w:hAnsi="Times New Roman" w:cs="Times New Roman"/>
          <w:color w:val="auto"/>
          <w:sz w:val="24"/>
        </w:rPr>
        <w:t>l</w:t>
      </w:r>
      <w:r w:rsidRPr="00CE00EF">
        <w:rPr>
          <w:rFonts w:ascii="Times New Roman" w:hAnsi="Times New Roman" w:cs="Times New Roman"/>
          <w:color w:val="auto"/>
          <w:sz w:val="24"/>
        </w:rPr>
        <w:t>ified to uniform stacked boxes without individual card details.</w:t>
      </w:r>
    </w:p>
    <w:p w14:paraId="7E9136E3" w14:textId="125F87E5" w:rsidR="00CE00EF" w:rsidRPr="00CE00EF" w:rsidRDefault="00CE00EF" w:rsidP="00CE00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>Desk Lamp: Focus on main silhouette; omit small screws, wires, or hinge joint if desired.</w:t>
      </w:r>
    </w:p>
    <w:p w14:paraId="52E580C3" w14:textId="118ABC1E" w:rsidR="00CE00EF" w:rsidRPr="00CE00EF" w:rsidRDefault="00CE00EF" w:rsidP="00CE00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>Laptop: Modeled as a simple box without intricate detailing.</w:t>
      </w:r>
    </w:p>
    <w:p w14:paraId="0F00174E" w14:textId="77777777" w:rsidR="00CE00EF" w:rsidRPr="00CE00EF" w:rsidRDefault="00CE00EF" w:rsidP="00CE00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>Pencil Holder and Pencils/Pens: Pencils and pens simplified as cylinders with cones for tips; fuzzy pen modeled as cylinder + small sphere only.</w:t>
      </w:r>
    </w:p>
    <w:p w14:paraId="37E3498F" w14:textId="7A90C7FE" w:rsidR="00CE00EF" w:rsidRDefault="003F2582" w:rsidP="00CE00EF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3F2582">
        <w:rPr>
          <w:rFonts w:ascii="Times New Roman" w:hAnsi="Times New Roman" w:cs="Times New Roman"/>
          <w:color w:val="auto"/>
          <w:sz w:val="24"/>
        </w:rPr>
        <w:t>These strategies ensure the objects are recognizable while staying within the project scope.</w:t>
      </w:r>
    </w:p>
    <w:p w14:paraId="0F2C22E0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</w:p>
    <w:p w14:paraId="3DC01A38" w14:textId="1CEB6FC9" w:rsidR="00D90DAC" w:rsidRDefault="00D90DAC" w:rsidP="00D90DAC">
      <w:pPr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3F2582">
        <w:rPr>
          <w:rFonts w:ascii="Times New Roman" w:hAnsi="Times New Roman" w:cs="Times New Roman"/>
          <w:b/>
          <w:bCs/>
          <w:sz w:val="24"/>
          <w:szCs w:val="28"/>
        </w:rPr>
        <w:lastRenderedPageBreak/>
        <w:t xml:space="preserve">Rationale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and </w:t>
      </w:r>
      <w:r w:rsidRPr="003F2582">
        <w:rPr>
          <w:rFonts w:ascii="Times New Roman" w:hAnsi="Times New Roman" w:cs="Times New Roman"/>
          <w:b/>
          <w:bCs/>
          <w:sz w:val="24"/>
          <w:szCs w:val="28"/>
        </w:rPr>
        <w:t>Scope</w:t>
      </w:r>
    </w:p>
    <w:p w14:paraId="0DBAABB1" w14:textId="72B40D9C" w:rsidR="00D90DAC" w:rsidRDefault="00D90DAC" w:rsidP="00D90DAC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F72CA4">
        <w:rPr>
          <w:rFonts w:ascii="Times New Roman" w:hAnsi="Times New Roman" w:cs="Times New Roman"/>
          <w:color w:val="auto"/>
          <w:sz w:val="24"/>
        </w:rPr>
        <w:t xml:space="preserve">This scene balances complexity and </w:t>
      </w:r>
      <w:r>
        <w:rPr>
          <w:rFonts w:ascii="Times New Roman" w:hAnsi="Times New Roman" w:cs="Times New Roman"/>
          <w:color w:val="auto"/>
          <w:sz w:val="24"/>
        </w:rPr>
        <w:t>practicality by</w:t>
      </w:r>
      <w:r w:rsidRPr="00F72CA4">
        <w:rPr>
          <w:rFonts w:ascii="Times New Roman" w:hAnsi="Times New Roman" w:cs="Times New Roman"/>
          <w:color w:val="auto"/>
          <w:sz w:val="24"/>
        </w:rPr>
        <w:t>:</w:t>
      </w:r>
    </w:p>
    <w:p w14:paraId="4D595481" w14:textId="60EAF2E9" w:rsidR="00D90DAC" w:rsidRPr="00CE00EF" w:rsidRDefault="00D90DAC" w:rsidP="00D90D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Representing a</w:t>
      </w:r>
      <w:r w:rsidRPr="00CE00EF">
        <w:rPr>
          <w:rFonts w:ascii="Times New Roman" w:hAnsi="Times New Roman" w:cs="Times New Roman"/>
          <w:color w:val="auto"/>
          <w:sz w:val="24"/>
        </w:rPr>
        <w:t>t least four primary objects (monitor, laptop, desk lamp, index card stacks), with additional objects (keyboard, mouse, pencil holder, charging station, fuzzy pen) enhancing visual interest.</w:t>
      </w:r>
    </w:p>
    <w:p w14:paraId="770BC355" w14:textId="77777777" w:rsidR="00D90DAC" w:rsidRPr="00CE00EF" w:rsidRDefault="00D90DAC" w:rsidP="00D90D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>Uses five or more basic shapes (plane, box, cylinder, cone, sphere, torus).</w:t>
      </w:r>
    </w:p>
    <w:p w14:paraId="1951985B" w14:textId="3115AC67" w:rsidR="00D90DAC" w:rsidRPr="00CE00EF" w:rsidRDefault="00D90DAC" w:rsidP="00D90D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Applies m</w:t>
      </w:r>
      <w:r w:rsidRPr="00CE00EF">
        <w:rPr>
          <w:rFonts w:ascii="Times New Roman" w:hAnsi="Times New Roman" w:cs="Times New Roman"/>
          <w:color w:val="auto"/>
          <w:sz w:val="24"/>
        </w:rPr>
        <w:t xml:space="preserve">ulti-shape construction to </w:t>
      </w:r>
      <w:r>
        <w:rPr>
          <w:rFonts w:ascii="Times New Roman" w:hAnsi="Times New Roman" w:cs="Times New Roman"/>
          <w:color w:val="auto"/>
          <w:sz w:val="24"/>
        </w:rPr>
        <w:t xml:space="preserve">the </w:t>
      </w:r>
      <w:r w:rsidRPr="00CE00EF">
        <w:rPr>
          <w:rFonts w:ascii="Times New Roman" w:hAnsi="Times New Roman" w:cs="Times New Roman"/>
          <w:color w:val="auto"/>
          <w:sz w:val="24"/>
        </w:rPr>
        <w:t>desk lamp, monitor, pencil holder/pencils, and fuzzy pen.</w:t>
      </w:r>
    </w:p>
    <w:p w14:paraId="6A4E93ED" w14:textId="515670EB" w:rsidR="00D90DAC" w:rsidRPr="00CE00EF" w:rsidRDefault="00D90DAC" w:rsidP="00D90D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Uses s</w:t>
      </w:r>
      <w:r w:rsidRPr="00CE00EF">
        <w:rPr>
          <w:rFonts w:ascii="Times New Roman" w:hAnsi="Times New Roman" w:cs="Times New Roman"/>
          <w:color w:val="auto"/>
          <w:sz w:val="24"/>
        </w:rPr>
        <w:t xml:space="preserve">implification strategies </w:t>
      </w:r>
      <w:r>
        <w:rPr>
          <w:rFonts w:ascii="Times New Roman" w:hAnsi="Times New Roman" w:cs="Times New Roman"/>
          <w:color w:val="auto"/>
          <w:sz w:val="24"/>
        </w:rPr>
        <w:t xml:space="preserve">to </w:t>
      </w:r>
      <w:r w:rsidRPr="00CE00EF">
        <w:rPr>
          <w:rFonts w:ascii="Times New Roman" w:hAnsi="Times New Roman" w:cs="Times New Roman"/>
          <w:color w:val="auto"/>
          <w:sz w:val="24"/>
        </w:rPr>
        <w:t>ensure the project is achievable in OpenGL while maintaining recognizability and visual appeal.</w:t>
      </w:r>
    </w:p>
    <w:p w14:paraId="638DE621" w14:textId="77777777" w:rsidR="00D90DAC" w:rsidRDefault="00D90DAC" w:rsidP="00D90DAC">
      <w:pPr>
        <w:ind w:firstLine="0"/>
        <w:rPr>
          <w:rFonts w:ascii="Times New Roman" w:hAnsi="Times New Roman" w:cs="Times New Roman"/>
          <w:color w:val="auto"/>
          <w:sz w:val="24"/>
        </w:rPr>
      </w:pPr>
      <w:r w:rsidRPr="00CE00EF">
        <w:rPr>
          <w:rFonts w:ascii="Times New Roman" w:hAnsi="Times New Roman" w:cs="Times New Roman"/>
          <w:color w:val="auto"/>
          <w:sz w:val="24"/>
        </w:rPr>
        <w:t xml:space="preserve">By combining careful shape selection, multi-shape construction, and simplification strategies, this 3D desk workspace scene will be both realistic and manageable, providing a solid foundation for </w:t>
      </w:r>
      <w:r>
        <w:rPr>
          <w:rFonts w:ascii="Times New Roman" w:hAnsi="Times New Roman" w:cs="Times New Roman"/>
          <w:color w:val="auto"/>
          <w:sz w:val="24"/>
        </w:rPr>
        <w:t>my</w:t>
      </w:r>
      <w:r w:rsidRPr="00CE00EF">
        <w:rPr>
          <w:rFonts w:ascii="Times New Roman" w:hAnsi="Times New Roman" w:cs="Times New Roman"/>
          <w:color w:val="auto"/>
          <w:sz w:val="24"/>
        </w:rPr>
        <w:t xml:space="preserve"> final project.</w:t>
      </w:r>
    </w:p>
    <w:p w14:paraId="325828B6" w14:textId="77777777" w:rsidR="00D90DAC" w:rsidRDefault="00D90DAC" w:rsidP="00D90DAC">
      <w:pPr>
        <w:ind w:firstLine="0"/>
        <w:rPr>
          <w:rFonts w:ascii="Times New Roman" w:hAnsi="Times New Roman" w:cs="Times New Roman"/>
          <w:color w:val="auto"/>
          <w:sz w:val="24"/>
        </w:rPr>
      </w:pPr>
    </w:p>
    <w:p w14:paraId="54AB009D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1988E4CA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128E6F6D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4F9A4C7C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41B04FCA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0C18490B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7339E85F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4B4D64EC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04036596" w14:textId="77777777" w:rsid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5E21C196" w14:textId="73259649" w:rsidR="00D90DAC" w:rsidRPr="00D90DAC" w:rsidRDefault="00D90DAC" w:rsidP="00D90DAC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  <w:r w:rsidRPr="00D90DAC">
        <w:rPr>
          <w:rFonts w:ascii="Times New Roman" w:hAnsi="Times New Roman" w:cs="Times New Roman"/>
          <w:b/>
          <w:bCs/>
          <w:color w:val="auto"/>
          <w:sz w:val="24"/>
        </w:rPr>
        <w:lastRenderedPageBreak/>
        <w:t>Reference Photos:</w:t>
      </w:r>
    </w:p>
    <w:p w14:paraId="35691D6B" w14:textId="07A97D31" w:rsidR="00664F71" w:rsidRPr="00664F71" w:rsidRDefault="00664F71" w:rsidP="00664F71">
      <w:pPr>
        <w:ind w:firstLine="0"/>
        <w:rPr>
          <w:rFonts w:ascii="Times New Roman" w:hAnsi="Times New Roman" w:cs="Times New Roman"/>
          <w:b/>
          <w:bCs/>
          <w:color w:val="auto"/>
          <w:sz w:val="24"/>
        </w:rPr>
      </w:pPr>
      <w:r>
        <w:rPr>
          <w:rFonts w:ascii="Times New Roman" w:hAnsi="Times New Roman" w:cs="Times New Roman"/>
          <w:b/>
          <w:bCs/>
          <w:noProof/>
          <w:color w:val="auto"/>
          <w:sz w:val="24"/>
        </w:rPr>
        <w:drawing>
          <wp:inline distT="0" distB="0" distL="0" distR="0" wp14:anchorId="194F29C7" wp14:editId="3F3398E4">
            <wp:extent cx="2933700" cy="2200275"/>
            <wp:effectExtent l="0" t="0" r="0" b="9525"/>
            <wp:docPr id="1015457278" name="Picture 1" descr="A computer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7278" name="Picture 1" descr="A computer on a desk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985" cy="221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color w:val="auto"/>
          <w:sz w:val="24"/>
        </w:rPr>
        <w:drawing>
          <wp:inline distT="0" distB="0" distL="0" distR="0" wp14:anchorId="5D1E61A2" wp14:editId="4F27A6B7">
            <wp:extent cx="2929890" cy="2197420"/>
            <wp:effectExtent l="0" t="0" r="3810" b="0"/>
            <wp:docPr id="1526073117" name="Picture 2" descr="A computer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3117" name="Picture 2" descr="A computer on a desk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331" cy="227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auto"/>
          <w:sz w:val="24"/>
        </w:rPr>
        <w:t xml:space="preserve">  </w:t>
      </w:r>
      <w:r>
        <w:rPr>
          <w:rFonts w:ascii="Times New Roman" w:hAnsi="Times New Roman" w:cs="Times New Roman"/>
          <w:b/>
          <w:bCs/>
          <w:noProof/>
          <w:color w:val="auto"/>
          <w:sz w:val="24"/>
        </w:rPr>
        <w:drawing>
          <wp:inline distT="0" distB="0" distL="0" distR="0" wp14:anchorId="3302B033" wp14:editId="0B3D7113">
            <wp:extent cx="2905125" cy="2178844"/>
            <wp:effectExtent l="0" t="0" r="0" b="0"/>
            <wp:docPr id="807718834" name="Picture 3" descr="A computer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18834" name="Picture 3" descr="A computer on a desk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41" cy="222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color w:val="auto"/>
          <w:sz w:val="24"/>
        </w:rPr>
        <w:drawing>
          <wp:inline distT="0" distB="0" distL="0" distR="0" wp14:anchorId="5FE1E4C2" wp14:editId="48EEC662">
            <wp:extent cx="2914650" cy="2185988"/>
            <wp:effectExtent l="0" t="0" r="0" b="5080"/>
            <wp:docPr id="810575926" name="Picture 4" descr="A computer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75926" name="Picture 4" descr="A computer on a desk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117" cy="21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F71" w:rsidRPr="00664F7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2C9A" w14:textId="77777777" w:rsidR="001D636D" w:rsidRDefault="001D636D">
      <w:pPr>
        <w:spacing w:line="240" w:lineRule="auto"/>
      </w:pPr>
      <w:r>
        <w:separator/>
      </w:r>
    </w:p>
    <w:p w14:paraId="45E2DC72" w14:textId="77777777" w:rsidR="001D636D" w:rsidRDefault="001D636D"/>
  </w:endnote>
  <w:endnote w:type="continuationSeparator" w:id="0">
    <w:p w14:paraId="6898E026" w14:textId="77777777" w:rsidR="001D636D" w:rsidRDefault="001D636D">
      <w:pPr>
        <w:spacing w:line="240" w:lineRule="auto"/>
      </w:pPr>
      <w:r>
        <w:continuationSeparator/>
      </w:r>
    </w:p>
    <w:p w14:paraId="4BDC106F" w14:textId="77777777" w:rsidR="001D636D" w:rsidRDefault="001D63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2418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C21C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CE10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40BDB" w14:textId="77777777" w:rsidR="001D636D" w:rsidRDefault="001D636D">
      <w:pPr>
        <w:spacing w:line="240" w:lineRule="auto"/>
      </w:pPr>
      <w:r>
        <w:separator/>
      </w:r>
    </w:p>
    <w:p w14:paraId="3E47950B" w14:textId="77777777" w:rsidR="001D636D" w:rsidRDefault="001D636D"/>
  </w:footnote>
  <w:footnote w:type="continuationSeparator" w:id="0">
    <w:p w14:paraId="009CC220" w14:textId="77777777" w:rsidR="001D636D" w:rsidRDefault="001D636D">
      <w:pPr>
        <w:spacing w:line="240" w:lineRule="auto"/>
      </w:pPr>
      <w:r>
        <w:continuationSeparator/>
      </w:r>
    </w:p>
    <w:p w14:paraId="18CFF5CE" w14:textId="77777777" w:rsidR="001D636D" w:rsidRDefault="001D63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93C7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EE29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7670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C6D68BC"/>
    <w:multiLevelType w:val="hybridMultilevel"/>
    <w:tmpl w:val="89A2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26EDA"/>
    <w:multiLevelType w:val="hybridMultilevel"/>
    <w:tmpl w:val="BA084580"/>
    <w:lvl w:ilvl="0" w:tplc="9118F13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669FA"/>
    <w:multiLevelType w:val="hybridMultilevel"/>
    <w:tmpl w:val="CD2EF00C"/>
    <w:lvl w:ilvl="0" w:tplc="9118F13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503E0"/>
    <w:multiLevelType w:val="hybridMultilevel"/>
    <w:tmpl w:val="6832E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100A3"/>
    <w:multiLevelType w:val="hybridMultilevel"/>
    <w:tmpl w:val="1EB46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05102A"/>
    <w:multiLevelType w:val="hybridMultilevel"/>
    <w:tmpl w:val="A544B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9374335">
    <w:abstractNumId w:val="11"/>
  </w:num>
  <w:num w:numId="13" w16cid:durableId="43021194">
    <w:abstractNumId w:val="12"/>
  </w:num>
  <w:num w:numId="14" w16cid:durableId="375399501">
    <w:abstractNumId w:val="13"/>
  </w:num>
  <w:num w:numId="15" w16cid:durableId="508718764">
    <w:abstractNumId w:val="15"/>
  </w:num>
  <w:num w:numId="16" w16cid:durableId="484202958">
    <w:abstractNumId w:val="10"/>
  </w:num>
  <w:num w:numId="17" w16cid:durableId="16840863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82"/>
    <w:rsid w:val="00023AFE"/>
    <w:rsid w:val="000A3D9B"/>
    <w:rsid w:val="000D4642"/>
    <w:rsid w:val="000D539D"/>
    <w:rsid w:val="00116273"/>
    <w:rsid w:val="001D636D"/>
    <w:rsid w:val="002C79E6"/>
    <w:rsid w:val="002F3AE9"/>
    <w:rsid w:val="003804CC"/>
    <w:rsid w:val="003F2582"/>
    <w:rsid w:val="004B4421"/>
    <w:rsid w:val="00547B88"/>
    <w:rsid w:val="00580937"/>
    <w:rsid w:val="005C199E"/>
    <w:rsid w:val="00664C1A"/>
    <w:rsid w:val="00664F71"/>
    <w:rsid w:val="0087407D"/>
    <w:rsid w:val="00A417C1"/>
    <w:rsid w:val="00AA26C3"/>
    <w:rsid w:val="00B863FB"/>
    <w:rsid w:val="00B86440"/>
    <w:rsid w:val="00BB2D6F"/>
    <w:rsid w:val="00C00F8F"/>
    <w:rsid w:val="00C03068"/>
    <w:rsid w:val="00CE00EF"/>
    <w:rsid w:val="00D620FD"/>
    <w:rsid w:val="00D90DAC"/>
    <w:rsid w:val="00D91044"/>
    <w:rsid w:val="00E67454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BDA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mine%20King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6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2025-09-12T16:58:00Z</dcterms:created>
  <dcterms:modified xsi:type="dcterms:W3CDTF">2025-09-12T18:03:00Z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