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Negation</w:t>
      </w:r>
      <w:r>
        <w:t xml:space="preserve"> </w:t>
      </w:r>
      <w:r>
        <w:t xml:space="preserve">Production</w:t>
      </w:r>
      <w:r>
        <w:t xml:space="preserve"> </w:t>
      </w:r>
      <w:r>
        <w:t xml:space="preserve">Processing</w:t>
      </w:r>
      <w:r>
        <w:t xml:space="preserve"> </w:t>
      </w:r>
      <w:r>
        <w:t xml:space="preserve">Script:</w:t>
      </w:r>
      <w:r>
        <w:t xml:space="preserve"> </w:t>
      </w:r>
      <w:r>
        <w:t xml:space="preserve">Study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Total # of utterances: 3495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</w:t>
            </w:r>
          </w:p>
        </w:tc>
        <w:tc>
          <w:p>
            <w:pPr>
              <w:pStyle w:val="Compact"/>
              <w:jc w:val="left"/>
            </w:pPr>
            <w:r>
              <w:t xml:space="preserve">adjective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</w:t>
            </w:r>
          </w:p>
        </w:tc>
        <w:tc>
          <w:p>
            <w:pPr>
              <w:pStyle w:val="Compact"/>
              <w:jc w:val="left"/>
            </w:pPr>
            <w:r>
              <w:t xml:space="preserve">adverb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determiner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left"/>
            </w:pPr>
            <w:r>
              <w:t xml:space="preserve">modal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noun (includes pronouns and proper nouns)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participle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</w:t>
            </w:r>
          </w:p>
        </w:tc>
        <w:tc>
          <w:p>
            <w:pPr>
              <w:pStyle w:val="Compact"/>
              <w:jc w:val="left"/>
            </w:pPr>
            <w:r>
              <w:t xml:space="preserve">preposition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qn</w:t>
            </w:r>
          </w:p>
        </w:tc>
        <w:tc>
          <w:p>
            <w:pPr>
              <w:pStyle w:val="Compact"/>
              <w:jc w:val="left"/>
            </w:pPr>
            <w:r>
              <w:t xml:space="preserve">quantifier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verb</w:t>
            </w:r>
          </w:p>
        </w:tc>
      </w:tr>
    </w:tbl>
    <w:tbl>
      <w:tblPr>
        <w:tblStyle w:val="TableNormal"/>
        <w:tblW w:type="pct" w:w="4652.777777777777"/>
        <w:tblLook w:firstRow="1"/>
      </w:tblPr>
      <w:tblGrid>
        <w:gridCol w:w="1980"/>
        <w:gridCol w:w="132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</w:t>
            </w:r>
          </w:p>
        </w:tc>
        <w:tc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p>
            <w:pPr>
              <w:pStyle w:val="Compact"/>
              <w:jc w:val="left"/>
            </w:pPr>
            <w:r>
              <w:t xml:space="preserve">no baby, no horsie, no juice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 no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oh no, okay no, yeah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don’t touch that, don’t fit car, can’t open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n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I can’t find duck, cow won’t go Mama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don’t, can’t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I don’t know, they don’t fit, I can’t open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don’t go, doesn’t work, can’t catch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no baby bubble, no this one, *no brush hair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I can’t, Jane doesn’t, mine didn’t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qn n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no more stuff, *no car, no no pram, no like doggy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no no, no yes, no look (??), no thanks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n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not noodle, not home, not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no read, no pooped, *no zipper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 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no sit chair, no have cracker, no eat milk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adv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not today, not there, *not asleep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adv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no there, no up, no behind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 n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no night night moon, no mummy this side, *no hold daddy hand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 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don’t eat skin part, (?) don’t touch that book, *can’t find bunny rabit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mammy no, apple no, train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no 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no no mine, no no more, no no mouse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prep n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no in tree, no with this, *no like bubbles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prep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to,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v 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doll sit no, I take no, Joana say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can’t tea, don’t Mommy, didn’t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 car go car, no comb want brush, no mummy do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adj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good, not dirty, not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det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my car, not a cat, not a 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 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eat rocks, not have coffee, not green 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det n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my turn, no a cow, no the hammer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not shush, not work, not blanket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adv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can’t come in, don’t fall down, doesn’t fit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adv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 jacket on, no monkey there, *no lie 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 mail came, no mummy go, no I wanted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 no n n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 no taste it (???)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not n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pizza not pizza, pizza not apples, that not knees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adj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happy, no pretend, no 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part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bouncing, no eating, no hurting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400"/>
        <w:gridCol w:w="1039"/>
        <w:gridCol w:w="4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Semantic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r>
              <w:t xml:space="preserve">don’t like it, I don’t feel good, no do it Mummy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—————————–+————+——————————————————–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Ability (can)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I can’t find a blankie, can’t eat, no no I can not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Desire (want)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Don’t want to, no comb want brush, no want the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want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don’t want it,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604</w:t>
            </w:r>
          </w:p>
        </w:tc>
        <w:tc>
          <w:p>
            <w:pPr>
              <w:pStyle w:val="Compact"/>
              <w:jc w:val="left"/>
            </w:pPr>
            <w:r>
              <w:t xml:space="preserve">no go, no stupid, no now, no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not bad, not write, not quite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(Optimistic)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no daddy eat, no eat lunch, no in tree, no Toto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(Pessimistic)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no Mommy read, no I wanted, no baby bite me, no water go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84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Negation Production Processing Script: Study 2</dc:title>
  <dc:creator/>
  <dcterms:created xsi:type="dcterms:W3CDTF">2020-06-03T18:35:37Z</dcterms:created>
  <dcterms:modified xsi:type="dcterms:W3CDTF">2020-06-03T18:35:37Z</dcterms:modified>
</cp:coreProperties>
</file>