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Override PartName="/word/media/rId27.pdf" ContentType="application/pdf"/>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Toddler’s</w:t>
      </w:r>
      <w:r>
        <w:t xml:space="preserve"> </w:t>
      </w:r>
      <w:r>
        <w:t xml:space="preserve">Comprehension</w:t>
      </w:r>
      <w:r>
        <w:t xml:space="preserve"> </w:t>
      </w:r>
      <w:r>
        <w:t xml:space="preserve">of</w:t>
      </w:r>
      <w:r>
        <w:t xml:space="preserve"> </w:t>
      </w:r>
      <w:r>
        <w:t xml:space="preserve">Negation</w:t>
      </w:r>
      <w:r>
        <w:t xml:space="preserve"> </w:t>
      </w:r>
      <w:r>
        <w:t xml:space="preserve">(Pilot</w:t>
      </w:r>
      <w:r>
        <w:t xml:space="preserve"> </w:t>
      </w:r>
      <w:r>
        <w:t xml:space="preserve">Study)</w:t>
      </w:r>
    </w:p>
    <w:p>
      <w:pPr>
        <w:pStyle w:val="Author"/>
      </w:pPr>
      <w:r>
        <w:t xml:space="preserve">Masoud</w:t>
      </w:r>
      <w:r>
        <w:t xml:space="preserve"> </w:t>
      </w:r>
      <w:r>
        <w:t xml:space="preserve">Jasbi,</w:t>
      </w:r>
      <w:r>
        <w:t xml:space="preserve"> </w:t>
      </w:r>
      <w:r>
        <w:t xml:space="preserve">Annika</w:t>
      </w:r>
      <w:r>
        <w:t xml:space="preserve"> </w:t>
      </w:r>
      <w:r>
        <w:t xml:space="preserve">McDermott-Hinman</w:t>
      </w:r>
    </w:p>
    <w:p>
      <w:pPr>
        <w:pStyle w:val="Date"/>
      </w:pPr>
      <w:r>
        <w:t xml:space="preserve">6/30/2019</w:t>
      </w:r>
    </w:p>
    <w:p>
      <w:pPr>
        <w:pStyle w:val="FirstParagraph"/>
      </w:pPr>
      <w:r>
        <w:t xml:space="preserve">Question 1: At what age do toddlers understand negation in the context of rejecting desires?</w:t>
      </w:r>
    </w:p>
    <w:p>
      <w:pPr>
        <w:pStyle w:val="Heading2"/>
      </w:pPr>
      <w:bookmarkStart w:id="20" w:name="design"/>
      <w:r>
        <w:t xml:space="preserve">Design</w:t>
      </w:r>
      <w:bookmarkEnd w:id="20"/>
    </w:p>
    <w:p>
      <w:pPr>
        <w:pStyle w:val="FirstParagraph"/>
      </w:pPr>
      <w:r>
        <w:t xml:space="preserve">The study presents toddlers with video recordings and measures their looking time to the screen in a violation of expectation paradigm</w:t>
      </w:r>
      <w:r>
        <w:t xml:space="preserve"> </w:t>
      </w:r>
      <w:r>
        <w:t xml:space="preserve">(Baillargeon, Spelke, and Wasserman 1985)</w:t>
      </w:r>
      <w:r>
        <w:t xml:space="preserve">. In each trial, there are two puppets and two objects on the screen. One puppet asks the other if they want one of the objects. The second puppets answers with</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Then the first puppet goes ahead to give the second one the object they wanted, or the object they did not want.</w:t>
      </w:r>
    </w:p>
    <w:p>
      <w:pPr>
        <w:pStyle w:val="BodyText"/>
      </w:pPr>
      <w:r>
        <w:t xml:space="preserve">The study has four within-subject trial types. These four trial-types are created based on two factors:</w:t>
      </w:r>
    </w:p>
    <w:p>
      <w:pPr>
        <w:pStyle w:val="Compact"/>
        <w:numPr>
          <w:numId w:val="1001"/>
          <w:ilvl w:val="0"/>
        </w:numPr>
      </w:pPr>
      <w:r>
        <w:t xml:space="preserve">Whether the answer to the question is positive or negative</w:t>
      </w:r>
    </w:p>
    <w:p>
      <w:pPr>
        <w:pStyle w:val="Compact"/>
        <w:numPr>
          <w:numId w:val="1001"/>
          <w:ilvl w:val="0"/>
        </w:numPr>
      </w:pPr>
      <w:r>
        <w:t xml:space="preserve">Whether the reaction to the answer is consistent or inconsistent with the expressed desire</w:t>
      </w:r>
    </w:p>
    <w:p>
      <w:pPr>
        <w:pStyle w:val="FirstParagraph"/>
      </w:pPr>
      <w:r>
        <w:t xml:space="preserve">The table below summarizes the study’s</w:t>
      </w:r>
      <w:r>
        <w:t xml:space="preserve"> </w:t>
      </w:r>
      <m:oMath>
        <m:r>
          <m:t>2</m:t>
        </m:r>
        <m:r>
          <m:t>×</m:t>
        </m:r>
        <m:r>
          <m:t>2</m:t>
        </m:r>
      </m:oMath>
      <w:r>
        <w:t xml:space="preserve"> </w:t>
      </w:r>
      <w:r>
        <w:t xml:space="preserve">design. Positive trial types consititue the control condition and negative trial types constitute the test condition. Additionally, there will be a familiarization trial at the beginning of the study to allow the children to become accustomed to the stimuli before the test trials.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Trial-Type</w:t>
            </w:r>
          </w:p>
        </w:tc>
        <w:tc>
          <w:tcPr>
            <w:tcBorders>
              <w:bottom w:val="single"/>
            </w:tcBorders>
            <w:vAlign w:val="bottom"/>
          </w:tcPr>
          <w:p>
            <w:pPr>
              <w:pStyle w:val="Compact"/>
              <w:jc w:val="left"/>
            </w:pPr>
            <w:r>
              <w:t xml:space="preserve">Objects</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Answer</w:t>
            </w:r>
          </w:p>
        </w:tc>
        <w:tc>
          <w:tcPr>
            <w:tcBorders>
              <w:bottom w:val="single"/>
            </w:tcBorders>
            <w:vAlign w:val="bottom"/>
          </w:tcPr>
          <w:p>
            <w:pPr>
              <w:pStyle w:val="Compact"/>
              <w:jc w:val="left"/>
            </w:pPr>
            <w:r>
              <w:t xml:space="preserve">Reaction</w:t>
            </w:r>
          </w:p>
        </w:tc>
      </w:tr>
      <w:tr>
        <w:tc>
          <w:p>
            <w:pPr>
              <w:pStyle w:val="Compact"/>
              <w:jc w:val="left"/>
            </w:pPr>
            <w:r>
              <w:t xml:space="preserve">Control</w:t>
            </w:r>
          </w:p>
        </w:tc>
        <w:tc>
          <w:p>
            <w:pPr>
              <w:pStyle w:val="Compact"/>
              <w:jc w:val="left"/>
            </w:pPr>
            <w:r>
              <w:t xml:space="preserve">Positive-Consistent</w:t>
            </w:r>
          </w:p>
        </w:tc>
        <w:tc>
          <w:p>
            <w:pPr>
              <w:pStyle w:val="Compact"/>
              <w:jc w:val="left"/>
            </w:pPr>
            <w:r>
              <w:t xml:space="preserve">X, Y</w:t>
            </w:r>
          </w:p>
        </w:tc>
        <w:tc>
          <w:p>
            <w:pPr>
              <w:pStyle w:val="Compact"/>
              <w:jc w:val="left"/>
            </w:pPr>
            <w:r>
              <w:t xml:space="preserve">Do you want the X?</w:t>
            </w:r>
          </w:p>
        </w:tc>
        <w:tc>
          <w:p>
            <w:pPr>
              <w:pStyle w:val="Compact"/>
              <w:jc w:val="left"/>
            </w:pPr>
            <w:r>
              <w:t xml:space="preserve">Yes</w:t>
            </w:r>
          </w:p>
        </w:tc>
        <w:tc>
          <w:p>
            <w:pPr>
              <w:pStyle w:val="Compact"/>
              <w:jc w:val="left"/>
            </w:pPr>
            <w:r>
              <w:t xml:space="preserve">gives X</w:t>
            </w:r>
          </w:p>
        </w:tc>
      </w:tr>
      <w:tr>
        <w:tc>
          <w:p>
            <w:pPr>
              <w:pStyle w:val="Compact"/>
              <w:jc w:val="left"/>
            </w:pPr>
            <w:r>
              <w:t xml:space="preserve">Control</w:t>
            </w:r>
          </w:p>
        </w:tc>
        <w:tc>
          <w:p>
            <w:pPr>
              <w:pStyle w:val="Compact"/>
              <w:jc w:val="left"/>
            </w:pPr>
            <w:r>
              <w:t xml:space="preserve">Positive-Inconsistent</w:t>
            </w:r>
          </w:p>
        </w:tc>
        <w:tc>
          <w:p>
            <w:pPr>
              <w:pStyle w:val="Compact"/>
              <w:jc w:val="left"/>
            </w:pPr>
            <w:r>
              <w:t xml:space="preserve">X, Y</w:t>
            </w:r>
          </w:p>
        </w:tc>
        <w:tc>
          <w:p>
            <w:pPr>
              <w:pStyle w:val="Compact"/>
              <w:jc w:val="left"/>
            </w:pPr>
            <w:r>
              <w:t xml:space="preserve">Do you want the X?</w:t>
            </w:r>
          </w:p>
        </w:tc>
        <w:tc>
          <w:p>
            <w:pPr>
              <w:pStyle w:val="Compact"/>
              <w:jc w:val="left"/>
            </w:pPr>
            <w:r>
              <w:t xml:space="preserve">Yes</w:t>
            </w:r>
          </w:p>
        </w:tc>
        <w:tc>
          <w:p>
            <w:pPr>
              <w:pStyle w:val="Compact"/>
              <w:jc w:val="left"/>
            </w:pPr>
            <w:r>
              <w:t xml:space="preserve">gives Y</w:t>
            </w:r>
          </w:p>
        </w:tc>
      </w:tr>
      <w:tr>
        <w:tc>
          <w:p>
            <w:pPr>
              <w:pStyle w:val="Compact"/>
              <w:jc w:val="left"/>
            </w:pPr>
            <w:r>
              <w:t xml:space="preserve">Test</w:t>
            </w:r>
          </w:p>
        </w:tc>
        <w:tc>
          <w:p>
            <w:pPr>
              <w:pStyle w:val="Compact"/>
              <w:jc w:val="left"/>
            </w:pPr>
            <w:r>
              <w:t xml:space="preserve">Negative-Consistent</w:t>
            </w:r>
          </w:p>
        </w:tc>
        <w:tc>
          <w:p>
            <w:pPr>
              <w:pStyle w:val="Compact"/>
              <w:jc w:val="left"/>
            </w:pPr>
            <w:r>
              <w:t xml:space="preserve">X, Y</w:t>
            </w:r>
          </w:p>
        </w:tc>
        <w:tc>
          <w:p>
            <w:pPr>
              <w:pStyle w:val="Compact"/>
              <w:jc w:val="left"/>
            </w:pPr>
            <w:r>
              <w:t xml:space="preserve">Do you want the X?</w:t>
            </w:r>
          </w:p>
        </w:tc>
        <w:tc>
          <w:p>
            <w:pPr>
              <w:pStyle w:val="Compact"/>
              <w:jc w:val="left"/>
            </w:pPr>
            <w:r>
              <w:t xml:space="preserve">No</w:t>
            </w:r>
          </w:p>
        </w:tc>
        <w:tc>
          <w:p>
            <w:pPr>
              <w:pStyle w:val="Compact"/>
              <w:jc w:val="left"/>
            </w:pPr>
            <w:r>
              <w:t xml:space="preserve">gives Y</w:t>
            </w:r>
          </w:p>
        </w:tc>
      </w:tr>
      <w:tr>
        <w:tc>
          <w:p>
            <w:pPr>
              <w:pStyle w:val="Compact"/>
              <w:jc w:val="left"/>
            </w:pPr>
            <w:r>
              <w:t xml:space="preserve">Test</w:t>
            </w:r>
          </w:p>
        </w:tc>
        <w:tc>
          <w:p>
            <w:pPr>
              <w:pStyle w:val="Compact"/>
              <w:jc w:val="left"/>
            </w:pPr>
            <w:r>
              <w:t xml:space="preserve">Negative-Inconsistent</w:t>
            </w:r>
          </w:p>
        </w:tc>
        <w:tc>
          <w:p>
            <w:pPr>
              <w:pStyle w:val="Compact"/>
              <w:jc w:val="left"/>
            </w:pPr>
            <w:r>
              <w:t xml:space="preserve">X, Y</w:t>
            </w:r>
          </w:p>
        </w:tc>
        <w:tc>
          <w:p>
            <w:pPr>
              <w:pStyle w:val="Compact"/>
              <w:jc w:val="left"/>
            </w:pPr>
            <w:r>
              <w:t xml:space="preserve">Do you want the X?</w:t>
            </w:r>
          </w:p>
        </w:tc>
        <w:tc>
          <w:p>
            <w:pPr>
              <w:pStyle w:val="Compact"/>
              <w:jc w:val="left"/>
            </w:pPr>
            <w:r>
              <w:t xml:space="preserve">No</w:t>
            </w:r>
          </w:p>
        </w:tc>
        <w:tc>
          <w:p>
            <w:pPr>
              <w:pStyle w:val="Compact"/>
              <w:jc w:val="left"/>
            </w:pPr>
            <w:r>
              <w:t xml:space="preserve">gives X</w:t>
            </w:r>
          </w:p>
        </w:tc>
      </w:tr>
    </w:tbl>
    <w:p>
      <w:pPr>
        <w:pStyle w:val="Heading2"/>
      </w:pPr>
      <w:bookmarkStart w:id="21" w:name="stimuli"/>
      <w:r>
        <w:t xml:space="preserve">Stimuli</w:t>
      </w:r>
      <w:bookmarkEnd w:id="21"/>
    </w:p>
    <w:p>
      <w:pPr>
        <w:pStyle w:val="Heading3"/>
      </w:pPr>
      <w:bookmarkStart w:id="22" w:name="puppets"/>
      <w:r>
        <w:t xml:space="preserve">Puppets</w:t>
      </w:r>
      <w:bookmarkEnd w:id="22"/>
    </w:p>
    <w:p>
      <w:pPr>
        <w:pStyle w:val="FirstParagraph"/>
      </w:pPr>
      <w:r>
        <w:t xml:space="preserve">[we should include the picture of the puppets and the objects used in the experiment]</w:t>
      </w:r>
    </w:p>
    <w:p>
      <w:pPr>
        <w:pStyle w:val="BodyText"/>
      </w:pPr>
      <w:r>
        <w:t xml:space="preserve">5 Different puppets. 1 puppet that recieves the objects and 4 puppets, 1 per condition, that gives objects to the receiver puppet</w:t>
      </w:r>
    </w:p>
    <w:p>
      <w:pPr>
        <w:pStyle w:val="Heading3"/>
      </w:pPr>
      <w:bookmarkStart w:id="23" w:name="objects"/>
      <w:r>
        <w:t xml:space="preserve">Objects</w:t>
      </w:r>
      <w:bookmarkEnd w:id="23"/>
    </w:p>
    <w:p>
      <w:pPr>
        <w:pStyle w:val="FirstParagraph"/>
      </w:pPr>
      <w:r>
        <w:t xml:space="preserve">Three pairs of objects for the three trial in a condition:</w:t>
      </w:r>
    </w:p>
    <w:p>
      <w:pPr>
        <w:pStyle w:val="Compact"/>
        <w:numPr>
          <w:numId w:val="1002"/>
          <w:ilvl w:val="0"/>
        </w:numPr>
      </w:pPr>
      <w:r>
        <w:t xml:space="preserve">apple vs. banana</w:t>
      </w:r>
    </w:p>
    <w:p>
      <w:pPr>
        <w:pStyle w:val="Compact"/>
        <w:numPr>
          <w:numId w:val="1002"/>
          <w:ilvl w:val="0"/>
        </w:numPr>
      </w:pPr>
      <w:r>
        <w:t xml:space="preserve">ball vs. car</w:t>
      </w:r>
    </w:p>
    <w:p>
      <w:pPr>
        <w:pStyle w:val="Compact"/>
        <w:numPr>
          <w:numId w:val="1002"/>
          <w:ilvl w:val="0"/>
        </w:numPr>
      </w:pPr>
      <w:r>
        <w:t xml:space="preserve">ducky vs. kitty</w:t>
      </w:r>
    </w:p>
    <w:p>
      <w:pPr>
        <w:pStyle w:val="Heading3"/>
      </w:pPr>
      <w:bookmarkStart w:id="24" w:name="linguistic-stimuli"/>
      <w:r>
        <w:t xml:space="preserve">Linguistic Stimuli</w:t>
      </w:r>
      <w:bookmarkEnd w:id="24"/>
    </w:p>
    <w:p>
      <w:pPr>
        <w:pStyle w:val="FirstParagraph"/>
      </w:pPr>
      <w:r>
        <w:t xml:space="preserve">List of lexical items used: no, yes, want, you, do, the, apple, banana, ball, car, dog, cat, duck, bear</w:t>
      </w:r>
    </w:p>
    <w:p>
      <w:pPr>
        <w:pStyle w:val="BodyText"/>
      </w:pPr>
      <w:r>
        <w:t xml:space="preserve">According to CDI data (accessed through wordbank.stanford.edu), around 27 months of age almost all children produce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The names for all of the objects used are produced by more than 75% of children at 27 months, and are among the first nouns that children produce, as reported by parents (wordbank.stanford.edu). Additionally, Bergelson and Swingley (2012, 2015) provide good evidence that children understand common nouns long before they begin to produce them (as early as 6-9 months).</w:t>
      </w:r>
    </w:p>
    <w:p>
      <w:pPr>
        <w:pStyle w:val="BodyText"/>
      </w:pPr>
      <w:r>
        <w:t xml:space="preserve">The remaining words used in the study (do, you, want, the) are clustered around 50% in terms of production at 27 months, and that proportion is increasing rapidly at that age, as seen in the graph. There were not data in the Stanford database for the word</w:t>
      </w:r>
      <w:r>
        <w:t xml:space="preserve"> </w:t>
      </w:r>
      <w:r>
        <w:t xml:space="preserve">‘</w:t>
      </w:r>
      <w:r>
        <w:t xml:space="preserve">want</w:t>
      </w:r>
      <w:r>
        <w:t xml:space="preserve">’</w:t>
      </w:r>
      <w:r>
        <w:t xml:space="preserve">, so</w:t>
      </w:r>
      <w:r>
        <w:t xml:space="preserve"> </w:t>
      </w:r>
      <w:r>
        <w:t xml:space="preserve">‘</w:t>
      </w:r>
      <w:r>
        <w:t xml:space="preserve">want to/wanna</w:t>
      </w:r>
      <w:r>
        <w:t xml:space="preserve">’</w:t>
      </w:r>
      <w:r>
        <w:t xml:space="preserve"> </w:t>
      </w:r>
      <w:r>
        <w:t xml:space="preserve">has been taken as a proxy under the assumption that production of</w:t>
      </w:r>
      <w:r>
        <w:t xml:space="preserve"> </w:t>
      </w:r>
      <w:r>
        <w:t xml:space="preserve">‘</w:t>
      </w:r>
      <w:r>
        <w:t xml:space="preserve">want</w:t>
      </w:r>
      <w:r>
        <w:t xml:space="preserve">’</w:t>
      </w:r>
      <w:r>
        <w:t xml:space="preserve"> </w:t>
      </w:r>
      <w:r>
        <w:t xml:space="preserve">is at least as high as production of</w:t>
      </w:r>
      <w:r>
        <w:t xml:space="preserve"> </w:t>
      </w:r>
      <w:r>
        <w:t xml:space="preserve">‘</w:t>
      </w:r>
      <w:r>
        <w:t xml:space="preserve">want to</w:t>
      </w:r>
      <w:r>
        <w:t xml:space="preserve">’</w:t>
      </w:r>
      <w:r>
        <w:t xml:space="preserve">.</w:t>
      </w:r>
    </w:p>
    <w:p>
      <w:pPr>
        <w:pStyle w:val="CaptionedFigure"/>
      </w:pPr>
      <w:r>
        <w:drawing>
          <wp:inline>
            <wp:extent cx="3810000" cy="2540000"/>
            <wp:effectExtent b="0" l="0" r="0" t="0"/>
            <wp:docPr descr="Production for Yes and No" title="" id="1" name="Picture"/>
            <a:graphic>
              <a:graphicData uri="http://schemas.openxmlformats.org/drawingml/2006/picture">
                <pic:pic>
                  <pic:nvPicPr>
                    <pic:cNvPr descr="pictures/yes_no.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Production for Yes and No</w:t>
      </w:r>
    </w:p>
    <w:p>
      <w:pPr>
        <w:pStyle w:val="CaptionedFigure"/>
      </w:pPr>
      <w:r>
        <w:drawing>
          <wp:inline>
            <wp:extent cx="3810000" cy="2540000"/>
            <wp:effectExtent b="0" l="0" r="0" t="0"/>
            <wp:docPr descr="Production for Object Words" title="" id="1" name="Picture"/>
            <a:graphic>
              <a:graphicData uri="http://schemas.openxmlformats.org/drawingml/2006/picture">
                <pic:pic>
                  <pic:nvPicPr>
                    <pic:cNvPr descr="pictures/object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Production for Object Words</w:t>
      </w:r>
    </w:p>
    <w:p>
      <w:pPr>
        <w:pStyle w:val="CaptionedFigure"/>
      </w:pPr>
      <w:r>
        <w:drawing>
          <wp:inline>
            <wp:extent cx="3810000" cy="2540000"/>
            <wp:effectExtent b="0" l="0" r="0" t="0"/>
            <wp:docPr descr="Production for Other Words" title="" id="1" name="Picture"/>
            <a:graphic>
              <a:graphicData uri="http://schemas.openxmlformats.org/drawingml/2006/picture">
                <pic:pic>
                  <pic:nvPicPr>
                    <pic:cNvPr descr="pictures/other.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Production for Other Words</w:t>
      </w:r>
    </w:p>
    <w:p>
      <w:pPr>
        <w:pStyle w:val="Heading3"/>
      </w:pPr>
      <w:bookmarkStart w:id="28" w:name="video-recording-and-editing"/>
      <w:r>
        <w:t xml:space="preserve">Video Recording and Editing</w:t>
      </w:r>
      <w:bookmarkEnd w:id="28"/>
    </w:p>
    <w:p>
      <w:pPr>
        <w:pStyle w:val="FirstParagraph"/>
      </w:pPr>
      <w:r>
        <w:t xml:space="preserve">Details of how the stimuli were created and edited go here.</w:t>
      </w:r>
    </w:p>
    <w:p>
      <w:pPr>
        <w:pStyle w:val="Heading2"/>
      </w:pPr>
      <w:bookmarkStart w:id="29" w:name="trials"/>
      <w:r>
        <w:t xml:space="preserve">Trials</w:t>
      </w:r>
      <w:bookmarkEnd w:id="29"/>
    </w:p>
    <w:p>
      <w:pPr>
        <w:pStyle w:val="Heading3"/>
      </w:pPr>
      <w:bookmarkStart w:id="30" w:name="familiriaziaton"/>
      <w:r>
        <w:t xml:space="preserve">Familiriaziaton</w:t>
      </w:r>
      <w:bookmarkEnd w:id="30"/>
    </w:p>
    <w:p>
      <w:pPr>
        <w:pStyle w:val="FirstParagraph"/>
      </w:pPr>
      <w:r>
        <w:t xml:space="preserve">In the familiarization trials, toddlers are introduced to the six objects in the experiment and their labels. Each object appeared on the screen for 5 seconds and it was labeled by the first puppet (the one that hands out the objects).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Objects</w:t>
            </w:r>
          </w:p>
        </w:tc>
        <w:tc>
          <w:tcPr>
            <w:tcBorders>
              <w:bottom w:val="single"/>
            </w:tcBorders>
            <w:vAlign w:val="bottom"/>
          </w:tcPr>
          <w:p>
            <w:pPr>
              <w:pStyle w:val="Compact"/>
              <w:jc w:val="left"/>
            </w:pPr>
            <w:r>
              <w:t xml:space="preserve">Labeling</w:t>
            </w:r>
          </w:p>
        </w:tc>
      </w:tr>
      <w:tr>
        <w:tc>
          <w:p>
            <w:pPr>
              <w:pStyle w:val="Compact"/>
              <w:jc w:val="left"/>
            </w:pPr>
            <w:r>
              <w:t xml:space="preserve">Apple</w:t>
            </w:r>
          </w:p>
        </w:tc>
        <w:tc>
          <w:p>
            <w:pPr>
              <w:pStyle w:val="Compact"/>
              <w:jc w:val="left"/>
            </w:pPr>
            <w:r>
              <w:t xml:space="preserve">Look! An apple!</w:t>
            </w:r>
          </w:p>
        </w:tc>
      </w:tr>
      <w:tr>
        <w:tc>
          <w:p>
            <w:pPr>
              <w:pStyle w:val="Compact"/>
              <w:jc w:val="left"/>
            </w:pPr>
            <w:r>
              <w:t xml:space="preserve">Banana</w:t>
            </w:r>
          </w:p>
        </w:tc>
        <w:tc>
          <w:p>
            <w:pPr>
              <w:pStyle w:val="Compact"/>
              <w:jc w:val="left"/>
            </w:pPr>
            <w:r>
              <w:t xml:space="preserve">Look! A banana!</w:t>
            </w:r>
          </w:p>
        </w:tc>
      </w:tr>
      <w:tr>
        <w:tc>
          <w:p>
            <w:pPr>
              <w:pStyle w:val="Compact"/>
              <w:jc w:val="left"/>
            </w:pPr>
            <w:r>
              <w:t xml:space="preserve">Ball</w:t>
            </w:r>
          </w:p>
        </w:tc>
        <w:tc>
          <w:p>
            <w:pPr>
              <w:pStyle w:val="Compact"/>
              <w:jc w:val="left"/>
            </w:pPr>
            <w:r>
              <w:t xml:space="preserve">Look! A ball!</w:t>
            </w:r>
          </w:p>
        </w:tc>
      </w:tr>
      <w:tr>
        <w:tc>
          <w:p>
            <w:pPr>
              <w:pStyle w:val="Compact"/>
              <w:jc w:val="left"/>
            </w:pPr>
            <w:r>
              <w:t xml:space="preserve">Car</w:t>
            </w:r>
          </w:p>
        </w:tc>
        <w:tc>
          <w:p>
            <w:pPr>
              <w:pStyle w:val="Compact"/>
              <w:jc w:val="left"/>
            </w:pPr>
            <w:r>
              <w:t xml:space="preserve">Look! A car!</w:t>
            </w:r>
          </w:p>
        </w:tc>
      </w:tr>
      <w:tr>
        <w:tc>
          <w:p>
            <w:pPr>
              <w:pStyle w:val="Compact"/>
              <w:jc w:val="left"/>
            </w:pPr>
            <w:r>
              <w:t xml:space="preserve">Duck</w:t>
            </w:r>
          </w:p>
        </w:tc>
        <w:tc>
          <w:p>
            <w:pPr>
              <w:pStyle w:val="Compact"/>
              <w:jc w:val="left"/>
            </w:pPr>
            <w:r>
              <w:t xml:space="preserve">Look! A duck!</w:t>
            </w:r>
          </w:p>
        </w:tc>
      </w:tr>
      <w:tr>
        <w:tc>
          <w:p>
            <w:pPr>
              <w:pStyle w:val="Compact"/>
              <w:jc w:val="left"/>
            </w:pPr>
            <w:r>
              <w:t xml:space="preserve">Cat</w:t>
            </w:r>
          </w:p>
        </w:tc>
        <w:tc>
          <w:p>
            <w:pPr>
              <w:pStyle w:val="Compact"/>
              <w:jc w:val="left"/>
            </w:pPr>
            <w:r>
              <w:t xml:space="preserve">Look! A cat!</w:t>
            </w:r>
          </w:p>
        </w:tc>
      </w:tr>
    </w:tbl>
    <w:p>
      <w:pPr>
        <w:pStyle w:val="Heading3"/>
      </w:pPr>
      <w:bookmarkStart w:id="31" w:name="block-1-positive-consistent"/>
      <w:r>
        <w:t xml:space="preserve">Block 1: Positive Consistent</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Objects</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Answer</w:t>
            </w:r>
          </w:p>
        </w:tc>
        <w:tc>
          <w:tcPr>
            <w:tcBorders>
              <w:bottom w:val="single"/>
            </w:tcBorders>
            <w:vAlign w:val="bottom"/>
          </w:tcPr>
          <w:p>
            <w:pPr>
              <w:pStyle w:val="Compact"/>
              <w:jc w:val="left"/>
            </w:pPr>
            <w:r>
              <w:t xml:space="preserve">Reaction</w:t>
            </w:r>
          </w:p>
        </w:tc>
      </w:tr>
      <w:tr>
        <w:tc>
          <w:p>
            <w:pPr>
              <w:pStyle w:val="Compact"/>
              <w:jc w:val="left"/>
            </w:pPr>
            <w:r>
              <w:t xml:space="preserve">Apple, Banana</w:t>
            </w:r>
          </w:p>
        </w:tc>
        <w:tc>
          <w:p>
            <w:pPr>
              <w:pStyle w:val="Compact"/>
              <w:jc w:val="left"/>
            </w:pPr>
            <w:r>
              <w:t xml:space="preserve">Do you want the apple?</w:t>
            </w:r>
          </w:p>
        </w:tc>
        <w:tc>
          <w:p>
            <w:pPr>
              <w:pStyle w:val="Compact"/>
              <w:jc w:val="left"/>
            </w:pPr>
            <w:r>
              <w:t xml:space="preserve">Yes</w:t>
            </w:r>
          </w:p>
        </w:tc>
        <w:tc>
          <w:p>
            <w:pPr>
              <w:pStyle w:val="Compact"/>
              <w:jc w:val="left"/>
            </w:pPr>
            <w:r>
              <w:t xml:space="preserve">gives apple</w:t>
            </w:r>
          </w:p>
        </w:tc>
      </w:tr>
      <w:tr>
        <w:tc>
          <w:p>
            <w:pPr>
              <w:pStyle w:val="Compact"/>
              <w:jc w:val="left"/>
            </w:pPr>
            <w:r>
              <w:t xml:space="preserve">Ball, Car</w:t>
            </w:r>
          </w:p>
        </w:tc>
        <w:tc>
          <w:p>
            <w:pPr>
              <w:pStyle w:val="Compact"/>
              <w:jc w:val="left"/>
            </w:pPr>
            <w:r>
              <w:t xml:space="preserve">Do you want the ball?</w:t>
            </w:r>
          </w:p>
        </w:tc>
        <w:tc>
          <w:p>
            <w:pPr>
              <w:pStyle w:val="Compact"/>
              <w:jc w:val="left"/>
            </w:pPr>
            <w:r>
              <w:t xml:space="preserve">Yes</w:t>
            </w:r>
          </w:p>
        </w:tc>
        <w:tc>
          <w:p>
            <w:pPr>
              <w:pStyle w:val="Compact"/>
              <w:jc w:val="left"/>
            </w:pPr>
            <w:r>
              <w:t xml:space="preserve">gives ball</w:t>
            </w:r>
          </w:p>
        </w:tc>
      </w:tr>
      <w:tr>
        <w:tc>
          <w:p>
            <w:pPr>
              <w:pStyle w:val="Compact"/>
              <w:jc w:val="left"/>
            </w:pPr>
            <w:r>
              <w:t xml:space="preserve">Duck, Cat</w:t>
            </w:r>
          </w:p>
        </w:tc>
        <w:tc>
          <w:p>
            <w:pPr>
              <w:pStyle w:val="Compact"/>
              <w:jc w:val="left"/>
            </w:pPr>
            <w:r>
              <w:t xml:space="preserve">Do you want the kitty?</w:t>
            </w:r>
          </w:p>
        </w:tc>
        <w:tc>
          <w:p>
            <w:pPr>
              <w:pStyle w:val="Compact"/>
              <w:jc w:val="left"/>
            </w:pPr>
            <w:r>
              <w:t xml:space="preserve">Yes</w:t>
            </w:r>
          </w:p>
        </w:tc>
        <w:tc>
          <w:p>
            <w:pPr>
              <w:pStyle w:val="Compact"/>
              <w:jc w:val="left"/>
            </w:pPr>
            <w:r>
              <w:t xml:space="preserve">gives cat</w:t>
            </w:r>
          </w:p>
        </w:tc>
      </w:tr>
    </w:tbl>
    <w:p>
      <w:pPr>
        <w:pStyle w:val="Heading3"/>
      </w:pPr>
      <w:bookmarkStart w:id="32" w:name="block-2-positive-inconsistent"/>
      <w:r>
        <w:t xml:space="preserve">Block 2: Positive Inconsistent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Objects</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Answer</w:t>
            </w:r>
          </w:p>
        </w:tc>
        <w:tc>
          <w:tcPr>
            <w:tcBorders>
              <w:bottom w:val="single"/>
            </w:tcBorders>
            <w:vAlign w:val="bottom"/>
          </w:tcPr>
          <w:p>
            <w:pPr>
              <w:pStyle w:val="Compact"/>
              <w:jc w:val="left"/>
            </w:pPr>
            <w:r>
              <w:t xml:space="preserve">Reaction</w:t>
            </w:r>
          </w:p>
        </w:tc>
      </w:tr>
      <w:tr>
        <w:tc>
          <w:p>
            <w:pPr>
              <w:pStyle w:val="Compact"/>
              <w:jc w:val="left"/>
            </w:pPr>
            <w:r>
              <w:t xml:space="preserve">Apple, Banana</w:t>
            </w:r>
          </w:p>
        </w:tc>
        <w:tc>
          <w:p>
            <w:pPr>
              <w:pStyle w:val="Compact"/>
              <w:jc w:val="left"/>
            </w:pPr>
            <w:r>
              <w:t xml:space="preserve">Do you want the apple?</w:t>
            </w:r>
          </w:p>
        </w:tc>
        <w:tc>
          <w:p>
            <w:pPr>
              <w:pStyle w:val="Compact"/>
              <w:jc w:val="left"/>
            </w:pPr>
            <w:r>
              <w:t xml:space="preserve">Yes</w:t>
            </w:r>
          </w:p>
        </w:tc>
        <w:tc>
          <w:p>
            <w:pPr>
              <w:pStyle w:val="Compact"/>
              <w:jc w:val="left"/>
            </w:pPr>
            <w:r>
              <w:t xml:space="preserve">gives banana</w:t>
            </w:r>
          </w:p>
        </w:tc>
      </w:tr>
      <w:tr>
        <w:tc>
          <w:p>
            <w:pPr>
              <w:pStyle w:val="Compact"/>
              <w:jc w:val="left"/>
            </w:pPr>
            <w:r>
              <w:t xml:space="preserve">Ball, Car</w:t>
            </w:r>
          </w:p>
        </w:tc>
        <w:tc>
          <w:p>
            <w:pPr>
              <w:pStyle w:val="Compact"/>
              <w:jc w:val="left"/>
            </w:pPr>
            <w:r>
              <w:t xml:space="preserve">Do you want the ball?</w:t>
            </w:r>
          </w:p>
        </w:tc>
        <w:tc>
          <w:p>
            <w:pPr>
              <w:pStyle w:val="Compact"/>
              <w:jc w:val="left"/>
            </w:pPr>
            <w:r>
              <w:t xml:space="preserve">Yes</w:t>
            </w:r>
          </w:p>
        </w:tc>
        <w:tc>
          <w:p>
            <w:pPr>
              <w:pStyle w:val="Compact"/>
              <w:jc w:val="left"/>
            </w:pPr>
            <w:r>
              <w:t xml:space="preserve">gives car</w:t>
            </w:r>
          </w:p>
        </w:tc>
      </w:tr>
      <w:tr>
        <w:tc>
          <w:p>
            <w:pPr>
              <w:pStyle w:val="Compact"/>
              <w:jc w:val="left"/>
            </w:pPr>
            <w:r>
              <w:t xml:space="preserve">Cat, Duck</w:t>
            </w:r>
          </w:p>
        </w:tc>
        <w:tc>
          <w:p>
            <w:pPr>
              <w:pStyle w:val="Compact"/>
              <w:jc w:val="left"/>
            </w:pPr>
            <w:r>
              <w:t xml:space="preserve">Do you want the kitty?</w:t>
            </w:r>
          </w:p>
        </w:tc>
        <w:tc>
          <w:p>
            <w:pPr>
              <w:pStyle w:val="Compact"/>
              <w:jc w:val="left"/>
            </w:pPr>
            <w:r>
              <w:t xml:space="preserve">Yes</w:t>
            </w:r>
          </w:p>
        </w:tc>
        <w:tc>
          <w:p>
            <w:pPr>
              <w:pStyle w:val="Compact"/>
              <w:jc w:val="left"/>
            </w:pPr>
            <w:r>
              <w:t xml:space="preserve">gives duck</w:t>
            </w:r>
          </w:p>
        </w:tc>
      </w:tr>
    </w:tbl>
    <w:p>
      <w:pPr>
        <w:pStyle w:val="Heading3"/>
      </w:pPr>
      <w:bookmarkStart w:id="33" w:name="block-3-negative-consistent"/>
      <w:r>
        <w:t xml:space="preserve">Block 3: Negative Consistent</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Objects</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Answer</w:t>
            </w:r>
          </w:p>
        </w:tc>
        <w:tc>
          <w:tcPr>
            <w:tcBorders>
              <w:bottom w:val="single"/>
            </w:tcBorders>
            <w:vAlign w:val="bottom"/>
          </w:tcPr>
          <w:p>
            <w:pPr>
              <w:pStyle w:val="Compact"/>
              <w:jc w:val="left"/>
            </w:pPr>
            <w:r>
              <w:t xml:space="preserve">Reaction</w:t>
            </w:r>
          </w:p>
        </w:tc>
      </w:tr>
      <w:tr>
        <w:tc>
          <w:p>
            <w:pPr>
              <w:pStyle w:val="Compact"/>
              <w:jc w:val="left"/>
            </w:pPr>
            <w:r>
              <w:t xml:space="preserve">Apple, Banana</w:t>
            </w:r>
          </w:p>
        </w:tc>
        <w:tc>
          <w:p>
            <w:pPr>
              <w:pStyle w:val="Compact"/>
              <w:jc w:val="left"/>
            </w:pPr>
            <w:r>
              <w:t xml:space="preserve">Do you want the apple?</w:t>
            </w:r>
          </w:p>
        </w:tc>
        <w:tc>
          <w:p>
            <w:pPr>
              <w:pStyle w:val="Compact"/>
              <w:jc w:val="left"/>
            </w:pPr>
            <w:r>
              <w:t xml:space="preserve">No</w:t>
            </w:r>
          </w:p>
        </w:tc>
        <w:tc>
          <w:p>
            <w:pPr>
              <w:pStyle w:val="Compact"/>
              <w:jc w:val="left"/>
            </w:pPr>
            <w:r>
              <w:t xml:space="preserve">gives banana</w:t>
            </w:r>
          </w:p>
        </w:tc>
      </w:tr>
      <w:tr>
        <w:tc>
          <w:p>
            <w:pPr>
              <w:pStyle w:val="Compact"/>
              <w:jc w:val="left"/>
            </w:pPr>
            <w:r>
              <w:t xml:space="preserve">Ball, Car</w:t>
            </w:r>
          </w:p>
        </w:tc>
        <w:tc>
          <w:p>
            <w:pPr>
              <w:pStyle w:val="Compact"/>
              <w:jc w:val="left"/>
            </w:pPr>
            <w:r>
              <w:t xml:space="preserve">Do you want the ball?</w:t>
            </w:r>
          </w:p>
        </w:tc>
        <w:tc>
          <w:p>
            <w:pPr>
              <w:pStyle w:val="Compact"/>
              <w:jc w:val="left"/>
            </w:pPr>
            <w:r>
              <w:t xml:space="preserve">No</w:t>
            </w:r>
          </w:p>
        </w:tc>
        <w:tc>
          <w:p>
            <w:pPr>
              <w:pStyle w:val="Compact"/>
              <w:jc w:val="left"/>
            </w:pPr>
            <w:r>
              <w:t xml:space="preserve">gives car</w:t>
            </w:r>
          </w:p>
        </w:tc>
      </w:tr>
      <w:tr>
        <w:tc>
          <w:p>
            <w:pPr>
              <w:pStyle w:val="Compact"/>
              <w:jc w:val="left"/>
            </w:pPr>
            <w:r>
              <w:t xml:space="preserve">Cat, Duck</w:t>
            </w:r>
          </w:p>
        </w:tc>
        <w:tc>
          <w:p>
            <w:pPr>
              <w:pStyle w:val="Compact"/>
              <w:jc w:val="left"/>
            </w:pPr>
            <w:r>
              <w:t xml:space="preserve">Do you want the kitty?</w:t>
            </w:r>
          </w:p>
        </w:tc>
        <w:tc>
          <w:p>
            <w:pPr>
              <w:pStyle w:val="Compact"/>
              <w:jc w:val="left"/>
            </w:pPr>
            <w:r>
              <w:t xml:space="preserve">No</w:t>
            </w:r>
          </w:p>
        </w:tc>
        <w:tc>
          <w:p>
            <w:pPr>
              <w:pStyle w:val="Compact"/>
              <w:jc w:val="left"/>
            </w:pPr>
            <w:r>
              <w:t xml:space="preserve">gives duck</w:t>
            </w:r>
          </w:p>
        </w:tc>
      </w:tr>
    </w:tbl>
    <w:p>
      <w:pPr>
        <w:pStyle w:val="Heading3"/>
      </w:pPr>
      <w:bookmarkStart w:id="34" w:name="block-4-negative-inconsistent"/>
      <w:r>
        <w:t xml:space="preserve">Block 4: Negative Inconsistent</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Objects</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Answer</w:t>
            </w:r>
          </w:p>
        </w:tc>
        <w:tc>
          <w:tcPr>
            <w:tcBorders>
              <w:bottom w:val="single"/>
            </w:tcBorders>
            <w:vAlign w:val="bottom"/>
          </w:tcPr>
          <w:p>
            <w:pPr>
              <w:pStyle w:val="Compact"/>
              <w:jc w:val="left"/>
            </w:pPr>
            <w:r>
              <w:t xml:space="preserve">Reaction</w:t>
            </w:r>
          </w:p>
        </w:tc>
      </w:tr>
      <w:tr>
        <w:tc>
          <w:p>
            <w:pPr>
              <w:pStyle w:val="Compact"/>
              <w:jc w:val="left"/>
            </w:pPr>
            <w:r>
              <w:t xml:space="preserve">Apple, Banana</w:t>
            </w:r>
          </w:p>
        </w:tc>
        <w:tc>
          <w:p>
            <w:pPr>
              <w:pStyle w:val="Compact"/>
              <w:jc w:val="left"/>
            </w:pPr>
            <w:r>
              <w:t xml:space="preserve">Do you want the apple?</w:t>
            </w:r>
          </w:p>
        </w:tc>
        <w:tc>
          <w:p>
            <w:pPr>
              <w:pStyle w:val="Compact"/>
              <w:jc w:val="left"/>
            </w:pPr>
            <w:r>
              <w:t xml:space="preserve">No</w:t>
            </w:r>
          </w:p>
        </w:tc>
        <w:tc>
          <w:p>
            <w:pPr>
              <w:pStyle w:val="Compact"/>
              <w:jc w:val="left"/>
            </w:pPr>
            <w:r>
              <w:t xml:space="preserve">gives apple</w:t>
            </w:r>
          </w:p>
        </w:tc>
      </w:tr>
      <w:tr>
        <w:tc>
          <w:p>
            <w:pPr>
              <w:pStyle w:val="Compact"/>
              <w:jc w:val="left"/>
            </w:pPr>
            <w:r>
              <w:t xml:space="preserve">Ball, Car</w:t>
            </w:r>
          </w:p>
        </w:tc>
        <w:tc>
          <w:p>
            <w:pPr>
              <w:pStyle w:val="Compact"/>
              <w:jc w:val="left"/>
            </w:pPr>
            <w:r>
              <w:t xml:space="preserve">Do you want the ball?</w:t>
            </w:r>
          </w:p>
        </w:tc>
        <w:tc>
          <w:p>
            <w:pPr>
              <w:pStyle w:val="Compact"/>
              <w:jc w:val="left"/>
            </w:pPr>
            <w:r>
              <w:t xml:space="preserve">No</w:t>
            </w:r>
          </w:p>
        </w:tc>
        <w:tc>
          <w:p>
            <w:pPr>
              <w:pStyle w:val="Compact"/>
              <w:jc w:val="left"/>
            </w:pPr>
            <w:r>
              <w:t xml:space="preserve">gives ball</w:t>
            </w:r>
          </w:p>
        </w:tc>
      </w:tr>
      <w:tr>
        <w:tc>
          <w:p>
            <w:pPr>
              <w:pStyle w:val="Compact"/>
              <w:jc w:val="left"/>
            </w:pPr>
            <w:r>
              <w:t xml:space="preserve">Cat, Duck</w:t>
            </w:r>
          </w:p>
        </w:tc>
        <w:tc>
          <w:p>
            <w:pPr>
              <w:pStyle w:val="Compact"/>
              <w:jc w:val="left"/>
            </w:pPr>
            <w:r>
              <w:t xml:space="preserve">Do you want the kitty?</w:t>
            </w:r>
          </w:p>
        </w:tc>
        <w:tc>
          <w:p>
            <w:pPr>
              <w:pStyle w:val="Compact"/>
              <w:jc w:val="left"/>
            </w:pPr>
            <w:r>
              <w:t xml:space="preserve">No</w:t>
            </w:r>
          </w:p>
        </w:tc>
        <w:tc>
          <w:p>
            <w:pPr>
              <w:pStyle w:val="Compact"/>
              <w:jc w:val="left"/>
            </w:pPr>
            <w:r>
              <w:t xml:space="preserve">gives cat</w:t>
            </w:r>
          </w:p>
        </w:tc>
      </w:tr>
    </w:tbl>
    <w:p>
      <w:pPr>
        <w:pStyle w:val="Heading2"/>
      </w:pPr>
      <w:bookmarkStart w:id="35" w:name="participants"/>
      <w:r>
        <w:t xml:space="preserve">Participants</w:t>
      </w:r>
      <w:bookmarkEnd w:id="35"/>
    </w:p>
    <w:p>
      <w:pPr>
        <w:pStyle w:val="FirstParagraph"/>
      </w:pPr>
      <w:r>
        <w:t xml:space="preserve">Csibra et al. (2016)</w:t>
      </w:r>
      <w:r>
        <w:t xml:space="preserve"> </w:t>
      </w:r>
      <w:r>
        <w:t xml:space="preserve">report that the average effect size in infant looking time studies is about 0.6. Based on this they recommend at least 12 participants and for smaller than usual effect sizes at least 26 participants. Therefore, for our pilot study we aimed at recruiting between 12-26 participants in the age range of 24-30 months.</w:t>
      </w:r>
    </w:p>
    <w:p>
      <w:pPr>
        <w:pStyle w:val="Heading2"/>
      </w:pPr>
      <w:bookmarkStart w:id="36" w:name="measurment"/>
      <w:r>
        <w:t xml:space="preserve">Measurment</w:t>
      </w:r>
      <w:bookmarkEnd w:id="36"/>
    </w:p>
    <w:p>
      <w:pPr>
        <w:pStyle w:val="FirstParagraph"/>
      </w:pPr>
      <w:r>
        <w:t xml:space="preserve">We use the duration of infant’s looking at the screen after a trial video has ended as our dependent measure. All trials end with the last frame frozen on the screen. We move to the next trial if infants stop looking at the screen for more than 2 seconds. Timing, trial ordering, and presentation were managed using the open source software</w:t>
      </w:r>
      <w:r>
        <w:t xml:space="preserve"> </w:t>
      </w:r>
      <w:hyperlink r:id="rId37">
        <w:r>
          <w:rPr>
            <w:rStyle w:val="Hyperlink"/>
          </w:rPr>
          <w:t xml:space="preserve">PyHab developed by Jonathan Kominsky</w:t>
        </w:r>
      </w:hyperlink>
      <w:r>
        <w:t xml:space="preserve">.</w:t>
      </w:r>
    </w:p>
    <w:p>
      <w:pPr>
        <w:pStyle w:val="BodyText"/>
      </w:pPr>
      <w:r>
        <w:t xml:space="preserve">The stimuli will be controlled by the experimenter, unaware of the stimuli but with a live feed of the child. The experimenter will code the child’s looking time by pressing a key when the child is looking at the screen and releasing when the child looks away. Each trial will end when the last frame is showing and the experimenter has indicated that the child has been looking away from the screen for 2 seconds. The next trial will then start automatically.</w:t>
      </w:r>
    </w:p>
    <w:p>
      <w:pPr>
        <w:pStyle w:val="Heading2"/>
      </w:pPr>
      <w:bookmarkStart w:id="38" w:name="reliability"/>
      <w:r>
        <w:t xml:space="preserve">Reliability</w:t>
      </w:r>
      <w:bookmarkEnd w:id="38"/>
    </w:p>
    <w:p>
      <w:pPr>
        <w:pStyle w:val="FirstParagraph"/>
      </w:pPr>
      <w:r>
        <w:t xml:space="preserve">Trial data provided by each participant will be recoded by an independent coder blind to the stimuli and to the experimental hypotheses. Relibaility was computed as ???. We determined the agreement threshold between coders to be 95%.</w:t>
      </w:r>
    </w:p>
    <w:p>
      <w:pPr>
        <w:pStyle w:val="Heading2"/>
      </w:pPr>
      <w:bookmarkStart w:id="39" w:name="results-and-analyses"/>
      <w:r>
        <w:t xml:space="preserve">Results and Analyses</w:t>
      </w:r>
      <w:bookmarkEnd w:id="39"/>
    </w:p>
    <w:p>
      <w:pPr>
        <w:pStyle w:val="FirstParagraph"/>
      </w:pPr>
      <w:r>
        <w:t xml:space="preserve">We predict that toddlers who understand our task will look longer at inconsistent trials than consistent ones. In the control condition, success includes correct comprehension of the positive word</w:t>
      </w:r>
      <w:r>
        <w:t xml:space="preserve"> </w:t>
      </w:r>
      <w:r>
        <w:t xml:space="preserve">“</w:t>
      </w:r>
      <w:r>
        <w:t xml:space="preserve">yes</w:t>
      </w:r>
      <w:r>
        <w:t xml:space="preserve">”</w:t>
      </w:r>
      <w:r>
        <w:t xml:space="preserve">. In the test condition, success involves correct comprehension of the negative word</w:t>
      </w:r>
      <w:r>
        <w:t xml:space="preserve"> </w:t>
      </w:r>
      <w:r>
        <w:t xml:space="preserve">“</w:t>
      </w:r>
      <w:r>
        <w:t xml:space="preserve">no</w:t>
      </w:r>
      <w:r>
        <w:t xml:space="preserve">”</w:t>
      </w:r>
      <w:r>
        <w:t xml:space="preserve">.</w:t>
      </w:r>
    </w:p>
    <w:p>
      <w:pPr>
        <w:pStyle w:val="BodyText"/>
      </w:pPr>
      <w:r>
        <w:t xml:space="preserve">To test toddler’s performance we use a Bayesian linear regression with the following as predictors: answer (yes/no) and reaction (consistent/inconsistent). Following</w:t>
      </w:r>
      <w:r>
        <w:t xml:space="preserve"> </w:t>
      </w:r>
      <w:r>
        <w:t xml:space="preserve">Barr et al. (2013)</w:t>
      </w:r>
      <w:r>
        <w:t xml:space="preserve">, we use the maximal by subject and item random effects. Item here is interpreted as the object handed to the second puppet by the first.</w:t>
      </w:r>
    </w:p>
    <w:p>
      <w:pPr>
        <w:pStyle w:val="BodyText"/>
      </w:pPr>
      <w:r>
        <w:t xml:space="preserve">Following</w:t>
      </w:r>
      <w:r>
        <w:t xml:space="preserve"> </w:t>
      </w:r>
      <w:r>
        <w:t xml:space="preserve">Csibra et al. (2016)</w:t>
      </w:r>
      <w:r>
        <w:t xml:space="preserve">, we log-transform the infant looking time for our statistical analyses.</w:t>
      </w:r>
    </w:p>
    <w:p>
      <w:pPr>
        <w:pStyle w:val="Heading2"/>
      </w:pPr>
      <w:bookmarkStart w:id="40" w:name="alternative-accounts"/>
      <w:r>
        <w:t xml:space="preserve">Alternative Accounts</w:t>
      </w:r>
      <w:bookmarkEnd w:id="40"/>
    </w:p>
    <w:p>
      <w:pPr>
        <w:pStyle w:val="Compact"/>
        <w:numPr>
          <w:numId w:val="1003"/>
          <w:ilvl w:val="0"/>
        </w:numPr>
      </w:pPr>
      <w:r>
        <w:t xml:space="preserve">label-object matching account: if the object given is the label mentioned then no surprise, but if it’s a different one = surprise (prediction: surprise at Block 2 and 3)</w:t>
      </w:r>
    </w:p>
    <w:p>
      <w:pPr>
        <w:pStyle w:val="Heading2"/>
      </w:pPr>
      <w:bookmarkStart w:id="41" w:name="references"/>
      <w:r>
        <w:t xml:space="preserve">References</w:t>
      </w:r>
      <w:bookmarkEnd w:id="41"/>
    </w:p>
    <w:bookmarkStart w:id="45" w:name="refs"/>
    <w:bookmarkStart w:id="42" w:name="ref-baillargeon1985object"/>
    <w:p>
      <w:pPr>
        <w:pStyle w:val="Bibliography"/>
      </w:pPr>
      <w:r>
        <w:t xml:space="preserve">Baillargeon, Renee, Elizabeth S Spelke, and Stanley Wasserman. 1985. “Object Permanence in Five-Month-Old Infants.”</w:t>
      </w:r>
      <w:r>
        <w:t xml:space="preserve"> </w:t>
      </w:r>
      <w:r>
        <w:rPr>
          <w:i/>
        </w:rPr>
        <w:t xml:space="preserve">Cognition</w:t>
      </w:r>
      <w:r>
        <w:t xml:space="preserve"> </w:t>
      </w:r>
      <w:r>
        <w:t xml:space="preserve">20 (3). Elsevier: 191–208.</w:t>
      </w:r>
    </w:p>
    <w:bookmarkEnd w:id="42"/>
    <w:bookmarkStart w:id="43" w:name="ref-barr2013random"/>
    <w:p>
      <w:pPr>
        <w:pStyle w:val="Bibliography"/>
      </w:pPr>
      <w:r>
        <w:t xml:space="preserve">Barr, Dale J, Roger Levy, Christoph Scheepers, and Harry J Tily. 2013. “Random Effects Structure for Confirmatory Hypothesis Testing: Keep It Maximal.”</w:t>
      </w:r>
      <w:r>
        <w:t xml:space="preserve"> </w:t>
      </w:r>
      <w:r>
        <w:rPr>
          <w:i/>
        </w:rPr>
        <w:t xml:space="preserve">Journal of Memory and Language</w:t>
      </w:r>
      <w:r>
        <w:t xml:space="preserve"> </w:t>
      </w:r>
      <w:r>
        <w:t xml:space="preserve">68 (3). Elsevier: 255–78.</w:t>
      </w:r>
    </w:p>
    <w:bookmarkEnd w:id="43"/>
    <w:bookmarkStart w:id="44" w:name="ref-csibra2016statistical"/>
    <w:p>
      <w:pPr>
        <w:pStyle w:val="Bibliography"/>
      </w:pPr>
      <w:r>
        <w:t xml:space="preserve">Csibra, Gergely, Mikołaj Hernik, Olivier Mascaro, Denis Tatone, and Máté Lengyel. 2016. “Statistical Treatment of Looking-Time Data.”</w:t>
      </w:r>
      <w:r>
        <w:t xml:space="preserve"> </w:t>
      </w:r>
      <w:r>
        <w:rPr>
          <w:i/>
        </w:rPr>
        <w:t xml:space="preserve">Developmental Psychology</w:t>
      </w:r>
      <w:r>
        <w:t xml:space="preserve"> </w:t>
      </w:r>
      <w:r>
        <w:t xml:space="preserve">52 (4). American Psychological Association: 521.</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5" Target="media/rId25.pdf" /><Relationship Type="http://schemas.openxmlformats.org/officeDocument/2006/relationships/hyperlink" Id="rId37" Target="https://github.com/jfkominsky/PyHab/releases" TargetMode="External" /></Relationships>
</file>

<file path=word/_rels/footnotes.xml.rels><?xml version="1.0" encoding="UTF-8"?>
<Relationships xmlns="http://schemas.openxmlformats.org/package/2006/relationships"><Relationship Type="http://schemas.openxmlformats.org/officeDocument/2006/relationships/hyperlink" Id="rId37" Target="https://github.com/jfkominsky/PyHab/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Toddler’s Comprehension of Negation (Pilot Study)</dc:title>
  <dc:creator>Masoud Jasbi, Annika McDermott-Hinman</dc:creator>
  <cp:keywords/>
  <dcterms:created xsi:type="dcterms:W3CDTF">2019-07-10T17:47:12Z</dcterms:created>
  <dcterms:modified xsi:type="dcterms:W3CDTF">2019-07-10T17:47:12Z</dcterms:modified>
</cp:coreProperties>
</file>