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5176041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6B82657B" w14:textId="690FACBA" w:rsidR="0098677B" w:rsidRDefault="0098677B">
          <w:pPr>
            <w:pStyle w:val="TtuloTDC"/>
          </w:pPr>
          <w:r>
            <w:t>Contenido</w:t>
          </w:r>
        </w:p>
        <w:p w14:paraId="0FAE49CB" w14:textId="6F86FB70" w:rsidR="0098677B" w:rsidRDefault="0098677B">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179918177" w:history="1">
            <w:r w:rsidRPr="00A3659D">
              <w:rPr>
                <w:rStyle w:val="Hipervnculo"/>
                <w:noProof/>
              </w:rPr>
              <w:t>0.</w:t>
            </w:r>
            <w:r>
              <w:rPr>
                <w:rFonts w:eastAsiaTheme="minorEastAsia"/>
                <w:noProof/>
                <w:lang w:eastAsia="es-ES"/>
              </w:rPr>
              <w:tab/>
            </w:r>
            <w:r w:rsidRPr="00A3659D">
              <w:rPr>
                <w:rStyle w:val="Hipervnculo"/>
                <w:noProof/>
              </w:rPr>
              <w:t>Contexto del Proyecto</w:t>
            </w:r>
            <w:r>
              <w:rPr>
                <w:noProof/>
                <w:webHidden/>
              </w:rPr>
              <w:tab/>
            </w:r>
            <w:r>
              <w:rPr>
                <w:noProof/>
                <w:webHidden/>
              </w:rPr>
              <w:fldChar w:fldCharType="begin"/>
            </w:r>
            <w:r>
              <w:rPr>
                <w:noProof/>
                <w:webHidden/>
              </w:rPr>
              <w:instrText xml:space="preserve"> PAGEREF _Toc179918177 \h </w:instrText>
            </w:r>
            <w:r>
              <w:rPr>
                <w:noProof/>
                <w:webHidden/>
              </w:rPr>
            </w:r>
            <w:r>
              <w:rPr>
                <w:noProof/>
                <w:webHidden/>
              </w:rPr>
              <w:fldChar w:fldCharType="separate"/>
            </w:r>
            <w:r>
              <w:rPr>
                <w:noProof/>
                <w:webHidden/>
              </w:rPr>
              <w:t>5</w:t>
            </w:r>
            <w:r>
              <w:rPr>
                <w:noProof/>
                <w:webHidden/>
              </w:rPr>
              <w:fldChar w:fldCharType="end"/>
            </w:r>
          </w:hyperlink>
        </w:p>
        <w:p w14:paraId="2C51995C" w14:textId="0B1312FE" w:rsidR="0098677B" w:rsidRDefault="0098677B">
          <w:pPr>
            <w:pStyle w:val="TDC1"/>
            <w:tabs>
              <w:tab w:val="left" w:pos="440"/>
              <w:tab w:val="right" w:leader="dot" w:pos="8494"/>
            </w:tabs>
            <w:rPr>
              <w:rFonts w:eastAsiaTheme="minorEastAsia"/>
              <w:noProof/>
              <w:lang w:eastAsia="es-ES"/>
            </w:rPr>
          </w:pPr>
          <w:hyperlink w:anchor="_Toc179918178" w:history="1">
            <w:r w:rsidRPr="00A3659D">
              <w:rPr>
                <w:rStyle w:val="Hipervnculo"/>
                <w:noProof/>
              </w:rPr>
              <w:t>1.</w:t>
            </w:r>
            <w:r>
              <w:rPr>
                <w:rFonts w:eastAsiaTheme="minorEastAsia"/>
                <w:noProof/>
                <w:lang w:eastAsia="es-ES"/>
              </w:rPr>
              <w:tab/>
            </w:r>
            <w:r w:rsidRPr="00A3659D">
              <w:rPr>
                <w:rStyle w:val="Hipervnculo"/>
                <w:noProof/>
              </w:rPr>
              <w:t>Preprocesamiento y Análisis</w:t>
            </w:r>
            <w:r>
              <w:rPr>
                <w:noProof/>
                <w:webHidden/>
              </w:rPr>
              <w:tab/>
            </w:r>
            <w:r>
              <w:rPr>
                <w:noProof/>
                <w:webHidden/>
              </w:rPr>
              <w:fldChar w:fldCharType="begin"/>
            </w:r>
            <w:r>
              <w:rPr>
                <w:noProof/>
                <w:webHidden/>
              </w:rPr>
              <w:instrText xml:space="preserve"> PAGEREF _Toc179918178 \h </w:instrText>
            </w:r>
            <w:r>
              <w:rPr>
                <w:noProof/>
                <w:webHidden/>
              </w:rPr>
            </w:r>
            <w:r>
              <w:rPr>
                <w:noProof/>
                <w:webHidden/>
              </w:rPr>
              <w:fldChar w:fldCharType="separate"/>
            </w:r>
            <w:r>
              <w:rPr>
                <w:noProof/>
                <w:webHidden/>
              </w:rPr>
              <w:t>6</w:t>
            </w:r>
            <w:r>
              <w:rPr>
                <w:noProof/>
                <w:webHidden/>
              </w:rPr>
              <w:fldChar w:fldCharType="end"/>
            </w:r>
          </w:hyperlink>
        </w:p>
        <w:p w14:paraId="51752321" w14:textId="2D8C6AB6" w:rsidR="0098677B" w:rsidRDefault="0098677B">
          <w:pPr>
            <w:pStyle w:val="TDC2"/>
            <w:tabs>
              <w:tab w:val="left" w:pos="880"/>
              <w:tab w:val="right" w:leader="dot" w:pos="8494"/>
            </w:tabs>
            <w:rPr>
              <w:rFonts w:eastAsiaTheme="minorEastAsia"/>
              <w:noProof/>
              <w:lang w:eastAsia="es-ES"/>
            </w:rPr>
          </w:pPr>
          <w:hyperlink w:anchor="_Toc179918179" w:history="1">
            <w:r w:rsidRPr="00A3659D">
              <w:rPr>
                <w:rStyle w:val="Hipervnculo"/>
                <w:noProof/>
              </w:rPr>
              <w:t>1.1.</w:t>
            </w:r>
            <w:r>
              <w:rPr>
                <w:rFonts w:eastAsiaTheme="minorEastAsia"/>
                <w:noProof/>
                <w:lang w:eastAsia="es-ES"/>
              </w:rPr>
              <w:tab/>
            </w:r>
            <w:r w:rsidRPr="00A3659D">
              <w:rPr>
                <w:rStyle w:val="Hipervnculo"/>
                <w:noProof/>
              </w:rPr>
              <w:t>Sociodemographic DataBase</w:t>
            </w:r>
            <w:r>
              <w:rPr>
                <w:noProof/>
                <w:webHidden/>
              </w:rPr>
              <w:tab/>
            </w:r>
            <w:r>
              <w:rPr>
                <w:noProof/>
                <w:webHidden/>
              </w:rPr>
              <w:fldChar w:fldCharType="begin"/>
            </w:r>
            <w:r>
              <w:rPr>
                <w:noProof/>
                <w:webHidden/>
              </w:rPr>
              <w:instrText xml:space="preserve"> PAGEREF _Toc179918179 \h </w:instrText>
            </w:r>
            <w:r>
              <w:rPr>
                <w:noProof/>
                <w:webHidden/>
              </w:rPr>
            </w:r>
            <w:r>
              <w:rPr>
                <w:noProof/>
                <w:webHidden/>
              </w:rPr>
              <w:fldChar w:fldCharType="separate"/>
            </w:r>
            <w:r>
              <w:rPr>
                <w:noProof/>
                <w:webHidden/>
              </w:rPr>
              <w:t>6</w:t>
            </w:r>
            <w:r>
              <w:rPr>
                <w:noProof/>
                <w:webHidden/>
              </w:rPr>
              <w:fldChar w:fldCharType="end"/>
            </w:r>
          </w:hyperlink>
        </w:p>
        <w:p w14:paraId="15D1987C" w14:textId="6989D23B" w:rsidR="0098677B" w:rsidRDefault="0098677B">
          <w:pPr>
            <w:pStyle w:val="TDC3"/>
            <w:tabs>
              <w:tab w:val="right" w:leader="dot" w:pos="8494"/>
            </w:tabs>
            <w:rPr>
              <w:rFonts w:eastAsiaTheme="minorEastAsia"/>
              <w:noProof/>
              <w:lang w:eastAsia="es-ES"/>
            </w:rPr>
          </w:pPr>
          <w:hyperlink w:anchor="_Toc179918180" w:history="1">
            <w:r w:rsidRPr="00A3659D">
              <w:rPr>
                <w:rStyle w:val="Hipervnculo"/>
                <w:noProof/>
              </w:rPr>
              <w:t>1.1.1. Preprocesameinto</w:t>
            </w:r>
            <w:r>
              <w:rPr>
                <w:noProof/>
                <w:webHidden/>
              </w:rPr>
              <w:tab/>
            </w:r>
            <w:r>
              <w:rPr>
                <w:noProof/>
                <w:webHidden/>
              </w:rPr>
              <w:fldChar w:fldCharType="begin"/>
            </w:r>
            <w:r>
              <w:rPr>
                <w:noProof/>
                <w:webHidden/>
              </w:rPr>
              <w:instrText xml:space="preserve"> PAGEREF _Toc179918180 \h </w:instrText>
            </w:r>
            <w:r>
              <w:rPr>
                <w:noProof/>
                <w:webHidden/>
              </w:rPr>
            </w:r>
            <w:r>
              <w:rPr>
                <w:noProof/>
                <w:webHidden/>
              </w:rPr>
              <w:fldChar w:fldCharType="separate"/>
            </w:r>
            <w:r>
              <w:rPr>
                <w:noProof/>
                <w:webHidden/>
              </w:rPr>
              <w:t>6</w:t>
            </w:r>
            <w:r>
              <w:rPr>
                <w:noProof/>
                <w:webHidden/>
              </w:rPr>
              <w:fldChar w:fldCharType="end"/>
            </w:r>
          </w:hyperlink>
        </w:p>
        <w:p w14:paraId="24D38B50" w14:textId="5B0220C0" w:rsidR="0098677B" w:rsidRDefault="0098677B">
          <w:pPr>
            <w:pStyle w:val="TDC3"/>
            <w:tabs>
              <w:tab w:val="right" w:leader="dot" w:pos="8494"/>
            </w:tabs>
            <w:rPr>
              <w:rFonts w:eastAsiaTheme="minorEastAsia"/>
              <w:noProof/>
              <w:lang w:eastAsia="es-ES"/>
            </w:rPr>
          </w:pPr>
          <w:hyperlink w:anchor="_Toc179918181" w:history="1">
            <w:r w:rsidRPr="00A3659D">
              <w:rPr>
                <w:rStyle w:val="Hipervnculo"/>
                <w:noProof/>
              </w:rPr>
              <w:t>1.1.2. Edad (Age)</w:t>
            </w:r>
            <w:r>
              <w:rPr>
                <w:noProof/>
                <w:webHidden/>
              </w:rPr>
              <w:tab/>
            </w:r>
            <w:r>
              <w:rPr>
                <w:noProof/>
                <w:webHidden/>
              </w:rPr>
              <w:fldChar w:fldCharType="begin"/>
            </w:r>
            <w:r>
              <w:rPr>
                <w:noProof/>
                <w:webHidden/>
              </w:rPr>
              <w:instrText xml:space="preserve"> PAGEREF _Toc179918181 \h </w:instrText>
            </w:r>
            <w:r>
              <w:rPr>
                <w:noProof/>
                <w:webHidden/>
              </w:rPr>
            </w:r>
            <w:r>
              <w:rPr>
                <w:noProof/>
                <w:webHidden/>
              </w:rPr>
              <w:fldChar w:fldCharType="separate"/>
            </w:r>
            <w:r>
              <w:rPr>
                <w:noProof/>
                <w:webHidden/>
              </w:rPr>
              <w:t>7</w:t>
            </w:r>
            <w:r>
              <w:rPr>
                <w:noProof/>
                <w:webHidden/>
              </w:rPr>
              <w:fldChar w:fldCharType="end"/>
            </w:r>
          </w:hyperlink>
        </w:p>
        <w:p w14:paraId="629453BA" w14:textId="1F32B9A9" w:rsidR="0098677B" w:rsidRDefault="0098677B">
          <w:pPr>
            <w:pStyle w:val="TDC3"/>
            <w:tabs>
              <w:tab w:val="right" w:leader="dot" w:pos="8494"/>
            </w:tabs>
            <w:rPr>
              <w:rFonts w:eastAsiaTheme="minorEastAsia"/>
              <w:noProof/>
              <w:lang w:eastAsia="es-ES"/>
            </w:rPr>
          </w:pPr>
          <w:hyperlink w:anchor="_Toc179918182" w:history="1">
            <w:r w:rsidRPr="00A3659D">
              <w:rPr>
                <w:rStyle w:val="Hipervnculo"/>
                <w:noProof/>
              </w:rPr>
              <w:t>1.1.3 Country_ID</w:t>
            </w:r>
            <w:r>
              <w:rPr>
                <w:noProof/>
                <w:webHidden/>
              </w:rPr>
              <w:tab/>
            </w:r>
            <w:r>
              <w:rPr>
                <w:noProof/>
                <w:webHidden/>
              </w:rPr>
              <w:fldChar w:fldCharType="begin"/>
            </w:r>
            <w:r>
              <w:rPr>
                <w:noProof/>
                <w:webHidden/>
              </w:rPr>
              <w:instrText xml:space="preserve"> PAGEREF _Toc179918182 \h </w:instrText>
            </w:r>
            <w:r>
              <w:rPr>
                <w:noProof/>
                <w:webHidden/>
              </w:rPr>
            </w:r>
            <w:r>
              <w:rPr>
                <w:noProof/>
                <w:webHidden/>
              </w:rPr>
              <w:fldChar w:fldCharType="separate"/>
            </w:r>
            <w:r>
              <w:rPr>
                <w:noProof/>
                <w:webHidden/>
              </w:rPr>
              <w:t>9</w:t>
            </w:r>
            <w:r>
              <w:rPr>
                <w:noProof/>
                <w:webHidden/>
              </w:rPr>
              <w:fldChar w:fldCharType="end"/>
            </w:r>
          </w:hyperlink>
        </w:p>
        <w:p w14:paraId="6F5CF456" w14:textId="21A40D67" w:rsidR="0098677B" w:rsidRDefault="0098677B">
          <w:pPr>
            <w:pStyle w:val="TDC3"/>
            <w:tabs>
              <w:tab w:val="right" w:leader="dot" w:pos="8494"/>
            </w:tabs>
            <w:rPr>
              <w:rFonts w:eastAsiaTheme="minorEastAsia"/>
              <w:noProof/>
              <w:lang w:eastAsia="es-ES"/>
            </w:rPr>
          </w:pPr>
          <w:hyperlink w:anchor="_Toc179918183" w:history="1">
            <w:r w:rsidRPr="00A3659D">
              <w:rPr>
                <w:rStyle w:val="Hipervnculo"/>
                <w:noProof/>
              </w:rPr>
              <w:t>1.1.4. Deceased</w:t>
            </w:r>
            <w:r>
              <w:rPr>
                <w:noProof/>
                <w:webHidden/>
              </w:rPr>
              <w:tab/>
            </w:r>
            <w:r>
              <w:rPr>
                <w:noProof/>
                <w:webHidden/>
              </w:rPr>
              <w:fldChar w:fldCharType="begin"/>
            </w:r>
            <w:r>
              <w:rPr>
                <w:noProof/>
                <w:webHidden/>
              </w:rPr>
              <w:instrText xml:space="preserve"> PAGEREF _Toc179918183 \h </w:instrText>
            </w:r>
            <w:r>
              <w:rPr>
                <w:noProof/>
                <w:webHidden/>
              </w:rPr>
            </w:r>
            <w:r>
              <w:rPr>
                <w:noProof/>
                <w:webHidden/>
              </w:rPr>
              <w:fldChar w:fldCharType="separate"/>
            </w:r>
            <w:r>
              <w:rPr>
                <w:noProof/>
                <w:webHidden/>
              </w:rPr>
              <w:t>10</w:t>
            </w:r>
            <w:r>
              <w:rPr>
                <w:noProof/>
                <w:webHidden/>
              </w:rPr>
              <w:fldChar w:fldCharType="end"/>
            </w:r>
          </w:hyperlink>
        </w:p>
        <w:p w14:paraId="5C168B6A" w14:textId="7317307C" w:rsidR="0098677B" w:rsidRDefault="0098677B">
          <w:pPr>
            <w:pStyle w:val="TDC3"/>
            <w:tabs>
              <w:tab w:val="right" w:leader="dot" w:pos="8494"/>
            </w:tabs>
            <w:rPr>
              <w:rFonts w:eastAsiaTheme="minorEastAsia"/>
              <w:noProof/>
              <w:lang w:eastAsia="es-ES"/>
            </w:rPr>
          </w:pPr>
          <w:hyperlink w:anchor="_Toc179918184" w:history="1">
            <w:r w:rsidRPr="00A3659D">
              <w:rPr>
                <w:rStyle w:val="Hipervnculo"/>
                <w:noProof/>
              </w:rPr>
              <w:t>1.1.5. Gender</w:t>
            </w:r>
            <w:r>
              <w:rPr>
                <w:noProof/>
                <w:webHidden/>
              </w:rPr>
              <w:tab/>
            </w:r>
            <w:r>
              <w:rPr>
                <w:noProof/>
                <w:webHidden/>
              </w:rPr>
              <w:fldChar w:fldCharType="begin"/>
            </w:r>
            <w:r>
              <w:rPr>
                <w:noProof/>
                <w:webHidden/>
              </w:rPr>
              <w:instrText xml:space="preserve"> PAGEREF _Toc179918184 \h </w:instrText>
            </w:r>
            <w:r>
              <w:rPr>
                <w:noProof/>
                <w:webHidden/>
              </w:rPr>
            </w:r>
            <w:r>
              <w:rPr>
                <w:noProof/>
                <w:webHidden/>
              </w:rPr>
              <w:fldChar w:fldCharType="separate"/>
            </w:r>
            <w:r>
              <w:rPr>
                <w:noProof/>
                <w:webHidden/>
              </w:rPr>
              <w:t>11</w:t>
            </w:r>
            <w:r>
              <w:rPr>
                <w:noProof/>
                <w:webHidden/>
              </w:rPr>
              <w:fldChar w:fldCharType="end"/>
            </w:r>
          </w:hyperlink>
        </w:p>
        <w:p w14:paraId="67EF4B3B" w14:textId="0ECB3C95" w:rsidR="0098677B" w:rsidRDefault="0098677B">
          <w:pPr>
            <w:pStyle w:val="TDC3"/>
            <w:tabs>
              <w:tab w:val="right" w:leader="dot" w:pos="8494"/>
            </w:tabs>
            <w:rPr>
              <w:rFonts w:eastAsiaTheme="minorEastAsia"/>
              <w:noProof/>
              <w:lang w:eastAsia="es-ES"/>
            </w:rPr>
          </w:pPr>
          <w:hyperlink w:anchor="_Toc179918185" w:history="1">
            <w:r w:rsidRPr="00A3659D">
              <w:rPr>
                <w:rStyle w:val="Hipervnculo"/>
                <w:noProof/>
              </w:rPr>
              <w:t>1.1.6. Region Code</w:t>
            </w:r>
            <w:r>
              <w:rPr>
                <w:noProof/>
                <w:webHidden/>
              </w:rPr>
              <w:tab/>
            </w:r>
            <w:r>
              <w:rPr>
                <w:noProof/>
                <w:webHidden/>
              </w:rPr>
              <w:fldChar w:fldCharType="begin"/>
            </w:r>
            <w:r>
              <w:rPr>
                <w:noProof/>
                <w:webHidden/>
              </w:rPr>
              <w:instrText xml:space="preserve"> PAGEREF _Toc179918185 \h </w:instrText>
            </w:r>
            <w:r>
              <w:rPr>
                <w:noProof/>
                <w:webHidden/>
              </w:rPr>
            </w:r>
            <w:r>
              <w:rPr>
                <w:noProof/>
                <w:webHidden/>
              </w:rPr>
              <w:fldChar w:fldCharType="separate"/>
            </w:r>
            <w:r>
              <w:rPr>
                <w:noProof/>
                <w:webHidden/>
              </w:rPr>
              <w:t>12</w:t>
            </w:r>
            <w:r>
              <w:rPr>
                <w:noProof/>
                <w:webHidden/>
              </w:rPr>
              <w:fldChar w:fldCharType="end"/>
            </w:r>
          </w:hyperlink>
        </w:p>
        <w:p w14:paraId="6225FB96" w14:textId="4CB017BE" w:rsidR="0098677B" w:rsidRDefault="0098677B">
          <w:pPr>
            <w:pStyle w:val="TDC3"/>
            <w:tabs>
              <w:tab w:val="right" w:leader="dot" w:pos="8494"/>
            </w:tabs>
            <w:rPr>
              <w:rFonts w:eastAsiaTheme="minorEastAsia"/>
              <w:noProof/>
              <w:lang w:eastAsia="es-ES"/>
            </w:rPr>
          </w:pPr>
          <w:hyperlink w:anchor="_Toc179918186" w:history="1">
            <w:r w:rsidRPr="00A3659D">
              <w:rPr>
                <w:rStyle w:val="Hipervnculo"/>
                <w:noProof/>
              </w:rPr>
              <w:t>1.1.7. Salary</w:t>
            </w:r>
            <w:r>
              <w:rPr>
                <w:noProof/>
                <w:webHidden/>
              </w:rPr>
              <w:tab/>
            </w:r>
            <w:r>
              <w:rPr>
                <w:noProof/>
                <w:webHidden/>
              </w:rPr>
              <w:fldChar w:fldCharType="begin"/>
            </w:r>
            <w:r>
              <w:rPr>
                <w:noProof/>
                <w:webHidden/>
              </w:rPr>
              <w:instrText xml:space="preserve"> PAGEREF _Toc179918186 \h </w:instrText>
            </w:r>
            <w:r>
              <w:rPr>
                <w:noProof/>
                <w:webHidden/>
              </w:rPr>
            </w:r>
            <w:r>
              <w:rPr>
                <w:noProof/>
                <w:webHidden/>
              </w:rPr>
              <w:fldChar w:fldCharType="separate"/>
            </w:r>
            <w:r>
              <w:rPr>
                <w:noProof/>
                <w:webHidden/>
              </w:rPr>
              <w:t>15</w:t>
            </w:r>
            <w:r>
              <w:rPr>
                <w:noProof/>
                <w:webHidden/>
              </w:rPr>
              <w:fldChar w:fldCharType="end"/>
            </w:r>
          </w:hyperlink>
        </w:p>
        <w:p w14:paraId="66318B92" w14:textId="7EEBE321" w:rsidR="0098677B" w:rsidRDefault="0098677B">
          <w:pPr>
            <w:pStyle w:val="TDC3"/>
            <w:tabs>
              <w:tab w:val="right" w:leader="dot" w:pos="8494"/>
            </w:tabs>
            <w:rPr>
              <w:rFonts w:eastAsiaTheme="minorEastAsia"/>
              <w:noProof/>
              <w:lang w:eastAsia="es-ES"/>
            </w:rPr>
          </w:pPr>
          <w:hyperlink w:anchor="_Toc179918187" w:history="1">
            <w:r w:rsidRPr="00A3659D">
              <w:rPr>
                <w:rStyle w:val="Hipervnculo"/>
                <w:noProof/>
              </w:rPr>
              <w:t>1.1.8. Resumen de Imputaciones</w:t>
            </w:r>
            <w:r>
              <w:rPr>
                <w:noProof/>
                <w:webHidden/>
              </w:rPr>
              <w:tab/>
            </w:r>
            <w:r>
              <w:rPr>
                <w:noProof/>
                <w:webHidden/>
              </w:rPr>
              <w:fldChar w:fldCharType="begin"/>
            </w:r>
            <w:r>
              <w:rPr>
                <w:noProof/>
                <w:webHidden/>
              </w:rPr>
              <w:instrText xml:space="preserve"> PAGEREF _Toc179918187 \h </w:instrText>
            </w:r>
            <w:r>
              <w:rPr>
                <w:noProof/>
                <w:webHidden/>
              </w:rPr>
            </w:r>
            <w:r>
              <w:rPr>
                <w:noProof/>
                <w:webHidden/>
              </w:rPr>
              <w:fldChar w:fldCharType="separate"/>
            </w:r>
            <w:r>
              <w:rPr>
                <w:noProof/>
                <w:webHidden/>
              </w:rPr>
              <w:t>17</w:t>
            </w:r>
            <w:r>
              <w:rPr>
                <w:noProof/>
                <w:webHidden/>
              </w:rPr>
              <w:fldChar w:fldCharType="end"/>
            </w:r>
          </w:hyperlink>
        </w:p>
        <w:p w14:paraId="15C45754" w14:textId="533B9CED" w:rsidR="0098677B" w:rsidRDefault="0098677B">
          <w:pPr>
            <w:pStyle w:val="TDC2"/>
            <w:tabs>
              <w:tab w:val="left" w:pos="880"/>
              <w:tab w:val="right" w:leader="dot" w:pos="8494"/>
            </w:tabs>
            <w:rPr>
              <w:rFonts w:eastAsiaTheme="minorEastAsia"/>
              <w:noProof/>
              <w:lang w:eastAsia="es-ES"/>
            </w:rPr>
          </w:pPr>
          <w:hyperlink w:anchor="_Toc179918188" w:history="1">
            <w:r w:rsidRPr="00A3659D">
              <w:rPr>
                <w:rStyle w:val="Hipervnculo"/>
                <w:noProof/>
              </w:rPr>
              <w:t>1.2.</w:t>
            </w:r>
            <w:r>
              <w:rPr>
                <w:rFonts w:eastAsiaTheme="minorEastAsia"/>
                <w:noProof/>
                <w:lang w:eastAsia="es-ES"/>
              </w:rPr>
              <w:tab/>
            </w:r>
            <w:r w:rsidRPr="00A3659D">
              <w:rPr>
                <w:rStyle w:val="Hipervnculo"/>
                <w:noProof/>
              </w:rPr>
              <w:t>Product Database</w:t>
            </w:r>
            <w:r>
              <w:rPr>
                <w:noProof/>
                <w:webHidden/>
              </w:rPr>
              <w:tab/>
            </w:r>
            <w:r>
              <w:rPr>
                <w:noProof/>
                <w:webHidden/>
              </w:rPr>
              <w:fldChar w:fldCharType="begin"/>
            </w:r>
            <w:r>
              <w:rPr>
                <w:noProof/>
                <w:webHidden/>
              </w:rPr>
              <w:instrText xml:space="preserve"> PAGEREF _Toc179918188 \h </w:instrText>
            </w:r>
            <w:r>
              <w:rPr>
                <w:noProof/>
                <w:webHidden/>
              </w:rPr>
            </w:r>
            <w:r>
              <w:rPr>
                <w:noProof/>
                <w:webHidden/>
              </w:rPr>
              <w:fldChar w:fldCharType="separate"/>
            </w:r>
            <w:r>
              <w:rPr>
                <w:noProof/>
                <w:webHidden/>
              </w:rPr>
              <w:t>19</w:t>
            </w:r>
            <w:r>
              <w:rPr>
                <w:noProof/>
                <w:webHidden/>
              </w:rPr>
              <w:fldChar w:fldCharType="end"/>
            </w:r>
          </w:hyperlink>
        </w:p>
        <w:p w14:paraId="2856EB96" w14:textId="06892DCA" w:rsidR="0098677B" w:rsidRDefault="0098677B">
          <w:pPr>
            <w:pStyle w:val="TDC3"/>
            <w:tabs>
              <w:tab w:val="right" w:leader="dot" w:pos="8494"/>
            </w:tabs>
            <w:rPr>
              <w:rFonts w:eastAsiaTheme="minorEastAsia"/>
              <w:noProof/>
              <w:lang w:eastAsia="es-ES"/>
            </w:rPr>
          </w:pPr>
          <w:hyperlink w:anchor="_Toc179918189" w:history="1">
            <w:r w:rsidRPr="00A3659D">
              <w:rPr>
                <w:rStyle w:val="Hipervnculo"/>
                <w:noProof/>
              </w:rPr>
              <w:t>1.2.1. Análisis Preliminar</w:t>
            </w:r>
            <w:r>
              <w:rPr>
                <w:noProof/>
                <w:webHidden/>
              </w:rPr>
              <w:tab/>
            </w:r>
            <w:r>
              <w:rPr>
                <w:noProof/>
                <w:webHidden/>
              </w:rPr>
              <w:fldChar w:fldCharType="begin"/>
            </w:r>
            <w:r>
              <w:rPr>
                <w:noProof/>
                <w:webHidden/>
              </w:rPr>
              <w:instrText xml:space="preserve"> PAGEREF _Toc179918189 \h </w:instrText>
            </w:r>
            <w:r>
              <w:rPr>
                <w:noProof/>
                <w:webHidden/>
              </w:rPr>
            </w:r>
            <w:r>
              <w:rPr>
                <w:noProof/>
                <w:webHidden/>
              </w:rPr>
              <w:fldChar w:fldCharType="separate"/>
            </w:r>
            <w:r>
              <w:rPr>
                <w:noProof/>
                <w:webHidden/>
              </w:rPr>
              <w:t>19</w:t>
            </w:r>
            <w:r>
              <w:rPr>
                <w:noProof/>
                <w:webHidden/>
              </w:rPr>
              <w:fldChar w:fldCharType="end"/>
            </w:r>
          </w:hyperlink>
        </w:p>
        <w:p w14:paraId="2998AA91" w14:textId="75BEC7B6" w:rsidR="0098677B" w:rsidRDefault="0098677B">
          <w:pPr>
            <w:pStyle w:val="TDC3"/>
            <w:tabs>
              <w:tab w:val="right" w:leader="dot" w:pos="8494"/>
            </w:tabs>
            <w:rPr>
              <w:rFonts w:eastAsiaTheme="minorEastAsia"/>
              <w:noProof/>
              <w:lang w:eastAsia="es-ES"/>
            </w:rPr>
          </w:pPr>
          <w:hyperlink w:anchor="_Toc179918190" w:history="1">
            <w:r w:rsidRPr="00A3659D">
              <w:rPr>
                <w:rStyle w:val="Hipervnculo"/>
                <w:noProof/>
              </w:rPr>
              <w:t>1.2.2. Comportamiento de los Productos a lo Largo de las Particiones</w:t>
            </w:r>
            <w:r>
              <w:rPr>
                <w:noProof/>
                <w:webHidden/>
              </w:rPr>
              <w:tab/>
            </w:r>
            <w:r>
              <w:rPr>
                <w:noProof/>
                <w:webHidden/>
              </w:rPr>
              <w:fldChar w:fldCharType="begin"/>
            </w:r>
            <w:r>
              <w:rPr>
                <w:noProof/>
                <w:webHidden/>
              </w:rPr>
              <w:instrText xml:space="preserve"> PAGEREF _Toc179918190 \h </w:instrText>
            </w:r>
            <w:r>
              <w:rPr>
                <w:noProof/>
                <w:webHidden/>
              </w:rPr>
            </w:r>
            <w:r>
              <w:rPr>
                <w:noProof/>
                <w:webHidden/>
              </w:rPr>
              <w:fldChar w:fldCharType="separate"/>
            </w:r>
            <w:r>
              <w:rPr>
                <w:noProof/>
                <w:webHidden/>
              </w:rPr>
              <w:t>21</w:t>
            </w:r>
            <w:r>
              <w:rPr>
                <w:noProof/>
                <w:webHidden/>
              </w:rPr>
              <w:fldChar w:fldCharType="end"/>
            </w:r>
          </w:hyperlink>
        </w:p>
        <w:p w14:paraId="60D444AE" w14:textId="3FF828BD" w:rsidR="0098677B" w:rsidRDefault="0098677B">
          <w:pPr>
            <w:pStyle w:val="TDC3"/>
            <w:tabs>
              <w:tab w:val="right" w:leader="dot" w:pos="8494"/>
            </w:tabs>
            <w:rPr>
              <w:rFonts w:eastAsiaTheme="minorEastAsia"/>
              <w:noProof/>
              <w:lang w:eastAsia="es-ES"/>
            </w:rPr>
          </w:pPr>
          <w:hyperlink w:anchor="_Toc179918191" w:history="1">
            <w:r w:rsidRPr="00A3659D">
              <w:rPr>
                <w:rStyle w:val="Hipervnculo"/>
                <w:noProof/>
              </w:rPr>
              <w:t>1.2.3. Análisis de Clientes Según Tipos de Producto</w:t>
            </w:r>
            <w:r>
              <w:rPr>
                <w:noProof/>
                <w:webHidden/>
              </w:rPr>
              <w:tab/>
            </w:r>
            <w:r>
              <w:rPr>
                <w:noProof/>
                <w:webHidden/>
              </w:rPr>
              <w:fldChar w:fldCharType="begin"/>
            </w:r>
            <w:r>
              <w:rPr>
                <w:noProof/>
                <w:webHidden/>
              </w:rPr>
              <w:instrText xml:space="preserve"> PAGEREF _Toc179918191 \h </w:instrText>
            </w:r>
            <w:r>
              <w:rPr>
                <w:noProof/>
                <w:webHidden/>
              </w:rPr>
            </w:r>
            <w:r>
              <w:rPr>
                <w:noProof/>
                <w:webHidden/>
              </w:rPr>
              <w:fldChar w:fldCharType="separate"/>
            </w:r>
            <w:r>
              <w:rPr>
                <w:noProof/>
                <w:webHidden/>
              </w:rPr>
              <w:t>22</w:t>
            </w:r>
            <w:r>
              <w:rPr>
                <w:noProof/>
                <w:webHidden/>
              </w:rPr>
              <w:fldChar w:fldCharType="end"/>
            </w:r>
          </w:hyperlink>
        </w:p>
        <w:p w14:paraId="4A5BB667" w14:textId="7A68D534" w:rsidR="0098677B" w:rsidRDefault="0098677B">
          <w:pPr>
            <w:pStyle w:val="TDC3"/>
            <w:tabs>
              <w:tab w:val="right" w:leader="dot" w:pos="8494"/>
            </w:tabs>
            <w:rPr>
              <w:rFonts w:eastAsiaTheme="minorEastAsia"/>
              <w:noProof/>
              <w:lang w:eastAsia="es-ES"/>
            </w:rPr>
          </w:pPr>
          <w:hyperlink w:anchor="_Toc179918192" w:history="1">
            <w:r w:rsidRPr="00A3659D">
              <w:rPr>
                <w:rStyle w:val="Hipervnculo"/>
                <w:noProof/>
              </w:rPr>
              <w:t>1.2.4. Suma de Productos Contratados</w:t>
            </w:r>
            <w:r>
              <w:rPr>
                <w:noProof/>
                <w:webHidden/>
              </w:rPr>
              <w:tab/>
            </w:r>
            <w:r>
              <w:rPr>
                <w:noProof/>
                <w:webHidden/>
              </w:rPr>
              <w:fldChar w:fldCharType="begin"/>
            </w:r>
            <w:r>
              <w:rPr>
                <w:noProof/>
                <w:webHidden/>
              </w:rPr>
              <w:instrText xml:space="preserve"> PAGEREF _Toc179918192 \h </w:instrText>
            </w:r>
            <w:r>
              <w:rPr>
                <w:noProof/>
                <w:webHidden/>
              </w:rPr>
            </w:r>
            <w:r>
              <w:rPr>
                <w:noProof/>
                <w:webHidden/>
              </w:rPr>
              <w:fldChar w:fldCharType="separate"/>
            </w:r>
            <w:r>
              <w:rPr>
                <w:noProof/>
                <w:webHidden/>
              </w:rPr>
              <w:t>24</w:t>
            </w:r>
            <w:r>
              <w:rPr>
                <w:noProof/>
                <w:webHidden/>
              </w:rPr>
              <w:fldChar w:fldCharType="end"/>
            </w:r>
          </w:hyperlink>
        </w:p>
        <w:p w14:paraId="3B717C8A" w14:textId="3645A774" w:rsidR="0098677B" w:rsidRDefault="0098677B">
          <w:pPr>
            <w:pStyle w:val="TDC3"/>
            <w:tabs>
              <w:tab w:val="right" w:leader="dot" w:pos="8494"/>
            </w:tabs>
            <w:rPr>
              <w:rFonts w:eastAsiaTheme="minorEastAsia"/>
              <w:noProof/>
              <w:lang w:eastAsia="es-ES"/>
            </w:rPr>
          </w:pPr>
          <w:hyperlink w:anchor="_Toc179918193" w:history="1">
            <w:r w:rsidRPr="00A3659D">
              <w:rPr>
                <w:rStyle w:val="Hipervnculo"/>
                <w:noProof/>
              </w:rPr>
              <w:t>1.2.5. Creación de Variables por Segmentación de Productos</w:t>
            </w:r>
            <w:r>
              <w:rPr>
                <w:noProof/>
                <w:webHidden/>
              </w:rPr>
              <w:tab/>
            </w:r>
            <w:r>
              <w:rPr>
                <w:noProof/>
                <w:webHidden/>
              </w:rPr>
              <w:fldChar w:fldCharType="begin"/>
            </w:r>
            <w:r>
              <w:rPr>
                <w:noProof/>
                <w:webHidden/>
              </w:rPr>
              <w:instrText xml:space="preserve"> PAGEREF _Toc179918193 \h </w:instrText>
            </w:r>
            <w:r>
              <w:rPr>
                <w:noProof/>
                <w:webHidden/>
              </w:rPr>
            </w:r>
            <w:r>
              <w:rPr>
                <w:noProof/>
                <w:webHidden/>
              </w:rPr>
              <w:fldChar w:fldCharType="separate"/>
            </w:r>
            <w:r>
              <w:rPr>
                <w:noProof/>
                <w:webHidden/>
              </w:rPr>
              <w:t>25</w:t>
            </w:r>
            <w:r>
              <w:rPr>
                <w:noProof/>
                <w:webHidden/>
              </w:rPr>
              <w:fldChar w:fldCharType="end"/>
            </w:r>
          </w:hyperlink>
        </w:p>
        <w:p w14:paraId="0BC37BEC" w14:textId="5F267D65" w:rsidR="0098677B" w:rsidRDefault="0098677B">
          <w:pPr>
            <w:pStyle w:val="TDC3"/>
            <w:tabs>
              <w:tab w:val="right" w:leader="dot" w:pos="8494"/>
            </w:tabs>
            <w:rPr>
              <w:rFonts w:eastAsiaTheme="minorEastAsia"/>
              <w:noProof/>
              <w:lang w:eastAsia="es-ES"/>
            </w:rPr>
          </w:pPr>
          <w:hyperlink w:anchor="_Toc179918194" w:history="1">
            <w:r w:rsidRPr="00A3659D">
              <w:rPr>
                <w:rStyle w:val="Hipervnculo"/>
                <w:noProof/>
              </w:rPr>
              <w:t>1.2.6. Resumen</w:t>
            </w:r>
            <w:r>
              <w:rPr>
                <w:noProof/>
                <w:webHidden/>
              </w:rPr>
              <w:tab/>
            </w:r>
            <w:r>
              <w:rPr>
                <w:noProof/>
                <w:webHidden/>
              </w:rPr>
              <w:fldChar w:fldCharType="begin"/>
            </w:r>
            <w:r>
              <w:rPr>
                <w:noProof/>
                <w:webHidden/>
              </w:rPr>
              <w:instrText xml:space="preserve"> PAGEREF _Toc179918194 \h </w:instrText>
            </w:r>
            <w:r>
              <w:rPr>
                <w:noProof/>
                <w:webHidden/>
              </w:rPr>
            </w:r>
            <w:r>
              <w:rPr>
                <w:noProof/>
                <w:webHidden/>
              </w:rPr>
              <w:fldChar w:fldCharType="separate"/>
            </w:r>
            <w:r>
              <w:rPr>
                <w:noProof/>
                <w:webHidden/>
              </w:rPr>
              <w:t>28</w:t>
            </w:r>
            <w:r>
              <w:rPr>
                <w:noProof/>
                <w:webHidden/>
              </w:rPr>
              <w:fldChar w:fldCharType="end"/>
            </w:r>
          </w:hyperlink>
        </w:p>
        <w:p w14:paraId="6575D2A4" w14:textId="47968952" w:rsidR="0098677B" w:rsidRDefault="0098677B">
          <w:pPr>
            <w:pStyle w:val="TDC2"/>
            <w:tabs>
              <w:tab w:val="right" w:leader="dot" w:pos="8494"/>
            </w:tabs>
            <w:rPr>
              <w:rFonts w:eastAsiaTheme="minorEastAsia"/>
              <w:noProof/>
              <w:lang w:eastAsia="es-ES"/>
            </w:rPr>
          </w:pPr>
          <w:hyperlink w:anchor="_Toc179918195" w:history="1">
            <w:r w:rsidRPr="00A3659D">
              <w:rPr>
                <w:rStyle w:val="Hipervnculo"/>
                <w:noProof/>
              </w:rPr>
              <w:t>1.3. Actividad Comercial</w:t>
            </w:r>
            <w:r>
              <w:rPr>
                <w:noProof/>
                <w:webHidden/>
              </w:rPr>
              <w:tab/>
            </w:r>
            <w:r>
              <w:rPr>
                <w:noProof/>
                <w:webHidden/>
              </w:rPr>
              <w:fldChar w:fldCharType="begin"/>
            </w:r>
            <w:r>
              <w:rPr>
                <w:noProof/>
                <w:webHidden/>
              </w:rPr>
              <w:instrText xml:space="preserve"> PAGEREF _Toc179918195 \h </w:instrText>
            </w:r>
            <w:r>
              <w:rPr>
                <w:noProof/>
                <w:webHidden/>
              </w:rPr>
            </w:r>
            <w:r>
              <w:rPr>
                <w:noProof/>
                <w:webHidden/>
              </w:rPr>
              <w:fldChar w:fldCharType="separate"/>
            </w:r>
            <w:r>
              <w:rPr>
                <w:noProof/>
                <w:webHidden/>
              </w:rPr>
              <w:t>29</w:t>
            </w:r>
            <w:r>
              <w:rPr>
                <w:noProof/>
                <w:webHidden/>
              </w:rPr>
              <w:fldChar w:fldCharType="end"/>
            </w:r>
          </w:hyperlink>
        </w:p>
        <w:p w14:paraId="741EC979" w14:textId="6BF0E0A4" w:rsidR="0098677B" w:rsidRDefault="0098677B">
          <w:pPr>
            <w:pStyle w:val="TDC3"/>
            <w:tabs>
              <w:tab w:val="right" w:leader="dot" w:pos="8494"/>
            </w:tabs>
            <w:rPr>
              <w:rFonts w:eastAsiaTheme="minorEastAsia"/>
              <w:noProof/>
              <w:lang w:eastAsia="es-ES"/>
            </w:rPr>
          </w:pPr>
          <w:hyperlink w:anchor="_Toc179918196" w:history="1">
            <w:r w:rsidRPr="00A3659D">
              <w:rPr>
                <w:rStyle w:val="Hipervnculo"/>
                <w:noProof/>
              </w:rPr>
              <w:t>1.3.1. Descripción del dataset</w:t>
            </w:r>
            <w:r>
              <w:rPr>
                <w:noProof/>
                <w:webHidden/>
              </w:rPr>
              <w:tab/>
            </w:r>
            <w:r>
              <w:rPr>
                <w:noProof/>
                <w:webHidden/>
              </w:rPr>
              <w:fldChar w:fldCharType="begin"/>
            </w:r>
            <w:r>
              <w:rPr>
                <w:noProof/>
                <w:webHidden/>
              </w:rPr>
              <w:instrText xml:space="preserve"> PAGEREF _Toc179918196 \h </w:instrText>
            </w:r>
            <w:r>
              <w:rPr>
                <w:noProof/>
                <w:webHidden/>
              </w:rPr>
            </w:r>
            <w:r>
              <w:rPr>
                <w:noProof/>
                <w:webHidden/>
              </w:rPr>
              <w:fldChar w:fldCharType="separate"/>
            </w:r>
            <w:r>
              <w:rPr>
                <w:noProof/>
                <w:webHidden/>
              </w:rPr>
              <w:t>29</w:t>
            </w:r>
            <w:r>
              <w:rPr>
                <w:noProof/>
                <w:webHidden/>
              </w:rPr>
              <w:fldChar w:fldCharType="end"/>
            </w:r>
          </w:hyperlink>
        </w:p>
        <w:p w14:paraId="5C241660" w14:textId="47E8829D" w:rsidR="0098677B" w:rsidRDefault="0098677B">
          <w:pPr>
            <w:pStyle w:val="TDC3"/>
            <w:tabs>
              <w:tab w:val="right" w:leader="dot" w:pos="8494"/>
            </w:tabs>
            <w:rPr>
              <w:rFonts w:eastAsiaTheme="minorEastAsia"/>
              <w:noProof/>
              <w:lang w:eastAsia="es-ES"/>
            </w:rPr>
          </w:pPr>
          <w:hyperlink w:anchor="_Toc179918197" w:history="1">
            <w:r w:rsidRPr="00A3659D">
              <w:rPr>
                <w:rStyle w:val="Hipervnculo"/>
                <w:noProof/>
              </w:rPr>
              <w:t>1.3.2. Preprocesamiento de datos</w:t>
            </w:r>
            <w:r>
              <w:rPr>
                <w:noProof/>
                <w:webHidden/>
              </w:rPr>
              <w:tab/>
            </w:r>
            <w:r>
              <w:rPr>
                <w:noProof/>
                <w:webHidden/>
              </w:rPr>
              <w:fldChar w:fldCharType="begin"/>
            </w:r>
            <w:r>
              <w:rPr>
                <w:noProof/>
                <w:webHidden/>
              </w:rPr>
              <w:instrText xml:space="preserve"> PAGEREF _Toc179918197 \h </w:instrText>
            </w:r>
            <w:r>
              <w:rPr>
                <w:noProof/>
                <w:webHidden/>
              </w:rPr>
            </w:r>
            <w:r>
              <w:rPr>
                <w:noProof/>
                <w:webHidden/>
              </w:rPr>
              <w:fldChar w:fldCharType="separate"/>
            </w:r>
            <w:r>
              <w:rPr>
                <w:noProof/>
                <w:webHidden/>
              </w:rPr>
              <w:t>29</w:t>
            </w:r>
            <w:r>
              <w:rPr>
                <w:noProof/>
                <w:webHidden/>
              </w:rPr>
              <w:fldChar w:fldCharType="end"/>
            </w:r>
          </w:hyperlink>
        </w:p>
        <w:p w14:paraId="6F7B3E9C" w14:textId="3DC22D66" w:rsidR="0098677B" w:rsidRDefault="0098677B">
          <w:pPr>
            <w:pStyle w:val="TDC3"/>
            <w:tabs>
              <w:tab w:val="right" w:leader="dot" w:pos="8494"/>
            </w:tabs>
            <w:rPr>
              <w:rFonts w:eastAsiaTheme="minorEastAsia"/>
              <w:noProof/>
              <w:lang w:eastAsia="es-ES"/>
            </w:rPr>
          </w:pPr>
          <w:hyperlink w:anchor="_Toc179918198" w:history="1">
            <w:r w:rsidRPr="00A3659D">
              <w:rPr>
                <w:rStyle w:val="Hipervnculo"/>
                <w:noProof/>
              </w:rPr>
              <w:t>1.3.3. Clientes Activos e Inactivos</w:t>
            </w:r>
            <w:r>
              <w:rPr>
                <w:noProof/>
                <w:webHidden/>
              </w:rPr>
              <w:tab/>
            </w:r>
            <w:r>
              <w:rPr>
                <w:noProof/>
                <w:webHidden/>
              </w:rPr>
              <w:fldChar w:fldCharType="begin"/>
            </w:r>
            <w:r>
              <w:rPr>
                <w:noProof/>
                <w:webHidden/>
              </w:rPr>
              <w:instrText xml:space="preserve"> PAGEREF _Toc179918198 \h </w:instrText>
            </w:r>
            <w:r>
              <w:rPr>
                <w:noProof/>
                <w:webHidden/>
              </w:rPr>
            </w:r>
            <w:r>
              <w:rPr>
                <w:noProof/>
                <w:webHidden/>
              </w:rPr>
              <w:fldChar w:fldCharType="separate"/>
            </w:r>
            <w:r>
              <w:rPr>
                <w:noProof/>
                <w:webHidden/>
              </w:rPr>
              <w:t>30</w:t>
            </w:r>
            <w:r>
              <w:rPr>
                <w:noProof/>
                <w:webHidden/>
              </w:rPr>
              <w:fldChar w:fldCharType="end"/>
            </w:r>
          </w:hyperlink>
        </w:p>
        <w:p w14:paraId="661DC96D" w14:textId="2AE67FB9" w:rsidR="0098677B" w:rsidRDefault="0098677B">
          <w:pPr>
            <w:pStyle w:val="TDC3"/>
            <w:tabs>
              <w:tab w:val="right" w:leader="dot" w:pos="8494"/>
            </w:tabs>
            <w:rPr>
              <w:rFonts w:eastAsiaTheme="minorEastAsia"/>
              <w:noProof/>
              <w:lang w:eastAsia="es-ES"/>
            </w:rPr>
          </w:pPr>
          <w:hyperlink w:anchor="_Toc179918199" w:history="1">
            <w:r w:rsidRPr="00A3659D">
              <w:rPr>
                <w:rStyle w:val="Hipervnculo"/>
                <w:noProof/>
              </w:rPr>
              <w:t>1.3.4. Clientes duplicados por actividad</w:t>
            </w:r>
            <w:r>
              <w:rPr>
                <w:noProof/>
                <w:webHidden/>
              </w:rPr>
              <w:tab/>
            </w:r>
            <w:r>
              <w:rPr>
                <w:noProof/>
                <w:webHidden/>
              </w:rPr>
              <w:fldChar w:fldCharType="begin"/>
            </w:r>
            <w:r>
              <w:rPr>
                <w:noProof/>
                <w:webHidden/>
              </w:rPr>
              <w:instrText xml:space="preserve"> PAGEREF _Toc179918199 \h </w:instrText>
            </w:r>
            <w:r>
              <w:rPr>
                <w:noProof/>
                <w:webHidden/>
              </w:rPr>
            </w:r>
            <w:r>
              <w:rPr>
                <w:noProof/>
                <w:webHidden/>
              </w:rPr>
              <w:fldChar w:fldCharType="separate"/>
            </w:r>
            <w:r>
              <w:rPr>
                <w:noProof/>
                <w:webHidden/>
              </w:rPr>
              <w:t>31</w:t>
            </w:r>
            <w:r>
              <w:rPr>
                <w:noProof/>
                <w:webHidden/>
              </w:rPr>
              <w:fldChar w:fldCharType="end"/>
            </w:r>
          </w:hyperlink>
        </w:p>
        <w:p w14:paraId="1FC54406" w14:textId="20C93FE3" w:rsidR="0098677B" w:rsidRDefault="0098677B">
          <w:pPr>
            <w:pStyle w:val="TDC3"/>
            <w:tabs>
              <w:tab w:val="right" w:leader="dot" w:pos="8494"/>
            </w:tabs>
            <w:rPr>
              <w:rFonts w:eastAsiaTheme="minorEastAsia"/>
              <w:noProof/>
              <w:lang w:eastAsia="es-ES"/>
            </w:rPr>
          </w:pPr>
          <w:hyperlink w:anchor="_Toc179918200" w:history="1">
            <w:r w:rsidRPr="00A3659D">
              <w:rPr>
                <w:rStyle w:val="Hipervnculo"/>
                <w:noProof/>
              </w:rPr>
              <w:t>1.3.5. Canal de Entrada (entry_channel)</w:t>
            </w:r>
            <w:r>
              <w:rPr>
                <w:noProof/>
                <w:webHidden/>
              </w:rPr>
              <w:tab/>
            </w:r>
            <w:r>
              <w:rPr>
                <w:noProof/>
                <w:webHidden/>
              </w:rPr>
              <w:fldChar w:fldCharType="begin"/>
            </w:r>
            <w:r>
              <w:rPr>
                <w:noProof/>
                <w:webHidden/>
              </w:rPr>
              <w:instrText xml:space="preserve"> PAGEREF _Toc179918200 \h </w:instrText>
            </w:r>
            <w:r>
              <w:rPr>
                <w:noProof/>
                <w:webHidden/>
              </w:rPr>
            </w:r>
            <w:r>
              <w:rPr>
                <w:noProof/>
                <w:webHidden/>
              </w:rPr>
              <w:fldChar w:fldCharType="separate"/>
            </w:r>
            <w:r>
              <w:rPr>
                <w:noProof/>
                <w:webHidden/>
              </w:rPr>
              <w:t>32</w:t>
            </w:r>
            <w:r>
              <w:rPr>
                <w:noProof/>
                <w:webHidden/>
              </w:rPr>
              <w:fldChar w:fldCharType="end"/>
            </w:r>
          </w:hyperlink>
        </w:p>
        <w:p w14:paraId="6DCF6375" w14:textId="5EC6222C" w:rsidR="0098677B" w:rsidRDefault="0098677B">
          <w:pPr>
            <w:pStyle w:val="TDC3"/>
            <w:tabs>
              <w:tab w:val="right" w:leader="dot" w:pos="8494"/>
            </w:tabs>
            <w:rPr>
              <w:rFonts w:eastAsiaTheme="minorEastAsia"/>
              <w:noProof/>
              <w:lang w:eastAsia="es-ES"/>
            </w:rPr>
          </w:pPr>
          <w:hyperlink w:anchor="_Toc179918201" w:history="1">
            <w:r w:rsidRPr="00A3659D">
              <w:rPr>
                <w:rStyle w:val="Hipervnculo"/>
                <w:noProof/>
              </w:rPr>
              <w:t>1.3.6. Fecha de Contratación (entry_date)</w:t>
            </w:r>
            <w:r>
              <w:rPr>
                <w:noProof/>
                <w:webHidden/>
              </w:rPr>
              <w:tab/>
            </w:r>
            <w:r>
              <w:rPr>
                <w:noProof/>
                <w:webHidden/>
              </w:rPr>
              <w:fldChar w:fldCharType="begin"/>
            </w:r>
            <w:r>
              <w:rPr>
                <w:noProof/>
                <w:webHidden/>
              </w:rPr>
              <w:instrText xml:space="preserve"> PAGEREF _Toc179918201 \h </w:instrText>
            </w:r>
            <w:r>
              <w:rPr>
                <w:noProof/>
                <w:webHidden/>
              </w:rPr>
            </w:r>
            <w:r>
              <w:rPr>
                <w:noProof/>
                <w:webHidden/>
              </w:rPr>
              <w:fldChar w:fldCharType="separate"/>
            </w:r>
            <w:r>
              <w:rPr>
                <w:noProof/>
                <w:webHidden/>
              </w:rPr>
              <w:t>34</w:t>
            </w:r>
            <w:r>
              <w:rPr>
                <w:noProof/>
                <w:webHidden/>
              </w:rPr>
              <w:fldChar w:fldCharType="end"/>
            </w:r>
          </w:hyperlink>
        </w:p>
        <w:p w14:paraId="48277212" w14:textId="7A1E9833" w:rsidR="0098677B" w:rsidRDefault="0098677B">
          <w:pPr>
            <w:pStyle w:val="TDC3"/>
            <w:tabs>
              <w:tab w:val="right" w:leader="dot" w:pos="8494"/>
            </w:tabs>
            <w:rPr>
              <w:rFonts w:eastAsiaTheme="minorEastAsia"/>
              <w:noProof/>
              <w:lang w:eastAsia="es-ES"/>
            </w:rPr>
          </w:pPr>
          <w:hyperlink w:anchor="_Toc179918202" w:history="1">
            <w:r w:rsidRPr="00A3659D">
              <w:rPr>
                <w:rStyle w:val="Hipervnculo"/>
                <w:noProof/>
              </w:rPr>
              <w:t>1.3.7. Segmentación (Segment)</w:t>
            </w:r>
            <w:r>
              <w:rPr>
                <w:noProof/>
                <w:webHidden/>
              </w:rPr>
              <w:tab/>
            </w:r>
            <w:r>
              <w:rPr>
                <w:noProof/>
                <w:webHidden/>
              </w:rPr>
              <w:fldChar w:fldCharType="begin"/>
            </w:r>
            <w:r>
              <w:rPr>
                <w:noProof/>
                <w:webHidden/>
              </w:rPr>
              <w:instrText xml:space="preserve"> PAGEREF _Toc179918202 \h </w:instrText>
            </w:r>
            <w:r>
              <w:rPr>
                <w:noProof/>
                <w:webHidden/>
              </w:rPr>
            </w:r>
            <w:r>
              <w:rPr>
                <w:noProof/>
                <w:webHidden/>
              </w:rPr>
              <w:fldChar w:fldCharType="separate"/>
            </w:r>
            <w:r>
              <w:rPr>
                <w:noProof/>
                <w:webHidden/>
              </w:rPr>
              <w:t>35</w:t>
            </w:r>
            <w:r>
              <w:rPr>
                <w:noProof/>
                <w:webHidden/>
              </w:rPr>
              <w:fldChar w:fldCharType="end"/>
            </w:r>
          </w:hyperlink>
        </w:p>
        <w:p w14:paraId="2C4FEC0A" w14:textId="1D4461CA" w:rsidR="0098677B" w:rsidRDefault="0098677B">
          <w:pPr>
            <w:pStyle w:val="TDC3"/>
            <w:tabs>
              <w:tab w:val="right" w:leader="dot" w:pos="8494"/>
            </w:tabs>
            <w:rPr>
              <w:rFonts w:eastAsiaTheme="minorEastAsia"/>
              <w:noProof/>
              <w:lang w:eastAsia="es-ES"/>
            </w:rPr>
          </w:pPr>
          <w:hyperlink w:anchor="_Toc179918203" w:history="1">
            <w:r w:rsidRPr="00A3659D">
              <w:rPr>
                <w:rStyle w:val="Hipervnculo"/>
                <w:noProof/>
              </w:rPr>
              <w:t>1.3.8. Particiones (pk_partition)</w:t>
            </w:r>
            <w:r>
              <w:rPr>
                <w:noProof/>
                <w:webHidden/>
              </w:rPr>
              <w:tab/>
            </w:r>
            <w:r>
              <w:rPr>
                <w:noProof/>
                <w:webHidden/>
              </w:rPr>
              <w:fldChar w:fldCharType="begin"/>
            </w:r>
            <w:r>
              <w:rPr>
                <w:noProof/>
                <w:webHidden/>
              </w:rPr>
              <w:instrText xml:space="preserve"> PAGEREF _Toc179918203 \h </w:instrText>
            </w:r>
            <w:r>
              <w:rPr>
                <w:noProof/>
                <w:webHidden/>
              </w:rPr>
            </w:r>
            <w:r>
              <w:rPr>
                <w:noProof/>
                <w:webHidden/>
              </w:rPr>
              <w:fldChar w:fldCharType="separate"/>
            </w:r>
            <w:r>
              <w:rPr>
                <w:noProof/>
                <w:webHidden/>
              </w:rPr>
              <w:t>37</w:t>
            </w:r>
            <w:r>
              <w:rPr>
                <w:noProof/>
                <w:webHidden/>
              </w:rPr>
              <w:fldChar w:fldCharType="end"/>
            </w:r>
          </w:hyperlink>
        </w:p>
        <w:p w14:paraId="111F0AC3" w14:textId="69546AD4" w:rsidR="0098677B" w:rsidRDefault="0098677B">
          <w:pPr>
            <w:pStyle w:val="TDC3"/>
            <w:tabs>
              <w:tab w:val="right" w:leader="dot" w:pos="8494"/>
            </w:tabs>
            <w:rPr>
              <w:rFonts w:eastAsiaTheme="minorEastAsia"/>
              <w:noProof/>
              <w:lang w:eastAsia="es-ES"/>
            </w:rPr>
          </w:pPr>
          <w:hyperlink w:anchor="_Toc179918204" w:history="1">
            <w:r w:rsidRPr="00A3659D">
              <w:rPr>
                <w:rStyle w:val="Hipervnculo"/>
                <w:noProof/>
              </w:rPr>
              <w:t>1.3.9. Resumen</w:t>
            </w:r>
            <w:r>
              <w:rPr>
                <w:noProof/>
                <w:webHidden/>
              </w:rPr>
              <w:tab/>
            </w:r>
            <w:r>
              <w:rPr>
                <w:noProof/>
                <w:webHidden/>
              </w:rPr>
              <w:fldChar w:fldCharType="begin"/>
            </w:r>
            <w:r>
              <w:rPr>
                <w:noProof/>
                <w:webHidden/>
              </w:rPr>
              <w:instrText xml:space="preserve"> PAGEREF _Toc179918204 \h </w:instrText>
            </w:r>
            <w:r>
              <w:rPr>
                <w:noProof/>
                <w:webHidden/>
              </w:rPr>
            </w:r>
            <w:r>
              <w:rPr>
                <w:noProof/>
                <w:webHidden/>
              </w:rPr>
              <w:fldChar w:fldCharType="separate"/>
            </w:r>
            <w:r>
              <w:rPr>
                <w:noProof/>
                <w:webHidden/>
              </w:rPr>
              <w:t>39</w:t>
            </w:r>
            <w:r>
              <w:rPr>
                <w:noProof/>
                <w:webHidden/>
              </w:rPr>
              <w:fldChar w:fldCharType="end"/>
            </w:r>
          </w:hyperlink>
        </w:p>
        <w:p w14:paraId="6EEC871F" w14:textId="2FAD8409" w:rsidR="0098677B" w:rsidRDefault="0098677B">
          <w:pPr>
            <w:pStyle w:val="TDC1"/>
            <w:tabs>
              <w:tab w:val="right" w:leader="dot" w:pos="8494"/>
            </w:tabs>
            <w:rPr>
              <w:rFonts w:eastAsiaTheme="minorEastAsia"/>
              <w:noProof/>
              <w:lang w:eastAsia="es-ES"/>
            </w:rPr>
          </w:pPr>
          <w:hyperlink w:anchor="_Toc179918205" w:history="1">
            <w:r w:rsidRPr="00A3659D">
              <w:rPr>
                <w:rStyle w:val="Hipervnculo"/>
                <w:noProof/>
              </w:rPr>
              <w:t>Tarea 2 - Segmentación de Clientes</w:t>
            </w:r>
            <w:r>
              <w:rPr>
                <w:noProof/>
                <w:webHidden/>
              </w:rPr>
              <w:tab/>
            </w:r>
            <w:r>
              <w:rPr>
                <w:noProof/>
                <w:webHidden/>
              </w:rPr>
              <w:fldChar w:fldCharType="begin"/>
            </w:r>
            <w:r>
              <w:rPr>
                <w:noProof/>
                <w:webHidden/>
              </w:rPr>
              <w:instrText xml:space="preserve"> PAGEREF _Toc179918205 \h </w:instrText>
            </w:r>
            <w:r>
              <w:rPr>
                <w:noProof/>
                <w:webHidden/>
              </w:rPr>
            </w:r>
            <w:r>
              <w:rPr>
                <w:noProof/>
                <w:webHidden/>
              </w:rPr>
              <w:fldChar w:fldCharType="separate"/>
            </w:r>
            <w:r>
              <w:rPr>
                <w:noProof/>
                <w:webHidden/>
              </w:rPr>
              <w:t>40</w:t>
            </w:r>
            <w:r>
              <w:rPr>
                <w:noProof/>
                <w:webHidden/>
              </w:rPr>
              <w:fldChar w:fldCharType="end"/>
            </w:r>
          </w:hyperlink>
        </w:p>
        <w:p w14:paraId="03089784" w14:textId="7770A7B4" w:rsidR="0098677B" w:rsidRDefault="0098677B">
          <w:pPr>
            <w:pStyle w:val="TDC2"/>
            <w:tabs>
              <w:tab w:val="right" w:leader="dot" w:pos="8494"/>
            </w:tabs>
            <w:rPr>
              <w:rFonts w:eastAsiaTheme="minorEastAsia"/>
              <w:noProof/>
              <w:lang w:eastAsia="es-ES"/>
            </w:rPr>
          </w:pPr>
          <w:hyperlink w:anchor="_Toc179918206" w:history="1">
            <w:r w:rsidRPr="00A3659D">
              <w:rPr>
                <w:rStyle w:val="Hipervnculo"/>
                <w:noProof/>
              </w:rPr>
              <w:t>2.1. Análisis de Variables</w:t>
            </w:r>
            <w:r>
              <w:rPr>
                <w:noProof/>
                <w:webHidden/>
              </w:rPr>
              <w:tab/>
            </w:r>
            <w:r>
              <w:rPr>
                <w:noProof/>
                <w:webHidden/>
              </w:rPr>
              <w:fldChar w:fldCharType="begin"/>
            </w:r>
            <w:r>
              <w:rPr>
                <w:noProof/>
                <w:webHidden/>
              </w:rPr>
              <w:instrText xml:space="preserve"> PAGEREF _Toc179918206 \h </w:instrText>
            </w:r>
            <w:r>
              <w:rPr>
                <w:noProof/>
                <w:webHidden/>
              </w:rPr>
            </w:r>
            <w:r>
              <w:rPr>
                <w:noProof/>
                <w:webHidden/>
              </w:rPr>
              <w:fldChar w:fldCharType="separate"/>
            </w:r>
            <w:r>
              <w:rPr>
                <w:noProof/>
                <w:webHidden/>
              </w:rPr>
              <w:t>40</w:t>
            </w:r>
            <w:r>
              <w:rPr>
                <w:noProof/>
                <w:webHidden/>
              </w:rPr>
              <w:fldChar w:fldCharType="end"/>
            </w:r>
          </w:hyperlink>
        </w:p>
        <w:p w14:paraId="7BA9621D" w14:textId="24FB651D" w:rsidR="0098677B" w:rsidRDefault="0098677B">
          <w:pPr>
            <w:pStyle w:val="TDC2"/>
            <w:tabs>
              <w:tab w:val="right" w:leader="dot" w:pos="8494"/>
            </w:tabs>
            <w:rPr>
              <w:rFonts w:eastAsiaTheme="minorEastAsia"/>
              <w:noProof/>
              <w:lang w:eastAsia="es-ES"/>
            </w:rPr>
          </w:pPr>
          <w:hyperlink w:anchor="_Toc179918207" w:history="1">
            <w:r w:rsidRPr="00A3659D">
              <w:rPr>
                <w:rStyle w:val="Hipervnculo"/>
                <w:noProof/>
              </w:rPr>
              <w:t>2.2. Preprocesamiento</w:t>
            </w:r>
            <w:r>
              <w:rPr>
                <w:noProof/>
                <w:webHidden/>
              </w:rPr>
              <w:tab/>
            </w:r>
            <w:r>
              <w:rPr>
                <w:noProof/>
                <w:webHidden/>
              </w:rPr>
              <w:fldChar w:fldCharType="begin"/>
            </w:r>
            <w:r>
              <w:rPr>
                <w:noProof/>
                <w:webHidden/>
              </w:rPr>
              <w:instrText xml:space="preserve"> PAGEREF _Toc179918207 \h </w:instrText>
            </w:r>
            <w:r>
              <w:rPr>
                <w:noProof/>
                <w:webHidden/>
              </w:rPr>
            </w:r>
            <w:r>
              <w:rPr>
                <w:noProof/>
                <w:webHidden/>
              </w:rPr>
              <w:fldChar w:fldCharType="separate"/>
            </w:r>
            <w:r>
              <w:rPr>
                <w:noProof/>
                <w:webHidden/>
              </w:rPr>
              <w:t>41</w:t>
            </w:r>
            <w:r>
              <w:rPr>
                <w:noProof/>
                <w:webHidden/>
              </w:rPr>
              <w:fldChar w:fldCharType="end"/>
            </w:r>
          </w:hyperlink>
        </w:p>
        <w:p w14:paraId="2C25F776" w14:textId="312CF90E" w:rsidR="0098677B" w:rsidRDefault="0098677B">
          <w:pPr>
            <w:pStyle w:val="TDC3"/>
            <w:tabs>
              <w:tab w:val="right" w:leader="dot" w:pos="8494"/>
            </w:tabs>
            <w:rPr>
              <w:rFonts w:eastAsiaTheme="minorEastAsia"/>
              <w:noProof/>
              <w:lang w:eastAsia="es-ES"/>
            </w:rPr>
          </w:pPr>
          <w:hyperlink w:anchor="_Toc179918208" w:history="1">
            <w:r w:rsidRPr="00A3659D">
              <w:rPr>
                <w:rStyle w:val="Hipervnculo"/>
                <w:noProof/>
              </w:rPr>
              <w:t>2.2.1. Agrupación por Productos Usados</w:t>
            </w:r>
            <w:r>
              <w:rPr>
                <w:noProof/>
                <w:webHidden/>
              </w:rPr>
              <w:tab/>
            </w:r>
            <w:r>
              <w:rPr>
                <w:noProof/>
                <w:webHidden/>
              </w:rPr>
              <w:fldChar w:fldCharType="begin"/>
            </w:r>
            <w:r>
              <w:rPr>
                <w:noProof/>
                <w:webHidden/>
              </w:rPr>
              <w:instrText xml:space="preserve"> PAGEREF _Toc179918208 \h </w:instrText>
            </w:r>
            <w:r>
              <w:rPr>
                <w:noProof/>
                <w:webHidden/>
              </w:rPr>
            </w:r>
            <w:r>
              <w:rPr>
                <w:noProof/>
                <w:webHidden/>
              </w:rPr>
              <w:fldChar w:fldCharType="separate"/>
            </w:r>
            <w:r>
              <w:rPr>
                <w:noProof/>
                <w:webHidden/>
              </w:rPr>
              <w:t>41</w:t>
            </w:r>
            <w:r>
              <w:rPr>
                <w:noProof/>
                <w:webHidden/>
              </w:rPr>
              <w:fldChar w:fldCharType="end"/>
            </w:r>
          </w:hyperlink>
        </w:p>
        <w:p w14:paraId="47933D43" w14:textId="22830B4C" w:rsidR="0098677B" w:rsidRDefault="0098677B">
          <w:pPr>
            <w:pStyle w:val="TDC3"/>
            <w:tabs>
              <w:tab w:val="right" w:leader="dot" w:pos="8494"/>
            </w:tabs>
            <w:rPr>
              <w:rFonts w:eastAsiaTheme="minorEastAsia"/>
              <w:noProof/>
              <w:lang w:eastAsia="es-ES"/>
            </w:rPr>
          </w:pPr>
          <w:hyperlink w:anchor="_Toc179918209" w:history="1">
            <w:r w:rsidRPr="00A3659D">
              <w:rPr>
                <w:rStyle w:val="Hipervnculo"/>
                <w:noProof/>
              </w:rPr>
              <w:t>2.2.2. Número Máximo de Productos Contratados por Cliente</w:t>
            </w:r>
            <w:r>
              <w:rPr>
                <w:noProof/>
                <w:webHidden/>
              </w:rPr>
              <w:tab/>
            </w:r>
            <w:r>
              <w:rPr>
                <w:noProof/>
                <w:webHidden/>
              </w:rPr>
              <w:fldChar w:fldCharType="begin"/>
            </w:r>
            <w:r>
              <w:rPr>
                <w:noProof/>
                <w:webHidden/>
              </w:rPr>
              <w:instrText xml:space="preserve"> PAGEREF _Toc179918209 \h </w:instrText>
            </w:r>
            <w:r>
              <w:rPr>
                <w:noProof/>
                <w:webHidden/>
              </w:rPr>
            </w:r>
            <w:r>
              <w:rPr>
                <w:noProof/>
                <w:webHidden/>
              </w:rPr>
              <w:fldChar w:fldCharType="separate"/>
            </w:r>
            <w:r>
              <w:rPr>
                <w:noProof/>
                <w:webHidden/>
              </w:rPr>
              <w:t>42</w:t>
            </w:r>
            <w:r>
              <w:rPr>
                <w:noProof/>
                <w:webHidden/>
              </w:rPr>
              <w:fldChar w:fldCharType="end"/>
            </w:r>
          </w:hyperlink>
        </w:p>
        <w:p w14:paraId="76A2138B" w14:textId="5549BC10" w:rsidR="0098677B" w:rsidRDefault="0098677B">
          <w:pPr>
            <w:pStyle w:val="TDC3"/>
            <w:tabs>
              <w:tab w:val="right" w:leader="dot" w:pos="8494"/>
            </w:tabs>
            <w:rPr>
              <w:rFonts w:eastAsiaTheme="minorEastAsia"/>
              <w:noProof/>
              <w:lang w:eastAsia="es-ES"/>
            </w:rPr>
          </w:pPr>
          <w:hyperlink w:anchor="_Toc179918210" w:history="1">
            <w:r w:rsidRPr="00A3659D">
              <w:rPr>
                <w:rStyle w:val="Hipervnculo"/>
                <w:noProof/>
              </w:rPr>
              <w:t>2.2.3. Tratamiento de la Variable Region Code</w:t>
            </w:r>
            <w:r>
              <w:rPr>
                <w:noProof/>
                <w:webHidden/>
              </w:rPr>
              <w:tab/>
            </w:r>
            <w:r>
              <w:rPr>
                <w:noProof/>
                <w:webHidden/>
              </w:rPr>
              <w:fldChar w:fldCharType="begin"/>
            </w:r>
            <w:r>
              <w:rPr>
                <w:noProof/>
                <w:webHidden/>
              </w:rPr>
              <w:instrText xml:space="preserve"> PAGEREF _Toc179918210 \h </w:instrText>
            </w:r>
            <w:r>
              <w:rPr>
                <w:noProof/>
                <w:webHidden/>
              </w:rPr>
            </w:r>
            <w:r>
              <w:rPr>
                <w:noProof/>
                <w:webHidden/>
              </w:rPr>
              <w:fldChar w:fldCharType="separate"/>
            </w:r>
            <w:r>
              <w:rPr>
                <w:noProof/>
                <w:webHidden/>
              </w:rPr>
              <w:t>42</w:t>
            </w:r>
            <w:r>
              <w:rPr>
                <w:noProof/>
                <w:webHidden/>
              </w:rPr>
              <w:fldChar w:fldCharType="end"/>
            </w:r>
          </w:hyperlink>
        </w:p>
        <w:p w14:paraId="42D4C464" w14:textId="28574279" w:rsidR="0098677B" w:rsidRDefault="0098677B">
          <w:pPr>
            <w:pStyle w:val="TDC3"/>
            <w:tabs>
              <w:tab w:val="right" w:leader="dot" w:pos="8494"/>
            </w:tabs>
            <w:rPr>
              <w:rFonts w:eastAsiaTheme="minorEastAsia"/>
              <w:noProof/>
              <w:lang w:eastAsia="es-ES"/>
            </w:rPr>
          </w:pPr>
          <w:hyperlink w:anchor="_Toc179918211" w:history="1">
            <w:r w:rsidRPr="00A3659D">
              <w:rPr>
                <w:rStyle w:val="Hipervnculo"/>
                <w:noProof/>
              </w:rPr>
              <w:t>2.2.4. Transformación de la Fecha de Ingreso</w:t>
            </w:r>
            <w:r>
              <w:rPr>
                <w:noProof/>
                <w:webHidden/>
              </w:rPr>
              <w:tab/>
            </w:r>
            <w:r>
              <w:rPr>
                <w:noProof/>
                <w:webHidden/>
              </w:rPr>
              <w:fldChar w:fldCharType="begin"/>
            </w:r>
            <w:r>
              <w:rPr>
                <w:noProof/>
                <w:webHidden/>
              </w:rPr>
              <w:instrText xml:space="preserve"> PAGEREF _Toc179918211 \h </w:instrText>
            </w:r>
            <w:r>
              <w:rPr>
                <w:noProof/>
                <w:webHidden/>
              </w:rPr>
            </w:r>
            <w:r>
              <w:rPr>
                <w:noProof/>
                <w:webHidden/>
              </w:rPr>
              <w:fldChar w:fldCharType="separate"/>
            </w:r>
            <w:r>
              <w:rPr>
                <w:noProof/>
                <w:webHidden/>
              </w:rPr>
              <w:t>42</w:t>
            </w:r>
            <w:r>
              <w:rPr>
                <w:noProof/>
                <w:webHidden/>
              </w:rPr>
              <w:fldChar w:fldCharType="end"/>
            </w:r>
          </w:hyperlink>
        </w:p>
        <w:p w14:paraId="777F04C5" w14:textId="4F3787E4" w:rsidR="0098677B" w:rsidRDefault="0098677B">
          <w:pPr>
            <w:pStyle w:val="TDC3"/>
            <w:tabs>
              <w:tab w:val="right" w:leader="dot" w:pos="8494"/>
            </w:tabs>
            <w:rPr>
              <w:rFonts w:eastAsiaTheme="minorEastAsia"/>
              <w:noProof/>
              <w:lang w:eastAsia="es-ES"/>
            </w:rPr>
          </w:pPr>
          <w:hyperlink w:anchor="_Toc179918212" w:history="1">
            <w:r w:rsidRPr="00A3659D">
              <w:rPr>
                <w:rStyle w:val="Hipervnculo"/>
                <w:noProof/>
              </w:rPr>
              <w:t>2.2.5. Eliminación de Columnas Irrelevantes</w:t>
            </w:r>
            <w:r>
              <w:rPr>
                <w:noProof/>
                <w:webHidden/>
              </w:rPr>
              <w:tab/>
            </w:r>
            <w:r>
              <w:rPr>
                <w:noProof/>
                <w:webHidden/>
              </w:rPr>
              <w:fldChar w:fldCharType="begin"/>
            </w:r>
            <w:r>
              <w:rPr>
                <w:noProof/>
                <w:webHidden/>
              </w:rPr>
              <w:instrText xml:space="preserve"> PAGEREF _Toc179918212 \h </w:instrText>
            </w:r>
            <w:r>
              <w:rPr>
                <w:noProof/>
                <w:webHidden/>
              </w:rPr>
            </w:r>
            <w:r>
              <w:rPr>
                <w:noProof/>
                <w:webHidden/>
              </w:rPr>
              <w:fldChar w:fldCharType="separate"/>
            </w:r>
            <w:r>
              <w:rPr>
                <w:noProof/>
                <w:webHidden/>
              </w:rPr>
              <w:t>43</w:t>
            </w:r>
            <w:r>
              <w:rPr>
                <w:noProof/>
                <w:webHidden/>
              </w:rPr>
              <w:fldChar w:fldCharType="end"/>
            </w:r>
          </w:hyperlink>
        </w:p>
        <w:p w14:paraId="5EE6EE9A" w14:textId="3949C1E9" w:rsidR="0098677B" w:rsidRDefault="0098677B">
          <w:pPr>
            <w:pStyle w:val="TDC3"/>
            <w:tabs>
              <w:tab w:val="right" w:leader="dot" w:pos="8494"/>
            </w:tabs>
            <w:rPr>
              <w:rFonts w:eastAsiaTheme="minorEastAsia"/>
              <w:noProof/>
              <w:lang w:eastAsia="es-ES"/>
            </w:rPr>
          </w:pPr>
          <w:hyperlink w:anchor="_Toc179918213" w:history="1">
            <w:r w:rsidRPr="00A3659D">
              <w:rPr>
                <w:rStyle w:val="Hipervnculo"/>
                <w:noProof/>
              </w:rPr>
              <w:t>2.2.6. Cálculo del Grado Medio de Actividad</w:t>
            </w:r>
            <w:r>
              <w:rPr>
                <w:noProof/>
                <w:webHidden/>
              </w:rPr>
              <w:tab/>
            </w:r>
            <w:r>
              <w:rPr>
                <w:noProof/>
                <w:webHidden/>
              </w:rPr>
              <w:fldChar w:fldCharType="begin"/>
            </w:r>
            <w:r>
              <w:rPr>
                <w:noProof/>
                <w:webHidden/>
              </w:rPr>
              <w:instrText xml:space="preserve"> PAGEREF _Toc179918213 \h </w:instrText>
            </w:r>
            <w:r>
              <w:rPr>
                <w:noProof/>
                <w:webHidden/>
              </w:rPr>
            </w:r>
            <w:r>
              <w:rPr>
                <w:noProof/>
                <w:webHidden/>
              </w:rPr>
              <w:fldChar w:fldCharType="separate"/>
            </w:r>
            <w:r>
              <w:rPr>
                <w:noProof/>
                <w:webHidden/>
              </w:rPr>
              <w:t>43</w:t>
            </w:r>
            <w:r>
              <w:rPr>
                <w:noProof/>
                <w:webHidden/>
              </w:rPr>
              <w:fldChar w:fldCharType="end"/>
            </w:r>
          </w:hyperlink>
        </w:p>
        <w:p w14:paraId="5C5C7FA8" w14:textId="4E03546F" w:rsidR="0098677B" w:rsidRDefault="0098677B">
          <w:pPr>
            <w:pStyle w:val="TDC3"/>
            <w:tabs>
              <w:tab w:val="right" w:leader="dot" w:pos="8494"/>
            </w:tabs>
            <w:rPr>
              <w:rFonts w:eastAsiaTheme="minorEastAsia"/>
              <w:noProof/>
              <w:lang w:eastAsia="es-ES"/>
            </w:rPr>
          </w:pPr>
          <w:hyperlink w:anchor="_Toc179918214" w:history="1">
            <w:r w:rsidRPr="00A3659D">
              <w:rPr>
                <w:rStyle w:val="Hipervnculo"/>
                <w:noProof/>
              </w:rPr>
              <w:t>2.2.7. Limpieza de Variables Finales</w:t>
            </w:r>
            <w:r>
              <w:rPr>
                <w:noProof/>
                <w:webHidden/>
              </w:rPr>
              <w:tab/>
            </w:r>
            <w:r>
              <w:rPr>
                <w:noProof/>
                <w:webHidden/>
              </w:rPr>
              <w:fldChar w:fldCharType="begin"/>
            </w:r>
            <w:r>
              <w:rPr>
                <w:noProof/>
                <w:webHidden/>
              </w:rPr>
              <w:instrText xml:space="preserve"> PAGEREF _Toc179918214 \h </w:instrText>
            </w:r>
            <w:r>
              <w:rPr>
                <w:noProof/>
                <w:webHidden/>
              </w:rPr>
            </w:r>
            <w:r>
              <w:rPr>
                <w:noProof/>
                <w:webHidden/>
              </w:rPr>
              <w:fldChar w:fldCharType="separate"/>
            </w:r>
            <w:r>
              <w:rPr>
                <w:noProof/>
                <w:webHidden/>
              </w:rPr>
              <w:t>43</w:t>
            </w:r>
            <w:r>
              <w:rPr>
                <w:noProof/>
                <w:webHidden/>
              </w:rPr>
              <w:fldChar w:fldCharType="end"/>
            </w:r>
          </w:hyperlink>
        </w:p>
        <w:p w14:paraId="639A3795" w14:textId="19382535" w:rsidR="0098677B" w:rsidRDefault="0098677B">
          <w:pPr>
            <w:pStyle w:val="TDC2"/>
            <w:tabs>
              <w:tab w:val="right" w:leader="dot" w:pos="8494"/>
            </w:tabs>
            <w:rPr>
              <w:rFonts w:eastAsiaTheme="minorEastAsia"/>
              <w:noProof/>
              <w:lang w:eastAsia="es-ES"/>
            </w:rPr>
          </w:pPr>
          <w:hyperlink w:anchor="_Toc179918215" w:history="1">
            <w:r w:rsidRPr="00A3659D">
              <w:rPr>
                <w:rStyle w:val="Hipervnculo"/>
                <w:noProof/>
              </w:rPr>
              <w:t>2.3. Matriz de Correlación y Variables Altamente Correlacionadas</w:t>
            </w:r>
            <w:r>
              <w:rPr>
                <w:noProof/>
                <w:webHidden/>
              </w:rPr>
              <w:tab/>
            </w:r>
            <w:r>
              <w:rPr>
                <w:noProof/>
                <w:webHidden/>
              </w:rPr>
              <w:fldChar w:fldCharType="begin"/>
            </w:r>
            <w:r>
              <w:rPr>
                <w:noProof/>
                <w:webHidden/>
              </w:rPr>
              <w:instrText xml:space="preserve"> PAGEREF _Toc179918215 \h </w:instrText>
            </w:r>
            <w:r>
              <w:rPr>
                <w:noProof/>
                <w:webHidden/>
              </w:rPr>
            </w:r>
            <w:r>
              <w:rPr>
                <w:noProof/>
                <w:webHidden/>
              </w:rPr>
              <w:fldChar w:fldCharType="separate"/>
            </w:r>
            <w:r>
              <w:rPr>
                <w:noProof/>
                <w:webHidden/>
              </w:rPr>
              <w:t>43</w:t>
            </w:r>
            <w:r>
              <w:rPr>
                <w:noProof/>
                <w:webHidden/>
              </w:rPr>
              <w:fldChar w:fldCharType="end"/>
            </w:r>
          </w:hyperlink>
        </w:p>
        <w:p w14:paraId="2E532A05" w14:textId="19DB322D" w:rsidR="0098677B" w:rsidRDefault="0098677B">
          <w:pPr>
            <w:pStyle w:val="TDC2"/>
            <w:tabs>
              <w:tab w:val="right" w:leader="dot" w:pos="8494"/>
            </w:tabs>
            <w:rPr>
              <w:rFonts w:eastAsiaTheme="minorEastAsia"/>
              <w:noProof/>
              <w:lang w:eastAsia="es-ES"/>
            </w:rPr>
          </w:pPr>
          <w:hyperlink w:anchor="_Toc179918216" w:history="1">
            <w:r w:rsidRPr="00A3659D">
              <w:rPr>
                <w:rStyle w:val="Hipervnculo"/>
                <w:noProof/>
              </w:rPr>
              <w:t>2.4. Estandarización de las Variables Numéricas</w:t>
            </w:r>
            <w:r>
              <w:rPr>
                <w:noProof/>
                <w:webHidden/>
              </w:rPr>
              <w:tab/>
            </w:r>
            <w:r>
              <w:rPr>
                <w:noProof/>
                <w:webHidden/>
              </w:rPr>
              <w:fldChar w:fldCharType="begin"/>
            </w:r>
            <w:r>
              <w:rPr>
                <w:noProof/>
                <w:webHidden/>
              </w:rPr>
              <w:instrText xml:space="preserve"> PAGEREF _Toc179918216 \h </w:instrText>
            </w:r>
            <w:r>
              <w:rPr>
                <w:noProof/>
                <w:webHidden/>
              </w:rPr>
            </w:r>
            <w:r>
              <w:rPr>
                <w:noProof/>
                <w:webHidden/>
              </w:rPr>
              <w:fldChar w:fldCharType="separate"/>
            </w:r>
            <w:r>
              <w:rPr>
                <w:noProof/>
                <w:webHidden/>
              </w:rPr>
              <w:t>44</w:t>
            </w:r>
            <w:r>
              <w:rPr>
                <w:noProof/>
                <w:webHidden/>
              </w:rPr>
              <w:fldChar w:fldCharType="end"/>
            </w:r>
          </w:hyperlink>
        </w:p>
        <w:p w14:paraId="477FC1F4" w14:textId="7897FD08" w:rsidR="0098677B" w:rsidRDefault="0098677B">
          <w:pPr>
            <w:pStyle w:val="TDC2"/>
            <w:tabs>
              <w:tab w:val="right" w:leader="dot" w:pos="8494"/>
            </w:tabs>
            <w:rPr>
              <w:rFonts w:eastAsiaTheme="minorEastAsia"/>
              <w:noProof/>
              <w:lang w:eastAsia="es-ES"/>
            </w:rPr>
          </w:pPr>
          <w:hyperlink w:anchor="_Toc179918217" w:history="1">
            <w:r w:rsidRPr="00A3659D">
              <w:rPr>
                <w:rStyle w:val="Hipervnculo"/>
                <w:noProof/>
              </w:rPr>
              <w:t>2.5. Ejecución del Clustering</w:t>
            </w:r>
            <w:r>
              <w:rPr>
                <w:noProof/>
                <w:webHidden/>
              </w:rPr>
              <w:tab/>
            </w:r>
            <w:r>
              <w:rPr>
                <w:noProof/>
                <w:webHidden/>
              </w:rPr>
              <w:fldChar w:fldCharType="begin"/>
            </w:r>
            <w:r>
              <w:rPr>
                <w:noProof/>
                <w:webHidden/>
              </w:rPr>
              <w:instrText xml:space="preserve"> PAGEREF _Toc179918217 \h </w:instrText>
            </w:r>
            <w:r>
              <w:rPr>
                <w:noProof/>
                <w:webHidden/>
              </w:rPr>
            </w:r>
            <w:r>
              <w:rPr>
                <w:noProof/>
                <w:webHidden/>
              </w:rPr>
              <w:fldChar w:fldCharType="separate"/>
            </w:r>
            <w:r>
              <w:rPr>
                <w:noProof/>
                <w:webHidden/>
              </w:rPr>
              <w:t>45</w:t>
            </w:r>
            <w:r>
              <w:rPr>
                <w:noProof/>
                <w:webHidden/>
              </w:rPr>
              <w:fldChar w:fldCharType="end"/>
            </w:r>
          </w:hyperlink>
        </w:p>
        <w:p w14:paraId="0B409A11" w14:textId="68C9FAEB" w:rsidR="0098677B" w:rsidRDefault="0098677B">
          <w:pPr>
            <w:pStyle w:val="TDC3"/>
            <w:tabs>
              <w:tab w:val="right" w:leader="dot" w:pos="8494"/>
            </w:tabs>
            <w:rPr>
              <w:rFonts w:eastAsiaTheme="minorEastAsia"/>
              <w:noProof/>
              <w:lang w:eastAsia="es-ES"/>
            </w:rPr>
          </w:pPr>
          <w:hyperlink w:anchor="_Toc179918218" w:history="1">
            <w:r w:rsidRPr="00A3659D">
              <w:rPr>
                <w:rStyle w:val="Hipervnculo"/>
                <w:noProof/>
              </w:rPr>
              <w:t>2.5.1. Clustering con el Dataset Completo</w:t>
            </w:r>
            <w:r>
              <w:rPr>
                <w:noProof/>
                <w:webHidden/>
              </w:rPr>
              <w:tab/>
            </w:r>
            <w:r>
              <w:rPr>
                <w:noProof/>
                <w:webHidden/>
              </w:rPr>
              <w:fldChar w:fldCharType="begin"/>
            </w:r>
            <w:r>
              <w:rPr>
                <w:noProof/>
                <w:webHidden/>
              </w:rPr>
              <w:instrText xml:space="preserve"> PAGEREF _Toc179918218 \h </w:instrText>
            </w:r>
            <w:r>
              <w:rPr>
                <w:noProof/>
                <w:webHidden/>
              </w:rPr>
            </w:r>
            <w:r>
              <w:rPr>
                <w:noProof/>
                <w:webHidden/>
              </w:rPr>
              <w:fldChar w:fldCharType="separate"/>
            </w:r>
            <w:r>
              <w:rPr>
                <w:noProof/>
                <w:webHidden/>
              </w:rPr>
              <w:t>45</w:t>
            </w:r>
            <w:r>
              <w:rPr>
                <w:noProof/>
                <w:webHidden/>
              </w:rPr>
              <w:fldChar w:fldCharType="end"/>
            </w:r>
          </w:hyperlink>
        </w:p>
        <w:p w14:paraId="48632B48" w14:textId="32083046" w:rsidR="0098677B" w:rsidRDefault="0098677B">
          <w:pPr>
            <w:pStyle w:val="TDC3"/>
            <w:tabs>
              <w:tab w:val="right" w:leader="dot" w:pos="8494"/>
            </w:tabs>
            <w:rPr>
              <w:rFonts w:eastAsiaTheme="minorEastAsia"/>
              <w:noProof/>
              <w:lang w:eastAsia="es-ES"/>
            </w:rPr>
          </w:pPr>
          <w:hyperlink w:anchor="_Toc179918219" w:history="1">
            <w:r w:rsidRPr="00A3659D">
              <w:rPr>
                <w:rStyle w:val="Hipervnculo"/>
                <w:noProof/>
              </w:rPr>
              <w:t>2.5.2. Clustering con Reducción de Dimensionalidad mediante PCA</w:t>
            </w:r>
            <w:r>
              <w:rPr>
                <w:noProof/>
                <w:webHidden/>
              </w:rPr>
              <w:tab/>
            </w:r>
            <w:r>
              <w:rPr>
                <w:noProof/>
                <w:webHidden/>
              </w:rPr>
              <w:fldChar w:fldCharType="begin"/>
            </w:r>
            <w:r>
              <w:rPr>
                <w:noProof/>
                <w:webHidden/>
              </w:rPr>
              <w:instrText xml:space="preserve"> PAGEREF _Toc179918219 \h </w:instrText>
            </w:r>
            <w:r>
              <w:rPr>
                <w:noProof/>
                <w:webHidden/>
              </w:rPr>
            </w:r>
            <w:r>
              <w:rPr>
                <w:noProof/>
                <w:webHidden/>
              </w:rPr>
              <w:fldChar w:fldCharType="separate"/>
            </w:r>
            <w:r>
              <w:rPr>
                <w:noProof/>
                <w:webHidden/>
              </w:rPr>
              <w:t>46</w:t>
            </w:r>
            <w:r>
              <w:rPr>
                <w:noProof/>
                <w:webHidden/>
              </w:rPr>
              <w:fldChar w:fldCharType="end"/>
            </w:r>
          </w:hyperlink>
        </w:p>
        <w:p w14:paraId="1F805056" w14:textId="0A4E5AA6" w:rsidR="0098677B" w:rsidRDefault="0098677B">
          <w:pPr>
            <w:pStyle w:val="TDC3"/>
            <w:tabs>
              <w:tab w:val="right" w:leader="dot" w:pos="8494"/>
            </w:tabs>
            <w:rPr>
              <w:rFonts w:eastAsiaTheme="minorEastAsia"/>
              <w:noProof/>
              <w:lang w:eastAsia="es-ES"/>
            </w:rPr>
          </w:pPr>
          <w:hyperlink w:anchor="_Toc179918220" w:history="1">
            <w:r w:rsidRPr="00A3659D">
              <w:rPr>
                <w:rStyle w:val="Hipervnculo"/>
                <w:noProof/>
              </w:rPr>
              <w:t>2.5.3. Clustering con Ingeniería de Características</w:t>
            </w:r>
            <w:r>
              <w:rPr>
                <w:noProof/>
                <w:webHidden/>
              </w:rPr>
              <w:tab/>
            </w:r>
            <w:r>
              <w:rPr>
                <w:noProof/>
                <w:webHidden/>
              </w:rPr>
              <w:fldChar w:fldCharType="begin"/>
            </w:r>
            <w:r>
              <w:rPr>
                <w:noProof/>
                <w:webHidden/>
              </w:rPr>
              <w:instrText xml:space="preserve"> PAGEREF _Toc179918220 \h </w:instrText>
            </w:r>
            <w:r>
              <w:rPr>
                <w:noProof/>
                <w:webHidden/>
              </w:rPr>
            </w:r>
            <w:r>
              <w:rPr>
                <w:noProof/>
                <w:webHidden/>
              </w:rPr>
              <w:fldChar w:fldCharType="separate"/>
            </w:r>
            <w:r>
              <w:rPr>
                <w:noProof/>
                <w:webHidden/>
              </w:rPr>
              <w:t>48</w:t>
            </w:r>
            <w:r>
              <w:rPr>
                <w:noProof/>
                <w:webHidden/>
              </w:rPr>
              <w:fldChar w:fldCharType="end"/>
            </w:r>
          </w:hyperlink>
        </w:p>
        <w:p w14:paraId="1896AB4B" w14:textId="38A325DE" w:rsidR="0098677B" w:rsidRDefault="0098677B">
          <w:pPr>
            <w:pStyle w:val="TDC3"/>
            <w:tabs>
              <w:tab w:val="right" w:leader="dot" w:pos="8494"/>
            </w:tabs>
            <w:rPr>
              <w:rFonts w:eastAsiaTheme="minorEastAsia"/>
              <w:noProof/>
              <w:lang w:eastAsia="es-ES"/>
            </w:rPr>
          </w:pPr>
          <w:hyperlink w:anchor="_Toc179918221" w:history="1">
            <w:r w:rsidRPr="00A3659D">
              <w:rPr>
                <w:rStyle w:val="Hipervnculo"/>
                <w:noProof/>
              </w:rPr>
              <w:t>2.5.4. Definición del Rango de Clusters</w:t>
            </w:r>
            <w:r>
              <w:rPr>
                <w:noProof/>
                <w:webHidden/>
              </w:rPr>
              <w:tab/>
            </w:r>
            <w:r>
              <w:rPr>
                <w:noProof/>
                <w:webHidden/>
              </w:rPr>
              <w:fldChar w:fldCharType="begin"/>
            </w:r>
            <w:r>
              <w:rPr>
                <w:noProof/>
                <w:webHidden/>
              </w:rPr>
              <w:instrText xml:space="preserve"> PAGEREF _Toc179918221 \h </w:instrText>
            </w:r>
            <w:r>
              <w:rPr>
                <w:noProof/>
                <w:webHidden/>
              </w:rPr>
            </w:r>
            <w:r>
              <w:rPr>
                <w:noProof/>
                <w:webHidden/>
              </w:rPr>
              <w:fldChar w:fldCharType="separate"/>
            </w:r>
            <w:r>
              <w:rPr>
                <w:noProof/>
                <w:webHidden/>
              </w:rPr>
              <w:t>49</w:t>
            </w:r>
            <w:r>
              <w:rPr>
                <w:noProof/>
                <w:webHidden/>
              </w:rPr>
              <w:fldChar w:fldCharType="end"/>
            </w:r>
          </w:hyperlink>
        </w:p>
        <w:p w14:paraId="67360AA0" w14:textId="411C4917" w:rsidR="0098677B" w:rsidRDefault="0098677B">
          <w:pPr>
            <w:pStyle w:val="TDC2"/>
            <w:tabs>
              <w:tab w:val="right" w:leader="dot" w:pos="8494"/>
            </w:tabs>
            <w:rPr>
              <w:rFonts w:eastAsiaTheme="minorEastAsia"/>
              <w:noProof/>
              <w:lang w:eastAsia="es-ES"/>
            </w:rPr>
          </w:pPr>
          <w:hyperlink w:anchor="_Toc179918222" w:history="1">
            <w:r w:rsidRPr="00A3659D">
              <w:rPr>
                <w:rStyle w:val="Hipervnculo"/>
                <w:noProof/>
              </w:rPr>
              <w:t>2.6. Interpretación del Clustering</w:t>
            </w:r>
            <w:r>
              <w:rPr>
                <w:noProof/>
                <w:webHidden/>
              </w:rPr>
              <w:tab/>
            </w:r>
            <w:r>
              <w:rPr>
                <w:noProof/>
                <w:webHidden/>
              </w:rPr>
              <w:fldChar w:fldCharType="begin"/>
            </w:r>
            <w:r>
              <w:rPr>
                <w:noProof/>
                <w:webHidden/>
              </w:rPr>
              <w:instrText xml:space="preserve"> PAGEREF _Toc179918222 \h </w:instrText>
            </w:r>
            <w:r>
              <w:rPr>
                <w:noProof/>
                <w:webHidden/>
              </w:rPr>
            </w:r>
            <w:r>
              <w:rPr>
                <w:noProof/>
                <w:webHidden/>
              </w:rPr>
              <w:fldChar w:fldCharType="separate"/>
            </w:r>
            <w:r>
              <w:rPr>
                <w:noProof/>
                <w:webHidden/>
              </w:rPr>
              <w:t>50</w:t>
            </w:r>
            <w:r>
              <w:rPr>
                <w:noProof/>
                <w:webHidden/>
              </w:rPr>
              <w:fldChar w:fldCharType="end"/>
            </w:r>
          </w:hyperlink>
        </w:p>
        <w:p w14:paraId="1F4286AD" w14:textId="660EA993" w:rsidR="0098677B" w:rsidRDefault="0098677B">
          <w:pPr>
            <w:pStyle w:val="TDC3"/>
            <w:tabs>
              <w:tab w:val="right" w:leader="dot" w:pos="8494"/>
            </w:tabs>
            <w:rPr>
              <w:rFonts w:eastAsiaTheme="minorEastAsia"/>
              <w:noProof/>
              <w:lang w:eastAsia="es-ES"/>
            </w:rPr>
          </w:pPr>
          <w:hyperlink w:anchor="_Toc179918223" w:history="1">
            <w:r w:rsidRPr="00A3659D">
              <w:rPr>
                <w:rStyle w:val="Hipervnculo"/>
                <w:noProof/>
              </w:rPr>
              <w:t>2.6.1. Selección del Número de Clusters</w:t>
            </w:r>
            <w:r>
              <w:rPr>
                <w:noProof/>
                <w:webHidden/>
              </w:rPr>
              <w:tab/>
            </w:r>
            <w:r>
              <w:rPr>
                <w:noProof/>
                <w:webHidden/>
              </w:rPr>
              <w:fldChar w:fldCharType="begin"/>
            </w:r>
            <w:r>
              <w:rPr>
                <w:noProof/>
                <w:webHidden/>
              </w:rPr>
              <w:instrText xml:space="preserve"> PAGEREF _Toc179918223 \h </w:instrText>
            </w:r>
            <w:r>
              <w:rPr>
                <w:noProof/>
                <w:webHidden/>
              </w:rPr>
            </w:r>
            <w:r>
              <w:rPr>
                <w:noProof/>
                <w:webHidden/>
              </w:rPr>
              <w:fldChar w:fldCharType="separate"/>
            </w:r>
            <w:r>
              <w:rPr>
                <w:noProof/>
                <w:webHidden/>
              </w:rPr>
              <w:t>50</w:t>
            </w:r>
            <w:r>
              <w:rPr>
                <w:noProof/>
                <w:webHidden/>
              </w:rPr>
              <w:fldChar w:fldCharType="end"/>
            </w:r>
          </w:hyperlink>
        </w:p>
        <w:p w14:paraId="56355990" w14:textId="2F2274EC" w:rsidR="0098677B" w:rsidRDefault="0098677B">
          <w:pPr>
            <w:pStyle w:val="TDC3"/>
            <w:tabs>
              <w:tab w:val="right" w:leader="dot" w:pos="8494"/>
            </w:tabs>
            <w:rPr>
              <w:rFonts w:eastAsiaTheme="minorEastAsia"/>
              <w:noProof/>
              <w:lang w:eastAsia="es-ES"/>
            </w:rPr>
          </w:pPr>
          <w:hyperlink w:anchor="_Toc179918224" w:history="1">
            <w:r w:rsidRPr="00A3659D">
              <w:rPr>
                <w:rStyle w:val="Hipervnculo"/>
                <w:noProof/>
              </w:rPr>
              <w:t>2.6.2. Resumen de Clusters y Características Medias</w:t>
            </w:r>
            <w:r>
              <w:rPr>
                <w:noProof/>
                <w:webHidden/>
              </w:rPr>
              <w:tab/>
            </w:r>
            <w:r>
              <w:rPr>
                <w:noProof/>
                <w:webHidden/>
              </w:rPr>
              <w:fldChar w:fldCharType="begin"/>
            </w:r>
            <w:r>
              <w:rPr>
                <w:noProof/>
                <w:webHidden/>
              </w:rPr>
              <w:instrText xml:space="preserve"> PAGEREF _Toc179918224 \h </w:instrText>
            </w:r>
            <w:r>
              <w:rPr>
                <w:noProof/>
                <w:webHidden/>
              </w:rPr>
            </w:r>
            <w:r>
              <w:rPr>
                <w:noProof/>
                <w:webHidden/>
              </w:rPr>
              <w:fldChar w:fldCharType="separate"/>
            </w:r>
            <w:r>
              <w:rPr>
                <w:noProof/>
                <w:webHidden/>
              </w:rPr>
              <w:t>51</w:t>
            </w:r>
            <w:r>
              <w:rPr>
                <w:noProof/>
                <w:webHidden/>
              </w:rPr>
              <w:fldChar w:fldCharType="end"/>
            </w:r>
          </w:hyperlink>
        </w:p>
        <w:p w14:paraId="57B9C46D" w14:textId="7A1E6257" w:rsidR="0098677B" w:rsidRDefault="0098677B">
          <w:pPr>
            <w:pStyle w:val="TDC3"/>
            <w:tabs>
              <w:tab w:val="right" w:leader="dot" w:pos="8494"/>
            </w:tabs>
            <w:rPr>
              <w:rFonts w:eastAsiaTheme="minorEastAsia"/>
              <w:noProof/>
              <w:lang w:eastAsia="es-ES"/>
            </w:rPr>
          </w:pPr>
          <w:hyperlink w:anchor="_Toc179918225" w:history="1">
            <w:r w:rsidRPr="00A3659D">
              <w:rPr>
                <w:rStyle w:val="Hipervnculo"/>
                <w:noProof/>
              </w:rPr>
              <w:t>2.6.3. Interpretación de los Clusters</w:t>
            </w:r>
            <w:r>
              <w:rPr>
                <w:noProof/>
                <w:webHidden/>
              </w:rPr>
              <w:tab/>
            </w:r>
            <w:r>
              <w:rPr>
                <w:noProof/>
                <w:webHidden/>
              </w:rPr>
              <w:fldChar w:fldCharType="begin"/>
            </w:r>
            <w:r>
              <w:rPr>
                <w:noProof/>
                <w:webHidden/>
              </w:rPr>
              <w:instrText xml:space="preserve"> PAGEREF _Toc179918225 \h </w:instrText>
            </w:r>
            <w:r>
              <w:rPr>
                <w:noProof/>
                <w:webHidden/>
              </w:rPr>
            </w:r>
            <w:r>
              <w:rPr>
                <w:noProof/>
                <w:webHidden/>
              </w:rPr>
              <w:fldChar w:fldCharType="separate"/>
            </w:r>
            <w:r>
              <w:rPr>
                <w:noProof/>
                <w:webHidden/>
              </w:rPr>
              <w:t>52</w:t>
            </w:r>
            <w:r>
              <w:rPr>
                <w:noProof/>
                <w:webHidden/>
              </w:rPr>
              <w:fldChar w:fldCharType="end"/>
            </w:r>
          </w:hyperlink>
        </w:p>
        <w:p w14:paraId="0CB15EA5" w14:textId="26CD1C71" w:rsidR="0098677B" w:rsidRDefault="0098677B">
          <w:pPr>
            <w:pStyle w:val="TDC3"/>
            <w:tabs>
              <w:tab w:val="right" w:leader="dot" w:pos="8494"/>
            </w:tabs>
            <w:rPr>
              <w:rFonts w:eastAsiaTheme="minorEastAsia"/>
              <w:noProof/>
              <w:lang w:eastAsia="es-ES"/>
            </w:rPr>
          </w:pPr>
          <w:hyperlink w:anchor="_Toc179918226" w:history="1">
            <w:r w:rsidRPr="00A3659D">
              <w:rPr>
                <w:rStyle w:val="Hipervnculo"/>
                <w:noProof/>
              </w:rPr>
              <w:t>2.6.4. Análisis de la Importancia de Características</w:t>
            </w:r>
            <w:r>
              <w:rPr>
                <w:noProof/>
                <w:webHidden/>
              </w:rPr>
              <w:tab/>
            </w:r>
            <w:r>
              <w:rPr>
                <w:noProof/>
                <w:webHidden/>
              </w:rPr>
              <w:fldChar w:fldCharType="begin"/>
            </w:r>
            <w:r>
              <w:rPr>
                <w:noProof/>
                <w:webHidden/>
              </w:rPr>
              <w:instrText xml:space="preserve"> PAGEREF _Toc179918226 \h </w:instrText>
            </w:r>
            <w:r>
              <w:rPr>
                <w:noProof/>
                <w:webHidden/>
              </w:rPr>
            </w:r>
            <w:r>
              <w:rPr>
                <w:noProof/>
                <w:webHidden/>
              </w:rPr>
              <w:fldChar w:fldCharType="separate"/>
            </w:r>
            <w:r>
              <w:rPr>
                <w:noProof/>
                <w:webHidden/>
              </w:rPr>
              <w:t>53</w:t>
            </w:r>
            <w:r>
              <w:rPr>
                <w:noProof/>
                <w:webHidden/>
              </w:rPr>
              <w:fldChar w:fldCharType="end"/>
            </w:r>
          </w:hyperlink>
        </w:p>
        <w:p w14:paraId="0B8899A4" w14:textId="26724424" w:rsidR="0098677B" w:rsidRDefault="0098677B">
          <w:pPr>
            <w:pStyle w:val="TDC1"/>
            <w:tabs>
              <w:tab w:val="right" w:leader="dot" w:pos="8494"/>
            </w:tabs>
            <w:rPr>
              <w:rFonts w:eastAsiaTheme="minorEastAsia"/>
              <w:noProof/>
              <w:lang w:eastAsia="es-ES"/>
            </w:rPr>
          </w:pPr>
          <w:hyperlink w:anchor="_Toc179918227" w:history="1">
            <w:r w:rsidRPr="00A3659D">
              <w:rPr>
                <w:rStyle w:val="Hipervnculo"/>
                <w:noProof/>
              </w:rPr>
              <w:t>Tarea 3 – Recomendación</w:t>
            </w:r>
            <w:r>
              <w:rPr>
                <w:noProof/>
                <w:webHidden/>
              </w:rPr>
              <w:tab/>
            </w:r>
            <w:r>
              <w:rPr>
                <w:noProof/>
                <w:webHidden/>
              </w:rPr>
              <w:fldChar w:fldCharType="begin"/>
            </w:r>
            <w:r>
              <w:rPr>
                <w:noProof/>
                <w:webHidden/>
              </w:rPr>
              <w:instrText xml:space="preserve"> PAGEREF _Toc179918227 \h </w:instrText>
            </w:r>
            <w:r>
              <w:rPr>
                <w:noProof/>
                <w:webHidden/>
              </w:rPr>
            </w:r>
            <w:r>
              <w:rPr>
                <w:noProof/>
                <w:webHidden/>
              </w:rPr>
              <w:fldChar w:fldCharType="separate"/>
            </w:r>
            <w:r>
              <w:rPr>
                <w:noProof/>
                <w:webHidden/>
              </w:rPr>
              <w:t>54</w:t>
            </w:r>
            <w:r>
              <w:rPr>
                <w:noProof/>
                <w:webHidden/>
              </w:rPr>
              <w:fldChar w:fldCharType="end"/>
            </w:r>
          </w:hyperlink>
        </w:p>
        <w:p w14:paraId="127AD6D0" w14:textId="304F4C7B" w:rsidR="0098677B" w:rsidRDefault="0098677B">
          <w:pPr>
            <w:pStyle w:val="TDC2"/>
            <w:tabs>
              <w:tab w:val="right" w:leader="dot" w:pos="8494"/>
            </w:tabs>
            <w:rPr>
              <w:rFonts w:eastAsiaTheme="minorEastAsia"/>
              <w:noProof/>
              <w:lang w:eastAsia="es-ES"/>
            </w:rPr>
          </w:pPr>
          <w:hyperlink w:anchor="_Toc179918228" w:history="1">
            <w:r w:rsidRPr="00A3659D">
              <w:rPr>
                <w:rStyle w:val="Hipervnculo"/>
                <w:noProof/>
              </w:rPr>
              <w:t>3.1. Enfoque del Modelo y Variable Target</w:t>
            </w:r>
            <w:r>
              <w:rPr>
                <w:noProof/>
                <w:webHidden/>
              </w:rPr>
              <w:tab/>
            </w:r>
            <w:r>
              <w:rPr>
                <w:noProof/>
                <w:webHidden/>
              </w:rPr>
              <w:fldChar w:fldCharType="begin"/>
            </w:r>
            <w:r>
              <w:rPr>
                <w:noProof/>
                <w:webHidden/>
              </w:rPr>
              <w:instrText xml:space="preserve"> PAGEREF _Toc179918228 \h </w:instrText>
            </w:r>
            <w:r>
              <w:rPr>
                <w:noProof/>
                <w:webHidden/>
              </w:rPr>
            </w:r>
            <w:r>
              <w:rPr>
                <w:noProof/>
                <w:webHidden/>
              </w:rPr>
              <w:fldChar w:fldCharType="separate"/>
            </w:r>
            <w:r>
              <w:rPr>
                <w:noProof/>
                <w:webHidden/>
              </w:rPr>
              <w:t>54</w:t>
            </w:r>
            <w:r>
              <w:rPr>
                <w:noProof/>
                <w:webHidden/>
              </w:rPr>
              <w:fldChar w:fldCharType="end"/>
            </w:r>
          </w:hyperlink>
        </w:p>
        <w:p w14:paraId="0D8F9FD0" w14:textId="658D333F" w:rsidR="0098677B" w:rsidRDefault="0098677B">
          <w:pPr>
            <w:pStyle w:val="TDC2"/>
            <w:tabs>
              <w:tab w:val="right" w:leader="dot" w:pos="8494"/>
            </w:tabs>
            <w:rPr>
              <w:rFonts w:eastAsiaTheme="minorEastAsia"/>
              <w:noProof/>
              <w:lang w:eastAsia="es-ES"/>
            </w:rPr>
          </w:pPr>
          <w:hyperlink w:anchor="_Toc179918229" w:history="1">
            <w:r w:rsidRPr="00A3659D">
              <w:rPr>
                <w:rStyle w:val="Hipervnculo"/>
                <w:noProof/>
              </w:rPr>
              <w:t>3.2. Generación del modelo</w:t>
            </w:r>
            <w:r>
              <w:rPr>
                <w:noProof/>
                <w:webHidden/>
              </w:rPr>
              <w:tab/>
            </w:r>
            <w:r>
              <w:rPr>
                <w:noProof/>
                <w:webHidden/>
              </w:rPr>
              <w:fldChar w:fldCharType="begin"/>
            </w:r>
            <w:r>
              <w:rPr>
                <w:noProof/>
                <w:webHidden/>
              </w:rPr>
              <w:instrText xml:space="preserve"> PAGEREF _Toc179918229 \h </w:instrText>
            </w:r>
            <w:r>
              <w:rPr>
                <w:noProof/>
                <w:webHidden/>
              </w:rPr>
            </w:r>
            <w:r>
              <w:rPr>
                <w:noProof/>
                <w:webHidden/>
              </w:rPr>
              <w:fldChar w:fldCharType="separate"/>
            </w:r>
            <w:r>
              <w:rPr>
                <w:noProof/>
                <w:webHidden/>
              </w:rPr>
              <w:t>55</w:t>
            </w:r>
            <w:r>
              <w:rPr>
                <w:noProof/>
                <w:webHidden/>
              </w:rPr>
              <w:fldChar w:fldCharType="end"/>
            </w:r>
          </w:hyperlink>
        </w:p>
        <w:p w14:paraId="59F2B585" w14:textId="4D709B11" w:rsidR="0098677B" w:rsidRDefault="0098677B">
          <w:pPr>
            <w:pStyle w:val="TDC3"/>
            <w:tabs>
              <w:tab w:val="right" w:leader="dot" w:pos="8494"/>
            </w:tabs>
            <w:rPr>
              <w:rFonts w:eastAsiaTheme="minorEastAsia"/>
              <w:noProof/>
              <w:lang w:eastAsia="es-ES"/>
            </w:rPr>
          </w:pPr>
          <w:hyperlink w:anchor="_Toc179918230" w:history="1">
            <w:r w:rsidRPr="00A3659D">
              <w:rPr>
                <w:rStyle w:val="Hipervnculo"/>
                <w:noProof/>
              </w:rPr>
              <w:t>3.2.1. Filtrado y preprocesamiento</w:t>
            </w:r>
            <w:r>
              <w:rPr>
                <w:noProof/>
                <w:webHidden/>
              </w:rPr>
              <w:tab/>
            </w:r>
            <w:r>
              <w:rPr>
                <w:noProof/>
                <w:webHidden/>
              </w:rPr>
              <w:fldChar w:fldCharType="begin"/>
            </w:r>
            <w:r>
              <w:rPr>
                <w:noProof/>
                <w:webHidden/>
              </w:rPr>
              <w:instrText xml:space="preserve"> PAGEREF _Toc179918230 \h </w:instrText>
            </w:r>
            <w:r>
              <w:rPr>
                <w:noProof/>
                <w:webHidden/>
              </w:rPr>
            </w:r>
            <w:r>
              <w:rPr>
                <w:noProof/>
                <w:webHidden/>
              </w:rPr>
              <w:fldChar w:fldCharType="separate"/>
            </w:r>
            <w:r>
              <w:rPr>
                <w:noProof/>
                <w:webHidden/>
              </w:rPr>
              <w:t>55</w:t>
            </w:r>
            <w:r>
              <w:rPr>
                <w:noProof/>
                <w:webHidden/>
              </w:rPr>
              <w:fldChar w:fldCharType="end"/>
            </w:r>
          </w:hyperlink>
        </w:p>
        <w:p w14:paraId="4F2A89AE" w14:textId="1FC98EC5" w:rsidR="0098677B" w:rsidRDefault="0098677B">
          <w:pPr>
            <w:pStyle w:val="TDC3"/>
            <w:tabs>
              <w:tab w:val="right" w:leader="dot" w:pos="8494"/>
            </w:tabs>
            <w:rPr>
              <w:rFonts w:eastAsiaTheme="minorEastAsia"/>
              <w:noProof/>
              <w:lang w:eastAsia="es-ES"/>
            </w:rPr>
          </w:pPr>
          <w:hyperlink w:anchor="_Toc179918231" w:history="1">
            <w:r w:rsidRPr="00A3659D">
              <w:rPr>
                <w:rStyle w:val="Hipervnculo"/>
                <w:noProof/>
              </w:rPr>
              <w:t>3.2.2. Matriz de correlación y eliminación de variables</w:t>
            </w:r>
            <w:r>
              <w:rPr>
                <w:noProof/>
                <w:webHidden/>
              </w:rPr>
              <w:tab/>
            </w:r>
            <w:r>
              <w:rPr>
                <w:noProof/>
                <w:webHidden/>
              </w:rPr>
              <w:fldChar w:fldCharType="begin"/>
            </w:r>
            <w:r>
              <w:rPr>
                <w:noProof/>
                <w:webHidden/>
              </w:rPr>
              <w:instrText xml:space="preserve"> PAGEREF _Toc179918231 \h </w:instrText>
            </w:r>
            <w:r>
              <w:rPr>
                <w:noProof/>
                <w:webHidden/>
              </w:rPr>
            </w:r>
            <w:r>
              <w:rPr>
                <w:noProof/>
                <w:webHidden/>
              </w:rPr>
              <w:fldChar w:fldCharType="separate"/>
            </w:r>
            <w:r>
              <w:rPr>
                <w:noProof/>
                <w:webHidden/>
              </w:rPr>
              <w:t>55</w:t>
            </w:r>
            <w:r>
              <w:rPr>
                <w:noProof/>
                <w:webHidden/>
              </w:rPr>
              <w:fldChar w:fldCharType="end"/>
            </w:r>
          </w:hyperlink>
        </w:p>
        <w:p w14:paraId="2DF0B44D" w14:textId="32CEB931" w:rsidR="0098677B" w:rsidRDefault="0098677B">
          <w:pPr>
            <w:pStyle w:val="TDC3"/>
            <w:tabs>
              <w:tab w:val="right" w:leader="dot" w:pos="8494"/>
            </w:tabs>
            <w:rPr>
              <w:rFonts w:eastAsiaTheme="minorEastAsia"/>
              <w:noProof/>
              <w:lang w:eastAsia="es-ES"/>
            </w:rPr>
          </w:pPr>
          <w:hyperlink w:anchor="_Toc179918232" w:history="1">
            <w:r w:rsidRPr="00A3659D">
              <w:rPr>
                <w:rStyle w:val="Hipervnculo"/>
                <w:noProof/>
              </w:rPr>
              <w:t>3.2.3. Preparación de los datos para el modelo</w:t>
            </w:r>
            <w:r>
              <w:rPr>
                <w:noProof/>
                <w:webHidden/>
              </w:rPr>
              <w:tab/>
            </w:r>
            <w:r>
              <w:rPr>
                <w:noProof/>
                <w:webHidden/>
              </w:rPr>
              <w:fldChar w:fldCharType="begin"/>
            </w:r>
            <w:r>
              <w:rPr>
                <w:noProof/>
                <w:webHidden/>
              </w:rPr>
              <w:instrText xml:space="preserve"> PAGEREF _Toc179918232 \h </w:instrText>
            </w:r>
            <w:r>
              <w:rPr>
                <w:noProof/>
                <w:webHidden/>
              </w:rPr>
            </w:r>
            <w:r>
              <w:rPr>
                <w:noProof/>
                <w:webHidden/>
              </w:rPr>
              <w:fldChar w:fldCharType="separate"/>
            </w:r>
            <w:r>
              <w:rPr>
                <w:noProof/>
                <w:webHidden/>
              </w:rPr>
              <w:t>55</w:t>
            </w:r>
            <w:r>
              <w:rPr>
                <w:noProof/>
                <w:webHidden/>
              </w:rPr>
              <w:fldChar w:fldCharType="end"/>
            </w:r>
          </w:hyperlink>
        </w:p>
        <w:p w14:paraId="0641AA85" w14:textId="4C4847B9" w:rsidR="0098677B" w:rsidRDefault="0098677B">
          <w:pPr>
            <w:pStyle w:val="TDC3"/>
            <w:tabs>
              <w:tab w:val="right" w:leader="dot" w:pos="8494"/>
            </w:tabs>
            <w:rPr>
              <w:rFonts w:eastAsiaTheme="minorEastAsia"/>
              <w:noProof/>
              <w:lang w:eastAsia="es-ES"/>
            </w:rPr>
          </w:pPr>
          <w:hyperlink w:anchor="_Toc179918233" w:history="1">
            <w:r w:rsidRPr="00A3659D">
              <w:rPr>
                <w:rStyle w:val="Hipervnculo"/>
                <w:noProof/>
              </w:rPr>
              <w:t>3.2.4. Codificación y escalado</w:t>
            </w:r>
            <w:r>
              <w:rPr>
                <w:noProof/>
                <w:webHidden/>
              </w:rPr>
              <w:tab/>
            </w:r>
            <w:r>
              <w:rPr>
                <w:noProof/>
                <w:webHidden/>
              </w:rPr>
              <w:fldChar w:fldCharType="begin"/>
            </w:r>
            <w:r>
              <w:rPr>
                <w:noProof/>
                <w:webHidden/>
              </w:rPr>
              <w:instrText xml:space="preserve"> PAGEREF _Toc179918233 \h </w:instrText>
            </w:r>
            <w:r>
              <w:rPr>
                <w:noProof/>
                <w:webHidden/>
              </w:rPr>
            </w:r>
            <w:r>
              <w:rPr>
                <w:noProof/>
                <w:webHidden/>
              </w:rPr>
              <w:fldChar w:fldCharType="separate"/>
            </w:r>
            <w:r>
              <w:rPr>
                <w:noProof/>
                <w:webHidden/>
              </w:rPr>
              <w:t>56</w:t>
            </w:r>
            <w:r>
              <w:rPr>
                <w:noProof/>
                <w:webHidden/>
              </w:rPr>
              <w:fldChar w:fldCharType="end"/>
            </w:r>
          </w:hyperlink>
        </w:p>
        <w:p w14:paraId="20375ACE" w14:textId="6E83A8B1" w:rsidR="0098677B" w:rsidRDefault="0098677B">
          <w:pPr>
            <w:pStyle w:val="TDC3"/>
            <w:tabs>
              <w:tab w:val="right" w:leader="dot" w:pos="8494"/>
            </w:tabs>
            <w:rPr>
              <w:rFonts w:eastAsiaTheme="minorEastAsia"/>
              <w:noProof/>
              <w:lang w:eastAsia="es-ES"/>
            </w:rPr>
          </w:pPr>
          <w:hyperlink w:anchor="_Toc179918234" w:history="1">
            <w:r w:rsidRPr="00A3659D">
              <w:rPr>
                <w:rStyle w:val="Hipervnculo"/>
                <w:noProof/>
              </w:rPr>
              <w:t>3.2.5. Separación de los datos en Train y Test</w:t>
            </w:r>
            <w:r>
              <w:rPr>
                <w:noProof/>
                <w:webHidden/>
              </w:rPr>
              <w:tab/>
            </w:r>
            <w:r>
              <w:rPr>
                <w:noProof/>
                <w:webHidden/>
              </w:rPr>
              <w:fldChar w:fldCharType="begin"/>
            </w:r>
            <w:r>
              <w:rPr>
                <w:noProof/>
                <w:webHidden/>
              </w:rPr>
              <w:instrText xml:space="preserve"> PAGEREF _Toc179918234 \h </w:instrText>
            </w:r>
            <w:r>
              <w:rPr>
                <w:noProof/>
                <w:webHidden/>
              </w:rPr>
            </w:r>
            <w:r>
              <w:rPr>
                <w:noProof/>
                <w:webHidden/>
              </w:rPr>
              <w:fldChar w:fldCharType="separate"/>
            </w:r>
            <w:r>
              <w:rPr>
                <w:noProof/>
                <w:webHidden/>
              </w:rPr>
              <w:t>56</w:t>
            </w:r>
            <w:r>
              <w:rPr>
                <w:noProof/>
                <w:webHidden/>
              </w:rPr>
              <w:fldChar w:fldCharType="end"/>
            </w:r>
          </w:hyperlink>
        </w:p>
        <w:p w14:paraId="06A343F1" w14:textId="6200C919" w:rsidR="0098677B" w:rsidRDefault="0098677B">
          <w:pPr>
            <w:pStyle w:val="TDC3"/>
            <w:tabs>
              <w:tab w:val="right" w:leader="dot" w:pos="8494"/>
            </w:tabs>
            <w:rPr>
              <w:rFonts w:eastAsiaTheme="minorEastAsia"/>
              <w:noProof/>
              <w:lang w:eastAsia="es-ES"/>
            </w:rPr>
          </w:pPr>
          <w:hyperlink w:anchor="_Toc179918235" w:history="1">
            <w:r w:rsidRPr="00A3659D">
              <w:rPr>
                <w:rStyle w:val="Hipervnculo"/>
                <w:noProof/>
              </w:rPr>
              <w:t>3.2.6. Selección del Modelo: XGBoost</w:t>
            </w:r>
            <w:r>
              <w:rPr>
                <w:noProof/>
                <w:webHidden/>
              </w:rPr>
              <w:tab/>
            </w:r>
            <w:r>
              <w:rPr>
                <w:noProof/>
                <w:webHidden/>
              </w:rPr>
              <w:fldChar w:fldCharType="begin"/>
            </w:r>
            <w:r>
              <w:rPr>
                <w:noProof/>
                <w:webHidden/>
              </w:rPr>
              <w:instrText xml:space="preserve"> PAGEREF _Toc179918235 \h </w:instrText>
            </w:r>
            <w:r>
              <w:rPr>
                <w:noProof/>
                <w:webHidden/>
              </w:rPr>
            </w:r>
            <w:r>
              <w:rPr>
                <w:noProof/>
                <w:webHidden/>
              </w:rPr>
              <w:fldChar w:fldCharType="separate"/>
            </w:r>
            <w:r>
              <w:rPr>
                <w:noProof/>
                <w:webHidden/>
              </w:rPr>
              <w:t>56</w:t>
            </w:r>
            <w:r>
              <w:rPr>
                <w:noProof/>
                <w:webHidden/>
              </w:rPr>
              <w:fldChar w:fldCharType="end"/>
            </w:r>
          </w:hyperlink>
        </w:p>
        <w:p w14:paraId="40722362" w14:textId="32473995" w:rsidR="0098677B" w:rsidRDefault="0098677B">
          <w:pPr>
            <w:pStyle w:val="TDC2"/>
            <w:tabs>
              <w:tab w:val="right" w:leader="dot" w:pos="8494"/>
            </w:tabs>
            <w:rPr>
              <w:rFonts w:eastAsiaTheme="minorEastAsia"/>
              <w:noProof/>
              <w:lang w:eastAsia="es-ES"/>
            </w:rPr>
          </w:pPr>
          <w:hyperlink w:anchor="_Toc179918236" w:history="1">
            <w:r w:rsidRPr="00A3659D">
              <w:rPr>
                <w:rStyle w:val="Hipervnculo"/>
                <w:noProof/>
              </w:rPr>
              <w:t>3.3. Evaluación del Modelo</w:t>
            </w:r>
            <w:r>
              <w:rPr>
                <w:noProof/>
                <w:webHidden/>
              </w:rPr>
              <w:tab/>
            </w:r>
            <w:r>
              <w:rPr>
                <w:noProof/>
                <w:webHidden/>
              </w:rPr>
              <w:fldChar w:fldCharType="begin"/>
            </w:r>
            <w:r>
              <w:rPr>
                <w:noProof/>
                <w:webHidden/>
              </w:rPr>
              <w:instrText xml:space="preserve"> PAGEREF _Toc179918236 \h </w:instrText>
            </w:r>
            <w:r>
              <w:rPr>
                <w:noProof/>
                <w:webHidden/>
              </w:rPr>
            </w:r>
            <w:r>
              <w:rPr>
                <w:noProof/>
                <w:webHidden/>
              </w:rPr>
              <w:fldChar w:fldCharType="separate"/>
            </w:r>
            <w:r>
              <w:rPr>
                <w:noProof/>
                <w:webHidden/>
              </w:rPr>
              <w:t>58</w:t>
            </w:r>
            <w:r>
              <w:rPr>
                <w:noProof/>
                <w:webHidden/>
              </w:rPr>
              <w:fldChar w:fldCharType="end"/>
            </w:r>
          </w:hyperlink>
        </w:p>
        <w:p w14:paraId="75C42E3B" w14:textId="01A7A462" w:rsidR="0098677B" w:rsidRDefault="0098677B">
          <w:pPr>
            <w:pStyle w:val="TDC3"/>
            <w:tabs>
              <w:tab w:val="right" w:leader="dot" w:pos="8494"/>
            </w:tabs>
            <w:rPr>
              <w:rFonts w:eastAsiaTheme="minorEastAsia"/>
              <w:noProof/>
              <w:lang w:eastAsia="es-ES"/>
            </w:rPr>
          </w:pPr>
          <w:hyperlink w:anchor="_Toc179918237" w:history="1">
            <w:r w:rsidRPr="00A3659D">
              <w:rPr>
                <w:rStyle w:val="Hipervnculo"/>
                <w:noProof/>
              </w:rPr>
              <w:t>3.3.1. Predicciones y Cálculo de Métricas</w:t>
            </w:r>
            <w:r>
              <w:rPr>
                <w:noProof/>
                <w:webHidden/>
              </w:rPr>
              <w:tab/>
            </w:r>
            <w:r>
              <w:rPr>
                <w:noProof/>
                <w:webHidden/>
              </w:rPr>
              <w:fldChar w:fldCharType="begin"/>
            </w:r>
            <w:r>
              <w:rPr>
                <w:noProof/>
                <w:webHidden/>
              </w:rPr>
              <w:instrText xml:space="preserve"> PAGEREF _Toc179918237 \h </w:instrText>
            </w:r>
            <w:r>
              <w:rPr>
                <w:noProof/>
                <w:webHidden/>
              </w:rPr>
            </w:r>
            <w:r>
              <w:rPr>
                <w:noProof/>
                <w:webHidden/>
              </w:rPr>
              <w:fldChar w:fldCharType="separate"/>
            </w:r>
            <w:r>
              <w:rPr>
                <w:noProof/>
                <w:webHidden/>
              </w:rPr>
              <w:t>58</w:t>
            </w:r>
            <w:r>
              <w:rPr>
                <w:noProof/>
                <w:webHidden/>
              </w:rPr>
              <w:fldChar w:fldCharType="end"/>
            </w:r>
          </w:hyperlink>
        </w:p>
        <w:p w14:paraId="022E8027" w14:textId="2F182D8A" w:rsidR="0098677B" w:rsidRDefault="0098677B">
          <w:pPr>
            <w:pStyle w:val="TDC3"/>
            <w:tabs>
              <w:tab w:val="right" w:leader="dot" w:pos="8494"/>
            </w:tabs>
            <w:rPr>
              <w:rFonts w:eastAsiaTheme="minorEastAsia"/>
              <w:noProof/>
              <w:lang w:eastAsia="es-ES"/>
            </w:rPr>
          </w:pPr>
          <w:hyperlink w:anchor="_Toc179918238" w:history="1">
            <w:r w:rsidRPr="00A3659D">
              <w:rPr>
                <w:rStyle w:val="Hipervnculo"/>
                <w:noProof/>
              </w:rPr>
              <w:t>3.3.2. Matriz de Confusión</w:t>
            </w:r>
            <w:r>
              <w:rPr>
                <w:noProof/>
                <w:webHidden/>
              </w:rPr>
              <w:tab/>
            </w:r>
            <w:r>
              <w:rPr>
                <w:noProof/>
                <w:webHidden/>
              </w:rPr>
              <w:fldChar w:fldCharType="begin"/>
            </w:r>
            <w:r>
              <w:rPr>
                <w:noProof/>
                <w:webHidden/>
              </w:rPr>
              <w:instrText xml:space="preserve"> PAGEREF _Toc179918238 \h </w:instrText>
            </w:r>
            <w:r>
              <w:rPr>
                <w:noProof/>
                <w:webHidden/>
              </w:rPr>
            </w:r>
            <w:r>
              <w:rPr>
                <w:noProof/>
                <w:webHidden/>
              </w:rPr>
              <w:fldChar w:fldCharType="separate"/>
            </w:r>
            <w:r>
              <w:rPr>
                <w:noProof/>
                <w:webHidden/>
              </w:rPr>
              <w:t>59</w:t>
            </w:r>
            <w:r>
              <w:rPr>
                <w:noProof/>
                <w:webHidden/>
              </w:rPr>
              <w:fldChar w:fldCharType="end"/>
            </w:r>
          </w:hyperlink>
        </w:p>
        <w:p w14:paraId="4CF70F3D" w14:textId="0C266590" w:rsidR="0098677B" w:rsidRDefault="0098677B">
          <w:pPr>
            <w:pStyle w:val="TDC3"/>
            <w:tabs>
              <w:tab w:val="right" w:leader="dot" w:pos="8494"/>
            </w:tabs>
            <w:rPr>
              <w:rFonts w:eastAsiaTheme="minorEastAsia"/>
              <w:noProof/>
              <w:lang w:eastAsia="es-ES"/>
            </w:rPr>
          </w:pPr>
          <w:hyperlink w:anchor="_Toc179918239" w:history="1">
            <w:r w:rsidRPr="00A3659D">
              <w:rPr>
                <w:rStyle w:val="Hipervnculo"/>
                <w:noProof/>
              </w:rPr>
              <w:t>3.3.3. Curva ROC AUC</w:t>
            </w:r>
            <w:r>
              <w:rPr>
                <w:noProof/>
                <w:webHidden/>
              </w:rPr>
              <w:tab/>
            </w:r>
            <w:r>
              <w:rPr>
                <w:noProof/>
                <w:webHidden/>
              </w:rPr>
              <w:fldChar w:fldCharType="begin"/>
            </w:r>
            <w:r>
              <w:rPr>
                <w:noProof/>
                <w:webHidden/>
              </w:rPr>
              <w:instrText xml:space="preserve"> PAGEREF _Toc179918239 \h </w:instrText>
            </w:r>
            <w:r>
              <w:rPr>
                <w:noProof/>
                <w:webHidden/>
              </w:rPr>
            </w:r>
            <w:r>
              <w:rPr>
                <w:noProof/>
                <w:webHidden/>
              </w:rPr>
              <w:fldChar w:fldCharType="separate"/>
            </w:r>
            <w:r>
              <w:rPr>
                <w:noProof/>
                <w:webHidden/>
              </w:rPr>
              <w:t>59</w:t>
            </w:r>
            <w:r>
              <w:rPr>
                <w:noProof/>
                <w:webHidden/>
              </w:rPr>
              <w:fldChar w:fldCharType="end"/>
            </w:r>
          </w:hyperlink>
        </w:p>
        <w:p w14:paraId="3D108469" w14:textId="22E1589F" w:rsidR="0098677B" w:rsidRDefault="0098677B">
          <w:pPr>
            <w:pStyle w:val="TDC3"/>
            <w:tabs>
              <w:tab w:val="right" w:leader="dot" w:pos="8494"/>
            </w:tabs>
            <w:rPr>
              <w:rFonts w:eastAsiaTheme="minorEastAsia"/>
              <w:noProof/>
              <w:lang w:eastAsia="es-ES"/>
            </w:rPr>
          </w:pPr>
          <w:hyperlink w:anchor="_Toc179918240" w:history="1">
            <w:r w:rsidRPr="00A3659D">
              <w:rPr>
                <w:rStyle w:val="Hipervnculo"/>
                <w:noProof/>
              </w:rPr>
              <w:t>3.3.4. Importancia de las Características</w:t>
            </w:r>
            <w:r>
              <w:rPr>
                <w:noProof/>
                <w:webHidden/>
              </w:rPr>
              <w:tab/>
            </w:r>
            <w:r>
              <w:rPr>
                <w:noProof/>
                <w:webHidden/>
              </w:rPr>
              <w:fldChar w:fldCharType="begin"/>
            </w:r>
            <w:r>
              <w:rPr>
                <w:noProof/>
                <w:webHidden/>
              </w:rPr>
              <w:instrText xml:space="preserve"> PAGEREF _Toc179918240 \h </w:instrText>
            </w:r>
            <w:r>
              <w:rPr>
                <w:noProof/>
                <w:webHidden/>
              </w:rPr>
            </w:r>
            <w:r>
              <w:rPr>
                <w:noProof/>
                <w:webHidden/>
              </w:rPr>
              <w:fldChar w:fldCharType="separate"/>
            </w:r>
            <w:r>
              <w:rPr>
                <w:noProof/>
                <w:webHidden/>
              </w:rPr>
              <w:t>60</w:t>
            </w:r>
            <w:r>
              <w:rPr>
                <w:noProof/>
                <w:webHidden/>
              </w:rPr>
              <w:fldChar w:fldCharType="end"/>
            </w:r>
          </w:hyperlink>
        </w:p>
        <w:p w14:paraId="3DB4742E" w14:textId="02B70448" w:rsidR="0098677B" w:rsidRDefault="0098677B">
          <w:pPr>
            <w:pStyle w:val="TDC2"/>
            <w:tabs>
              <w:tab w:val="right" w:leader="dot" w:pos="8494"/>
            </w:tabs>
            <w:rPr>
              <w:rFonts w:eastAsiaTheme="minorEastAsia"/>
              <w:noProof/>
              <w:lang w:eastAsia="es-ES"/>
            </w:rPr>
          </w:pPr>
          <w:hyperlink w:anchor="_Toc179918241" w:history="1">
            <w:r w:rsidRPr="00A3659D">
              <w:rPr>
                <w:rStyle w:val="Hipervnculo"/>
                <w:noProof/>
              </w:rPr>
              <w:t>3.4. Predicciones para Clientes sin Tarjeta de Crédito</w:t>
            </w:r>
            <w:r>
              <w:rPr>
                <w:noProof/>
                <w:webHidden/>
              </w:rPr>
              <w:tab/>
            </w:r>
            <w:r>
              <w:rPr>
                <w:noProof/>
                <w:webHidden/>
              </w:rPr>
              <w:fldChar w:fldCharType="begin"/>
            </w:r>
            <w:r>
              <w:rPr>
                <w:noProof/>
                <w:webHidden/>
              </w:rPr>
              <w:instrText xml:space="preserve"> PAGEREF _Toc179918241 \h </w:instrText>
            </w:r>
            <w:r>
              <w:rPr>
                <w:noProof/>
                <w:webHidden/>
              </w:rPr>
            </w:r>
            <w:r>
              <w:rPr>
                <w:noProof/>
                <w:webHidden/>
              </w:rPr>
              <w:fldChar w:fldCharType="separate"/>
            </w:r>
            <w:r>
              <w:rPr>
                <w:noProof/>
                <w:webHidden/>
              </w:rPr>
              <w:t>61</w:t>
            </w:r>
            <w:r>
              <w:rPr>
                <w:noProof/>
                <w:webHidden/>
              </w:rPr>
              <w:fldChar w:fldCharType="end"/>
            </w:r>
          </w:hyperlink>
        </w:p>
        <w:p w14:paraId="4ED9DFDA" w14:textId="5CBDE647" w:rsidR="0098677B" w:rsidRDefault="0098677B">
          <w:pPr>
            <w:pStyle w:val="TDC3"/>
            <w:tabs>
              <w:tab w:val="right" w:leader="dot" w:pos="8494"/>
            </w:tabs>
            <w:rPr>
              <w:rFonts w:eastAsiaTheme="minorEastAsia"/>
              <w:noProof/>
              <w:lang w:eastAsia="es-ES"/>
            </w:rPr>
          </w:pPr>
          <w:hyperlink w:anchor="_Toc179918242" w:history="1">
            <w:r w:rsidRPr="00A3659D">
              <w:rPr>
                <w:rStyle w:val="Hipervnculo"/>
                <w:noProof/>
              </w:rPr>
              <w:t>3.4.1. Análisis de la Distribución de Probabilidades</w:t>
            </w:r>
            <w:r>
              <w:rPr>
                <w:noProof/>
                <w:webHidden/>
              </w:rPr>
              <w:tab/>
            </w:r>
            <w:r>
              <w:rPr>
                <w:noProof/>
                <w:webHidden/>
              </w:rPr>
              <w:fldChar w:fldCharType="begin"/>
            </w:r>
            <w:r>
              <w:rPr>
                <w:noProof/>
                <w:webHidden/>
              </w:rPr>
              <w:instrText xml:space="preserve"> PAGEREF _Toc179918242 \h </w:instrText>
            </w:r>
            <w:r>
              <w:rPr>
                <w:noProof/>
                <w:webHidden/>
              </w:rPr>
            </w:r>
            <w:r>
              <w:rPr>
                <w:noProof/>
                <w:webHidden/>
              </w:rPr>
              <w:fldChar w:fldCharType="separate"/>
            </w:r>
            <w:r>
              <w:rPr>
                <w:noProof/>
                <w:webHidden/>
              </w:rPr>
              <w:t>61</w:t>
            </w:r>
            <w:r>
              <w:rPr>
                <w:noProof/>
                <w:webHidden/>
              </w:rPr>
              <w:fldChar w:fldCharType="end"/>
            </w:r>
          </w:hyperlink>
        </w:p>
        <w:p w14:paraId="176D918E" w14:textId="05B8F1A1" w:rsidR="0098677B" w:rsidRDefault="0098677B">
          <w:pPr>
            <w:pStyle w:val="TDC3"/>
            <w:tabs>
              <w:tab w:val="right" w:leader="dot" w:pos="8494"/>
            </w:tabs>
            <w:rPr>
              <w:rFonts w:eastAsiaTheme="minorEastAsia"/>
              <w:noProof/>
              <w:lang w:eastAsia="es-ES"/>
            </w:rPr>
          </w:pPr>
          <w:hyperlink w:anchor="_Toc179918243" w:history="1">
            <w:r w:rsidRPr="00A3659D">
              <w:rPr>
                <w:rStyle w:val="Hipervnculo"/>
                <w:noProof/>
              </w:rPr>
              <w:t>3.4.2. Identificación de Clientes con Mayor Probabilidad</w:t>
            </w:r>
            <w:r>
              <w:rPr>
                <w:noProof/>
                <w:webHidden/>
              </w:rPr>
              <w:tab/>
            </w:r>
            <w:r>
              <w:rPr>
                <w:noProof/>
                <w:webHidden/>
              </w:rPr>
              <w:fldChar w:fldCharType="begin"/>
            </w:r>
            <w:r>
              <w:rPr>
                <w:noProof/>
                <w:webHidden/>
              </w:rPr>
              <w:instrText xml:space="preserve"> PAGEREF _Toc179918243 \h </w:instrText>
            </w:r>
            <w:r>
              <w:rPr>
                <w:noProof/>
                <w:webHidden/>
              </w:rPr>
            </w:r>
            <w:r>
              <w:rPr>
                <w:noProof/>
                <w:webHidden/>
              </w:rPr>
              <w:fldChar w:fldCharType="separate"/>
            </w:r>
            <w:r>
              <w:rPr>
                <w:noProof/>
                <w:webHidden/>
              </w:rPr>
              <w:t>62</w:t>
            </w:r>
            <w:r>
              <w:rPr>
                <w:noProof/>
                <w:webHidden/>
              </w:rPr>
              <w:fldChar w:fldCharType="end"/>
            </w:r>
          </w:hyperlink>
        </w:p>
        <w:p w14:paraId="6175A284" w14:textId="4C32B3F8" w:rsidR="0098677B" w:rsidRDefault="0098677B">
          <w:pPr>
            <w:pStyle w:val="TDC2"/>
            <w:tabs>
              <w:tab w:val="right" w:leader="dot" w:pos="8494"/>
            </w:tabs>
            <w:rPr>
              <w:rFonts w:eastAsiaTheme="minorEastAsia"/>
              <w:noProof/>
              <w:lang w:eastAsia="es-ES"/>
            </w:rPr>
          </w:pPr>
          <w:hyperlink w:anchor="_Toc179918244" w:history="1">
            <w:r w:rsidRPr="00A3659D">
              <w:rPr>
                <w:rStyle w:val="Hipervnculo"/>
                <w:noProof/>
              </w:rPr>
              <w:t>3.5. Recomendación de Productos de Inversión y Ahorro</w:t>
            </w:r>
            <w:r>
              <w:rPr>
                <w:noProof/>
                <w:webHidden/>
              </w:rPr>
              <w:tab/>
            </w:r>
            <w:r>
              <w:rPr>
                <w:noProof/>
                <w:webHidden/>
              </w:rPr>
              <w:fldChar w:fldCharType="begin"/>
            </w:r>
            <w:r>
              <w:rPr>
                <w:noProof/>
                <w:webHidden/>
              </w:rPr>
              <w:instrText xml:space="preserve"> PAGEREF _Toc179918244 \h </w:instrText>
            </w:r>
            <w:r>
              <w:rPr>
                <w:noProof/>
                <w:webHidden/>
              </w:rPr>
            </w:r>
            <w:r>
              <w:rPr>
                <w:noProof/>
                <w:webHidden/>
              </w:rPr>
              <w:fldChar w:fldCharType="separate"/>
            </w:r>
            <w:r>
              <w:rPr>
                <w:noProof/>
                <w:webHidden/>
              </w:rPr>
              <w:t>63</w:t>
            </w:r>
            <w:r>
              <w:rPr>
                <w:noProof/>
                <w:webHidden/>
              </w:rPr>
              <w:fldChar w:fldCharType="end"/>
            </w:r>
          </w:hyperlink>
        </w:p>
        <w:p w14:paraId="78E8890D" w14:textId="5FB4FEDF" w:rsidR="0098677B" w:rsidRDefault="0098677B">
          <w:pPr>
            <w:pStyle w:val="TDC3"/>
            <w:tabs>
              <w:tab w:val="right" w:leader="dot" w:pos="8494"/>
            </w:tabs>
            <w:rPr>
              <w:rFonts w:eastAsiaTheme="minorEastAsia"/>
              <w:noProof/>
              <w:lang w:eastAsia="es-ES"/>
            </w:rPr>
          </w:pPr>
          <w:hyperlink w:anchor="_Toc179918245" w:history="1">
            <w:r w:rsidRPr="00A3659D">
              <w:rPr>
                <w:rStyle w:val="Hipervnculo"/>
                <w:noProof/>
              </w:rPr>
              <w:t>3.5.1. Producto Representativo de Ahorro/Inversión</w:t>
            </w:r>
            <w:r>
              <w:rPr>
                <w:noProof/>
                <w:webHidden/>
              </w:rPr>
              <w:tab/>
            </w:r>
            <w:r>
              <w:rPr>
                <w:noProof/>
                <w:webHidden/>
              </w:rPr>
              <w:fldChar w:fldCharType="begin"/>
            </w:r>
            <w:r>
              <w:rPr>
                <w:noProof/>
                <w:webHidden/>
              </w:rPr>
              <w:instrText xml:space="preserve"> PAGEREF _Toc179918245 \h </w:instrText>
            </w:r>
            <w:r>
              <w:rPr>
                <w:noProof/>
                <w:webHidden/>
              </w:rPr>
            </w:r>
            <w:r>
              <w:rPr>
                <w:noProof/>
                <w:webHidden/>
              </w:rPr>
              <w:fldChar w:fldCharType="separate"/>
            </w:r>
            <w:r>
              <w:rPr>
                <w:noProof/>
                <w:webHidden/>
              </w:rPr>
              <w:t>63</w:t>
            </w:r>
            <w:r>
              <w:rPr>
                <w:noProof/>
                <w:webHidden/>
              </w:rPr>
              <w:fldChar w:fldCharType="end"/>
            </w:r>
          </w:hyperlink>
        </w:p>
        <w:p w14:paraId="0BDEB588" w14:textId="431C17A3" w:rsidR="0098677B" w:rsidRDefault="0098677B">
          <w:pPr>
            <w:pStyle w:val="TDC3"/>
            <w:tabs>
              <w:tab w:val="right" w:leader="dot" w:pos="8494"/>
            </w:tabs>
            <w:rPr>
              <w:rFonts w:eastAsiaTheme="minorEastAsia"/>
              <w:noProof/>
              <w:lang w:eastAsia="es-ES"/>
            </w:rPr>
          </w:pPr>
          <w:hyperlink w:anchor="_Toc179918246" w:history="1">
            <w:r w:rsidRPr="00A3659D">
              <w:rPr>
                <w:rStyle w:val="Hipervnculo"/>
                <w:noProof/>
              </w:rPr>
              <w:t>3.5.2. Adaptabilidad del Modelo</w:t>
            </w:r>
            <w:r>
              <w:rPr>
                <w:noProof/>
                <w:webHidden/>
              </w:rPr>
              <w:tab/>
            </w:r>
            <w:r>
              <w:rPr>
                <w:noProof/>
                <w:webHidden/>
              </w:rPr>
              <w:fldChar w:fldCharType="begin"/>
            </w:r>
            <w:r>
              <w:rPr>
                <w:noProof/>
                <w:webHidden/>
              </w:rPr>
              <w:instrText xml:space="preserve"> PAGEREF _Toc179918246 \h </w:instrText>
            </w:r>
            <w:r>
              <w:rPr>
                <w:noProof/>
                <w:webHidden/>
              </w:rPr>
            </w:r>
            <w:r>
              <w:rPr>
                <w:noProof/>
                <w:webHidden/>
              </w:rPr>
              <w:fldChar w:fldCharType="separate"/>
            </w:r>
            <w:r>
              <w:rPr>
                <w:noProof/>
                <w:webHidden/>
              </w:rPr>
              <w:t>63</w:t>
            </w:r>
            <w:r>
              <w:rPr>
                <w:noProof/>
                <w:webHidden/>
              </w:rPr>
              <w:fldChar w:fldCharType="end"/>
            </w:r>
          </w:hyperlink>
        </w:p>
        <w:p w14:paraId="79E6D4FB" w14:textId="35FA21F5" w:rsidR="0098677B" w:rsidRDefault="0098677B">
          <w:pPr>
            <w:pStyle w:val="TDC3"/>
            <w:tabs>
              <w:tab w:val="right" w:leader="dot" w:pos="8494"/>
            </w:tabs>
            <w:rPr>
              <w:rFonts w:eastAsiaTheme="minorEastAsia"/>
              <w:noProof/>
              <w:lang w:eastAsia="es-ES"/>
            </w:rPr>
          </w:pPr>
          <w:hyperlink w:anchor="_Toc179918247" w:history="1">
            <w:r w:rsidRPr="00A3659D">
              <w:rPr>
                <w:rStyle w:val="Hipervnculo"/>
                <w:noProof/>
              </w:rPr>
              <w:t>3.5.3. Priorización de Productos Rentables</w:t>
            </w:r>
            <w:r>
              <w:rPr>
                <w:noProof/>
                <w:webHidden/>
              </w:rPr>
              <w:tab/>
            </w:r>
            <w:r>
              <w:rPr>
                <w:noProof/>
                <w:webHidden/>
              </w:rPr>
              <w:fldChar w:fldCharType="begin"/>
            </w:r>
            <w:r>
              <w:rPr>
                <w:noProof/>
                <w:webHidden/>
              </w:rPr>
              <w:instrText xml:space="preserve"> PAGEREF _Toc179918247 \h </w:instrText>
            </w:r>
            <w:r>
              <w:rPr>
                <w:noProof/>
                <w:webHidden/>
              </w:rPr>
            </w:r>
            <w:r>
              <w:rPr>
                <w:noProof/>
                <w:webHidden/>
              </w:rPr>
              <w:fldChar w:fldCharType="separate"/>
            </w:r>
            <w:r>
              <w:rPr>
                <w:noProof/>
                <w:webHidden/>
              </w:rPr>
              <w:t>64</w:t>
            </w:r>
            <w:r>
              <w:rPr>
                <w:noProof/>
                <w:webHidden/>
              </w:rPr>
              <w:fldChar w:fldCharType="end"/>
            </w:r>
          </w:hyperlink>
        </w:p>
        <w:p w14:paraId="27859254" w14:textId="2E10C5CB" w:rsidR="0098677B" w:rsidRDefault="0098677B">
          <w:pPr>
            <w:pStyle w:val="TDC3"/>
            <w:tabs>
              <w:tab w:val="right" w:leader="dot" w:pos="8494"/>
            </w:tabs>
            <w:rPr>
              <w:rFonts w:eastAsiaTheme="minorEastAsia"/>
              <w:noProof/>
              <w:lang w:eastAsia="es-ES"/>
            </w:rPr>
          </w:pPr>
          <w:hyperlink w:anchor="_Toc179918248" w:history="1">
            <w:r w:rsidRPr="00A3659D">
              <w:rPr>
                <w:rStyle w:val="Hipervnculo"/>
                <w:noProof/>
              </w:rPr>
              <w:t>3.5.4. Captura del Comportamiento Histórico</w:t>
            </w:r>
            <w:r>
              <w:rPr>
                <w:noProof/>
                <w:webHidden/>
              </w:rPr>
              <w:tab/>
            </w:r>
            <w:r>
              <w:rPr>
                <w:noProof/>
                <w:webHidden/>
              </w:rPr>
              <w:fldChar w:fldCharType="begin"/>
            </w:r>
            <w:r>
              <w:rPr>
                <w:noProof/>
                <w:webHidden/>
              </w:rPr>
              <w:instrText xml:space="preserve"> PAGEREF _Toc179918248 \h </w:instrText>
            </w:r>
            <w:r>
              <w:rPr>
                <w:noProof/>
                <w:webHidden/>
              </w:rPr>
            </w:r>
            <w:r>
              <w:rPr>
                <w:noProof/>
                <w:webHidden/>
              </w:rPr>
              <w:fldChar w:fldCharType="separate"/>
            </w:r>
            <w:r>
              <w:rPr>
                <w:noProof/>
                <w:webHidden/>
              </w:rPr>
              <w:t>64</w:t>
            </w:r>
            <w:r>
              <w:rPr>
                <w:noProof/>
                <w:webHidden/>
              </w:rPr>
              <w:fldChar w:fldCharType="end"/>
            </w:r>
          </w:hyperlink>
        </w:p>
        <w:p w14:paraId="4A4B5EC8" w14:textId="432ED97B" w:rsidR="0098677B" w:rsidRDefault="0098677B">
          <w:pPr>
            <w:pStyle w:val="TDC3"/>
            <w:tabs>
              <w:tab w:val="right" w:leader="dot" w:pos="8494"/>
            </w:tabs>
            <w:rPr>
              <w:rFonts w:eastAsiaTheme="minorEastAsia"/>
              <w:noProof/>
              <w:lang w:eastAsia="es-ES"/>
            </w:rPr>
          </w:pPr>
          <w:hyperlink w:anchor="_Toc179918249" w:history="1">
            <w:r w:rsidRPr="00A3659D">
              <w:rPr>
                <w:rStyle w:val="Hipervnculo"/>
                <w:noProof/>
              </w:rPr>
              <w:t>3.5.5. Focalización de Recursos para Futuras Campañas</w:t>
            </w:r>
            <w:r>
              <w:rPr>
                <w:noProof/>
                <w:webHidden/>
              </w:rPr>
              <w:tab/>
            </w:r>
            <w:r>
              <w:rPr>
                <w:noProof/>
                <w:webHidden/>
              </w:rPr>
              <w:fldChar w:fldCharType="begin"/>
            </w:r>
            <w:r>
              <w:rPr>
                <w:noProof/>
                <w:webHidden/>
              </w:rPr>
              <w:instrText xml:space="preserve"> PAGEREF _Toc179918249 \h </w:instrText>
            </w:r>
            <w:r>
              <w:rPr>
                <w:noProof/>
                <w:webHidden/>
              </w:rPr>
            </w:r>
            <w:r>
              <w:rPr>
                <w:noProof/>
                <w:webHidden/>
              </w:rPr>
              <w:fldChar w:fldCharType="separate"/>
            </w:r>
            <w:r>
              <w:rPr>
                <w:noProof/>
                <w:webHidden/>
              </w:rPr>
              <w:t>64</w:t>
            </w:r>
            <w:r>
              <w:rPr>
                <w:noProof/>
                <w:webHidden/>
              </w:rPr>
              <w:fldChar w:fldCharType="end"/>
            </w:r>
          </w:hyperlink>
        </w:p>
        <w:p w14:paraId="487FF652" w14:textId="09262AAB" w:rsidR="0098677B" w:rsidRDefault="0098677B">
          <w:pPr>
            <w:pStyle w:val="TDC1"/>
            <w:tabs>
              <w:tab w:val="right" w:leader="dot" w:pos="8494"/>
            </w:tabs>
            <w:rPr>
              <w:rFonts w:eastAsiaTheme="minorEastAsia"/>
              <w:noProof/>
              <w:lang w:eastAsia="es-ES"/>
            </w:rPr>
          </w:pPr>
          <w:hyperlink w:anchor="_Toc179918250" w:history="1">
            <w:r w:rsidRPr="00A3659D">
              <w:rPr>
                <w:rStyle w:val="Hipervnculo"/>
                <w:noProof/>
              </w:rPr>
              <w:t>Tarea 4 – Personalización</w:t>
            </w:r>
            <w:r>
              <w:rPr>
                <w:noProof/>
                <w:webHidden/>
              </w:rPr>
              <w:tab/>
            </w:r>
            <w:r>
              <w:rPr>
                <w:noProof/>
                <w:webHidden/>
              </w:rPr>
              <w:fldChar w:fldCharType="begin"/>
            </w:r>
            <w:r>
              <w:rPr>
                <w:noProof/>
                <w:webHidden/>
              </w:rPr>
              <w:instrText xml:space="preserve"> PAGEREF _Toc179918250 \h </w:instrText>
            </w:r>
            <w:r>
              <w:rPr>
                <w:noProof/>
                <w:webHidden/>
              </w:rPr>
            </w:r>
            <w:r>
              <w:rPr>
                <w:noProof/>
                <w:webHidden/>
              </w:rPr>
              <w:fldChar w:fldCharType="separate"/>
            </w:r>
            <w:r>
              <w:rPr>
                <w:noProof/>
                <w:webHidden/>
              </w:rPr>
              <w:t>65</w:t>
            </w:r>
            <w:r>
              <w:rPr>
                <w:noProof/>
                <w:webHidden/>
              </w:rPr>
              <w:fldChar w:fldCharType="end"/>
            </w:r>
          </w:hyperlink>
        </w:p>
        <w:p w14:paraId="7019958E" w14:textId="3E3DCBC0" w:rsidR="0098677B" w:rsidRDefault="0098677B">
          <w:pPr>
            <w:pStyle w:val="TDC2"/>
            <w:tabs>
              <w:tab w:val="right" w:leader="dot" w:pos="8494"/>
            </w:tabs>
            <w:rPr>
              <w:rFonts w:eastAsiaTheme="minorEastAsia"/>
              <w:noProof/>
              <w:lang w:eastAsia="es-ES"/>
            </w:rPr>
          </w:pPr>
          <w:hyperlink w:anchor="_Toc179918251" w:history="1">
            <w:r w:rsidRPr="00A3659D">
              <w:rPr>
                <w:rStyle w:val="Hipervnculo"/>
                <w:noProof/>
              </w:rPr>
              <w:t>4.1. Contexto y Justificación</w:t>
            </w:r>
            <w:r>
              <w:rPr>
                <w:noProof/>
                <w:webHidden/>
              </w:rPr>
              <w:tab/>
            </w:r>
            <w:r>
              <w:rPr>
                <w:noProof/>
                <w:webHidden/>
              </w:rPr>
              <w:fldChar w:fldCharType="begin"/>
            </w:r>
            <w:r>
              <w:rPr>
                <w:noProof/>
                <w:webHidden/>
              </w:rPr>
              <w:instrText xml:space="preserve"> PAGEREF _Toc179918251 \h </w:instrText>
            </w:r>
            <w:r>
              <w:rPr>
                <w:noProof/>
                <w:webHidden/>
              </w:rPr>
            </w:r>
            <w:r>
              <w:rPr>
                <w:noProof/>
                <w:webHidden/>
              </w:rPr>
              <w:fldChar w:fldCharType="separate"/>
            </w:r>
            <w:r>
              <w:rPr>
                <w:noProof/>
                <w:webHidden/>
              </w:rPr>
              <w:t>65</w:t>
            </w:r>
            <w:r>
              <w:rPr>
                <w:noProof/>
                <w:webHidden/>
              </w:rPr>
              <w:fldChar w:fldCharType="end"/>
            </w:r>
          </w:hyperlink>
        </w:p>
        <w:p w14:paraId="208B6CC3" w14:textId="106281D0" w:rsidR="0098677B" w:rsidRDefault="0098677B">
          <w:pPr>
            <w:pStyle w:val="TDC2"/>
            <w:tabs>
              <w:tab w:val="right" w:leader="dot" w:pos="8494"/>
            </w:tabs>
            <w:rPr>
              <w:rFonts w:eastAsiaTheme="minorEastAsia"/>
              <w:noProof/>
              <w:lang w:eastAsia="es-ES"/>
            </w:rPr>
          </w:pPr>
          <w:hyperlink w:anchor="_Toc179918252" w:history="1">
            <w:r w:rsidRPr="00A3659D">
              <w:rPr>
                <w:rStyle w:val="Hipervnculo"/>
                <w:noProof/>
              </w:rPr>
              <w:t>4.2. Preparación y Limpieza de Datos</w:t>
            </w:r>
            <w:r>
              <w:rPr>
                <w:noProof/>
                <w:webHidden/>
              </w:rPr>
              <w:tab/>
            </w:r>
            <w:r>
              <w:rPr>
                <w:noProof/>
                <w:webHidden/>
              </w:rPr>
              <w:fldChar w:fldCharType="begin"/>
            </w:r>
            <w:r>
              <w:rPr>
                <w:noProof/>
                <w:webHidden/>
              </w:rPr>
              <w:instrText xml:space="preserve"> PAGEREF _Toc179918252 \h </w:instrText>
            </w:r>
            <w:r>
              <w:rPr>
                <w:noProof/>
                <w:webHidden/>
              </w:rPr>
            </w:r>
            <w:r>
              <w:rPr>
                <w:noProof/>
                <w:webHidden/>
              </w:rPr>
              <w:fldChar w:fldCharType="separate"/>
            </w:r>
            <w:r>
              <w:rPr>
                <w:noProof/>
                <w:webHidden/>
              </w:rPr>
              <w:t>65</w:t>
            </w:r>
            <w:r>
              <w:rPr>
                <w:noProof/>
                <w:webHidden/>
              </w:rPr>
              <w:fldChar w:fldCharType="end"/>
            </w:r>
          </w:hyperlink>
        </w:p>
        <w:p w14:paraId="1FD83834" w14:textId="14F3FDC1" w:rsidR="0098677B" w:rsidRDefault="0098677B">
          <w:pPr>
            <w:pStyle w:val="TDC3"/>
            <w:tabs>
              <w:tab w:val="right" w:leader="dot" w:pos="8494"/>
            </w:tabs>
            <w:rPr>
              <w:rFonts w:eastAsiaTheme="minorEastAsia"/>
              <w:noProof/>
              <w:lang w:eastAsia="es-ES"/>
            </w:rPr>
          </w:pPr>
          <w:hyperlink w:anchor="_Toc179918253" w:history="1">
            <w:r w:rsidRPr="00A3659D">
              <w:rPr>
                <w:rStyle w:val="Hipervnculo"/>
                <w:noProof/>
              </w:rPr>
              <w:t>4.2.1. Eliminación de Variables No Relevantes</w:t>
            </w:r>
            <w:r>
              <w:rPr>
                <w:noProof/>
                <w:webHidden/>
              </w:rPr>
              <w:tab/>
            </w:r>
            <w:r>
              <w:rPr>
                <w:noProof/>
                <w:webHidden/>
              </w:rPr>
              <w:fldChar w:fldCharType="begin"/>
            </w:r>
            <w:r>
              <w:rPr>
                <w:noProof/>
                <w:webHidden/>
              </w:rPr>
              <w:instrText xml:space="preserve"> PAGEREF _Toc179918253 \h </w:instrText>
            </w:r>
            <w:r>
              <w:rPr>
                <w:noProof/>
                <w:webHidden/>
              </w:rPr>
            </w:r>
            <w:r>
              <w:rPr>
                <w:noProof/>
                <w:webHidden/>
              </w:rPr>
              <w:fldChar w:fldCharType="separate"/>
            </w:r>
            <w:r>
              <w:rPr>
                <w:noProof/>
                <w:webHidden/>
              </w:rPr>
              <w:t>65</w:t>
            </w:r>
            <w:r>
              <w:rPr>
                <w:noProof/>
                <w:webHidden/>
              </w:rPr>
              <w:fldChar w:fldCharType="end"/>
            </w:r>
          </w:hyperlink>
        </w:p>
        <w:p w14:paraId="44F0E1AE" w14:textId="1BDB7BB9" w:rsidR="0098677B" w:rsidRDefault="0098677B">
          <w:pPr>
            <w:pStyle w:val="TDC3"/>
            <w:tabs>
              <w:tab w:val="right" w:leader="dot" w:pos="8494"/>
            </w:tabs>
            <w:rPr>
              <w:rFonts w:eastAsiaTheme="minorEastAsia"/>
              <w:noProof/>
              <w:lang w:eastAsia="es-ES"/>
            </w:rPr>
          </w:pPr>
          <w:hyperlink w:anchor="_Toc179918254" w:history="1">
            <w:r w:rsidRPr="00A3659D">
              <w:rPr>
                <w:rStyle w:val="Hipervnculo"/>
                <w:noProof/>
              </w:rPr>
              <w:t>4.2.2. Variables de Segmentación</w:t>
            </w:r>
            <w:r>
              <w:rPr>
                <w:noProof/>
                <w:webHidden/>
              </w:rPr>
              <w:tab/>
            </w:r>
            <w:r>
              <w:rPr>
                <w:noProof/>
                <w:webHidden/>
              </w:rPr>
              <w:fldChar w:fldCharType="begin"/>
            </w:r>
            <w:r>
              <w:rPr>
                <w:noProof/>
                <w:webHidden/>
              </w:rPr>
              <w:instrText xml:space="preserve"> PAGEREF _Toc179918254 \h </w:instrText>
            </w:r>
            <w:r>
              <w:rPr>
                <w:noProof/>
                <w:webHidden/>
              </w:rPr>
            </w:r>
            <w:r>
              <w:rPr>
                <w:noProof/>
                <w:webHidden/>
              </w:rPr>
              <w:fldChar w:fldCharType="separate"/>
            </w:r>
            <w:r>
              <w:rPr>
                <w:noProof/>
                <w:webHidden/>
              </w:rPr>
              <w:t>65</w:t>
            </w:r>
            <w:r>
              <w:rPr>
                <w:noProof/>
                <w:webHidden/>
              </w:rPr>
              <w:fldChar w:fldCharType="end"/>
            </w:r>
          </w:hyperlink>
        </w:p>
        <w:p w14:paraId="680EB24A" w14:textId="54C018E2" w:rsidR="0098677B" w:rsidRDefault="0098677B">
          <w:pPr>
            <w:pStyle w:val="TDC3"/>
            <w:tabs>
              <w:tab w:val="right" w:leader="dot" w:pos="8494"/>
            </w:tabs>
            <w:rPr>
              <w:rFonts w:eastAsiaTheme="minorEastAsia"/>
              <w:noProof/>
              <w:lang w:eastAsia="es-ES"/>
            </w:rPr>
          </w:pPr>
          <w:hyperlink w:anchor="_Toc179918255" w:history="1">
            <w:r w:rsidRPr="00A3659D">
              <w:rPr>
                <w:rStyle w:val="Hipervnculo"/>
                <w:noProof/>
              </w:rPr>
              <w:t>4.2.3. Creación de Nuevas Variables</w:t>
            </w:r>
            <w:r>
              <w:rPr>
                <w:noProof/>
                <w:webHidden/>
              </w:rPr>
              <w:tab/>
            </w:r>
            <w:r>
              <w:rPr>
                <w:noProof/>
                <w:webHidden/>
              </w:rPr>
              <w:fldChar w:fldCharType="begin"/>
            </w:r>
            <w:r>
              <w:rPr>
                <w:noProof/>
                <w:webHidden/>
              </w:rPr>
              <w:instrText xml:space="preserve"> PAGEREF _Toc179918255 \h </w:instrText>
            </w:r>
            <w:r>
              <w:rPr>
                <w:noProof/>
                <w:webHidden/>
              </w:rPr>
            </w:r>
            <w:r>
              <w:rPr>
                <w:noProof/>
                <w:webHidden/>
              </w:rPr>
              <w:fldChar w:fldCharType="separate"/>
            </w:r>
            <w:r>
              <w:rPr>
                <w:noProof/>
                <w:webHidden/>
              </w:rPr>
              <w:t>66</w:t>
            </w:r>
            <w:r>
              <w:rPr>
                <w:noProof/>
                <w:webHidden/>
              </w:rPr>
              <w:fldChar w:fldCharType="end"/>
            </w:r>
          </w:hyperlink>
        </w:p>
        <w:p w14:paraId="16DAB82C" w14:textId="68C07597" w:rsidR="0098677B" w:rsidRDefault="0098677B">
          <w:pPr>
            <w:pStyle w:val="TDC3"/>
            <w:tabs>
              <w:tab w:val="right" w:leader="dot" w:pos="8494"/>
            </w:tabs>
            <w:rPr>
              <w:rFonts w:eastAsiaTheme="minorEastAsia"/>
              <w:noProof/>
              <w:lang w:eastAsia="es-ES"/>
            </w:rPr>
          </w:pPr>
          <w:hyperlink w:anchor="_Toc179918256" w:history="1">
            <w:r w:rsidRPr="00A3659D">
              <w:rPr>
                <w:rStyle w:val="Hipervnculo"/>
                <w:noProof/>
              </w:rPr>
              <w:t>4.2.4. Probabilidad de Compra</w:t>
            </w:r>
            <w:r>
              <w:rPr>
                <w:noProof/>
                <w:webHidden/>
              </w:rPr>
              <w:tab/>
            </w:r>
            <w:r>
              <w:rPr>
                <w:noProof/>
                <w:webHidden/>
              </w:rPr>
              <w:fldChar w:fldCharType="begin"/>
            </w:r>
            <w:r>
              <w:rPr>
                <w:noProof/>
                <w:webHidden/>
              </w:rPr>
              <w:instrText xml:space="preserve"> PAGEREF _Toc179918256 \h </w:instrText>
            </w:r>
            <w:r>
              <w:rPr>
                <w:noProof/>
                <w:webHidden/>
              </w:rPr>
            </w:r>
            <w:r>
              <w:rPr>
                <w:noProof/>
                <w:webHidden/>
              </w:rPr>
              <w:fldChar w:fldCharType="separate"/>
            </w:r>
            <w:r>
              <w:rPr>
                <w:noProof/>
                <w:webHidden/>
              </w:rPr>
              <w:t>67</w:t>
            </w:r>
            <w:r>
              <w:rPr>
                <w:noProof/>
                <w:webHidden/>
              </w:rPr>
              <w:fldChar w:fldCharType="end"/>
            </w:r>
          </w:hyperlink>
        </w:p>
        <w:p w14:paraId="5FD82A0D" w14:textId="36260D84" w:rsidR="0098677B" w:rsidRDefault="0098677B">
          <w:pPr>
            <w:pStyle w:val="TDC3"/>
            <w:tabs>
              <w:tab w:val="right" w:leader="dot" w:pos="8494"/>
            </w:tabs>
            <w:rPr>
              <w:rFonts w:eastAsiaTheme="minorEastAsia"/>
              <w:noProof/>
              <w:lang w:eastAsia="es-ES"/>
            </w:rPr>
          </w:pPr>
          <w:hyperlink w:anchor="_Toc179918257" w:history="1">
            <w:r w:rsidRPr="00A3659D">
              <w:rPr>
                <w:rStyle w:val="Hipervnculo"/>
                <w:noProof/>
              </w:rPr>
              <w:t>4.2.5. Edad</w:t>
            </w:r>
            <w:r>
              <w:rPr>
                <w:noProof/>
                <w:webHidden/>
              </w:rPr>
              <w:tab/>
            </w:r>
            <w:r>
              <w:rPr>
                <w:noProof/>
                <w:webHidden/>
              </w:rPr>
              <w:fldChar w:fldCharType="begin"/>
            </w:r>
            <w:r>
              <w:rPr>
                <w:noProof/>
                <w:webHidden/>
              </w:rPr>
              <w:instrText xml:space="preserve"> PAGEREF _Toc179918257 \h </w:instrText>
            </w:r>
            <w:r>
              <w:rPr>
                <w:noProof/>
                <w:webHidden/>
              </w:rPr>
            </w:r>
            <w:r>
              <w:rPr>
                <w:noProof/>
                <w:webHidden/>
              </w:rPr>
              <w:fldChar w:fldCharType="separate"/>
            </w:r>
            <w:r>
              <w:rPr>
                <w:noProof/>
                <w:webHidden/>
              </w:rPr>
              <w:t>67</w:t>
            </w:r>
            <w:r>
              <w:rPr>
                <w:noProof/>
                <w:webHidden/>
              </w:rPr>
              <w:fldChar w:fldCharType="end"/>
            </w:r>
          </w:hyperlink>
        </w:p>
        <w:p w14:paraId="02D22C2A" w14:textId="0201B231" w:rsidR="0098677B" w:rsidRDefault="0098677B">
          <w:pPr>
            <w:pStyle w:val="TDC3"/>
            <w:tabs>
              <w:tab w:val="right" w:leader="dot" w:pos="8494"/>
            </w:tabs>
            <w:rPr>
              <w:rFonts w:eastAsiaTheme="minorEastAsia"/>
              <w:noProof/>
              <w:lang w:eastAsia="es-ES"/>
            </w:rPr>
          </w:pPr>
          <w:hyperlink w:anchor="_Toc179918258" w:history="1">
            <w:r w:rsidRPr="00A3659D">
              <w:rPr>
                <w:rStyle w:val="Hipervnculo"/>
                <w:noProof/>
              </w:rPr>
              <w:t>4.2.6. Salario Medio</w:t>
            </w:r>
            <w:r>
              <w:rPr>
                <w:noProof/>
                <w:webHidden/>
              </w:rPr>
              <w:tab/>
            </w:r>
            <w:r>
              <w:rPr>
                <w:noProof/>
                <w:webHidden/>
              </w:rPr>
              <w:fldChar w:fldCharType="begin"/>
            </w:r>
            <w:r>
              <w:rPr>
                <w:noProof/>
                <w:webHidden/>
              </w:rPr>
              <w:instrText xml:space="preserve"> PAGEREF _Toc179918258 \h </w:instrText>
            </w:r>
            <w:r>
              <w:rPr>
                <w:noProof/>
                <w:webHidden/>
              </w:rPr>
            </w:r>
            <w:r>
              <w:rPr>
                <w:noProof/>
                <w:webHidden/>
              </w:rPr>
              <w:fldChar w:fldCharType="separate"/>
            </w:r>
            <w:r>
              <w:rPr>
                <w:noProof/>
                <w:webHidden/>
              </w:rPr>
              <w:t>68</w:t>
            </w:r>
            <w:r>
              <w:rPr>
                <w:noProof/>
                <w:webHidden/>
              </w:rPr>
              <w:fldChar w:fldCharType="end"/>
            </w:r>
          </w:hyperlink>
        </w:p>
        <w:p w14:paraId="53F4E8E6" w14:textId="6E160AF6" w:rsidR="0098677B" w:rsidRDefault="0098677B">
          <w:pPr>
            <w:pStyle w:val="TDC3"/>
            <w:tabs>
              <w:tab w:val="right" w:leader="dot" w:pos="8494"/>
            </w:tabs>
            <w:rPr>
              <w:rFonts w:eastAsiaTheme="minorEastAsia"/>
              <w:noProof/>
              <w:lang w:eastAsia="es-ES"/>
            </w:rPr>
          </w:pPr>
          <w:hyperlink w:anchor="_Toc179918259" w:history="1">
            <w:r w:rsidRPr="00A3659D">
              <w:rPr>
                <w:rStyle w:val="Hipervnculo"/>
                <w:noProof/>
              </w:rPr>
              <w:t>4.2.7. Distribución de Género</w:t>
            </w:r>
            <w:r>
              <w:rPr>
                <w:noProof/>
                <w:webHidden/>
              </w:rPr>
              <w:tab/>
            </w:r>
            <w:r>
              <w:rPr>
                <w:noProof/>
                <w:webHidden/>
              </w:rPr>
              <w:fldChar w:fldCharType="begin"/>
            </w:r>
            <w:r>
              <w:rPr>
                <w:noProof/>
                <w:webHidden/>
              </w:rPr>
              <w:instrText xml:space="preserve"> PAGEREF _Toc179918259 \h </w:instrText>
            </w:r>
            <w:r>
              <w:rPr>
                <w:noProof/>
                <w:webHidden/>
              </w:rPr>
            </w:r>
            <w:r>
              <w:rPr>
                <w:noProof/>
                <w:webHidden/>
              </w:rPr>
              <w:fldChar w:fldCharType="separate"/>
            </w:r>
            <w:r>
              <w:rPr>
                <w:noProof/>
                <w:webHidden/>
              </w:rPr>
              <w:t>68</w:t>
            </w:r>
            <w:r>
              <w:rPr>
                <w:noProof/>
                <w:webHidden/>
              </w:rPr>
              <w:fldChar w:fldCharType="end"/>
            </w:r>
          </w:hyperlink>
        </w:p>
        <w:p w14:paraId="7597AEBF" w14:textId="43E5938C" w:rsidR="0098677B" w:rsidRDefault="0098677B">
          <w:pPr>
            <w:pStyle w:val="TDC3"/>
            <w:tabs>
              <w:tab w:val="right" w:leader="dot" w:pos="8494"/>
            </w:tabs>
            <w:rPr>
              <w:rFonts w:eastAsiaTheme="minorEastAsia"/>
              <w:noProof/>
              <w:lang w:eastAsia="es-ES"/>
            </w:rPr>
          </w:pPr>
          <w:hyperlink w:anchor="_Toc179918260" w:history="1">
            <w:r w:rsidRPr="00A3659D">
              <w:rPr>
                <w:rStyle w:val="Hipervnculo"/>
                <w:noProof/>
              </w:rPr>
              <w:t>4.2.8. Meses de Antigüedad</w:t>
            </w:r>
            <w:r>
              <w:rPr>
                <w:noProof/>
                <w:webHidden/>
              </w:rPr>
              <w:tab/>
            </w:r>
            <w:r>
              <w:rPr>
                <w:noProof/>
                <w:webHidden/>
              </w:rPr>
              <w:fldChar w:fldCharType="begin"/>
            </w:r>
            <w:r>
              <w:rPr>
                <w:noProof/>
                <w:webHidden/>
              </w:rPr>
              <w:instrText xml:space="preserve"> PAGEREF _Toc179918260 \h </w:instrText>
            </w:r>
            <w:r>
              <w:rPr>
                <w:noProof/>
                <w:webHidden/>
              </w:rPr>
            </w:r>
            <w:r>
              <w:rPr>
                <w:noProof/>
                <w:webHidden/>
              </w:rPr>
              <w:fldChar w:fldCharType="separate"/>
            </w:r>
            <w:r>
              <w:rPr>
                <w:noProof/>
                <w:webHidden/>
              </w:rPr>
              <w:t>68</w:t>
            </w:r>
            <w:r>
              <w:rPr>
                <w:noProof/>
                <w:webHidden/>
              </w:rPr>
              <w:fldChar w:fldCharType="end"/>
            </w:r>
          </w:hyperlink>
        </w:p>
        <w:p w14:paraId="5717DB82" w14:textId="61A20467" w:rsidR="0098677B" w:rsidRDefault="0098677B">
          <w:pPr>
            <w:pStyle w:val="TDC3"/>
            <w:tabs>
              <w:tab w:val="right" w:leader="dot" w:pos="8494"/>
            </w:tabs>
            <w:rPr>
              <w:rFonts w:eastAsiaTheme="minorEastAsia"/>
              <w:noProof/>
              <w:lang w:eastAsia="es-ES"/>
            </w:rPr>
          </w:pPr>
          <w:hyperlink w:anchor="_Toc179918261" w:history="1">
            <w:r w:rsidRPr="00A3659D">
              <w:rPr>
                <w:rStyle w:val="Hipervnculo"/>
                <w:noProof/>
              </w:rPr>
              <w:t>4.2.9. Segmentación por Región</w:t>
            </w:r>
            <w:r>
              <w:rPr>
                <w:noProof/>
                <w:webHidden/>
              </w:rPr>
              <w:tab/>
            </w:r>
            <w:r>
              <w:rPr>
                <w:noProof/>
                <w:webHidden/>
              </w:rPr>
              <w:fldChar w:fldCharType="begin"/>
            </w:r>
            <w:r>
              <w:rPr>
                <w:noProof/>
                <w:webHidden/>
              </w:rPr>
              <w:instrText xml:space="preserve"> PAGEREF _Toc179918261 \h </w:instrText>
            </w:r>
            <w:r>
              <w:rPr>
                <w:noProof/>
                <w:webHidden/>
              </w:rPr>
            </w:r>
            <w:r>
              <w:rPr>
                <w:noProof/>
                <w:webHidden/>
              </w:rPr>
              <w:fldChar w:fldCharType="separate"/>
            </w:r>
            <w:r>
              <w:rPr>
                <w:noProof/>
                <w:webHidden/>
              </w:rPr>
              <w:t>68</w:t>
            </w:r>
            <w:r>
              <w:rPr>
                <w:noProof/>
                <w:webHidden/>
              </w:rPr>
              <w:fldChar w:fldCharType="end"/>
            </w:r>
          </w:hyperlink>
        </w:p>
        <w:p w14:paraId="494CE976" w14:textId="6DFD501E" w:rsidR="0098677B" w:rsidRDefault="0098677B">
          <w:pPr>
            <w:pStyle w:val="TDC2"/>
            <w:tabs>
              <w:tab w:val="right" w:leader="dot" w:pos="8494"/>
            </w:tabs>
            <w:rPr>
              <w:rFonts w:eastAsiaTheme="minorEastAsia"/>
              <w:noProof/>
              <w:lang w:eastAsia="es-ES"/>
            </w:rPr>
          </w:pPr>
          <w:hyperlink w:anchor="_Toc179918262" w:history="1">
            <w:r w:rsidRPr="00A3659D">
              <w:rPr>
                <w:rStyle w:val="Hipervnculo"/>
                <w:noProof/>
              </w:rPr>
              <w:t>4.3. Encoding y Preparación de los Datos para Segmentación</w:t>
            </w:r>
            <w:r>
              <w:rPr>
                <w:noProof/>
                <w:webHidden/>
              </w:rPr>
              <w:tab/>
            </w:r>
            <w:r>
              <w:rPr>
                <w:noProof/>
                <w:webHidden/>
              </w:rPr>
              <w:fldChar w:fldCharType="begin"/>
            </w:r>
            <w:r>
              <w:rPr>
                <w:noProof/>
                <w:webHidden/>
              </w:rPr>
              <w:instrText xml:space="preserve"> PAGEREF _Toc179918262 \h </w:instrText>
            </w:r>
            <w:r>
              <w:rPr>
                <w:noProof/>
                <w:webHidden/>
              </w:rPr>
            </w:r>
            <w:r>
              <w:rPr>
                <w:noProof/>
                <w:webHidden/>
              </w:rPr>
              <w:fldChar w:fldCharType="separate"/>
            </w:r>
            <w:r>
              <w:rPr>
                <w:noProof/>
                <w:webHidden/>
              </w:rPr>
              <w:t>69</w:t>
            </w:r>
            <w:r>
              <w:rPr>
                <w:noProof/>
                <w:webHidden/>
              </w:rPr>
              <w:fldChar w:fldCharType="end"/>
            </w:r>
          </w:hyperlink>
        </w:p>
        <w:p w14:paraId="26A5288A" w14:textId="0A5F6D83" w:rsidR="0098677B" w:rsidRDefault="0098677B">
          <w:pPr>
            <w:pStyle w:val="TDC3"/>
            <w:tabs>
              <w:tab w:val="right" w:leader="dot" w:pos="8494"/>
            </w:tabs>
            <w:rPr>
              <w:rFonts w:eastAsiaTheme="minorEastAsia"/>
              <w:noProof/>
              <w:lang w:eastAsia="es-ES"/>
            </w:rPr>
          </w:pPr>
          <w:hyperlink w:anchor="_Toc179918263" w:history="1">
            <w:r w:rsidRPr="00A3659D">
              <w:rPr>
                <w:rStyle w:val="Hipervnculo"/>
                <w:noProof/>
              </w:rPr>
              <w:t>4.3.1. Optimización del Número de Clusters: Curva del Codo</w:t>
            </w:r>
            <w:r>
              <w:rPr>
                <w:noProof/>
                <w:webHidden/>
              </w:rPr>
              <w:tab/>
            </w:r>
            <w:r>
              <w:rPr>
                <w:noProof/>
                <w:webHidden/>
              </w:rPr>
              <w:fldChar w:fldCharType="begin"/>
            </w:r>
            <w:r>
              <w:rPr>
                <w:noProof/>
                <w:webHidden/>
              </w:rPr>
              <w:instrText xml:space="preserve"> PAGEREF _Toc179918263 \h </w:instrText>
            </w:r>
            <w:r>
              <w:rPr>
                <w:noProof/>
                <w:webHidden/>
              </w:rPr>
            </w:r>
            <w:r>
              <w:rPr>
                <w:noProof/>
                <w:webHidden/>
              </w:rPr>
              <w:fldChar w:fldCharType="separate"/>
            </w:r>
            <w:r>
              <w:rPr>
                <w:noProof/>
                <w:webHidden/>
              </w:rPr>
              <w:t>70</w:t>
            </w:r>
            <w:r>
              <w:rPr>
                <w:noProof/>
                <w:webHidden/>
              </w:rPr>
              <w:fldChar w:fldCharType="end"/>
            </w:r>
          </w:hyperlink>
        </w:p>
        <w:p w14:paraId="2910F35A" w14:textId="2AE1B217" w:rsidR="0098677B" w:rsidRDefault="0098677B">
          <w:pPr>
            <w:pStyle w:val="TDC3"/>
            <w:tabs>
              <w:tab w:val="right" w:leader="dot" w:pos="8494"/>
            </w:tabs>
            <w:rPr>
              <w:rFonts w:eastAsiaTheme="minorEastAsia"/>
              <w:noProof/>
              <w:lang w:eastAsia="es-ES"/>
            </w:rPr>
          </w:pPr>
          <w:hyperlink w:anchor="_Toc179918264" w:history="1">
            <w:r w:rsidRPr="00A3659D">
              <w:rPr>
                <w:rStyle w:val="Hipervnculo"/>
                <w:noProof/>
              </w:rPr>
              <w:t>4.3.2. Aplicación del Modelo K-Means</w:t>
            </w:r>
            <w:r>
              <w:rPr>
                <w:noProof/>
                <w:webHidden/>
              </w:rPr>
              <w:tab/>
            </w:r>
            <w:r>
              <w:rPr>
                <w:noProof/>
                <w:webHidden/>
              </w:rPr>
              <w:fldChar w:fldCharType="begin"/>
            </w:r>
            <w:r>
              <w:rPr>
                <w:noProof/>
                <w:webHidden/>
              </w:rPr>
              <w:instrText xml:space="preserve"> PAGEREF _Toc179918264 \h </w:instrText>
            </w:r>
            <w:r>
              <w:rPr>
                <w:noProof/>
                <w:webHidden/>
              </w:rPr>
            </w:r>
            <w:r>
              <w:rPr>
                <w:noProof/>
                <w:webHidden/>
              </w:rPr>
              <w:fldChar w:fldCharType="separate"/>
            </w:r>
            <w:r>
              <w:rPr>
                <w:noProof/>
                <w:webHidden/>
              </w:rPr>
              <w:t>71</w:t>
            </w:r>
            <w:r>
              <w:rPr>
                <w:noProof/>
                <w:webHidden/>
              </w:rPr>
              <w:fldChar w:fldCharType="end"/>
            </w:r>
          </w:hyperlink>
        </w:p>
        <w:p w14:paraId="0A548689" w14:textId="31B8B84C" w:rsidR="0098677B" w:rsidRDefault="0098677B">
          <w:pPr>
            <w:pStyle w:val="TDC2"/>
            <w:tabs>
              <w:tab w:val="right" w:leader="dot" w:pos="8494"/>
            </w:tabs>
            <w:rPr>
              <w:rFonts w:eastAsiaTheme="minorEastAsia"/>
              <w:noProof/>
              <w:lang w:eastAsia="es-ES"/>
            </w:rPr>
          </w:pPr>
          <w:hyperlink w:anchor="_Toc179918265" w:history="1">
            <w:r w:rsidRPr="00A3659D">
              <w:rPr>
                <w:rStyle w:val="Hipervnculo"/>
                <w:noProof/>
              </w:rPr>
              <w:t>4.4. Análisis de los Clusters</w:t>
            </w:r>
            <w:r>
              <w:rPr>
                <w:noProof/>
                <w:webHidden/>
              </w:rPr>
              <w:tab/>
            </w:r>
            <w:r>
              <w:rPr>
                <w:noProof/>
                <w:webHidden/>
              </w:rPr>
              <w:fldChar w:fldCharType="begin"/>
            </w:r>
            <w:r>
              <w:rPr>
                <w:noProof/>
                <w:webHidden/>
              </w:rPr>
              <w:instrText xml:space="preserve"> PAGEREF _Toc179918265 \h </w:instrText>
            </w:r>
            <w:r>
              <w:rPr>
                <w:noProof/>
                <w:webHidden/>
              </w:rPr>
            </w:r>
            <w:r>
              <w:rPr>
                <w:noProof/>
                <w:webHidden/>
              </w:rPr>
              <w:fldChar w:fldCharType="separate"/>
            </w:r>
            <w:r>
              <w:rPr>
                <w:noProof/>
                <w:webHidden/>
              </w:rPr>
              <w:t>71</w:t>
            </w:r>
            <w:r>
              <w:rPr>
                <w:noProof/>
                <w:webHidden/>
              </w:rPr>
              <w:fldChar w:fldCharType="end"/>
            </w:r>
          </w:hyperlink>
        </w:p>
        <w:p w14:paraId="67B9EA24" w14:textId="5DE92B45" w:rsidR="0098677B" w:rsidRDefault="0098677B">
          <w:pPr>
            <w:pStyle w:val="TDC1"/>
            <w:tabs>
              <w:tab w:val="right" w:leader="dot" w:pos="8494"/>
            </w:tabs>
            <w:rPr>
              <w:rFonts w:eastAsiaTheme="minorEastAsia"/>
              <w:noProof/>
              <w:lang w:eastAsia="es-ES"/>
            </w:rPr>
          </w:pPr>
          <w:hyperlink w:anchor="_Toc179918266" w:history="1">
            <w:r w:rsidRPr="00A3659D">
              <w:rPr>
                <w:rStyle w:val="Hipervnculo"/>
                <w:noProof/>
              </w:rPr>
              <w:t>Tarea 5 – Seguimiento de Campaña</w:t>
            </w:r>
            <w:r>
              <w:rPr>
                <w:noProof/>
                <w:webHidden/>
              </w:rPr>
              <w:tab/>
            </w:r>
            <w:r>
              <w:rPr>
                <w:noProof/>
                <w:webHidden/>
              </w:rPr>
              <w:fldChar w:fldCharType="begin"/>
            </w:r>
            <w:r>
              <w:rPr>
                <w:noProof/>
                <w:webHidden/>
              </w:rPr>
              <w:instrText xml:space="preserve"> PAGEREF _Toc179918266 \h </w:instrText>
            </w:r>
            <w:r>
              <w:rPr>
                <w:noProof/>
                <w:webHidden/>
              </w:rPr>
            </w:r>
            <w:r>
              <w:rPr>
                <w:noProof/>
                <w:webHidden/>
              </w:rPr>
              <w:fldChar w:fldCharType="separate"/>
            </w:r>
            <w:r>
              <w:rPr>
                <w:noProof/>
                <w:webHidden/>
              </w:rPr>
              <w:t>73</w:t>
            </w:r>
            <w:r>
              <w:rPr>
                <w:noProof/>
                <w:webHidden/>
              </w:rPr>
              <w:fldChar w:fldCharType="end"/>
            </w:r>
          </w:hyperlink>
        </w:p>
        <w:p w14:paraId="62586601" w14:textId="4F6301E3" w:rsidR="0098677B" w:rsidRDefault="0098677B">
          <w:pPr>
            <w:pStyle w:val="TDC2"/>
            <w:tabs>
              <w:tab w:val="right" w:leader="dot" w:pos="8494"/>
            </w:tabs>
            <w:rPr>
              <w:rFonts w:eastAsiaTheme="minorEastAsia"/>
              <w:noProof/>
              <w:lang w:eastAsia="es-ES"/>
            </w:rPr>
          </w:pPr>
          <w:hyperlink w:anchor="_Toc179918267" w:history="1">
            <w:r w:rsidRPr="00A3659D">
              <w:rPr>
                <w:rStyle w:val="Hipervnculo"/>
                <w:noProof/>
              </w:rPr>
              <w:t>5.1. KPIs (Key Performance Indicators)</w:t>
            </w:r>
            <w:r>
              <w:rPr>
                <w:noProof/>
                <w:webHidden/>
              </w:rPr>
              <w:tab/>
            </w:r>
            <w:r>
              <w:rPr>
                <w:noProof/>
                <w:webHidden/>
              </w:rPr>
              <w:fldChar w:fldCharType="begin"/>
            </w:r>
            <w:r>
              <w:rPr>
                <w:noProof/>
                <w:webHidden/>
              </w:rPr>
              <w:instrText xml:space="preserve"> PAGEREF _Toc179918267 \h </w:instrText>
            </w:r>
            <w:r>
              <w:rPr>
                <w:noProof/>
                <w:webHidden/>
              </w:rPr>
            </w:r>
            <w:r>
              <w:rPr>
                <w:noProof/>
                <w:webHidden/>
              </w:rPr>
              <w:fldChar w:fldCharType="separate"/>
            </w:r>
            <w:r>
              <w:rPr>
                <w:noProof/>
                <w:webHidden/>
              </w:rPr>
              <w:t>73</w:t>
            </w:r>
            <w:r>
              <w:rPr>
                <w:noProof/>
                <w:webHidden/>
              </w:rPr>
              <w:fldChar w:fldCharType="end"/>
            </w:r>
          </w:hyperlink>
        </w:p>
        <w:p w14:paraId="744E2906" w14:textId="6ADEE61D" w:rsidR="0098677B" w:rsidRDefault="0098677B">
          <w:pPr>
            <w:pStyle w:val="TDC3"/>
            <w:tabs>
              <w:tab w:val="right" w:leader="dot" w:pos="8494"/>
            </w:tabs>
            <w:rPr>
              <w:rFonts w:eastAsiaTheme="minorEastAsia"/>
              <w:noProof/>
              <w:lang w:eastAsia="es-ES"/>
            </w:rPr>
          </w:pPr>
          <w:hyperlink w:anchor="_Toc179918268" w:history="1">
            <w:r w:rsidRPr="00A3659D">
              <w:rPr>
                <w:rStyle w:val="Hipervnculo"/>
                <w:noProof/>
              </w:rPr>
              <w:t>5.1.1. Tasa de Apertura del Correo Electrónico (Open Rate)</w:t>
            </w:r>
            <w:r>
              <w:rPr>
                <w:noProof/>
                <w:webHidden/>
              </w:rPr>
              <w:tab/>
            </w:r>
            <w:r>
              <w:rPr>
                <w:noProof/>
                <w:webHidden/>
              </w:rPr>
              <w:fldChar w:fldCharType="begin"/>
            </w:r>
            <w:r>
              <w:rPr>
                <w:noProof/>
                <w:webHidden/>
              </w:rPr>
              <w:instrText xml:space="preserve"> PAGEREF _Toc179918268 \h </w:instrText>
            </w:r>
            <w:r>
              <w:rPr>
                <w:noProof/>
                <w:webHidden/>
              </w:rPr>
            </w:r>
            <w:r>
              <w:rPr>
                <w:noProof/>
                <w:webHidden/>
              </w:rPr>
              <w:fldChar w:fldCharType="separate"/>
            </w:r>
            <w:r>
              <w:rPr>
                <w:noProof/>
                <w:webHidden/>
              </w:rPr>
              <w:t>73</w:t>
            </w:r>
            <w:r>
              <w:rPr>
                <w:noProof/>
                <w:webHidden/>
              </w:rPr>
              <w:fldChar w:fldCharType="end"/>
            </w:r>
          </w:hyperlink>
        </w:p>
        <w:p w14:paraId="7588C443" w14:textId="084161F7" w:rsidR="0098677B" w:rsidRDefault="0098677B">
          <w:pPr>
            <w:pStyle w:val="TDC3"/>
            <w:tabs>
              <w:tab w:val="right" w:leader="dot" w:pos="8494"/>
            </w:tabs>
            <w:rPr>
              <w:rFonts w:eastAsiaTheme="minorEastAsia"/>
              <w:noProof/>
              <w:lang w:eastAsia="es-ES"/>
            </w:rPr>
          </w:pPr>
          <w:hyperlink w:anchor="_Toc179918269" w:history="1">
            <w:r w:rsidRPr="00A3659D">
              <w:rPr>
                <w:rStyle w:val="Hipervnculo"/>
                <w:noProof/>
              </w:rPr>
              <w:t>5.1.2. Tasa de Clics (Click-Through Rate, CTR)</w:t>
            </w:r>
            <w:r>
              <w:rPr>
                <w:noProof/>
                <w:webHidden/>
              </w:rPr>
              <w:tab/>
            </w:r>
            <w:r>
              <w:rPr>
                <w:noProof/>
                <w:webHidden/>
              </w:rPr>
              <w:fldChar w:fldCharType="begin"/>
            </w:r>
            <w:r>
              <w:rPr>
                <w:noProof/>
                <w:webHidden/>
              </w:rPr>
              <w:instrText xml:space="preserve"> PAGEREF _Toc179918269 \h </w:instrText>
            </w:r>
            <w:r>
              <w:rPr>
                <w:noProof/>
                <w:webHidden/>
              </w:rPr>
            </w:r>
            <w:r>
              <w:rPr>
                <w:noProof/>
                <w:webHidden/>
              </w:rPr>
              <w:fldChar w:fldCharType="separate"/>
            </w:r>
            <w:r>
              <w:rPr>
                <w:noProof/>
                <w:webHidden/>
              </w:rPr>
              <w:t>73</w:t>
            </w:r>
            <w:r>
              <w:rPr>
                <w:noProof/>
                <w:webHidden/>
              </w:rPr>
              <w:fldChar w:fldCharType="end"/>
            </w:r>
          </w:hyperlink>
        </w:p>
        <w:p w14:paraId="1ADE2C90" w14:textId="2A601DE9" w:rsidR="0098677B" w:rsidRDefault="0098677B">
          <w:pPr>
            <w:pStyle w:val="TDC3"/>
            <w:tabs>
              <w:tab w:val="right" w:leader="dot" w:pos="8494"/>
            </w:tabs>
            <w:rPr>
              <w:rFonts w:eastAsiaTheme="minorEastAsia"/>
              <w:noProof/>
              <w:lang w:eastAsia="es-ES"/>
            </w:rPr>
          </w:pPr>
          <w:hyperlink w:anchor="_Toc179918270" w:history="1">
            <w:r w:rsidRPr="00A3659D">
              <w:rPr>
                <w:rStyle w:val="Hipervnculo"/>
                <w:noProof/>
              </w:rPr>
              <w:t>5.1.3. Tasa de Conversión (Conversion Rate)</w:t>
            </w:r>
            <w:r>
              <w:rPr>
                <w:noProof/>
                <w:webHidden/>
              </w:rPr>
              <w:tab/>
            </w:r>
            <w:r>
              <w:rPr>
                <w:noProof/>
                <w:webHidden/>
              </w:rPr>
              <w:fldChar w:fldCharType="begin"/>
            </w:r>
            <w:r>
              <w:rPr>
                <w:noProof/>
                <w:webHidden/>
              </w:rPr>
              <w:instrText xml:space="preserve"> PAGEREF _Toc179918270 \h </w:instrText>
            </w:r>
            <w:r>
              <w:rPr>
                <w:noProof/>
                <w:webHidden/>
              </w:rPr>
            </w:r>
            <w:r>
              <w:rPr>
                <w:noProof/>
                <w:webHidden/>
              </w:rPr>
              <w:fldChar w:fldCharType="separate"/>
            </w:r>
            <w:r>
              <w:rPr>
                <w:noProof/>
                <w:webHidden/>
              </w:rPr>
              <w:t>74</w:t>
            </w:r>
            <w:r>
              <w:rPr>
                <w:noProof/>
                <w:webHidden/>
              </w:rPr>
              <w:fldChar w:fldCharType="end"/>
            </w:r>
          </w:hyperlink>
        </w:p>
        <w:p w14:paraId="58604B48" w14:textId="46F0A0D8" w:rsidR="0098677B" w:rsidRDefault="0098677B">
          <w:pPr>
            <w:pStyle w:val="TDC3"/>
            <w:tabs>
              <w:tab w:val="right" w:leader="dot" w:pos="8494"/>
            </w:tabs>
            <w:rPr>
              <w:rFonts w:eastAsiaTheme="minorEastAsia"/>
              <w:noProof/>
              <w:lang w:eastAsia="es-ES"/>
            </w:rPr>
          </w:pPr>
          <w:hyperlink w:anchor="_Toc179918271" w:history="1">
            <w:r w:rsidRPr="00A3659D">
              <w:rPr>
                <w:rStyle w:val="Hipervnculo"/>
                <w:noProof/>
              </w:rPr>
              <w:t>5.1.4. Valor de Vida del Cliente (Customer Lifetime Value, CLV)</w:t>
            </w:r>
            <w:r>
              <w:rPr>
                <w:noProof/>
                <w:webHidden/>
              </w:rPr>
              <w:tab/>
            </w:r>
            <w:r>
              <w:rPr>
                <w:noProof/>
                <w:webHidden/>
              </w:rPr>
              <w:fldChar w:fldCharType="begin"/>
            </w:r>
            <w:r>
              <w:rPr>
                <w:noProof/>
                <w:webHidden/>
              </w:rPr>
              <w:instrText xml:space="preserve"> PAGEREF _Toc179918271 \h </w:instrText>
            </w:r>
            <w:r>
              <w:rPr>
                <w:noProof/>
                <w:webHidden/>
              </w:rPr>
            </w:r>
            <w:r>
              <w:rPr>
                <w:noProof/>
                <w:webHidden/>
              </w:rPr>
              <w:fldChar w:fldCharType="separate"/>
            </w:r>
            <w:r>
              <w:rPr>
                <w:noProof/>
                <w:webHidden/>
              </w:rPr>
              <w:t>74</w:t>
            </w:r>
            <w:r>
              <w:rPr>
                <w:noProof/>
                <w:webHidden/>
              </w:rPr>
              <w:fldChar w:fldCharType="end"/>
            </w:r>
          </w:hyperlink>
        </w:p>
        <w:p w14:paraId="0134E120" w14:textId="5ADC3371" w:rsidR="0098677B" w:rsidRDefault="0098677B">
          <w:pPr>
            <w:pStyle w:val="TDC3"/>
            <w:tabs>
              <w:tab w:val="right" w:leader="dot" w:pos="8494"/>
            </w:tabs>
            <w:rPr>
              <w:rFonts w:eastAsiaTheme="minorEastAsia"/>
              <w:noProof/>
              <w:lang w:eastAsia="es-ES"/>
            </w:rPr>
          </w:pPr>
          <w:hyperlink w:anchor="_Toc179918272" w:history="1">
            <w:r w:rsidRPr="00A3659D">
              <w:rPr>
                <w:rStyle w:val="Hipervnculo"/>
                <w:noProof/>
              </w:rPr>
              <w:t>5.1.5. Retorno sobre la Inversión (ROI)</w:t>
            </w:r>
            <w:r>
              <w:rPr>
                <w:noProof/>
                <w:webHidden/>
              </w:rPr>
              <w:tab/>
            </w:r>
            <w:r>
              <w:rPr>
                <w:noProof/>
                <w:webHidden/>
              </w:rPr>
              <w:fldChar w:fldCharType="begin"/>
            </w:r>
            <w:r>
              <w:rPr>
                <w:noProof/>
                <w:webHidden/>
              </w:rPr>
              <w:instrText xml:space="preserve"> PAGEREF _Toc179918272 \h </w:instrText>
            </w:r>
            <w:r>
              <w:rPr>
                <w:noProof/>
                <w:webHidden/>
              </w:rPr>
            </w:r>
            <w:r>
              <w:rPr>
                <w:noProof/>
                <w:webHidden/>
              </w:rPr>
              <w:fldChar w:fldCharType="separate"/>
            </w:r>
            <w:r>
              <w:rPr>
                <w:noProof/>
                <w:webHidden/>
              </w:rPr>
              <w:t>74</w:t>
            </w:r>
            <w:r>
              <w:rPr>
                <w:noProof/>
                <w:webHidden/>
              </w:rPr>
              <w:fldChar w:fldCharType="end"/>
            </w:r>
          </w:hyperlink>
        </w:p>
        <w:p w14:paraId="64AD458A" w14:textId="6842385D" w:rsidR="0098677B" w:rsidRDefault="0098677B">
          <w:pPr>
            <w:pStyle w:val="TDC3"/>
            <w:tabs>
              <w:tab w:val="right" w:leader="dot" w:pos="8494"/>
            </w:tabs>
            <w:rPr>
              <w:rFonts w:eastAsiaTheme="minorEastAsia"/>
              <w:noProof/>
              <w:lang w:eastAsia="es-ES"/>
            </w:rPr>
          </w:pPr>
          <w:hyperlink w:anchor="_Toc179918273" w:history="1">
            <w:r w:rsidRPr="00A3659D">
              <w:rPr>
                <w:rStyle w:val="Hipervnculo"/>
                <w:noProof/>
              </w:rPr>
              <w:t>5.1.6. Retención de Clientes</w:t>
            </w:r>
            <w:r>
              <w:rPr>
                <w:noProof/>
                <w:webHidden/>
              </w:rPr>
              <w:tab/>
            </w:r>
            <w:r>
              <w:rPr>
                <w:noProof/>
                <w:webHidden/>
              </w:rPr>
              <w:fldChar w:fldCharType="begin"/>
            </w:r>
            <w:r>
              <w:rPr>
                <w:noProof/>
                <w:webHidden/>
              </w:rPr>
              <w:instrText xml:space="preserve"> PAGEREF _Toc179918273 \h </w:instrText>
            </w:r>
            <w:r>
              <w:rPr>
                <w:noProof/>
                <w:webHidden/>
              </w:rPr>
            </w:r>
            <w:r>
              <w:rPr>
                <w:noProof/>
                <w:webHidden/>
              </w:rPr>
              <w:fldChar w:fldCharType="separate"/>
            </w:r>
            <w:r>
              <w:rPr>
                <w:noProof/>
                <w:webHidden/>
              </w:rPr>
              <w:t>74</w:t>
            </w:r>
            <w:r>
              <w:rPr>
                <w:noProof/>
                <w:webHidden/>
              </w:rPr>
              <w:fldChar w:fldCharType="end"/>
            </w:r>
          </w:hyperlink>
        </w:p>
        <w:p w14:paraId="6651B2D2" w14:textId="5E98C1E0" w:rsidR="0098677B" w:rsidRDefault="0098677B">
          <w:pPr>
            <w:pStyle w:val="TDC3"/>
            <w:tabs>
              <w:tab w:val="right" w:leader="dot" w:pos="8494"/>
            </w:tabs>
            <w:rPr>
              <w:rFonts w:eastAsiaTheme="minorEastAsia"/>
              <w:noProof/>
              <w:lang w:eastAsia="es-ES"/>
            </w:rPr>
          </w:pPr>
          <w:hyperlink w:anchor="_Toc179918274" w:history="1">
            <w:r w:rsidRPr="00A3659D">
              <w:rPr>
                <w:rStyle w:val="Hipervnculo"/>
                <w:noProof/>
              </w:rPr>
              <w:t>5.1.7. Tasa de Adopción del Producto</w:t>
            </w:r>
            <w:r>
              <w:rPr>
                <w:noProof/>
                <w:webHidden/>
              </w:rPr>
              <w:tab/>
            </w:r>
            <w:r>
              <w:rPr>
                <w:noProof/>
                <w:webHidden/>
              </w:rPr>
              <w:fldChar w:fldCharType="begin"/>
            </w:r>
            <w:r>
              <w:rPr>
                <w:noProof/>
                <w:webHidden/>
              </w:rPr>
              <w:instrText xml:space="preserve"> PAGEREF _Toc179918274 \h </w:instrText>
            </w:r>
            <w:r>
              <w:rPr>
                <w:noProof/>
                <w:webHidden/>
              </w:rPr>
            </w:r>
            <w:r>
              <w:rPr>
                <w:noProof/>
                <w:webHidden/>
              </w:rPr>
              <w:fldChar w:fldCharType="separate"/>
            </w:r>
            <w:r>
              <w:rPr>
                <w:noProof/>
                <w:webHidden/>
              </w:rPr>
              <w:t>75</w:t>
            </w:r>
            <w:r>
              <w:rPr>
                <w:noProof/>
                <w:webHidden/>
              </w:rPr>
              <w:fldChar w:fldCharType="end"/>
            </w:r>
          </w:hyperlink>
        </w:p>
        <w:p w14:paraId="674618F9" w14:textId="1C03AC95" w:rsidR="0098677B" w:rsidRDefault="0098677B">
          <w:pPr>
            <w:pStyle w:val="TDC2"/>
            <w:tabs>
              <w:tab w:val="right" w:leader="dot" w:pos="8494"/>
            </w:tabs>
            <w:rPr>
              <w:rFonts w:eastAsiaTheme="minorEastAsia"/>
              <w:noProof/>
              <w:lang w:eastAsia="es-ES"/>
            </w:rPr>
          </w:pPr>
          <w:hyperlink w:anchor="_Toc179918275" w:history="1">
            <w:r w:rsidRPr="00A3659D">
              <w:rPr>
                <w:rStyle w:val="Hipervnculo"/>
                <w:noProof/>
              </w:rPr>
              <w:t>5.2 Estrategia de Medición Ampliada</w:t>
            </w:r>
            <w:r>
              <w:rPr>
                <w:noProof/>
                <w:webHidden/>
              </w:rPr>
              <w:tab/>
            </w:r>
            <w:r>
              <w:rPr>
                <w:noProof/>
                <w:webHidden/>
              </w:rPr>
              <w:fldChar w:fldCharType="begin"/>
            </w:r>
            <w:r>
              <w:rPr>
                <w:noProof/>
                <w:webHidden/>
              </w:rPr>
              <w:instrText xml:space="preserve"> PAGEREF _Toc179918275 \h </w:instrText>
            </w:r>
            <w:r>
              <w:rPr>
                <w:noProof/>
                <w:webHidden/>
              </w:rPr>
            </w:r>
            <w:r>
              <w:rPr>
                <w:noProof/>
                <w:webHidden/>
              </w:rPr>
              <w:fldChar w:fldCharType="separate"/>
            </w:r>
            <w:r>
              <w:rPr>
                <w:noProof/>
                <w:webHidden/>
              </w:rPr>
              <w:t>75</w:t>
            </w:r>
            <w:r>
              <w:rPr>
                <w:noProof/>
                <w:webHidden/>
              </w:rPr>
              <w:fldChar w:fldCharType="end"/>
            </w:r>
          </w:hyperlink>
        </w:p>
        <w:p w14:paraId="0738FDE0" w14:textId="58482577" w:rsidR="0098677B" w:rsidRDefault="0098677B">
          <w:pPr>
            <w:pStyle w:val="TDC3"/>
            <w:tabs>
              <w:tab w:val="right" w:leader="dot" w:pos="8494"/>
            </w:tabs>
            <w:rPr>
              <w:rFonts w:eastAsiaTheme="minorEastAsia"/>
              <w:noProof/>
              <w:lang w:eastAsia="es-ES"/>
            </w:rPr>
          </w:pPr>
          <w:hyperlink w:anchor="_Toc179918276" w:history="1">
            <w:r w:rsidRPr="00A3659D">
              <w:rPr>
                <w:rStyle w:val="Hipervnculo"/>
                <w:noProof/>
              </w:rPr>
              <w:t>5.2.1 Pre-lanzamiento</w:t>
            </w:r>
            <w:r>
              <w:rPr>
                <w:noProof/>
                <w:webHidden/>
              </w:rPr>
              <w:tab/>
            </w:r>
            <w:r>
              <w:rPr>
                <w:noProof/>
                <w:webHidden/>
              </w:rPr>
              <w:fldChar w:fldCharType="begin"/>
            </w:r>
            <w:r>
              <w:rPr>
                <w:noProof/>
                <w:webHidden/>
              </w:rPr>
              <w:instrText xml:space="preserve"> PAGEREF _Toc179918276 \h </w:instrText>
            </w:r>
            <w:r>
              <w:rPr>
                <w:noProof/>
                <w:webHidden/>
              </w:rPr>
            </w:r>
            <w:r>
              <w:rPr>
                <w:noProof/>
                <w:webHidden/>
              </w:rPr>
              <w:fldChar w:fldCharType="separate"/>
            </w:r>
            <w:r>
              <w:rPr>
                <w:noProof/>
                <w:webHidden/>
              </w:rPr>
              <w:t>75</w:t>
            </w:r>
            <w:r>
              <w:rPr>
                <w:noProof/>
                <w:webHidden/>
              </w:rPr>
              <w:fldChar w:fldCharType="end"/>
            </w:r>
          </w:hyperlink>
        </w:p>
        <w:p w14:paraId="30701FB1" w14:textId="5FE2973E" w:rsidR="0098677B" w:rsidRDefault="0098677B">
          <w:pPr>
            <w:pStyle w:val="TDC3"/>
            <w:tabs>
              <w:tab w:val="right" w:leader="dot" w:pos="8494"/>
            </w:tabs>
            <w:rPr>
              <w:rFonts w:eastAsiaTheme="minorEastAsia"/>
              <w:noProof/>
              <w:lang w:eastAsia="es-ES"/>
            </w:rPr>
          </w:pPr>
          <w:hyperlink w:anchor="_Toc179918277" w:history="1">
            <w:r w:rsidRPr="00A3659D">
              <w:rPr>
                <w:rStyle w:val="Hipervnculo"/>
                <w:noProof/>
              </w:rPr>
              <w:t>5.2.2 Durante la campaña</w:t>
            </w:r>
            <w:r>
              <w:rPr>
                <w:noProof/>
                <w:webHidden/>
              </w:rPr>
              <w:tab/>
            </w:r>
            <w:r>
              <w:rPr>
                <w:noProof/>
                <w:webHidden/>
              </w:rPr>
              <w:fldChar w:fldCharType="begin"/>
            </w:r>
            <w:r>
              <w:rPr>
                <w:noProof/>
                <w:webHidden/>
              </w:rPr>
              <w:instrText xml:space="preserve"> PAGEREF _Toc179918277 \h </w:instrText>
            </w:r>
            <w:r>
              <w:rPr>
                <w:noProof/>
                <w:webHidden/>
              </w:rPr>
            </w:r>
            <w:r>
              <w:rPr>
                <w:noProof/>
                <w:webHidden/>
              </w:rPr>
              <w:fldChar w:fldCharType="separate"/>
            </w:r>
            <w:r>
              <w:rPr>
                <w:noProof/>
                <w:webHidden/>
              </w:rPr>
              <w:t>75</w:t>
            </w:r>
            <w:r>
              <w:rPr>
                <w:noProof/>
                <w:webHidden/>
              </w:rPr>
              <w:fldChar w:fldCharType="end"/>
            </w:r>
          </w:hyperlink>
        </w:p>
        <w:p w14:paraId="587C8E4F" w14:textId="42C2F0CF" w:rsidR="0098677B" w:rsidRDefault="0098677B">
          <w:pPr>
            <w:pStyle w:val="TDC3"/>
            <w:tabs>
              <w:tab w:val="right" w:leader="dot" w:pos="8494"/>
            </w:tabs>
            <w:rPr>
              <w:rFonts w:eastAsiaTheme="minorEastAsia"/>
              <w:noProof/>
              <w:lang w:eastAsia="es-ES"/>
            </w:rPr>
          </w:pPr>
          <w:hyperlink w:anchor="_Toc179918278" w:history="1">
            <w:r w:rsidRPr="00A3659D">
              <w:rPr>
                <w:rStyle w:val="Hipervnculo"/>
                <w:noProof/>
              </w:rPr>
              <w:t>5.2.3 Post-campaña</w:t>
            </w:r>
            <w:r>
              <w:rPr>
                <w:noProof/>
                <w:webHidden/>
              </w:rPr>
              <w:tab/>
            </w:r>
            <w:r>
              <w:rPr>
                <w:noProof/>
                <w:webHidden/>
              </w:rPr>
              <w:fldChar w:fldCharType="begin"/>
            </w:r>
            <w:r>
              <w:rPr>
                <w:noProof/>
                <w:webHidden/>
              </w:rPr>
              <w:instrText xml:space="preserve"> PAGEREF _Toc179918278 \h </w:instrText>
            </w:r>
            <w:r>
              <w:rPr>
                <w:noProof/>
                <w:webHidden/>
              </w:rPr>
            </w:r>
            <w:r>
              <w:rPr>
                <w:noProof/>
                <w:webHidden/>
              </w:rPr>
              <w:fldChar w:fldCharType="separate"/>
            </w:r>
            <w:r>
              <w:rPr>
                <w:noProof/>
                <w:webHidden/>
              </w:rPr>
              <w:t>76</w:t>
            </w:r>
            <w:r>
              <w:rPr>
                <w:noProof/>
                <w:webHidden/>
              </w:rPr>
              <w:fldChar w:fldCharType="end"/>
            </w:r>
          </w:hyperlink>
        </w:p>
        <w:p w14:paraId="3D6C51B4" w14:textId="751DE961" w:rsidR="0098677B" w:rsidRDefault="0098677B">
          <w:pPr>
            <w:pStyle w:val="TDC2"/>
            <w:tabs>
              <w:tab w:val="right" w:leader="dot" w:pos="8494"/>
            </w:tabs>
            <w:rPr>
              <w:rFonts w:eastAsiaTheme="minorEastAsia"/>
              <w:noProof/>
              <w:lang w:eastAsia="es-ES"/>
            </w:rPr>
          </w:pPr>
          <w:hyperlink w:anchor="_Toc179918279" w:history="1">
            <w:r w:rsidRPr="00A3659D">
              <w:rPr>
                <w:rStyle w:val="Hipervnculo"/>
                <w:noProof/>
              </w:rPr>
              <w:t>5.3. KPI Adaptados a los Clústeres</w:t>
            </w:r>
            <w:r>
              <w:rPr>
                <w:noProof/>
                <w:webHidden/>
              </w:rPr>
              <w:tab/>
            </w:r>
            <w:r>
              <w:rPr>
                <w:noProof/>
                <w:webHidden/>
              </w:rPr>
              <w:fldChar w:fldCharType="begin"/>
            </w:r>
            <w:r>
              <w:rPr>
                <w:noProof/>
                <w:webHidden/>
              </w:rPr>
              <w:instrText xml:space="preserve"> PAGEREF _Toc179918279 \h </w:instrText>
            </w:r>
            <w:r>
              <w:rPr>
                <w:noProof/>
                <w:webHidden/>
              </w:rPr>
            </w:r>
            <w:r>
              <w:rPr>
                <w:noProof/>
                <w:webHidden/>
              </w:rPr>
              <w:fldChar w:fldCharType="separate"/>
            </w:r>
            <w:r>
              <w:rPr>
                <w:noProof/>
                <w:webHidden/>
              </w:rPr>
              <w:t>77</w:t>
            </w:r>
            <w:r>
              <w:rPr>
                <w:noProof/>
                <w:webHidden/>
              </w:rPr>
              <w:fldChar w:fldCharType="end"/>
            </w:r>
          </w:hyperlink>
        </w:p>
        <w:p w14:paraId="047C22AA" w14:textId="178F21C8" w:rsidR="0098677B" w:rsidRDefault="0098677B">
          <w:r>
            <w:rPr>
              <w:b/>
              <w:bCs/>
            </w:rPr>
            <w:fldChar w:fldCharType="end"/>
          </w:r>
        </w:p>
      </w:sdtContent>
    </w:sdt>
    <w:p w14:paraId="7C8A0F5C" w14:textId="77777777" w:rsidR="004C0EA9" w:rsidRDefault="004C0EA9" w:rsidP="004C0EA9"/>
    <w:p w14:paraId="54767490" w14:textId="77777777" w:rsidR="004C0EA9" w:rsidRDefault="004C0EA9">
      <w:pPr>
        <w:jc w:val="left"/>
        <w:rPr>
          <w:rFonts w:ascii="Times New Roman" w:eastAsiaTheme="majorEastAsia" w:hAnsi="Times New Roman" w:cstheme="majorBidi"/>
          <w:sz w:val="40"/>
          <w:szCs w:val="36"/>
        </w:rPr>
      </w:pPr>
      <w:r>
        <w:lastRenderedPageBreak/>
        <w:br w:type="page"/>
      </w:r>
    </w:p>
    <w:p w14:paraId="374A150D" w14:textId="577C3E7F" w:rsidR="00CB50B1" w:rsidRDefault="00CB50B1" w:rsidP="00CB50B1">
      <w:pPr>
        <w:pStyle w:val="Ttulo1"/>
        <w:numPr>
          <w:ilvl w:val="0"/>
          <w:numId w:val="27"/>
        </w:numPr>
      </w:pPr>
      <w:r>
        <w:lastRenderedPageBreak/>
        <w:t xml:space="preserve"> </w:t>
      </w:r>
      <w:bookmarkStart w:id="0" w:name="_Toc179918177"/>
      <w:r>
        <w:t>Contexto del Proyecto</w:t>
      </w:r>
      <w:bookmarkEnd w:id="0"/>
    </w:p>
    <w:p w14:paraId="3372C5F5" w14:textId="77777777" w:rsidR="00CB50B1" w:rsidRPr="00CB50B1" w:rsidRDefault="00CB50B1" w:rsidP="00CB50B1">
      <w:r w:rsidRPr="00CB50B1">
        <w:t xml:space="preserve">Hace casi cuatro años, </w:t>
      </w:r>
      <w:proofErr w:type="spellStart"/>
      <w:r w:rsidRPr="00CB50B1">
        <w:rPr>
          <w:rStyle w:val="nfasis"/>
          <w:i w:val="0"/>
          <w:iCs w:val="0"/>
        </w:rPr>
        <w:t>easyMoney</w:t>
      </w:r>
      <w:proofErr w:type="spellEnd"/>
      <w:r w:rsidRPr="00CB50B1">
        <w:t xml:space="preserve"> fue fundada por Carol Denver, una profesional consolidada en el sector de la banca de inversión. Tras más de una década trabajando para grandes firmas, Carol decidió emprender su propio proyecto: una plataforma multicanal enfocada en la comercialización de productos financieros (ahorro, inversión y financiación). El objetivo de </w:t>
      </w:r>
      <w:proofErr w:type="spellStart"/>
      <w:r w:rsidRPr="00CB50B1">
        <w:rPr>
          <w:rStyle w:val="nfasis"/>
          <w:i w:val="0"/>
          <w:iCs w:val="0"/>
        </w:rPr>
        <w:t>easyMoney</w:t>
      </w:r>
      <w:proofErr w:type="spellEnd"/>
      <w:r w:rsidRPr="00CB50B1">
        <w:t xml:space="preserve"> era ofrecer una interfaz amigable y accesible, donde los clientes pudieran encontrar soluciones financieras personalizadas y contratarlas de forma sencilla.</w:t>
      </w:r>
    </w:p>
    <w:p w14:paraId="552129DC" w14:textId="7D27662B" w:rsidR="00CB50B1" w:rsidRPr="00CB50B1" w:rsidRDefault="00CB50B1" w:rsidP="00CB50B1">
      <w:r w:rsidRPr="00CB50B1">
        <w:t xml:space="preserve">El primer producto lanzado fue la cuenta </w:t>
      </w:r>
      <w:proofErr w:type="spellStart"/>
      <w:r w:rsidRPr="00CB50B1">
        <w:rPr>
          <w:rStyle w:val="nfasis"/>
          <w:i w:val="0"/>
          <w:iCs w:val="0"/>
        </w:rPr>
        <w:t>easyMoney</w:t>
      </w:r>
      <w:proofErr w:type="spellEnd"/>
      <w:r w:rsidRPr="00CB50B1">
        <w:t xml:space="preserve">, un servicio innovador que permite a los usuarios acumular dinero automáticamente mediante el redondeo de sus compras. Este producto fue un éxito rotundo, lo que impulsó la ampliación de su cartera de soluciones, incluyendo productos de inversión y tarjetas, entre otros. Para facilitar su operación, y debido a la falta de licencia bancaria propia, </w:t>
      </w:r>
      <w:proofErr w:type="spellStart"/>
      <w:r w:rsidRPr="00CB50B1">
        <w:rPr>
          <w:rStyle w:val="nfasis"/>
          <w:i w:val="0"/>
          <w:iCs w:val="0"/>
        </w:rPr>
        <w:t>easyMoney</w:t>
      </w:r>
      <w:proofErr w:type="spellEnd"/>
      <w:r w:rsidRPr="00CB50B1">
        <w:t xml:space="preserve"> estableció una alianza con </w:t>
      </w:r>
      <w:proofErr w:type="spellStart"/>
      <w:r w:rsidRPr="00CB50B1">
        <w:rPr>
          <w:rStyle w:val="nfasis"/>
          <w:i w:val="0"/>
          <w:iCs w:val="0"/>
        </w:rPr>
        <w:t>easyBanking</w:t>
      </w:r>
      <w:proofErr w:type="spellEnd"/>
      <w:r w:rsidRPr="00CB50B1">
        <w:rPr>
          <w:rStyle w:val="nfasis"/>
          <w:i w:val="0"/>
          <w:iCs w:val="0"/>
        </w:rPr>
        <w:t xml:space="preserve"> S.A.</w:t>
      </w:r>
      <w:r w:rsidRPr="00CB50B1">
        <w:t xml:space="preserve">, una entidad regulada por el Banco de España que actúa como proveedor de productos financieros. Sin embargo, la fuerte influencia de </w:t>
      </w:r>
      <w:proofErr w:type="spellStart"/>
      <w:r w:rsidRPr="00CB50B1">
        <w:rPr>
          <w:rStyle w:val="nfasis"/>
          <w:i w:val="0"/>
          <w:iCs w:val="0"/>
        </w:rPr>
        <w:t>easyBanking</w:t>
      </w:r>
      <w:proofErr w:type="spellEnd"/>
      <w:r w:rsidRPr="00CB50B1">
        <w:t xml:space="preserve"> en la estrategia comercial ha generado tensiones en la relación entre ambas empresas.</w:t>
      </w:r>
    </w:p>
    <w:p w14:paraId="744FBF4D" w14:textId="77777777" w:rsidR="00CB50B1" w:rsidRPr="00CB50B1" w:rsidRDefault="00CB50B1" w:rsidP="00CB50B1">
      <w:r w:rsidRPr="00CB50B1">
        <w:t xml:space="preserve">Gracias a la perseverancia y red de contactos de Carol, </w:t>
      </w:r>
      <w:proofErr w:type="spellStart"/>
      <w:r w:rsidRPr="00CB50B1">
        <w:rPr>
          <w:rStyle w:val="nfasis"/>
          <w:i w:val="0"/>
          <w:iCs w:val="0"/>
        </w:rPr>
        <w:t>easyMoney</w:t>
      </w:r>
      <w:proofErr w:type="spellEnd"/>
      <w:r w:rsidRPr="00CB50B1">
        <w:t xml:space="preserve"> logró superar sus objetivos iniciales tras dos exitosas rondas de financiación. Esto permitió a la empresa captar un volumen significativo de clientes durante su primer año de operación, alcanzando una facturación millonaria y una plantilla cercana a las 100 personas. No obstante, tras cuatro años de actividad, la empresa enfrenta varios desafíos que amenazan su sostenibilidad.</w:t>
      </w:r>
    </w:p>
    <w:p w14:paraId="326AD9C5" w14:textId="77777777" w:rsidR="00CB50B1" w:rsidRPr="00CB50B1" w:rsidRDefault="00CB50B1" w:rsidP="00CB50B1">
      <w:r w:rsidRPr="00CB50B1">
        <w:t xml:space="preserve">Entre los principales retos se encuentran la creciente presión de </w:t>
      </w:r>
      <w:proofErr w:type="spellStart"/>
      <w:r w:rsidRPr="00CB50B1">
        <w:rPr>
          <w:rStyle w:val="nfasis"/>
          <w:i w:val="0"/>
          <w:iCs w:val="0"/>
        </w:rPr>
        <w:t>easyBanking</w:t>
      </w:r>
      <w:proofErr w:type="spellEnd"/>
      <w:r w:rsidRPr="00CB50B1">
        <w:t xml:space="preserve"> para incorporar productos complejos, lo que ha desviado a la empresa de su visión original de ofrecer soluciones sencillas y enfocadas en las necesidades del cliente. Además, los fondos obtenidos en las rondas de financiación están cerca de agotarse y, a pesar de su crecimiento, </w:t>
      </w:r>
      <w:proofErr w:type="spellStart"/>
      <w:r w:rsidRPr="00CB50B1">
        <w:rPr>
          <w:rStyle w:val="nfasis"/>
          <w:i w:val="0"/>
          <w:iCs w:val="0"/>
        </w:rPr>
        <w:t>easyMoney</w:t>
      </w:r>
      <w:proofErr w:type="spellEnd"/>
      <w:r w:rsidRPr="00CB50B1">
        <w:t xml:space="preserve"> no ha alcanzado aún un EBITDA positivo que le permita operar de manera independiente. Su principal inversor, </w:t>
      </w:r>
      <w:r w:rsidRPr="00CB50B1">
        <w:rPr>
          <w:rStyle w:val="nfasis"/>
          <w:i w:val="0"/>
          <w:iCs w:val="0"/>
        </w:rPr>
        <w:t>Lion Global Management</w:t>
      </w:r>
      <w:r w:rsidRPr="00CB50B1">
        <w:t>, ha demandado una mayor rentabilidad de la base de clientes actual antes de comprometer más capital.</w:t>
      </w:r>
    </w:p>
    <w:p w14:paraId="48312A84" w14:textId="77777777" w:rsidR="00CB50B1" w:rsidRPr="00CB50B1" w:rsidRDefault="00CB50B1" w:rsidP="00CB50B1">
      <w:r w:rsidRPr="00CB50B1">
        <w:t xml:space="preserve">Asimismo, la alta rotación en el equipo de tecnología y la falta de inversión en infraestructura tecnológica están generando ineficiencias que afectan a diversas áreas de la empresa. Las tensiones internas han comenzado a erosionar el espíritu ágil que caracterizó los primeros años de desarrollo. Ante este panorama, y tras la salida de un miembro clave del equipo de marketing, la dirección de </w:t>
      </w:r>
      <w:proofErr w:type="spellStart"/>
      <w:r w:rsidRPr="00CB50B1">
        <w:rPr>
          <w:rStyle w:val="nfasis"/>
          <w:i w:val="0"/>
          <w:iCs w:val="0"/>
        </w:rPr>
        <w:t>easyMoney</w:t>
      </w:r>
      <w:proofErr w:type="spellEnd"/>
      <w:r w:rsidRPr="00CB50B1">
        <w:t xml:space="preserve"> ha decidido contratar a un Data </w:t>
      </w:r>
      <w:proofErr w:type="spellStart"/>
      <w:r w:rsidRPr="00CB50B1">
        <w:t>Scientist</w:t>
      </w:r>
      <w:proofErr w:type="spellEnd"/>
      <w:r w:rsidRPr="00CB50B1">
        <w:t xml:space="preserve">. Este profesional tendrá la misión de ayudar a la empresa a mejorar la rentabilidad de su cartera de clientes, abordando los retos actuales y acompañando a </w:t>
      </w:r>
      <w:proofErr w:type="spellStart"/>
      <w:r w:rsidRPr="00CB50B1">
        <w:rPr>
          <w:rStyle w:val="nfasis"/>
          <w:i w:val="0"/>
          <w:iCs w:val="0"/>
        </w:rPr>
        <w:t>easyMoney</w:t>
      </w:r>
      <w:proofErr w:type="spellEnd"/>
      <w:r w:rsidRPr="00CB50B1">
        <w:t xml:space="preserve"> en su nueva etapa de crecimiento.</w:t>
      </w:r>
    </w:p>
    <w:p w14:paraId="2415F09C" w14:textId="77777777" w:rsidR="00CB50B1" w:rsidRPr="00CB50B1" w:rsidRDefault="00CB50B1" w:rsidP="00CB50B1"/>
    <w:p w14:paraId="2AA4456C" w14:textId="77777777" w:rsidR="00CB50B1" w:rsidRPr="00CB50B1" w:rsidRDefault="00CB50B1" w:rsidP="00CB50B1"/>
    <w:p w14:paraId="643FE3F8" w14:textId="77777777" w:rsidR="00CB50B1" w:rsidRDefault="00CB50B1" w:rsidP="00CB50B1">
      <w:pPr>
        <w:rPr>
          <w:rFonts w:ascii="Times New Roman" w:eastAsiaTheme="majorEastAsia" w:hAnsi="Times New Roman" w:cstheme="majorBidi"/>
          <w:sz w:val="40"/>
          <w:szCs w:val="36"/>
        </w:rPr>
      </w:pPr>
      <w:r>
        <w:br w:type="page"/>
      </w:r>
    </w:p>
    <w:p w14:paraId="48A14F00" w14:textId="6AD0F2BE" w:rsidR="00CB50B1" w:rsidRDefault="00CB50B1" w:rsidP="00CB50B1">
      <w:pPr>
        <w:pStyle w:val="Ttulo1"/>
        <w:numPr>
          <w:ilvl w:val="0"/>
          <w:numId w:val="27"/>
        </w:numPr>
      </w:pPr>
      <w:bookmarkStart w:id="1" w:name="_Toc179918178"/>
      <w:r>
        <w:lastRenderedPageBreak/>
        <w:t>Preprocesamiento y Análisis</w:t>
      </w:r>
      <w:bookmarkEnd w:id="1"/>
    </w:p>
    <w:p w14:paraId="3217A7BB" w14:textId="77777777" w:rsidR="00773946" w:rsidRPr="00773946" w:rsidRDefault="00773946" w:rsidP="00773946">
      <w:r w:rsidRPr="00773946">
        <w:t xml:space="preserve">El preprocesamiento de datos es un paso fundamental en cualquier proyecto de </w:t>
      </w:r>
      <w:r w:rsidRPr="00773946">
        <w:rPr>
          <w:b/>
          <w:bCs/>
        </w:rPr>
        <w:t xml:space="preserve">Data </w:t>
      </w:r>
      <w:proofErr w:type="spellStart"/>
      <w:r w:rsidRPr="00773946">
        <w:rPr>
          <w:b/>
          <w:bCs/>
        </w:rPr>
        <w:t>Science</w:t>
      </w:r>
      <w:proofErr w:type="spellEnd"/>
      <w:r w:rsidRPr="00773946">
        <w:t xml:space="preserve">. Consiste en preparar y limpiar los datos antes de su análisis, asegurando que la información con la que se trabajará sea precisa, completa y consistente. En el caso de </w:t>
      </w:r>
      <w:proofErr w:type="spellStart"/>
      <w:r w:rsidRPr="00773946">
        <w:rPr>
          <w:i/>
          <w:iCs/>
        </w:rPr>
        <w:t>easyMoney</w:t>
      </w:r>
      <w:proofErr w:type="spellEnd"/>
      <w:r w:rsidRPr="00773946">
        <w:t xml:space="preserve">, el </w:t>
      </w:r>
      <w:proofErr w:type="spellStart"/>
      <w:r w:rsidRPr="00773946">
        <w:t>dataset</w:t>
      </w:r>
      <w:proofErr w:type="spellEnd"/>
      <w:r w:rsidRPr="00773946">
        <w:t xml:space="preserve"> proporcionado está dividido en tres secciones principales que agrupan distintos tipos de información:</w:t>
      </w:r>
    </w:p>
    <w:p w14:paraId="508A7E8F" w14:textId="77777777" w:rsidR="00773946" w:rsidRPr="00773946" w:rsidRDefault="00773946" w:rsidP="007C0D54">
      <w:pPr>
        <w:numPr>
          <w:ilvl w:val="0"/>
          <w:numId w:val="31"/>
        </w:numPr>
        <w:tabs>
          <w:tab w:val="clear" w:pos="360"/>
          <w:tab w:val="num" w:pos="720"/>
        </w:tabs>
      </w:pPr>
      <w:r w:rsidRPr="00773946">
        <w:rPr>
          <w:b/>
          <w:bCs/>
        </w:rPr>
        <w:t>Características sociodemográficas:</w:t>
      </w:r>
      <w:r w:rsidRPr="00773946">
        <w:t xml:space="preserve"> Incluye variables relacionadas con los clientes, como su edad, país de residencia, género, provincia, y salario.</w:t>
      </w:r>
    </w:p>
    <w:p w14:paraId="6C2614AE" w14:textId="77777777" w:rsidR="00773946" w:rsidRPr="00773946" w:rsidRDefault="00773946" w:rsidP="007C0D54">
      <w:pPr>
        <w:numPr>
          <w:ilvl w:val="0"/>
          <w:numId w:val="31"/>
        </w:numPr>
        <w:tabs>
          <w:tab w:val="clear" w:pos="360"/>
          <w:tab w:val="num" w:pos="720"/>
        </w:tabs>
      </w:pPr>
      <w:r w:rsidRPr="00773946">
        <w:rPr>
          <w:b/>
          <w:bCs/>
        </w:rPr>
        <w:t>Productos contratados:</w:t>
      </w:r>
      <w:r w:rsidRPr="00773946">
        <w:t xml:space="preserve"> Recoge información sobre los distintos productos financieros que cada cliente ha adquirido, como depósitos, tarjetas, y préstamos.</w:t>
      </w:r>
    </w:p>
    <w:p w14:paraId="0BF44429" w14:textId="2D17BCAD" w:rsidR="00773946" w:rsidRPr="00773946" w:rsidRDefault="00773946" w:rsidP="007C0D54">
      <w:pPr>
        <w:numPr>
          <w:ilvl w:val="0"/>
          <w:numId w:val="31"/>
        </w:numPr>
        <w:tabs>
          <w:tab w:val="clear" w:pos="360"/>
          <w:tab w:val="num" w:pos="720"/>
        </w:tabs>
      </w:pPr>
      <w:r w:rsidRPr="00773946">
        <w:rPr>
          <w:b/>
          <w:bCs/>
        </w:rPr>
        <w:t>Actividad comercial:</w:t>
      </w:r>
      <w:r w:rsidRPr="00773946">
        <w:t xml:space="preserve"> Proporciona datos </w:t>
      </w:r>
      <w:r>
        <w:t xml:space="preserve">tales como el segmento comercial de los clientes, canal de entrada, estado en la aplicación de </w:t>
      </w:r>
      <w:proofErr w:type="spellStart"/>
      <w:r>
        <w:t>EasyMoney</w:t>
      </w:r>
      <w:proofErr w:type="spellEnd"/>
      <w:r>
        <w:t xml:space="preserve"> y primera fecha de contratación</w:t>
      </w:r>
      <w:r w:rsidRPr="00773946">
        <w:t>.</w:t>
      </w:r>
    </w:p>
    <w:p w14:paraId="34E79091" w14:textId="77777777" w:rsidR="00773946" w:rsidRPr="00773946" w:rsidRDefault="00773946" w:rsidP="00773946">
      <w:r w:rsidRPr="00773946">
        <w:t xml:space="preserve">Cada uno de estos conjuntos de datos contiene información valiosa y complementaria que, en conjunto, permitirá a </w:t>
      </w:r>
      <w:proofErr w:type="spellStart"/>
      <w:r w:rsidRPr="00773946">
        <w:rPr>
          <w:i/>
          <w:iCs/>
        </w:rPr>
        <w:t>easyMoney</w:t>
      </w:r>
      <w:proofErr w:type="spellEnd"/>
      <w:r w:rsidRPr="00773946">
        <w:t xml:space="preserve"> mejorar la segmentación de clientes y definir estrategias personalizadas. Sin embargo, antes de realizar cualquier tipo de análisis avanzado, es crucial llevar a cabo un preprocesamiento que permita:</w:t>
      </w:r>
    </w:p>
    <w:p w14:paraId="32A1E2F1" w14:textId="77777777" w:rsidR="00773946" w:rsidRPr="00773946" w:rsidRDefault="00773946" w:rsidP="007C0D54">
      <w:pPr>
        <w:numPr>
          <w:ilvl w:val="0"/>
          <w:numId w:val="32"/>
        </w:numPr>
      </w:pPr>
      <w:r w:rsidRPr="00773946">
        <w:rPr>
          <w:b/>
          <w:bCs/>
        </w:rPr>
        <w:t>Identificar y corregir errores:</w:t>
      </w:r>
      <w:r w:rsidRPr="00773946">
        <w:t xml:space="preserve"> Como datos faltantes, duplicados o inconsistentes.</w:t>
      </w:r>
    </w:p>
    <w:p w14:paraId="078C1058" w14:textId="77777777" w:rsidR="00773946" w:rsidRPr="00773946" w:rsidRDefault="00773946" w:rsidP="007C0D54">
      <w:pPr>
        <w:numPr>
          <w:ilvl w:val="0"/>
          <w:numId w:val="32"/>
        </w:numPr>
      </w:pPr>
      <w:r w:rsidRPr="00773946">
        <w:rPr>
          <w:b/>
          <w:bCs/>
        </w:rPr>
        <w:t>Establecer la coherencia temporal:</w:t>
      </w:r>
      <w:r w:rsidRPr="00773946">
        <w:t xml:space="preserve"> Alineando las fechas y la evolución de las variables a lo largo del tiempo.</w:t>
      </w:r>
    </w:p>
    <w:p w14:paraId="235BBCD0" w14:textId="77777777" w:rsidR="00773946" w:rsidRPr="00773946" w:rsidRDefault="00773946" w:rsidP="007C0D54">
      <w:pPr>
        <w:numPr>
          <w:ilvl w:val="0"/>
          <w:numId w:val="32"/>
        </w:numPr>
      </w:pPr>
      <w:r w:rsidRPr="00773946">
        <w:rPr>
          <w:b/>
          <w:bCs/>
        </w:rPr>
        <w:t>Transformar y estandarizar:</w:t>
      </w:r>
      <w:r w:rsidRPr="00773946">
        <w:t xml:space="preserve"> Adaptar las variables categóricas y numéricas a un formato adecuado para los modelos de machine </w:t>
      </w:r>
      <w:proofErr w:type="spellStart"/>
      <w:r w:rsidRPr="00773946">
        <w:t>learning</w:t>
      </w:r>
      <w:proofErr w:type="spellEnd"/>
      <w:r w:rsidRPr="00773946">
        <w:t>.</w:t>
      </w:r>
    </w:p>
    <w:p w14:paraId="11673DEC" w14:textId="77777777" w:rsidR="00773946" w:rsidRPr="00773946" w:rsidRDefault="00773946" w:rsidP="00773946">
      <w:r w:rsidRPr="00773946">
        <w:t>El análisis de los datos comienza con una limpieza exhaustiva y una exploración preliminar. Este paso inicial no solo facilita la comprensión del estado actual de la base de datos, sino que también define el camino hacia la implementación de los modelos predictivos y el descubrimiento de patrones clave.</w:t>
      </w:r>
    </w:p>
    <w:p w14:paraId="6CFD5A3B" w14:textId="09B955C6" w:rsidR="00773946" w:rsidRPr="00773946" w:rsidRDefault="00773946" w:rsidP="00773946">
      <w:pPr>
        <w:pStyle w:val="Ttulo2"/>
        <w:numPr>
          <w:ilvl w:val="1"/>
          <w:numId w:val="27"/>
        </w:numPr>
      </w:pPr>
      <w:bookmarkStart w:id="2" w:name="_Toc179918179"/>
      <w:proofErr w:type="spellStart"/>
      <w:r>
        <w:t>Sociodemographic</w:t>
      </w:r>
      <w:proofErr w:type="spellEnd"/>
      <w:r>
        <w:t xml:space="preserve"> </w:t>
      </w:r>
      <w:proofErr w:type="spellStart"/>
      <w:r>
        <w:t>DataBase</w:t>
      </w:r>
      <w:bookmarkEnd w:id="2"/>
      <w:proofErr w:type="spellEnd"/>
    </w:p>
    <w:p w14:paraId="5F506F10" w14:textId="2BC19221" w:rsidR="00773946" w:rsidRPr="00630CB5" w:rsidRDefault="00630CB5" w:rsidP="00773946">
      <w:pPr>
        <w:spacing w:after="360"/>
      </w:pPr>
      <w:r w:rsidRPr="00630CB5">
        <w:t xml:space="preserve">En esta primera parte del análisis, nos enfocamos en la sección de </w:t>
      </w:r>
      <w:r w:rsidRPr="00630CB5">
        <w:rPr>
          <w:b/>
          <w:bCs/>
        </w:rPr>
        <w:t>características sociodemográficas</w:t>
      </w:r>
      <w:r w:rsidRPr="00630CB5">
        <w:t xml:space="preserve"> del </w:t>
      </w:r>
      <w:proofErr w:type="spellStart"/>
      <w:r w:rsidRPr="00630CB5">
        <w:t>dataset</w:t>
      </w:r>
      <w:proofErr w:type="spellEnd"/>
      <w:r w:rsidRPr="00630CB5">
        <w:t xml:space="preserve"> de </w:t>
      </w:r>
      <w:proofErr w:type="spellStart"/>
      <w:r w:rsidRPr="00630CB5">
        <w:rPr>
          <w:i/>
          <w:iCs/>
        </w:rPr>
        <w:t>easyMoney</w:t>
      </w:r>
      <w:proofErr w:type="spellEnd"/>
      <w:r w:rsidRPr="00630CB5">
        <w:t>, que incluye información clave sobre los clientes, como su edad, país de residencia, género, región y salario. El objetivo de este apartado es realizar un preprocesamiento adecuado de estos datos, asegurando la calidad de la información antes de llevar a cabo análisis más detallados.</w:t>
      </w:r>
    </w:p>
    <w:p w14:paraId="63889DDC" w14:textId="32E7D9BD" w:rsidR="00630CB5" w:rsidRPr="00630CB5" w:rsidRDefault="00773946" w:rsidP="00FB2067">
      <w:pPr>
        <w:pStyle w:val="Ttulo3"/>
      </w:pPr>
      <w:bookmarkStart w:id="3" w:name="_Toc179918180"/>
      <w:r>
        <w:t>1.1.</w:t>
      </w:r>
      <w:r w:rsidR="00630CB5" w:rsidRPr="00630CB5">
        <w:t xml:space="preserve">1. </w:t>
      </w:r>
      <w:proofErr w:type="spellStart"/>
      <w:r w:rsidR="004C0EA9">
        <w:t>Preprocesameinto</w:t>
      </w:r>
      <w:bookmarkEnd w:id="3"/>
      <w:proofErr w:type="spellEnd"/>
    </w:p>
    <w:p w14:paraId="0B1CFA89" w14:textId="6478C311" w:rsidR="00630CB5" w:rsidRPr="00630CB5" w:rsidRDefault="00630CB5" w:rsidP="00630CB5">
      <w:r w:rsidRPr="00630CB5">
        <w:t>El archivo fue cargado y posteriormente se realizaron algunas limpiezas y ajustes iniciales:</w:t>
      </w:r>
    </w:p>
    <w:p w14:paraId="71C405AD" w14:textId="77777777" w:rsidR="00630CB5" w:rsidRPr="00630CB5" w:rsidRDefault="00630CB5" w:rsidP="00630CB5">
      <w:pPr>
        <w:numPr>
          <w:ilvl w:val="0"/>
          <w:numId w:val="28"/>
        </w:numPr>
      </w:pPr>
      <w:r w:rsidRPr="00630CB5">
        <w:rPr>
          <w:b/>
          <w:bCs/>
        </w:rPr>
        <w:t>Eliminación de columnas innecesarias:</w:t>
      </w:r>
      <w:r w:rsidRPr="00630CB5">
        <w:t xml:space="preserve"> Se eliminaron columnas que no aportaban información relevante, como '</w:t>
      </w:r>
      <w:proofErr w:type="spellStart"/>
      <w:r w:rsidRPr="00630CB5">
        <w:t>Unnamed</w:t>
      </w:r>
      <w:proofErr w:type="spellEnd"/>
      <w:r w:rsidRPr="00630CB5">
        <w:t>: 0_x', '</w:t>
      </w:r>
      <w:proofErr w:type="spellStart"/>
      <w:r w:rsidRPr="00630CB5">
        <w:t>Unnamed</w:t>
      </w:r>
      <w:proofErr w:type="spellEnd"/>
      <w:r w:rsidRPr="00630CB5">
        <w:t>: 0_y', y otras que eran resultado de procesos previos o simplemente no contribuían al análisis.</w:t>
      </w:r>
    </w:p>
    <w:p w14:paraId="081AA8A0" w14:textId="77777777" w:rsidR="00630CB5" w:rsidRPr="00630CB5" w:rsidRDefault="00630CB5" w:rsidP="00773946">
      <w:pPr>
        <w:numPr>
          <w:ilvl w:val="0"/>
          <w:numId w:val="28"/>
        </w:numPr>
        <w:spacing w:after="360"/>
      </w:pPr>
      <w:r w:rsidRPr="00630CB5">
        <w:rPr>
          <w:b/>
          <w:bCs/>
        </w:rPr>
        <w:lastRenderedPageBreak/>
        <w:t>Cambio de tipo de datos:</w:t>
      </w:r>
      <w:r w:rsidRPr="00630CB5">
        <w:t xml:space="preserve"> Se ajustaron los tipos de datos de varias columnas para asegurar una correcta manipulación posterior. Por ejemplo, se convirtieron fechas a </w:t>
      </w:r>
      <w:proofErr w:type="spellStart"/>
      <w:r w:rsidRPr="00630CB5">
        <w:t>datetime</w:t>
      </w:r>
      <w:proofErr w:type="spellEnd"/>
      <w:r w:rsidRPr="00630CB5">
        <w:t>, algunas columnas a categoría, y variables numéricas a int32.</w:t>
      </w:r>
    </w:p>
    <w:p w14:paraId="1C5C7DFD" w14:textId="20F98944" w:rsidR="00630CB5" w:rsidRPr="00630CB5" w:rsidRDefault="00630CB5" w:rsidP="00630CB5">
      <w:r w:rsidRPr="00630CB5">
        <w:t xml:space="preserve">Se realizó un análisis preliminar que proporciona una visión detallada de las principales características de cada columna del </w:t>
      </w:r>
      <w:proofErr w:type="spellStart"/>
      <w:r w:rsidRPr="00630CB5">
        <w:t>dataset</w:t>
      </w:r>
      <w:proofErr w:type="spellEnd"/>
      <w:r w:rsidRPr="00630CB5">
        <w:t>, incluyendo estadísticas descriptivas, número de valores únicos, porcentaje de valores nulos, entre otros.</w:t>
      </w:r>
    </w:p>
    <w:p w14:paraId="235A0377" w14:textId="77777777" w:rsidR="00630CB5" w:rsidRPr="00630CB5" w:rsidRDefault="00630CB5" w:rsidP="00630CB5">
      <w:pPr>
        <w:numPr>
          <w:ilvl w:val="0"/>
          <w:numId w:val="29"/>
        </w:numPr>
      </w:pPr>
      <w:r w:rsidRPr="00630CB5">
        <w:rPr>
          <w:b/>
          <w:bCs/>
        </w:rPr>
        <w:t>Nulos:</w:t>
      </w:r>
      <w:r w:rsidRPr="00630CB5">
        <w:t xml:space="preserve"> Se identificaron valores nulos en las variables </w:t>
      </w:r>
      <w:proofErr w:type="spellStart"/>
      <w:r w:rsidRPr="00630CB5">
        <w:rPr>
          <w:b/>
          <w:bCs/>
        </w:rPr>
        <w:t>gender</w:t>
      </w:r>
      <w:proofErr w:type="spellEnd"/>
      <w:r w:rsidRPr="00630CB5">
        <w:t xml:space="preserve"> (25 casos), </w:t>
      </w:r>
      <w:proofErr w:type="spellStart"/>
      <w:r w:rsidRPr="00630CB5">
        <w:rPr>
          <w:b/>
          <w:bCs/>
        </w:rPr>
        <w:t>region_code</w:t>
      </w:r>
      <w:proofErr w:type="spellEnd"/>
      <w:r w:rsidRPr="00630CB5">
        <w:t xml:space="preserve"> (2,264 casos) y </w:t>
      </w:r>
      <w:proofErr w:type="spellStart"/>
      <w:r w:rsidRPr="00630CB5">
        <w:rPr>
          <w:b/>
          <w:bCs/>
        </w:rPr>
        <w:t>salary</w:t>
      </w:r>
      <w:proofErr w:type="spellEnd"/>
      <w:r w:rsidRPr="00630CB5">
        <w:t xml:space="preserve"> (más de 1.5 millones de casos), lo cual requerirá un tratamiento posterior.</w:t>
      </w:r>
    </w:p>
    <w:p w14:paraId="42E57BA0" w14:textId="1A7A8F89" w:rsidR="00630CB5" w:rsidRDefault="00630CB5" w:rsidP="00165D57">
      <w:pPr>
        <w:numPr>
          <w:ilvl w:val="0"/>
          <w:numId w:val="29"/>
        </w:numPr>
        <w:spacing w:after="360"/>
      </w:pPr>
      <w:r w:rsidRPr="00630CB5">
        <w:rPr>
          <w:b/>
          <w:bCs/>
        </w:rPr>
        <w:t xml:space="preserve">Country y </w:t>
      </w:r>
      <w:proofErr w:type="spellStart"/>
      <w:r w:rsidRPr="00630CB5">
        <w:rPr>
          <w:b/>
          <w:bCs/>
        </w:rPr>
        <w:t>Deceased</w:t>
      </w:r>
      <w:proofErr w:type="spellEnd"/>
      <w:r w:rsidRPr="00630CB5">
        <w:rPr>
          <w:b/>
          <w:bCs/>
        </w:rPr>
        <w:t>:</w:t>
      </w:r>
      <w:r w:rsidRPr="00630CB5">
        <w:t xml:space="preserve"> Se observó que la mayoría de los clientes residen en España y casi ningún cliente está marcado como fallecido, por lo que estas variables presentan poca variabilidad.</w:t>
      </w:r>
    </w:p>
    <w:p w14:paraId="6AE13BF4" w14:textId="584BBBFB" w:rsidR="00165D57" w:rsidRPr="00630CB5" w:rsidRDefault="00165D57" w:rsidP="00165D57">
      <w:pPr>
        <w:spacing w:after="360"/>
        <w:jc w:val="center"/>
      </w:pPr>
      <w:r w:rsidRPr="00165D57">
        <w:rPr>
          <w:noProof/>
        </w:rPr>
        <w:drawing>
          <wp:inline distT="0" distB="0" distL="0" distR="0" wp14:anchorId="6C776831" wp14:editId="14B6A178">
            <wp:extent cx="5584155" cy="1752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88124" cy="1753846"/>
                    </a:xfrm>
                    <a:prstGeom prst="rect">
                      <a:avLst/>
                    </a:prstGeom>
                  </pic:spPr>
                </pic:pic>
              </a:graphicData>
            </a:graphic>
          </wp:inline>
        </w:drawing>
      </w:r>
    </w:p>
    <w:p w14:paraId="78C48B34" w14:textId="7DB388B6" w:rsidR="00630CB5" w:rsidRPr="00630CB5" w:rsidRDefault="00165D57" w:rsidP="00FB2067">
      <w:pPr>
        <w:pStyle w:val="Ttulo3"/>
      </w:pPr>
      <w:bookmarkStart w:id="4" w:name="_Toc179918181"/>
      <w:r>
        <w:t>1.1.</w:t>
      </w:r>
      <w:r w:rsidR="004C0EA9">
        <w:t>2</w:t>
      </w:r>
      <w:r w:rsidR="00630CB5" w:rsidRPr="00630CB5">
        <w:t>. Edad</w:t>
      </w:r>
      <w:r w:rsidR="004C0EA9">
        <w:t xml:space="preserve"> (Age)</w:t>
      </w:r>
      <w:bookmarkEnd w:id="4"/>
    </w:p>
    <w:p w14:paraId="271D412E" w14:textId="77777777" w:rsidR="00630CB5" w:rsidRPr="00630CB5" w:rsidRDefault="00630CB5" w:rsidP="00630CB5">
      <w:r w:rsidRPr="00630CB5">
        <w:t xml:space="preserve">La variable </w:t>
      </w:r>
      <w:proofErr w:type="spellStart"/>
      <w:r w:rsidRPr="00630CB5">
        <w:rPr>
          <w:b/>
          <w:bCs/>
        </w:rPr>
        <w:t>age</w:t>
      </w:r>
      <w:proofErr w:type="spellEnd"/>
      <w:r w:rsidRPr="00630CB5">
        <w:t xml:space="preserve"> es una de las más importantes en el análisis de clientes. Se realizó un análisis detallado de su distribución:</w:t>
      </w:r>
    </w:p>
    <w:p w14:paraId="285A3BC8" w14:textId="3D5D258D" w:rsidR="00630CB5" w:rsidRDefault="00630CB5" w:rsidP="00630CB5">
      <w:pPr>
        <w:numPr>
          <w:ilvl w:val="0"/>
          <w:numId w:val="30"/>
        </w:numPr>
      </w:pPr>
      <w:r w:rsidRPr="00630CB5">
        <w:rPr>
          <w:b/>
          <w:bCs/>
        </w:rPr>
        <w:t>Distribución de edades:</w:t>
      </w:r>
      <w:r w:rsidRPr="00630CB5">
        <w:t xml:space="preserve"> Se analizaron las edades más comunes de los clientes en la partición más reciente (mayo de 2019). Un gráfico interactivo mostró las 15 edades más frecuentes, con una </w:t>
      </w:r>
      <w:r w:rsidRPr="00630CB5">
        <w:rPr>
          <w:b/>
          <w:bCs/>
        </w:rPr>
        <w:t>concentración significativa en torno a los 30 años</w:t>
      </w:r>
      <w:r w:rsidRPr="00630CB5">
        <w:t>.</w:t>
      </w:r>
    </w:p>
    <w:p w14:paraId="39766B77" w14:textId="0E23231F" w:rsidR="00165D57" w:rsidRPr="00630CB5" w:rsidRDefault="00F12636" w:rsidP="00F12636">
      <w:pPr>
        <w:jc w:val="center"/>
      </w:pPr>
      <w:r w:rsidRPr="00F12636">
        <w:rPr>
          <w:noProof/>
        </w:rPr>
        <w:drawing>
          <wp:inline distT="0" distB="0" distL="0" distR="0" wp14:anchorId="750724F0" wp14:editId="1A2617AE">
            <wp:extent cx="5636993" cy="1722120"/>
            <wp:effectExtent l="0" t="0" r="190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41289" cy="1723432"/>
                    </a:xfrm>
                    <a:prstGeom prst="rect">
                      <a:avLst/>
                    </a:prstGeom>
                  </pic:spPr>
                </pic:pic>
              </a:graphicData>
            </a:graphic>
          </wp:inline>
        </w:drawing>
      </w:r>
    </w:p>
    <w:p w14:paraId="28B438BB" w14:textId="617566CC" w:rsidR="00630CB5" w:rsidRDefault="00630CB5" w:rsidP="00630CB5">
      <w:pPr>
        <w:numPr>
          <w:ilvl w:val="0"/>
          <w:numId w:val="30"/>
        </w:numPr>
      </w:pPr>
      <w:r w:rsidRPr="00630CB5">
        <w:rPr>
          <w:b/>
          <w:bCs/>
        </w:rPr>
        <w:t>Clientes con edades mixtas:</w:t>
      </w:r>
      <w:r w:rsidRPr="00630CB5">
        <w:t xml:space="preserve"> Se detectaron </w:t>
      </w:r>
      <w:r w:rsidRPr="00630CB5">
        <w:rPr>
          <w:b/>
          <w:bCs/>
        </w:rPr>
        <w:t>341,742 clientes</w:t>
      </w:r>
      <w:r w:rsidRPr="00630CB5">
        <w:t xml:space="preserve"> con múltiples valores de edad, lo que indica inconsistencias en la entrada de datos. Estos casos serán analizados y corregidos en las siguientes etapas.</w:t>
      </w:r>
    </w:p>
    <w:p w14:paraId="24F125F1" w14:textId="453FE0FD" w:rsidR="00630CB5" w:rsidRDefault="002A3686" w:rsidP="002A3686">
      <w:pPr>
        <w:ind w:left="360"/>
        <w:jc w:val="center"/>
      </w:pPr>
      <w:r w:rsidRPr="002A3686">
        <w:rPr>
          <w:noProof/>
        </w:rPr>
        <w:lastRenderedPageBreak/>
        <w:drawing>
          <wp:inline distT="0" distB="0" distL="0" distR="0" wp14:anchorId="29D686B6" wp14:editId="72E45773">
            <wp:extent cx="5135880" cy="4001574"/>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1634" cy="4006057"/>
                    </a:xfrm>
                    <a:prstGeom prst="rect">
                      <a:avLst/>
                    </a:prstGeom>
                  </pic:spPr>
                </pic:pic>
              </a:graphicData>
            </a:graphic>
          </wp:inline>
        </w:drawing>
      </w:r>
    </w:p>
    <w:p w14:paraId="02B61445" w14:textId="44960EE1" w:rsidR="002A3686" w:rsidRPr="002A3686" w:rsidRDefault="002A3686" w:rsidP="002A3686">
      <w:r w:rsidRPr="002A3686">
        <w:t xml:space="preserve">Al analizar la variable </w:t>
      </w:r>
      <w:r w:rsidRPr="002A3686">
        <w:rPr>
          <w:b/>
          <w:bCs/>
        </w:rPr>
        <w:t>edad</w:t>
      </w:r>
      <w:r w:rsidRPr="002A3686">
        <w:t xml:space="preserve"> en el </w:t>
      </w:r>
      <w:proofErr w:type="spellStart"/>
      <w:r w:rsidRPr="002A3686">
        <w:t>dataset</w:t>
      </w:r>
      <w:proofErr w:type="spellEnd"/>
      <w:r w:rsidRPr="002A3686">
        <w:t xml:space="preserve">, se detectaron dos tipos de anomalías: clientes que se mantienen con una </w:t>
      </w:r>
      <w:r w:rsidRPr="002A3686">
        <w:rPr>
          <w:b/>
          <w:bCs/>
        </w:rPr>
        <w:t>edad constante</w:t>
      </w:r>
      <w:r w:rsidRPr="002A3686">
        <w:t xml:space="preserve">, siendo menores de edad, y aquellos con </w:t>
      </w:r>
      <w:r w:rsidRPr="002A3686">
        <w:rPr>
          <w:b/>
          <w:bCs/>
        </w:rPr>
        <w:t>edades mixtas</w:t>
      </w:r>
      <w:r w:rsidRPr="002A3686">
        <w:t>, donde se observan cambios incoherentes en la edad reportada a lo largo del tiempo. A continuación</w:t>
      </w:r>
      <w:r>
        <w:t>,</w:t>
      </w:r>
      <w:r w:rsidRPr="002A3686">
        <w:t xml:space="preserve"> se describe cómo se abordaron ambas situaciones.</w:t>
      </w:r>
    </w:p>
    <w:p w14:paraId="1E34463A" w14:textId="4EB27103" w:rsidR="002A3686" w:rsidRPr="002A3686" w:rsidRDefault="002A3686" w:rsidP="002A3686">
      <w:pPr>
        <w:rPr>
          <w:b/>
          <w:bCs/>
        </w:rPr>
      </w:pPr>
      <w:r w:rsidRPr="002A3686">
        <w:rPr>
          <w:b/>
          <w:bCs/>
        </w:rPr>
        <w:t>Clientes Menores</w:t>
      </w:r>
    </w:p>
    <w:p w14:paraId="5676EA86" w14:textId="77777777" w:rsidR="002A3686" w:rsidRPr="002A3686" w:rsidRDefault="002A3686" w:rsidP="002A3686">
      <w:r w:rsidRPr="002A3686">
        <w:t xml:space="preserve">En este caso, se identificaron clientes cuya edad es </w:t>
      </w:r>
      <w:r w:rsidRPr="002A3686">
        <w:rPr>
          <w:b/>
          <w:bCs/>
        </w:rPr>
        <w:t>menor a 18 años</w:t>
      </w:r>
      <w:r w:rsidRPr="002A3686">
        <w:t xml:space="preserve"> y que mantienen la misma edad a lo largo del tiempo. Esto plantea un posible problema, ya que estos clientes, por su edad, no deberían tener acceso a ciertos productos financieros, lo cual podría ser indicativo de errores en los registros. Se procedió con el siguiente análisis:</w:t>
      </w:r>
    </w:p>
    <w:p w14:paraId="2B100427" w14:textId="644E1D77" w:rsidR="002A3686" w:rsidRPr="002A3686" w:rsidRDefault="002A3686" w:rsidP="007C0D54">
      <w:pPr>
        <w:numPr>
          <w:ilvl w:val="0"/>
          <w:numId w:val="33"/>
        </w:numPr>
      </w:pPr>
      <w:r w:rsidRPr="002A3686">
        <w:rPr>
          <w:b/>
          <w:bCs/>
        </w:rPr>
        <w:t>Filtro de clientes menores de 18 años:</w:t>
      </w:r>
      <w:r w:rsidRPr="002A3686">
        <w:t xml:space="preserve"> Se seleccionaron aquellos clientes cuya edad es inferior a los 18 años</w:t>
      </w:r>
      <w:r>
        <w:t>, obteniendo un resultado de 7368 clientes</w:t>
      </w:r>
      <w:r w:rsidRPr="002A3686">
        <w:t>.</w:t>
      </w:r>
    </w:p>
    <w:p w14:paraId="207C0E1B" w14:textId="2BFAD81F" w:rsidR="002A3686" w:rsidRPr="002A3686" w:rsidRDefault="002A3686" w:rsidP="007C0D54">
      <w:pPr>
        <w:numPr>
          <w:ilvl w:val="0"/>
          <w:numId w:val="33"/>
        </w:numPr>
      </w:pPr>
      <w:r w:rsidRPr="002A3686">
        <w:rPr>
          <w:b/>
          <w:bCs/>
        </w:rPr>
        <w:t>Análisis de productos activos:</w:t>
      </w:r>
      <w:r w:rsidRPr="002A3686">
        <w:t xml:space="preserve"> Se evaluó cuántos de estos clientes tenían productos financieros contratados. De los productos disponibles, se detectaron muy pocos casos, 2 clientes con </w:t>
      </w:r>
      <w:r w:rsidRPr="002A3686">
        <w:rPr>
          <w:b/>
          <w:bCs/>
        </w:rPr>
        <w:t>nómina</w:t>
      </w:r>
      <w:r w:rsidR="00466019">
        <w:t>,</w:t>
      </w:r>
      <w:r w:rsidRPr="002A3686">
        <w:t xml:space="preserve"> 9 con </w:t>
      </w:r>
      <w:r w:rsidRPr="002A3686">
        <w:rPr>
          <w:b/>
          <w:bCs/>
        </w:rPr>
        <w:t>planes de pensiones</w:t>
      </w:r>
      <w:r w:rsidR="00466019">
        <w:t xml:space="preserve"> y 3 con </w:t>
      </w:r>
      <w:r w:rsidR="00466019" w:rsidRPr="00466019">
        <w:rPr>
          <w:b/>
          <w:bCs/>
        </w:rPr>
        <w:t xml:space="preserve">cuenta </w:t>
      </w:r>
      <w:proofErr w:type="spellStart"/>
      <w:r w:rsidR="00466019" w:rsidRPr="00466019">
        <w:rPr>
          <w:b/>
          <w:bCs/>
        </w:rPr>
        <w:t>EasyMoney</w:t>
      </w:r>
      <w:proofErr w:type="spellEnd"/>
      <w:r w:rsidR="00466019">
        <w:rPr>
          <w:b/>
          <w:bCs/>
        </w:rPr>
        <w:t>.</w:t>
      </w:r>
    </w:p>
    <w:p w14:paraId="7B1DEB52" w14:textId="77777777" w:rsidR="002A3686" w:rsidRPr="002A3686" w:rsidRDefault="002A3686" w:rsidP="007C0D54">
      <w:pPr>
        <w:numPr>
          <w:ilvl w:val="0"/>
          <w:numId w:val="33"/>
        </w:numPr>
      </w:pPr>
      <w:r w:rsidRPr="002A3686">
        <w:rPr>
          <w:b/>
          <w:bCs/>
        </w:rPr>
        <w:t>Clientes activos:</w:t>
      </w:r>
      <w:r w:rsidRPr="002A3686">
        <w:t xml:space="preserve"> Se evaluó cuántos de estos menores eran marcados como </w:t>
      </w:r>
      <w:proofErr w:type="spellStart"/>
      <w:r w:rsidRPr="002A3686">
        <w:rPr>
          <w:b/>
          <w:bCs/>
        </w:rPr>
        <w:t>active_customer</w:t>
      </w:r>
      <w:proofErr w:type="spellEnd"/>
      <w:r w:rsidRPr="002A3686">
        <w:t>, es decir, que habían realizado alguna transacción reciente. El análisis reveló un número pequeño de casos activos.</w:t>
      </w:r>
    </w:p>
    <w:p w14:paraId="2ACA8D4A" w14:textId="4A07B979" w:rsidR="00753D05" w:rsidRDefault="00466019" w:rsidP="002A3686">
      <w:r>
        <w:t xml:space="preserve">Dado que el volumen de usuarios menores de edad no representa una cantidad relevante en comparación al volumen del </w:t>
      </w:r>
      <w:proofErr w:type="spellStart"/>
      <w:r>
        <w:t>dataset</w:t>
      </w:r>
      <w:proofErr w:type="spellEnd"/>
      <w:r>
        <w:t xml:space="preserve"> completo, </w:t>
      </w:r>
      <w:r w:rsidR="00753D05" w:rsidRPr="00753D05">
        <w:t>y considerando que es posible que estas cuentas estén siendo gestionadas por los padres como cuentas de ahorro para el futuro de los menores, se ha decidido mantener estos registros en el análisis.</w:t>
      </w:r>
    </w:p>
    <w:p w14:paraId="25632110" w14:textId="77777777" w:rsidR="00733CFC" w:rsidRDefault="00733CFC" w:rsidP="002A3686"/>
    <w:p w14:paraId="47CDC5B2" w14:textId="73194074" w:rsidR="002A3686" w:rsidRPr="002A3686" w:rsidRDefault="002A3686" w:rsidP="002A3686">
      <w:pPr>
        <w:rPr>
          <w:b/>
          <w:bCs/>
        </w:rPr>
      </w:pPr>
      <w:r w:rsidRPr="002A3686">
        <w:rPr>
          <w:b/>
          <w:bCs/>
        </w:rPr>
        <w:lastRenderedPageBreak/>
        <w:t>Edad Mixta</w:t>
      </w:r>
    </w:p>
    <w:p w14:paraId="3C261D93" w14:textId="77777777" w:rsidR="002A3686" w:rsidRPr="002A3686" w:rsidRDefault="002A3686" w:rsidP="002A3686">
      <w:r w:rsidRPr="002A3686">
        <w:t xml:space="preserve">La segunda anomalía encontrada se refiere a los clientes con </w:t>
      </w:r>
      <w:r w:rsidRPr="002A3686">
        <w:rPr>
          <w:b/>
          <w:bCs/>
        </w:rPr>
        <w:t>edades mixtas</w:t>
      </w:r>
      <w:r w:rsidRPr="002A3686">
        <w:t>, es decir, aquellos cuyos registros muestran varias edades distintas a lo largo del tiempo, lo cual podría deberse a errores de tipificación o de captura en el sistema. Esta situación se aborda desde dos perspectivas:</w:t>
      </w:r>
    </w:p>
    <w:p w14:paraId="1D495710" w14:textId="77777777" w:rsidR="002A3686" w:rsidRPr="002A3686" w:rsidRDefault="002A3686" w:rsidP="002A3686">
      <w:pPr>
        <w:rPr>
          <w:b/>
          <w:bCs/>
        </w:rPr>
      </w:pPr>
      <w:r w:rsidRPr="002A3686">
        <w:rPr>
          <w:b/>
          <w:bCs/>
        </w:rPr>
        <w:t>a) Variaciones Mayores a 3 Años</w:t>
      </w:r>
    </w:p>
    <w:p w14:paraId="219DBF4E" w14:textId="77777777" w:rsidR="002A3686" w:rsidRPr="002A3686" w:rsidRDefault="002A3686" w:rsidP="002A3686">
      <w:r w:rsidRPr="002A3686">
        <w:t xml:space="preserve">Para detectar errores en la tipificación de la edad, se analizó la diferencia entre la edad más reciente y la más antigua registrada para cada cliente. Dado que los datos cubren un periodo de 3 años, se estableció un </w:t>
      </w:r>
      <w:r w:rsidRPr="002A3686">
        <w:rPr>
          <w:b/>
          <w:bCs/>
        </w:rPr>
        <w:t>umbral de 3 años</w:t>
      </w:r>
      <w:r w:rsidRPr="002A3686">
        <w:t xml:space="preserve"> como la variación máxima aceptable. Los resultados mostraron que </w:t>
      </w:r>
      <w:r w:rsidRPr="002A3686">
        <w:rPr>
          <w:b/>
          <w:bCs/>
        </w:rPr>
        <w:t>1,093 clientes</w:t>
      </w:r>
      <w:r w:rsidRPr="002A3686">
        <w:t xml:space="preserve"> tenían una diferencia mayor a 3 años, con una variación promedio de </w:t>
      </w:r>
      <w:r w:rsidRPr="002A3686">
        <w:rPr>
          <w:b/>
          <w:bCs/>
        </w:rPr>
        <w:t>25 años</w:t>
      </w:r>
      <w:r w:rsidRPr="002A3686">
        <w:t>, lo cual es claramente incoherente.</w:t>
      </w:r>
    </w:p>
    <w:p w14:paraId="3BC0D98B" w14:textId="77777777" w:rsidR="002A3686" w:rsidRPr="002A3686" w:rsidRDefault="002A3686" w:rsidP="002A3686">
      <w:r w:rsidRPr="002A3686">
        <w:t xml:space="preserve">Se decidió </w:t>
      </w:r>
      <w:r w:rsidRPr="002A3686">
        <w:rPr>
          <w:b/>
          <w:bCs/>
        </w:rPr>
        <w:t>corregir estas inconsistencias</w:t>
      </w:r>
      <w:r w:rsidRPr="002A3686">
        <w:t xml:space="preserve"> utilizando la última edad registrada para cada cliente, bajo la premisa de que las entradas más recientes son más fiables.</w:t>
      </w:r>
    </w:p>
    <w:p w14:paraId="70668AE6" w14:textId="77777777" w:rsidR="002A3686" w:rsidRPr="002A3686" w:rsidRDefault="002A3686" w:rsidP="002A3686">
      <w:pPr>
        <w:rPr>
          <w:b/>
          <w:bCs/>
        </w:rPr>
      </w:pPr>
      <w:r w:rsidRPr="002A3686">
        <w:rPr>
          <w:b/>
          <w:bCs/>
        </w:rPr>
        <w:t>b) Variaciones Negativas</w:t>
      </w:r>
    </w:p>
    <w:p w14:paraId="6D989868" w14:textId="6A14FF83" w:rsidR="00753D05" w:rsidRDefault="002A3686" w:rsidP="002A3686">
      <w:r w:rsidRPr="002A3686">
        <w:t xml:space="preserve">También se detectaron casos en los que la edad de los clientes </w:t>
      </w:r>
      <w:r w:rsidRPr="002A3686">
        <w:rPr>
          <w:b/>
          <w:bCs/>
        </w:rPr>
        <w:t>disminuía</w:t>
      </w:r>
      <w:r w:rsidRPr="002A3686">
        <w:t xml:space="preserve"> en registros sucesivos, algo que es evidentemente incorrecto. En estos casos, se procedió de manera similar: se sustituyó la edad de estos clientes por la última edad conocida, ya que esta es probablemente la más correcta.</w:t>
      </w:r>
    </w:p>
    <w:p w14:paraId="6516E3E2" w14:textId="04F3F5CE" w:rsidR="00977D66" w:rsidRPr="00977D66" w:rsidRDefault="00977D66" w:rsidP="00FB2067">
      <w:pPr>
        <w:pStyle w:val="Ttulo3"/>
      </w:pPr>
      <w:bookmarkStart w:id="5" w:name="_Toc179918182"/>
      <w:r>
        <w:t>1.1.</w:t>
      </w:r>
      <w:r w:rsidR="004C0EA9">
        <w:t>3</w:t>
      </w:r>
      <w:r>
        <w:t xml:space="preserve"> </w:t>
      </w:r>
      <w:proofErr w:type="spellStart"/>
      <w:r>
        <w:t>C</w:t>
      </w:r>
      <w:r w:rsidRPr="00977D66">
        <w:t>ountry_</w:t>
      </w:r>
      <w:r>
        <w:t>ID</w:t>
      </w:r>
      <w:bookmarkEnd w:id="5"/>
      <w:proofErr w:type="spellEnd"/>
    </w:p>
    <w:p w14:paraId="3A314F3C" w14:textId="77777777" w:rsidR="00977D66" w:rsidRPr="00977D66" w:rsidRDefault="00977D66" w:rsidP="00977D66">
      <w:r w:rsidRPr="00977D66">
        <w:t xml:space="preserve">La variable </w:t>
      </w:r>
      <w:proofErr w:type="spellStart"/>
      <w:r w:rsidRPr="00977D66">
        <w:t>country_id</w:t>
      </w:r>
      <w:proofErr w:type="spellEnd"/>
      <w:r w:rsidRPr="00977D66">
        <w:t xml:space="preserve"> representa el país de residencia de los clientes y, en este </w:t>
      </w:r>
      <w:proofErr w:type="spellStart"/>
      <w:r w:rsidRPr="00977D66">
        <w:t>dataset</w:t>
      </w:r>
      <w:proofErr w:type="spellEnd"/>
      <w:r w:rsidRPr="00977D66">
        <w:t>, muestra una predominancia clara de España ('ES'), con más de 5.9 millones de clientes registrados en este país. Esta variable es crucial para entender la distribución geográfica de los clientes, aunque con un claro sesgo hacia España. A continuación, se detallan los pasos realizados para la limpieza y preprocesamiento de esta variable.</w:t>
      </w:r>
    </w:p>
    <w:p w14:paraId="10B98D7D" w14:textId="77777777" w:rsidR="00977D66" w:rsidRPr="00977D66" w:rsidRDefault="00977D66" w:rsidP="00977D66">
      <w:pPr>
        <w:rPr>
          <w:b/>
          <w:bCs/>
        </w:rPr>
      </w:pPr>
      <w:r w:rsidRPr="00977D66">
        <w:rPr>
          <w:b/>
          <w:bCs/>
        </w:rPr>
        <w:t xml:space="preserve">Distribución General de </w:t>
      </w:r>
      <w:proofErr w:type="spellStart"/>
      <w:r w:rsidRPr="00977D66">
        <w:rPr>
          <w:b/>
          <w:bCs/>
        </w:rPr>
        <w:t>country_id</w:t>
      </w:r>
      <w:proofErr w:type="spellEnd"/>
    </w:p>
    <w:p w14:paraId="39759BF9" w14:textId="0479FAF2" w:rsidR="00977D66" w:rsidRDefault="00977D66" w:rsidP="00977D66">
      <w:r w:rsidRPr="00977D66">
        <w:t xml:space="preserve">Inicialmente, se analizaron los </w:t>
      </w:r>
      <w:r w:rsidRPr="00977D66">
        <w:rPr>
          <w:b/>
          <w:bCs/>
        </w:rPr>
        <w:t>10 países más frecuentes</w:t>
      </w:r>
      <w:r w:rsidRPr="00977D66">
        <w:t xml:space="preserve"> excluyendo España, con el objetivo de identificar si había alguna tendencia geográfica notable fuera de este país. En este caso, el Reino Unido ('GB'), Francia ('FR'), y Alemania ('DE') figuran entre los países más comunes después de España, pero el volumen de clientes de estos países es significativamente menor (con menos de 500 clientes en cada uno).</w:t>
      </w:r>
    </w:p>
    <w:p w14:paraId="569CC711" w14:textId="0646484B" w:rsidR="00977D66" w:rsidRDefault="00977D66" w:rsidP="00977D66">
      <w:pPr>
        <w:jc w:val="center"/>
      </w:pPr>
      <w:r w:rsidRPr="00977D66">
        <w:rPr>
          <w:noProof/>
        </w:rPr>
        <w:drawing>
          <wp:inline distT="0" distB="0" distL="0" distR="0" wp14:anchorId="4A8EBB15" wp14:editId="7E8F24AB">
            <wp:extent cx="5808345" cy="1842770"/>
            <wp:effectExtent l="0" t="0" r="1905"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1116" cy="1843649"/>
                    </a:xfrm>
                    <a:prstGeom prst="rect">
                      <a:avLst/>
                    </a:prstGeom>
                  </pic:spPr>
                </pic:pic>
              </a:graphicData>
            </a:graphic>
          </wp:inline>
        </w:drawing>
      </w:r>
    </w:p>
    <w:p w14:paraId="5150132D" w14:textId="77777777" w:rsidR="00CA5D1E" w:rsidRPr="00977D66" w:rsidRDefault="00CA5D1E" w:rsidP="00977D66">
      <w:pPr>
        <w:jc w:val="center"/>
      </w:pPr>
    </w:p>
    <w:p w14:paraId="6FED75B2" w14:textId="77777777" w:rsidR="00977D66" w:rsidRPr="00977D66" w:rsidRDefault="00977D66" w:rsidP="00977D66">
      <w:pPr>
        <w:rPr>
          <w:b/>
          <w:bCs/>
        </w:rPr>
      </w:pPr>
      <w:r w:rsidRPr="00977D66">
        <w:rPr>
          <w:b/>
          <w:bCs/>
        </w:rPr>
        <w:lastRenderedPageBreak/>
        <w:t xml:space="preserve">Análisis de Clientes con </w:t>
      </w:r>
      <w:proofErr w:type="spellStart"/>
      <w:r w:rsidRPr="00977D66">
        <w:rPr>
          <w:b/>
          <w:bCs/>
        </w:rPr>
        <w:t>country_id</w:t>
      </w:r>
      <w:proofErr w:type="spellEnd"/>
      <w:r w:rsidRPr="00977D66">
        <w:rPr>
          <w:b/>
          <w:bCs/>
        </w:rPr>
        <w:t xml:space="preserve"> Mixto</w:t>
      </w:r>
    </w:p>
    <w:p w14:paraId="03C9307E" w14:textId="77777777" w:rsidR="00977D66" w:rsidRPr="00977D66" w:rsidRDefault="00977D66" w:rsidP="00977D66">
      <w:r w:rsidRPr="00977D66">
        <w:t xml:space="preserve">Durante el preprocesamiento, se encontraron </w:t>
      </w:r>
      <w:r w:rsidRPr="00977D66">
        <w:rPr>
          <w:b/>
          <w:bCs/>
        </w:rPr>
        <w:t>25 clientes con valores mixtos</w:t>
      </w:r>
      <w:r w:rsidRPr="00977D66">
        <w:t xml:space="preserve"> en la columna </w:t>
      </w:r>
      <w:proofErr w:type="spellStart"/>
      <w:r w:rsidRPr="00977D66">
        <w:t>country_id</w:t>
      </w:r>
      <w:proofErr w:type="spellEnd"/>
      <w:r w:rsidRPr="00977D66">
        <w:t>, lo que significa que en diferentes registros un mismo cliente aparecía con distintos países de residencia. Estos casos pueden tener diversas explicaciones:</w:t>
      </w:r>
    </w:p>
    <w:p w14:paraId="58560AF1" w14:textId="77777777" w:rsidR="00977D66" w:rsidRPr="00977D66" w:rsidRDefault="00977D66" w:rsidP="007C0D54">
      <w:pPr>
        <w:numPr>
          <w:ilvl w:val="0"/>
          <w:numId w:val="34"/>
        </w:numPr>
      </w:pPr>
      <w:r w:rsidRPr="00977D66">
        <w:rPr>
          <w:b/>
          <w:bCs/>
        </w:rPr>
        <w:t>Errores en la captura de datos</w:t>
      </w:r>
      <w:r w:rsidRPr="00977D66">
        <w:t>, donde el país de residencia podría haber sido registrado incorrectamente.</w:t>
      </w:r>
    </w:p>
    <w:p w14:paraId="77EEB017" w14:textId="77777777" w:rsidR="00977D66" w:rsidRPr="00977D66" w:rsidRDefault="00977D66" w:rsidP="007C0D54">
      <w:pPr>
        <w:numPr>
          <w:ilvl w:val="0"/>
          <w:numId w:val="34"/>
        </w:numPr>
      </w:pPr>
      <w:r w:rsidRPr="00977D66">
        <w:rPr>
          <w:b/>
          <w:bCs/>
        </w:rPr>
        <w:t>Cambios reales de residencia</w:t>
      </w:r>
      <w:r w:rsidRPr="00977D66">
        <w:t>, aunque este tipo de movimientos suelen implicar cambios en otras variables, como el salario, lo cual no se observó en estos casos.</w:t>
      </w:r>
    </w:p>
    <w:p w14:paraId="1AE65BD1" w14:textId="547EBF90" w:rsidR="00977D66" w:rsidRDefault="00977D66" w:rsidP="00977D66">
      <w:pPr>
        <w:spacing w:after="240"/>
      </w:pPr>
      <w:r w:rsidRPr="00977D66">
        <w:t xml:space="preserve">Para resolver esta inconsistencia, se tomó la decisión de </w:t>
      </w:r>
      <w:r w:rsidRPr="00977D66">
        <w:rPr>
          <w:b/>
          <w:bCs/>
        </w:rPr>
        <w:t>mantener el último país registrado</w:t>
      </w:r>
      <w:r w:rsidRPr="00977D66">
        <w:t xml:space="preserve"> para cada cliente mixto. Esta decisión se basa en la lógica de que el último valor es probablemente el más actualizado y preciso. Además, dado que se trata de un número muy pequeño de clientes, su impacto en los resultados generales del análisis es mínimo.</w:t>
      </w:r>
    </w:p>
    <w:p w14:paraId="64213AB3" w14:textId="6FDEA9A3" w:rsidR="00977D66" w:rsidRDefault="00977D66" w:rsidP="00B327FE">
      <w:pPr>
        <w:spacing w:after="360"/>
      </w:pPr>
      <w:r w:rsidRPr="00977D66">
        <w:rPr>
          <w:noProof/>
        </w:rPr>
        <w:drawing>
          <wp:inline distT="0" distB="0" distL="0" distR="0" wp14:anchorId="54566C2B" wp14:editId="5C8411BC">
            <wp:extent cx="5400040" cy="349504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495040"/>
                    </a:xfrm>
                    <a:prstGeom prst="rect">
                      <a:avLst/>
                    </a:prstGeom>
                  </pic:spPr>
                </pic:pic>
              </a:graphicData>
            </a:graphic>
          </wp:inline>
        </w:drawing>
      </w:r>
    </w:p>
    <w:p w14:paraId="0EFC180A" w14:textId="69D5DBF0" w:rsidR="00977D66" w:rsidRPr="00977D66" w:rsidRDefault="00977D66" w:rsidP="001A2E26">
      <w:pPr>
        <w:spacing w:after="360"/>
      </w:pPr>
      <w:r w:rsidRPr="00977D66">
        <w:t xml:space="preserve">Mantener el </w:t>
      </w:r>
      <w:r w:rsidRPr="00977D66">
        <w:rPr>
          <w:b/>
          <w:bCs/>
        </w:rPr>
        <w:t>último país de residencia</w:t>
      </w:r>
      <w:r w:rsidRPr="00977D66">
        <w:t xml:space="preserve"> es la opción más adecuada, ya que refleja la situación más actual del cliente. Además, dado que el salario no cambió en ninguno de estos casos, es probable que los cambios de </w:t>
      </w:r>
      <w:proofErr w:type="spellStart"/>
      <w:r w:rsidRPr="00977D66">
        <w:t>country_id</w:t>
      </w:r>
      <w:proofErr w:type="spellEnd"/>
      <w:r w:rsidRPr="00977D66">
        <w:t xml:space="preserve"> sean errores en la captura de datos, lo que refuerza la decisión de optar por el dato más reciente.</w:t>
      </w:r>
    </w:p>
    <w:p w14:paraId="7832E76F" w14:textId="26F842EC" w:rsidR="00977D66" w:rsidRPr="00977D66" w:rsidRDefault="001A2E26" w:rsidP="00FB2067">
      <w:pPr>
        <w:pStyle w:val="Ttulo3"/>
      </w:pPr>
      <w:bookmarkStart w:id="6" w:name="_Toc179918183"/>
      <w:r>
        <w:t>1.1.</w:t>
      </w:r>
      <w:r w:rsidR="004C0EA9">
        <w:t>4</w:t>
      </w:r>
      <w:r>
        <w:t xml:space="preserve">. </w:t>
      </w:r>
      <w:proofErr w:type="spellStart"/>
      <w:r>
        <w:t>D</w:t>
      </w:r>
      <w:r w:rsidR="00977D66" w:rsidRPr="00977D66">
        <w:t>eceased</w:t>
      </w:r>
      <w:bookmarkEnd w:id="6"/>
      <w:proofErr w:type="spellEnd"/>
    </w:p>
    <w:p w14:paraId="53E5892E" w14:textId="77777777" w:rsidR="00977D66" w:rsidRPr="00977D66" w:rsidRDefault="00977D66" w:rsidP="00977D66">
      <w:r w:rsidRPr="00977D66">
        <w:t xml:space="preserve">La variable </w:t>
      </w:r>
      <w:proofErr w:type="spellStart"/>
      <w:r w:rsidRPr="00977D66">
        <w:t>deceased</w:t>
      </w:r>
      <w:proofErr w:type="spellEnd"/>
      <w:r w:rsidRPr="00977D66">
        <w:t xml:space="preserve"> es una indicación de si el cliente ha fallecido o no, con los valores 'N' para los clientes vivos y 'S' para los fallecidos. La presencia de esta variable puede ser relevante desde una perspectiva comercial, ya que los clientes fallecidos naturalmente dejarían de interactuar con la plataforma. Sin embargo, durante el análisis se observaron varios factores que llevaron a reconsiderar su uso en los modelos.</w:t>
      </w:r>
    </w:p>
    <w:p w14:paraId="27CC8D4B" w14:textId="77777777" w:rsidR="00977D66" w:rsidRPr="00977D66" w:rsidRDefault="00977D66" w:rsidP="00977D66">
      <w:pPr>
        <w:rPr>
          <w:b/>
          <w:bCs/>
        </w:rPr>
      </w:pPr>
      <w:r w:rsidRPr="00977D66">
        <w:rPr>
          <w:b/>
          <w:bCs/>
        </w:rPr>
        <w:lastRenderedPageBreak/>
        <w:t xml:space="preserve">Variabilidad y Distribución de </w:t>
      </w:r>
      <w:proofErr w:type="spellStart"/>
      <w:r w:rsidRPr="00977D66">
        <w:rPr>
          <w:b/>
          <w:bCs/>
        </w:rPr>
        <w:t>deceased</w:t>
      </w:r>
      <w:proofErr w:type="spellEnd"/>
    </w:p>
    <w:p w14:paraId="6D553914" w14:textId="0DFFC313" w:rsidR="00977D66" w:rsidRPr="00977D66" w:rsidRDefault="00977D66" w:rsidP="00977D66">
      <w:r w:rsidRPr="00977D66">
        <w:t xml:space="preserve">En este </w:t>
      </w:r>
      <w:proofErr w:type="spellStart"/>
      <w:r w:rsidRPr="00977D66">
        <w:t>dataset</w:t>
      </w:r>
      <w:proofErr w:type="spellEnd"/>
      <w:r w:rsidRPr="00977D66">
        <w:t xml:space="preserve">, la gran mayoría de los clientes están marcados como </w:t>
      </w:r>
      <w:r w:rsidRPr="00977D66">
        <w:rPr>
          <w:b/>
          <w:bCs/>
        </w:rPr>
        <w:t>vivos</w:t>
      </w:r>
      <w:r w:rsidRPr="00977D66">
        <w:t xml:space="preserve"> ('N'), con solo </w:t>
      </w:r>
      <w:r w:rsidRPr="00977D66">
        <w:rPr>
          <w:b/>
          <w:bCs/>
        </w:rPr>
        <w:t>55 clientes fallecidos</w:t>
      </w:r>
      <w:r w:rsidRPr="00977D66">
        <w:t xml:space="preserve"> ('S'). Además, se detectaron </w:t>
      </w:r>
      <w:r w:rsidRPr="00977D66">
        <w:rPr>
          <w:b/>
          <w:bCs/>
        </w:rPr>
        <w:t>74 casos mixtos</w:t>
      </w:r>
      <w:r w:rsidR="001A2E26">
        <w:rPr>
          <w:b/>
          <w:bCs/>
        </w:rPr>
        <w:t xml:space="preserve"> (particiones)</w:t>
      </w:r>
      <w:r w:rsidRPr="00977D66">
        <w:t>, en los cuales el estado del cliente cambiaba entre 'N' y 'S' en diferentes registros. Esto no tiene sentido desde una perspectiva lógica, ya que una vez fallecido, un cliente no puede revertir su estado. Este hecho sugiere errores en la captura o en el registro de la variable.</w:t>
      </w:r>
    </w:p>
    <w:p w14:paraId="797BB55D" w14:textId="77777777" w:rsidR="00977D66" w:rsidRPr="00977D66" w:rsidRDefault="00977D66" w:rsidP="00977D66">
      <w:pPr>
        <w:rPr>
          <w:b/>
          <w:bCs/>
        </w:rPr>
      </w:pPr>
      <w:r w:rsidRPr="00977D66">
        <w:rPr>
          <w:b/>
          <w:bCs/>
        </w:rPr>
        <w:t>Análisis de Clientes Mixtos y Constantes</w:t>
      </w:r>
    </w:p>
    <w:p w14:paraId="19E9AFCB" w14:textId="77777777" w:rsidR="00977D66" w:rsidRPr="00977D66" w:rsidRDefault="00977D66" w:rsidP="007C0D54">
      <w:pPr>
        <w:numPr>
          <w:ilvl w:val="0"/>
          <w:numId w:val="35"/>
        </w:numPr>
      </w:pPr>
      <w:r w:rsidRPr="00977D66">
        <w:rPr>
          <w:b/>
          <w:bCs/>
        </w:rPr>
        <w:t xml:space="preserve">Clientes constantes en </w:t>
      </w:r>
      <w:proofErr w:type="spellStart"/>
      <w:r w:rsidRPr="00977D66">
        <w:rPr>
          <w:b/>
          <w:bCs/>
        </w:rPr>
        <w:t>deceased</w:t>
      </w:r>
      <w:proofErr w:type="spellEnd"/>
      <w:r w:rsidRPr="00977D66">
        <w:t>: La mayoría de los clientes mantienen su estado de fallecimiento constante a lo largo del tiempo. Esto incluye tanto a los 55 clientes fallecidos como a los demás clientes vivos.</w:t>
      </w:r>
    </w:p>
    <w:p w14:paraId="3509ADBA" w14:textId="77777777" w:rsidR="00977D66" w:rsidRPr="00977D66" w:rsidRDefault="00977D66" w:rsidP="007C0D54">
      <w:pPr>
        <w:numPr>
          <w:ilvl w:val="0"/>
          <w:numId w:val="35"/>
        </w:numPr>
      </w:pPr>
      <w:r w:rsidRPr="00977D66">
        <w:rPr>
          <w:b/>
          <w:bCs/>
        </w:rPr>
        <w:t xml:space="preserve">Clientes mixtos en </w:t>
      </w:r>
      <w:proofErr w:type="spellStart"/>
      <w:r w:rsidRPr="00977D66">
        <w:rPr>
          <w:b/>
          <w:bCs/>
        </w:rPr>
        <w:t>deceased</w:t>
      </w:r>
      <w:proofErr w:type="spellEnd"/>
      <w:r w:rsidRPr="00977D66">
        <w:t>: Los casos mixtos sugieren errores en la captura de los datos o falta de actualización en algunos registros. Dado que el estado fallecido es irreversible, estos casos fueron corregidos asignando el último estado registrado para cada cliente.</w:t>
      </w:r>
    </w:p>
    <w:p w14:paraId="4F5A8E23" w14:textId="77777777" w:rsidR="00977D66" w:rsidRPr="00977D66" w:rsidRDefault="00977D66" w:rsidP="00977D66">
      <w:pPr>
        <w:rPr>
          <w:b/>
          <w:bCs/>
        </w:rPr>
      </w:pPr>
      <w:r w:rsidRPr="00977D66">
        <w:rPr>
          <w:b/>
          <w:bCs/>
        </w:rPr>
        <w:t xml:space="preserve">Eliminación de </w:t>
      </w:r>
      <w:proofErr w:type="spellStart"/>
      <w:r w:rsidRPr="00977D66">
        <w:rPr>
          <w:b/>
          <w:bCs/>
        </w:rPr>
        <w:t>deceased</w:t>
      </w:r>
      <w:proofErr w:type="spellEnd"/>
      <w:r w:rsidRPr="00977D66">
        <w:rPr>
          <w:b/>
          <w:bCs/>
        </w:rPr>
        <w:t xml:space="preserve"> en los Modelos Predictivos</w:t>
      </w:r>
    </w:p>
    <w:p w14:paraId="39FE2163" w14:textId="3076A846" w:rsidR="00977D66" w:rsidRDefault="00977D66" w:rsidP="001A2E26">
      <w:pPr>
        <w:spacing w:after="360"/>
      </w:pPr>
      <w:r w:rsidRPr="00977D66">
        <w:t xml:space="preserve">Después de realizar este análisis, se concluyó que la variable </w:t>
      </w:r>
      <w:proofErr w:type="spellStart"/>
      <w:r w:rsidRPr="00977D66">
        <w:t>deceased</w:t>
      </w:r>
      <w:proofErr w:type="spellEnd"/>
      <w:r w:rsidRPr="00977D66">
        <w:t xml:space="preserve"> </w:t>
      </w:r>
      <w:r w:rsidRPr="00977D66">
        <w:rPr>
          <w:b/>
          <w:bCs/>
        </w:rPr>
        <w:t>no tiene suficiente capacidad explicativa</w:t>
      </w:r>
      <w:r w:rsidRPr="00977D66">
        <w:t xml:space="preserve"> para ser utilizada en los modelos de segmentación. Además, se identificó una </w:t>
      </w:r>
      <w:r w:rsidRPr="00977D66">
        <w:rPr>
          <w:b/>
          <w:bCs/>
        </w:rPr>
        <w:t>alta correlación</w:t>
      </w:r>
      <w:r w:rsidRPr="00977D66">
        <w:t xml:space="preserve"> entre esta variable y otras como la </w:t>
      </w:r>
      <w:r w:rsidRPr="00977D66">
        <w:rPr>
          <w:b/>
          <w:bCs/>
        </w:rPr>
        <w:t>edad</w:t>
      </w:r>
      <w:r w:rsidRPr="00977D66">
        <w:t>, lo que aumenta el riesgo de multicolinealidad si se incluye en los modelos predictivos. Dado que la mayoría de los clientes fallecidos pertenecen a grupos de mayor edad, esta variable no añade valor adicional y podría introducir redundancia.</w:t>
      </w:r>
    </w:p>
    <w:p w14:paraId="53224891" w14:textId="408B47B3" w:rsidR="001A2E26" w:rsidRPr="00977D66" w:rsidRDefault="001A2E26" w:rsidP="00FB2067">
      <w:pPr>
        <w:pStyle w:val="Ttulo3"/>
      </w:pPr>
      <w:bookmarkStart w:id="7" w:name="_Toc179918184"/>
      <w:r>
        <w:t>1.1.</w:t>
      </w:r>
      <w:r w:rsidR="004C0EA9">
        <w:t>5</w:t>
      </w:r>
      <w:r>
        <w:t xml:space="preserve">. </w:t>
      </w:r>
      <w:proofErr w:type="spellStart"/>
      <w:r>
        <w:t>Gender</w:t>
      </w:r>
      <w:bookmarkEnd w:id="7"/>
      <w:proofErr w:type="spellEnd"/>
    </w:p>
    <w:p w14:paraId="4555BEEC" w14:textId="058A3A48" w:rsidR="001A2E26" w:rsidRPr="00977D66" w:rsidRDefault="00977D66" w:rsidP="00977D66">
      <w:r w:rsidRPr="00977D66">
        <w:t xml:space="preserve">La variable </w:t>
      </w:r>
      <w:proofErr w:type="spellStart"/>
      <w:r w:rsidRPr="00977D66">
        <w:t>gender</w:t>
      </w:r>
      <w:proofErr w:type="spellEnd"/>
      <w:r w:rsidRPr="00977D66">
        <w:t xml:space="preserve"> en este </w:t>
      </w:r>
      <w:proofErr w:type="spellStart"/>
      <w:r w:rsidRPr="00977D66">
        <w:t>dataset</w:t>
      </w:r>
      <w:proofErr w:type="spellEnd"/>
      <w:r w:rsidRPr="00977D66">
        <w:t xml:space="preserve"> cuenta con tres posibles valores: </w:t>
      </w:r>
      <w:r w:rsidRPr="00977D66">
        <w:rPr>
          <w:b/>
          <w:bCs/>
        </w:rPr>
        <w:t>H</w:t>
      </w:r>
      <w:r w:rsidRPr="00977D66">
        <w:t xml:space="preserve"> para hombres, </w:t>
      </w:r>
      <w:r w:rsidRPr="00977D66">
        <w:rPr>
          <w:b/>
          <w:bCs/>
        </w:rPr>
        <w:t>V</w:t>
      </w:r>
      <w:r w:rsidRPr="00977D66">
        <w:t xml:space="preserve"> para mujeres, y </w:t>
      </w:r>
      <w:proofErr w:type="spellStart"/>
      <w:r w:rsidRPr="00977D66">
        <w:rPr>
          <w:b/>
          <w:bCs/>
        </w:rPr>
        <w:t>Unknown</w:t>
      </w:r>
      <w:proofErr w:type="spellEnd"/>
      <w:r w:rsidRPr="00977D66">
        <w:t xml:space="preserve"> para los casos donde el género no está especificado. El análisis de esta variable es importante para evaluar la segmentación de la clientela en términos de género y para identificar cualquier inconsistencia en los datos.</w:t>
      </w:r>
    </w:p>
    <w:p w14:paraId="22018EB4" w14:textId="77777777" w:rsidR="00977D66" w:rsidRPr="00977D66" w:rsidRDefault="00977D66" w:rsidP="00977D66">
      <w:pPr>
        <w:rPr>
          <w:b/>
          <w:bCs/>
        </w:rPr>
      </w:pPr>
      <w:r w:rsidRPr="00977D66">
        <w:rPr>
          <w:b/>
          <w:bCs/>
        </w:rPr>
        <w:t xml:space="preserve">Distribución General de </w:t>
      </w:r>
      <w:proofErr w:type="spellStart"/>
      <w:r w:rsidRPr="00977D66">
        <w:rPr>
          <w:b/>
          <w:bCs/>
        </w:rPr>
        <w:t>gender</w:t>
      </w:r>
      <w:proofErr w:type="spellEnd"/>
    </w:p>
    <w:p w14:paraId="30CC426B" w14:textId="77777777" w:rsidR="00977D66" w:rsidRPr="00977D66" w:rsidRDefault="00977D66" w:rsidP="00977D66">
      <w:r w:rsidRPr="00977D66">
        <w:t xml:space="preserve">El análisis inicial mostró que la distribución por género es bastante equilibrada, con un </w:t>
      </w:r>
      <w:r w:rsidRPr="00977D66">
        <w:rPr>
          <w:b/>
          <w:bCs/>
        </w:rPr>
        <w:t>51.24% de hombres</w:t>
      </w:r>
      <w:r w:rsidRPr="00977D66">
        <w:t xml:space="preserve"> y un </w:t>
      </w:r>
      <w:r w:rsidRPr="00977D66">
        <w:rPr>
          <w:b/>
          <w:bCs/>
        </w:rPr>
        <w:t>48.76% de mujeres</w:t>
      </w:r>
      <w:r w:rsidRPr="00977D66">
        <w:t xml:space="preserve">. Los valores </w:t>
      </w:r>
      <w:proofErr w:type="spellStart"/>
      <w:r w:rsidRPr="00977D66">
        <w:rPr>
          <w:b/>
          <w:bCs/>
        </w:rPr>
        <w:t>Unknown</w:t>
      </w:r>
      <w:proofErr w:type="spellEnd"/>
      <w:r w:rsidRPr="00977D66">
        <w:t xml:space="preserve"> son extremadamente raros, con solo </w:t>
      </w:r>
      <w:r w:rsidRPr="00977D66">
        <w:rPr>
          <w:b/>
          <w:bCs/>
        </w:rPr>
        <w:t>2 clientes</w:t>
      </w:r>
      <w:r w:rsidRPr="00977D66">
        <w:t xml:space="preserve"> en esta categoría, lo cual representa un porcentaje insignificante.</w:t>
      </w:r>
    </w:p>
    <w:p w14:paraId="1A67391B" w14:textId="15C07513" w:rsidR="001A2E26" w:rsidRDefault="001A2E26" w:rsidP="001A2E26">
      <w:pPr>
        <w:spacing w:after="240"/>
        <w:rPr>
          <w:b/>
          <w:bCs/>
        </w:rPr>
      </w:pPr>
      <w:r w:rsidRPr="001A2E26">
        <w:rPr>
          <w:b/>
          <w:bCs/>
          <w:noProof/>
        </w:rPr>
        <w:lastRenderedPageBreak/>
        <w:drawing>
          <wp:inline distT="0" distB="0" distL="0" distR="0" wp14:anchorId="13580FB4" wp14:editId="1AB35655">
            <wp:extent cx="5400040" cy="4432300"/>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432300"/>
                    </a:xfrm>
                    <a:prstGeom prst="rect">
                      <a:avLst/>
                    </a:prstGeom>
                  </pic:spPr>
                </pic:pic>
              </a:graphicData>
            </a:graphic>
          </wp:inline>
        </w:drawing>
      </w:r>
    </w:p>
    <w:p w14:paraId="271CD119" w14:textId="22EA87C4" w:rsidR="00977D66" w:rsidRPr="00977D66" w:rsidRDefault="00977D66" w:rsidP="00977D66">
      <w:pPr>
        <w:rPr>
          <w:b/>
          <w:bCs/>
        </w:rPr>
      </w:pPr>
      <w:r w:rsidRPr="00977D66">
        <w:rPr>
          <w:b/>
          <w:bCs/>
        </w:rPr>
        <w:t xml:space="preserve">Casos Mixtos en </w:t>
      </w:r>
      <w:proofErr w:type="spellStart"/>
      <w:r w:rsidRPr="00977D66">
        <w:rPr>
          <w:b/>
          <w:bCs/>
        </w:rPr>
        <w:t>gender</w:t>
      </w:r>
      <w:proofErr w:type="spellEnd"/>
    </w:p>
    <w:p w14:paraId="178E77D6" w14:textId="77777777" w:rsidR="00977D66" w:rsidRPr="00977D66" w:rsidRDefault="00977D66" w:rsidP="00977D66">
      <w:r w:rsidRPr="00977D66">
        <w:t xml:space="preserve">Al revisar los datos, se detectaron </w:t>
      </w:r>
      <w:r w:rsidRPr="00977D66">
        <w:rPr>
          <w:b/>
          <w:bCs/>
        </w:rPr>
        <w:t>41 casos mixtos</w:t>
      </w:r>
      <w:r w:rsidRPr="00977D66">
        <w:t>, es decir, clientes que en diferentes registros aparecían con distintos géneros. Esta situación, aunque rara, es un indicativo de posibles errores en la captura de datos. La presencia de géneros mixtos puede deberse a varias razones, como:</w:t>
      </w:r>
    </w:p>
    <w:p w14:paraId="4F9818B8" w14:textId="77777777" w:rsidR="00977D66" w:rsidRPr="00977D66" w:rsidRDefault="00977D66" w:rsidP="007C0D54">
      <w:pPr>
        <w:numPr>
          <w:ilvl w:val="0"/>
          <w:numId w:val="36"/>
        </w:numPr>
      </w:pPr>
      <w:r w:rsidRPr="00977D66">
        <w:rPr>
          <w:b/>
          <w:bCs/>
        </w:rPr>
        <w:t>Errores en el registro</w:t>
      </w:r>
      <w:r w:rsidRPr="00977D66">
        <w:t xml:space="preserve"> donde el género fue introducido incorrectamente en algún momento.</w:t>
      </w:r>
    </w:p>
    <w:p w14:paraId="18F92BBB" w14:textId="77777777" w:rsidR="00977D66" w:rsidRPr="00977D66" w:rsidRDefault="00977D66" w:rsidP="007C0D54">
      <w:pPr>
        <w:numPr>
          <w:ilvl w:val="0"/>
          <w:numId w:val="36"/>
        </w:numPr>
      </w:pPr>
      <w:r w:rsidRPr="00977D66">
        <w:rPr>
          <w:b/>
          <w:bCs/>
        </w:rPr>
        <w:t>Cambios reales en el género</w:t>
      </w:r>
      <w:r w:rsidRPr="00977D66">
        <w:t>, aunque dado el bajo número de casos, esta explicación parece poco probable.</w:t>
      </w:r>
    </w:p>
    <w:p w14:paraId="2A0F5317" w14:textId="77777777" w:rsidR="00977D66" w:rsidRPr="00977D66" w:rsidRDefault="00977D66" w:rsidP="00977D66">
      <w:r w:rsidRPr="00977D66">
        <w:t xml:space="preserve">Para resolver estos casos, se decidió asignar el </w:t>
      </w:r>
      <w:r w:rsidRPr="00977D66">
        <w:rPr>
          <w:b/>
          <w:bCs/>
        </w:rPr>
        <w:t>último género registrado</w:t>
      </w:r>
      <w:r w:rsidRPr="00977D66">
        <w:t xml:space="preserve"> para cada cliente, bajo la premisa de que este es el dato más actualizado y, por tanto, el más fiable.</w:t>
      </w:r>
    </w:p>
    <w:p w14:paraId="28F36F00" w14:textId="77777777" w:rsidR="00977D66" w:rsidRPr="00977D66" w:rsidRDefault="00977D66" w:rsidP="00977D66">
      <w:pPr>
        <w:rPr>
          <w:b/>
          <w:bCs/>
        </w:rPr>
      </w:pPr>
      <w:r w:rsidRPr="00977D66">
        <w:rPr>
          <w:b/>
          <w:bCs/>
        </w:rPr>
        <w:t xml:space="preserve">Imputación de </w:t>
      </w:r>
      <w:proofErr w:type="spellStart"/>
      <w:r w:rsidRPr="00977D66">
        <w:rPr>
          <w:b/>
          <w:bCs/>
        </w:rPr>
        <w:t>Unknown</w:t>
      </w:r>
      <w:proofErr w:type="spellEnd"/>
    </w:p>
    <w:p w14:paraId="060B9574" w14:textId="276F870D" w:rsidR="00977D66" w:rsidRDefault="00977D66" w:rsidP="00655644">
      <w:pPr>
        <w:spacing w:after="360"/>
      </w:pPr>
      <w:r w:rsidRPr="00977D66">
        <w:t xml:space="preserve">En los pocos casos donde el género era </w:t>
      </w:r>
      <w:proofErr w:type="spellStart"/>
      <w:r w:rsidRPr="00977D66">
        <w:rPr>
          <w:b/>
          <w:bCs/>
        </w:rPr>
        <w:t>Unknown</w:t>
      </w:r>
      <w:proofErr w:type="spellEnd"/>
      <w:r w:rsidRPr="00977D66">
        <w:t xml:space="preserve">, se decidió imputar este valor con </w:t>
      </w:r>
      <w:r w:rsidRPr="00977D66">
        <w:rPr>
          <w:b/>
          <w:bCs/>
        </w:rPr>
        <w:t>Hombre</w:t>
      </w:r>
      <w:r w:rsidRPr="00977D66">
        <w:t xml:space="preserve">, ya que ambos clientes superaban los </w:t>
      </w:r>
      <w:r w:rsidRPr="00977D66">
        <w:rPr>
          <w:b/>
          <w:bCs/>
        </w:rPr>
        <w:t>70 años</w:t>
      </w:r>
      <w:r w:rsidR="003C434B">
        <w:rPr>
          <w:b/>
          <w:bCs/>
        </w:rPr>
        <w:t xml:space="preserve"> </w:t>
      </w:r>
      <w:r w:rsidR="003C434B" w:rsidRPr="003C434B">
        <w:t>y la proporción de hombres es la mayor</w:t>
      </w:r>
      <w:r w:rsidR="003C434B">
        <w:t>.</w:t>
      </w:r>
    </w:p>
    <w:p w14:paraId="19B26869" w14:textId="556C96C0" w:rsidR="00655644" w:rsidRPr="00655644" w:rsidRDefault="00655644" w:rsidP="00FB2067">
      <w:pPr>
        <w:pStyle w:val="Ttulo3"/>
      </w:pPr>
      <w:bookmarkStart w:id="8" w:name="_Toc179918185"/>
      <w:r>
        <w:t>1.1.</w:t>
      </w:r>
      <w:r w:rsidR="004C0EA9">
        <w:t>6</w:t>
      </w:r>
      <w:r>
        <w:t xml:space="preserve">. </w:t>
      </w:r>
      <w:proofErr w:type="spellStart"/>
      <w:r>
        <w:t>R</w:t>
      </w:r>
      <w:r w:rsidRPr="00655644">
        <w:t>egion</w:t>
      </w:r>
      <w:proofErr w:type="spellEnd"/>
      <w:r>
        <w:t xml:space="preserve"> </w:t>
      </w:r>
      <w:proofErr w:type="spellStart"/>
      <w:r>
        <w:t>C</w:t>
      </w:r>
      <w:r w:rsidRPr="00655644">
        <w:t>ode</w:t>
      </w:r>
      <w:bookmarkEnd w:id="8"/>
      <w:proofErr w:type="spellEnd"/>
    </w:p>
    <w:p w14:paraId="6C5C3A51" w14:textId="2534B9E2" w:rsidR="00655644" w:rsidRPr="00655644" w:rsidRDefault="00655644" w:rsidP="00655644">
      <w:r w:rsidRPr="00655644">
        <w:t xml:space="preserve">La variable </w:t>
      </w:r>
      <w:proofErr w:type="spellStart"/>
      <w:r>
        <w:t>region</w:t>
      </w:r>
      <w:proofErr w:type="spellEnd"/>
      <w:r>
        <w:t xml:space="preserve"> </w:t>
      </w:r>
      <w:proofErr w:type="spellStart"/>
      <w:r w:rsidRPr="00655644">
        <w:t>code</w:t>
      </w:r>
      <w:proofErr w:type="spellEnd"/>
      <w:r w:rsidRPr="00655644">
        <w:t xml:space="preserve"> en el conjunto de datos indica la provincia de residencia de los clientes. Al igual que con otras variables, es crucial asegurarse de que esta información esté bien representada y limpia, ya que impactará en el análisis de segmentación y en el entendimiento del comportamiento del cliente según su ubicación geográfica. A continuación</w:t>
      </w:r>
      <w:r>
        <w:t>,</w:t>
      </w:r>
      <w:r w:rsidRPr="00655644">
        <w:t xml:space="preserve"> se detallan los pasos realizados para limpiar y tratar esta variable.</w:t>
      </w:r>
    </w:p>
    <w:p w14:paraId="29361BC8" w14:textId="77777777" w:rsidR="00655644" w:rsidRPr="00655644" w:rsidRDefault="00655644" w:rsidP="00655644">
      <w:pPr>
        <w:rPr>
          <w:b/>
          <w:bCs/>
        </w:rPr>
      </w:pPr>
      <w:r w:rsidRPr="00655644">
        <w:rPr>
          <w:b/>
          <w:bCs/>
        </w:rPr>
        <w:lastRenderedPageBreak/>
        <w:t>Inicialización y Manejo de Valores Nulos</w:t>
      </w:r>
    </w:p>
    <w:p w14:paraId="1BD47FEE" w14:textId="77777777" w:rsidR="00655644" w:rsidRPr="00655644" w:rsidRDefault="00655644" w:rsidP="007C0D54">
      <w:pPr>
        <w:numPr>
          <w:ilvl w:val="0"/>
          <w:numId w:val="37"/>
        </w:numPr>
        <w:tabs>
          <w:tab w:val="clear" w:pos="360"/>
          <w:tab w:val="num" w:pos="720"/>
        </w:tabs>
      </w:pPr>
      <w:r w:rsidRPr="00655644">
        <w:rPr>
          <w:b/>
          <w:bCs/>
        </w:rPr>
        <w:t xml:space="preserve">Asignación de </w:t>
      </w:r>
      <w:proofErr w:type="spellStart"/>
      <w:r w:rsidRPr="00655644">
        <w:rPr>
          <w:b/>
          <w:bCs/>
        </w:rPr>
        <w:t>Unknown</w:t>
      </w:r>
      <w:proofErr w:type="spellEnd"/>
      <w:r w:rsidRPr="00655644">
        <w:t>:</w:t>
      </w:r>
    </w:p>
    <w:p w14:paraId="423C90BF" w14:textId="5D616DDA" w:rsidR="00655644" w:rsidRPr="00655644" w:rsidRDefault="00655644" w:rsidP="007C0D54">
      <w:pPr>
        <w:numPr>
          <w:ilvl w:val="1"/>
          <w:numId w:val="37"/>
        </w:numPr>
        <w:tabs>
          <w:tab w:val="clear" w:pos="1080"/>
          <w:tab w:val="num" w:pos="1440"/>
        </w:tabs>
      </w:pPr>
      <w:r w:rsidRPr="00655644">
        <w:t xml:space="preserve">Se identificaron y asignaron los valores nulos en </w:t>
      </w:r>
      <w:proofErr w:type="spellStart"/>
      <w:r w:rsidRPr="00655644">
        <w:t>region_code</w:t>
      </w:r>
      <w:proofErr w:type="spellEnd"/>
      <w:r w:rsidRPr="00655644">
        <w:t xml:space="preserve"> como '</w:t>
      </w:r>
      <w:proofErr w:type="spellStart"/>
      <w:r w:rsidRPr="00655644">
        <w:t>Unknown</w:t>
      </w:r>
      <w:proofErr w:type="spellEnd"/>
      <w:r w:rsidRPr="00655644">
        <w:t>'.</w:t>
      </w:r>
    </w:p>
    <w:p w14:paraId="5160AD81" w14:textId="4E2CB0AC" w:rsidR="00CC219D" w:rsidRPr="00655644" w:rsidRDefault="00655644" w:rsidP="007C0D54">
      <w:pPr>
        <w:numPr>
          <w:ilvl w:val="1"/>
          <w:numId w:val="37"/>
        </w:numPr>
        <w:tabs>
          <w:tab w:val="clear" w:pos="1080"/>
          <w:tab w:val="num" w:pos="1440"/>
        </w:tabs>
        <w:spacing w:after="240"/>
      </w:pPr>
      <w:r w:rsidRPr="00655644">
        <w:t xml:space="preserve">Esto se logró mediante el uso de </w:t>
      </w:r>
      <w:proofErr w:type="spellStart"/>
      <w:r w:rsidRPr="00655644">
        <w:t>cat.add_</w:t>
      </w:r>
      <w:proofErr w:type="gramStart"/>
      <w:r w:rsidRPr="00655644">
        <w:t>categories</w:t>
      </w:r>
      <w:proofErr w:type="spellEnd"/>
      <w:r w:rsidRPr="00655644">
        <w:t>(</w:t>
      </w:r>
      <w:proofErr w:type="gramEnd"/>
      <w:r w:rsidRPr="00655644">
        <w:t>) para añadir '</w:t>
      </w:r>
      <w:proofErr w:type="spellStart"/>
      <w:r w:rsidRPr="00655644">
        <w:t>Unknown</w:t>
      </w:r>
      <w:proofErr w:type="spellEnd"/>
      <w:r w:rsidRPr="00655644">
        <w:t xml:space="preserve">' a las categorías existentes y luego reemplazar los valores nulos usando </w:t>
      </w:r>
      <w:proofErr w:type="spellStart"/>
      <w:r w:rsidRPr="00655644">
        <w:t>fillna</w:t>
      </w:r>
      <w:proofErr w:type="spellEnd"/>
      <w:r w:rsidRPr="00655644">
        <w:t>().</w:t>
      </w:r>
    </w:p>
    <w:p w14:paraId="49A0403E" w14:textId="77777777" w:rsidR="00655644" w:rsidRPr="00655644" w:rsidRDefault="00655644" w:rsidP="007C0D54">
      <w:pPr>
        <w:numPr>
          <w:ilvl w:val="0"/>
          <w:numId w:val="37"/>
        </w:numPr>
        <w:tabs>
          <w:tab w:val="clear" w:pos="360"/>
          <w:tab w:val="num" w:pos="720"/>
        </w:tabs>
      </w:pPr>
      <w:r w:rsidRPr="00655644">
        <w:rPr>
          <w:b/>
          <w:bCs/>
        </w:rPr>
        <w:t>Conteo de Clientes</w:t>
      </w:r>
      <w:r w:rsidRPr="00655644">
        <w:t>:</w:t>
      </w:r>
    </w:p>
    <w:p w14:paraId="23CD5B13" w14:textId="77777777" w:rsidR="00655644" w:rsidRPr="00655644" w:rsidRDefault="00655644" w:rsidP="007C0D54">
      <w:pPr>
        <w:numPr>
          <w:ilvl w:val="0"/>
          <w:numId w:val="41"/>
        </w:numPr>
      </w:pPr>
      <w:r w:rsidRPr="00655644">
        <w:t xml:space="preserve">Se contabilizaron los clientes por </w:t>
      </w:r>
      <w:proofErr w:type="spellStart"/>
      <w:r w:rsidRPr="00655644">
        <w:t>region_code</w:t>
      </w:r>
      <w:proofErr w:type="spellEnd"/>
      <w:r w:rsidRPr="00655644">
        <w:t xml:space="preserve"> para identificar cuántos clientes tenían códigos de región constantes, cuántos presentaban valores nulos, y cuántos tenían códigos mixtos (cambios en la región).</w:t>
      </w:r>
    </w:p>
    <w:p w14:paraId="182BA57F" w14:textId="2382A4DB" w:rsidR="00655644" w:rsidRDefault="00655644" w:rsidP="007C0D54">
      <w:pPr>
        <w:numPr>
          <w:ilvl w:val="0"/>
          <w:numId w:val="41"/>
        </w:numPr>
        <w:spacing w:after="240"/>
      </w:pPr>
      <w:r w:rsidRPr="00655644">
        <w:t xml:space="preserve">Se encontraron </w:t>
      </w:r>
      <w:r w:rsidRPr="00655644">
        <w:rPr>
          <w:b/>
          <w:bCs/>
        </w:rPr>
        <w:t>454,305 clientes con el mismo código de región</w:t>
      </w:r>
      <w:r w:rsidRPr="00655644">
        <w:t xml:space="preserve">, </w:t>
      </w:r>
      <w:r w:rsidRPr="00655644">
        <w:rPr>
          <w:b/>
          <w:bCs/>
        </w:rPr>
        <w:t>0 clientes con valores nulos</w:t>
      </w:r>
      <w:r w:rsidRPr="00655644">
        <w:t xml:space="preserve"> en </w:t>
      </w:r>
      <w:proofErr w:type="spellStart"/>
      <w:r w:rsidRPr="00655644">
        <w:t>region_code</w:t>
      </w:r>
      <w:proofErr w:type="spellEnd"/>
      <w:r w:rsidRPr="00655644">
        <w:t xml:space="preserve"> (excluyendo mixtos), y </w:t>
      </w:r>
      <w:r w:rsidRPr="00655644">
        <w:rPr>
          <w:b/>
          <w:bCs/>
        </w:rPr>
        <w:t>2,068 clientes con códigos de región mixtos</w:t>
      </w:r>
      <w:r w:rsidRPr="00655644">
        <w:t>. Este último grupo indica que algunos clientes han cambiado su región de residencia en diferentes momentos.</w:t>
      </w:r>
    </w:p>
    <w:p w14:paraId="65FB2E63" w14:textId="702F7B15" w:rsidR="00CC219D" w:rsidRPr="00655644" w:rsidRDefault="00CC219D" w:rsidP="00CC219D">
      <w:r w:rsidRPr="00CC219D">
        <w:rPr>
          <w:noProof/>
        </w:rPr>
        <w:drawing>
          <wp:inline distT="0" distB="0" distL="0" distR="0" wp14:anchorId="6891BCC7" wp14:editId="600F568C">
            <wp:extent cx="5400040" cy="354457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544570"/>
                    </a:xfrm>
                    <a:prstGeom prst="rect">
                      <a:avLst/>
                    </a:prstGeom>
                  </pic:spPr>
                </pic:pic>
              </a:graphicData>
            </a:graphic>
          </wp:inline>
        </w:drawing>
      </w:r>
    </w:p>
    <w:p w14:paraId="5D78B873" w14:textId="77777777" w:rsidR="00655644" w:rsidRPr="00655644" w:rsidRDefault="00655644" w:rsidP="00655644">
      <w:pPr>
        <w:rPr>
          <w:b/>
          <w:bCs/>
        </w:rPr>
      </w:pPr>
      <w:r w:rsidRPr="00655644">
        <w:rPr>
          <w:b/>
          <w:bCs/>
        </w:rPr>
        <w:t>Sustitución de Valores</w:t>
      </w:r>
    </w:p>
    <w:p w14:paraId="7B490045" w14:textId="77777777" w:rsidR="00655644" w:rsidRPr="00655644" w:rsidRDefault="00655644" w:rsidP="007C0D54">
      <w:pPr>
        <w:numPr>
          <w:ilvl w:val="0"/>
          <w:numId w:val="38"/>
        </w:numPr>
      </w:pPr>
      <w:r w:rsidRPr="00655644">
        <w:rPr>
          <w:b/>
          <w:bCs/>
        </w:rPr>
        <w:t xml:space="preserve">Sustitución de </w:t>
      </w:r>
      <w:proofErr w:type="spellStart"/>
      <w:r w:rsidRPr="00655644">
        <w:rPr>
          <w:b/>
          <w:bCs/>
        </w:rPr>
        <w:t>Unknown</w:t>
      </w:r>
      <w:proofErr w:type="spellEnd"/>
      <w:r w:rsidRPr="00655644">
        <w:t>:</w:t>
      </w:r>
    </w:p>
    <w:p w14:paraId="3A9C57DE" w14:textId="4D9609DF" w:rsidR="00655644" w:rsidRPr="00655644" w:rsidRDefault="00655644" w:rsidP="007C0D54">
      <w:pPr>
        <w:numPr>
          <w:ilvl w:val="0"/>
          <w:numId w:val="42"/>
        </w:numPr>
      </w:pPr>
      <w:r w:rsidRPr="00655644">
        <w:t xml:space="preserve">Para los casos de </w:t>
      </w:r>
      <w:proofErr w:type="spellStart"/>
      <w:r w:rsidRPr="00655644">
        <w:t>region_code</w:t>
      </w:r>
      <w:proofErr w:type="spellEnd"/>
      <w:r w:rsidRPr="00655644">
        <w:t xml:space="preserve"> que tenían el valor '</w:t>
      </w:r>
      <w:proofErr w:type="spellStart"/>
      <w:r w:rsidRPr="00655644">
        <w:t>Unknown</w:t>
      </w:r>
      <w:proofErr w:type="spellEnd"/>
      <w:r w:rsidRPr="00655644">
        <w:t xml:space="preserve">' y </w:t>
      </w:r>
      <w:r w:rsidR="00CC219D" w:rsidRPr="00655644">
        <w:t xml:space="preserve">cuyo </w:t>
      </w:r>
      <w:proofErr w:type="spellStart"/>
      <w:r w:rsidR="00CC219D" w:rsidRPr="00655644">
        <w:t>country</w:t>
      </w:r>
      <w:r w:rsidRPr="00655644">
        <w:t>_id</w:t>
      </w:r>
      <w:proofErr w:type="spellEnd"/>
      <w:r w:rsidRPr="00655644">
        <w:t xml:space="preserve"> era 'ES', se decidió sustituir por </w:t>
      </w:r>
      <w:r w:rsidRPr="00655644">
        <w:rPr>
          <w:b/>
          <w:bCs/>
        </w:rPr>
        <w:t>28</w:t>
      </w:r>
      <w:r w:rsidRPr="00655644">
        <w:t xml:space="preserve">, que corresponde a Madrid, ya que esta es la provincia más poblada y representativa de España. Para aquellos que no pertenecen a España, se sustituyó por </w:t>
      </w:r>
      <w:r w:rsidRPr="00655644">
        <w:rPr>
          <w:b/>
          <w:bCs/>
        </w:rPr>
        <w:t>00</w:t>
      </w:r>
      <w:r w:rsidRPr="00655644">
        <w:t>, indicando que no son clientes locales.</w:t>
      </w:r>
    </w:p>
    <w:p w14:paraId="1AE3C2C8" w14:textId="77777777" w:rsidR="00655644" w:rsidRPr="00655644" w:rsidRDefault="00655644" w:rsidP="007C0D54">
      <w:pPr>
        <w:numPr>
          <w:ilvl w:val="0"/>
          <w:numId w:val="42"/>
        </w:numPr>
      </w:pPr>
      <w:r w:rsidRPr="00655644">
        <w:t>Esta decisión se basa en el principio de que mantener la información más relevante y actualizada proporciona una visión más precisa del cliente.</w:t>
      </w:r>
    </w:p>
    <w:p w14:paraId="2EB4320C" w14:textId="77777777" w:rsidR="00655644" w:rsidRPr="00655644" w:rsidRDefault="00655644" w:rsidP="007C0D54">
      <w:pPr>
        <w:numPr>
          <w:ilvl w:val="0"/>
          <w:numId w:val="38"/>
        </w:numPr>
      </w:pPr>
      <w:r w:rsidRPr="00655644">
        <w:rPr>
          <w:b/>
          <w:bCs/>
        </w:rPr>
        <w:lastRenderedPageBreak/>
        <w:t>Mapeo de Códigos a Nombres</w:t>
      </w:r>
      <w:r w:rsidRPr="00655644">
        <w:t>:</w:t>
      </w:r>
    </w:p>
    <w:p w14:paraId="51F0C376" w14:textId="77777777" w:rsidR="00655644" w:rsidRPr="00655644" w:rsidRDefault="00655644" w:rsidP="007C0D54">
      <w:pPr>
        <w:numPr>
          <w:ilvl w:val="0"/>
          <w:numId w:val="43"/>
        </w:numPr>
      </w:pPr>
      <w:r w:rsidRPr="00655644">
        <w:t>Se realizó un mapeo adicional para convertir los códigos de región a sus nombres correspondientes. Esto facilita la interpretación y el análisis posterior, ya que trabajar con nombres en lugar de códigos es generalmente más comprensible.</w:t>
      </w:r>
    </w:p>
    <w:p w14:paraId="0FE85A82" w14:textId="77777777" w:rsidR="00655644" w:rsidRPr="00655644" w:rsidRDefault="00655644" w:rsidP="007C0D54">
      <w:pPr>
        <w:numPr>
          <w:ilvl w:val="0"/>
          <w:numId w:val="38"/>
        </w:numPr>
      </w:pPr>
      <w:r w:rsidRPr="00655644">
        <w:rPr>
          <w:b/>
          <w:bCs/>
        </w:rPr>
        <w:t>Asignación de 'Extranjero'</w:t>
      </w:r>
      <w:r w:rsidRPr="00655644">
        <w:t>:</w:t>
      </w:r>
    </w:p>
    <w:p w14:paraId="5FE4E220" w14:textId="77777777" w:rsidR="00655644" w:rsidRPr="00655644" w:rsidRDefault="00655644" w:rsidP="007C0D54">
      <w:pPr>
        <w:pStyle w:val="Prrafodelista"/>
        <w:numPr>
          <w:ilvl w:val="0"/>
          <w:numId w:val="44"/>
        </w:numPr>
      </w:pPr>
      <w:r w:rsidRPr="00655644">
        <w:t xml:space="preserve">En caso de que el </w:t>
      </w:r>
      <w:proofErr w:type="spellStart"/>
      <w:r w:rsidRPr="00655644">
        <w:t>region_code</w:t>
      </w:r>
      <w:proofErr w:type="spellEnd"/>
      <w:r w:rsidRPr="00655644">
        <w:t xml:space="preserve"> siguiera siendo nulo después de las imputaciones, se rellenó con el valor </w:t>
      </w:r>
      <w:r w:rsidRPr="00CC219D">
        <w:rPr>
          <w:b/>
          <w:bCs/>
        </w:rPr>
        <w:t>'Extranjero'</w:t>
      </w:r>
      <w:r w:rsidRPr="00655644">
        <w:t xml:space="preserve"> para indicar que el cliente reside fuera de España. Esto es importante para clasificar adecuadamente a los clientes que no están localizados en las provincias españolas.</w:t>
      </w:r>
    </w:p>
    <w:p w14:paraId="6AC3C89A" w14:textId="77777777" w:rsidR="00655644" w:rsidRPr="00655644" w:rsidRDefault="00655644" w:rsidP="00655644">
      <w:pPr>
        <w:rPr>
          <w:b/>
          <w:bCs/>
        </w:rPr>
      </w:pPr>
      <w:r w:rsidRPr="00655644">
        <w:rPr>
          <w:b/>
          <w:bCs/>
        </w:rPr>
        <w:t>Visualización de la Distribución Regional</w:t>
      </w:r>
    </w:p>
    <w:p w14:paraId="73F3BA1F" w14:textId="77777777" w:rsidR="00655644" w:rsidRPr="00655644" w:rsidRDefault="00655644" w:rsidP="007C0D54">
      <w:pPr>
        <w:numPr>
          <w:ilvl w:val="0"/>
          <w:numId w:val="39"/>
        </w:numPr>
      </w:pPr>
      <w:r w:rsidRPr="00655644">
        <w:rPr>
          <w:b/>
          <w:bCs/>
        </w:rPr>
        <w:t>Distribución de Usuarios en España</w:t>
      </w:r>
      <w:r w:rsidRPr="00655644">
        <w:t>:</w:t>
      </w:r>
    </w:p>
    <w:p w14:paraId="683832F7" w14:textId="77777777" w:rsidR="00655644" w:rsidRPr="00655644" w:rsidRDefault="00655644" w:rsidP="007C0D54">
      <w:pPr>
        <w:pStyle w:val="Prrafodelista"/>
        <w:numPr>
          <w:ilvl w:val="0"/>
          <w:numId w:val="44"/>
        </w:numPr>
      </w:pPr>
      <w:r w:rsidRPr="00655644">
        <w:t>Se creó un gráfico interactivo de dispersión en un mapa para visualizar la distribución de usuarios en España. Los puntos en el mapa representaban el número de clientes por cada provincia, ayudando a identificar áreas con mayor concentración de clientes.</w:t>
      </w:r>
    </w:p>
    <w:p w14:paraId="4F0829BC" w14:textId="77777777" w:rsidR="00655644" w:rsidRPr="00655644" w:rsidRDefault="00655644" w:rsidP="007C0D54">
      <w:pPr>
        <w:pStyle w:val="Prrafodelista"/>
        <w:numPr>
          <w:ilvl w:val="0"/>
          <w:numId w:val="44"/>
        </w:numPr>
      </w:pPr>
      <w:r w:rsidRPr="00655644">
        <w:t>Este análisis geográfico es útil para la toma de decisiones estratégicas en marketing y segmentación.</w:t>
      </w:r>
    </w:p>
    <w:p w14:paraId="073602BE" w14:textId="397C2251" w:rsidR="00655644" w:rsidRDefault="00CC219D" w:rsidP="00655644">
      <w:r w:rsidRPr="00CC219D">
        <w:rPr>
          <w:noProof/>
        </w:rPr>
        <w:drawing>
          <wp:inline distT="0" distB="0" distL="0" distR="0" wp14:anchorId="4F2D14A9" wp14:editId="7B5AC813">
            <wp:extent cx="5400040" cy="40011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001135"/>
                    </a:xfrm>
                    <a:prstGeom prst="rect">
                      <a:avLst/>
                    </a:prstGeom>
                  </pic:spPr>
                </pic:pic>
              </a:graphicData>
            </a:graphic>
          </wp:inline>
        </w:drawing>
      </w:r>
    </w:p>
    <w:p w14:paraId="6A3D5F21" w14:textId="4F776FCC" w:rsidR="008E585A" w:rsidRDefault="008E585A" w:rsidP="00655644"/>
    <w:p w14:paraId="3408B3C9" w14:textId="4CE5F538" w:rsidR="008E585A" w:rsidRDefault="008E585A" w:rsidP="00655644"/>
    <w:p w14:paraId="2CFD3EF6" w14:textId="0A652023" w:rsidR="008E585A" w:rsidRDefault="008E585A" w:rsidP="00655644"/>
    <w:p w14:paraId="648E9E1A" w14:textId="77777777" w:rsidR="008E585A" w:rsidRPr="00655644" w:rsidRDefault="008E585A" w:rsidP="00655644"/>
    <w:p w14:paraId="3E13E6A6" w14:textId="277E83AA" w:rsidR="00655644" w:rsidRPr="00655644" w:rsidRDefault="00CC219D" w:rsidP="00FB2067">
      <w:pPr>
        <w:pStyle w:val="Ttulo3"/>
      </w:pPr>
      <w:bookmarkStart w:id="9" w:name="_Toc179918186"/>
      <w:r>
        <w:lastRenderedPageBreak/>
        <w:t xml:space="preserve">1.1.7. </w:t>
      </w:r>
      <w:proofErr w:type="spellStart"/>
      <w:r>
        <w:t>S</w:t>
      </w:r>
      <w:r w:rsidR="00655644" w:rsidRPr="00655644">
        <w:t>alary</w:t>
      </w:r>
      <w:bookmarkEnd w:id="9"/>
      <w:proofErr w:type="spellEnd"/>
    </w:p>
    <w:p w14:paraId="1C844DEA" w14:textId="77777777" w:rsidR="00655644" w:rsidRPr="00655644" w:rsidRDefault="00655644" w:rsidP="00655644">
      <w:r w:rsidRPr="00655644">
        <w:t xml:space="preserve">La variable </w:t>
      </w:r>
      <w:proofErr w:type="spellStart"/>
      <w:r w:rsidRPr="00655644">
        <w:t>salary</w:t>
      </w:r>
      <w:proofErr w:type="spellEnd"/>
      <w:r w:rsidRPr="00655644">
        <w:t xml:space="preserve"> representa los ingresos brutos de la unidad familiar de cada cliente y es fundamental para evaluar el potencial financiero y el comportamiento de consumo de los clientes. A continuación, se detallan los pasos realizados para limpiar y preprocesar esta variable.</w:t>
      </w:r>
    </w:p>
    <w:p w14:paraId="1AADDB28" w14:textId="77777777" w:rsidR="00655644" w:rsidRPr="00655644" w:rsidRDefault="00655644" w:rsidP="00655644">
      <w:pPr>
        <w:rPr>
          <w:b/>
          <w:bCs/>
        </w:rPr>
      </w:pPr>
      <w:r w:rsidRPr="00655644">
        <w:rPr>
          <w:b/>
          <w:bCs/>
        </w:rPr>
        <w:t>Identificación de Valores Nulos y Mixtos</w:t>
      </w:r>
    </w:p>
    <w:p w14:paraId="1ABD5C82" w14:textId="77777777" w:rsidR="00655644" w:rsidRPr="00655644" w:rsidRDefault="00655644" w:rsidP="007C0D54">
      <w:pPr>
        <w:numPr>
          <w:ilvl w:val="0"/>
          <w:numId w:val="40"/>
        </w:numPr>
        <w:tabs>
          <w:tab w:val="clear" w:pos="360"/>
          <w:tab w:val="num" w:pos="720"/>
        </w:tabs>
      </w:pPr>
      <w:r w:rsidRPr="00655644">
        <w:rPr>
          <w:b/>
          <w:bCs/>
        </w:rPr>
        <w:t>Conteo de Valores Únicos</w:t>
      </w:r>
      <w:r w:rsidRPr="00655644">
        <w:t>:</w:t>
      </w:r>
    </w:p>
    <w:p w14:paraId="6D92ABEF" w14:textId="6E86D67D" w:rsidR="00655644" w:rsidRDefault="00655644" w:rsidP="007C0D54">
      <w:pPr>
        <w:pStyle w:val="Prrafodelista"/>
        <w:numPr>
          <w:ilvl w:val="0"/>
          <w:numId w:val="45"/>
        </w:numPr>
        <w:spacing w:after="0"/>
      </w:pPr>
      <w:r w:rsidRPr="00655644">
        <w:t xml:space="preserve">Se realizó un análisis para determinar cuántos valores únicos de </w:t>
      </w:r>
      <w:proofErr w:type="spellStart"/>
      <w:r w:rsidRPr="00655644">
        <w:t>salary</w:t>
      </w:r>
      <w:proofErr w:type="spellEnd"/>
      <w:r w:rsidRPr="00655644">
        <w:t xml:space="preserve"> tenía cada cliente. Esto permitió identificar a los clientes con múltiples valores de salario (indicando cambios en sus ingresos) y aquellos que tenían valores nulos.</w:t>
      </w:r>
    </w:p>
    <w:p w14:paraId="45DF7797" w14:textId="77777777" w:rsidR="008E585A" w:rsidRPr="00655644" w:rsidRDefault="008E585A" w:rsidP="008E585A">
      <w:pPr>
        <w:pStyle w:val="Prrafodelista"/>
        <w:spacing w:after="0"/>
        <w:ind w:left="360"/>
      </w:pPr>
    </w:p>
    <w:p w14:paraId="2EDADF52" w14:textId="6B4FDDBE" w:rsidR="00655644" w:rsidRDefault="00655644" w:rsidP="007C0D54">
      <w:pPr>
        <w:pStyle w:val="Prrafodelista"/>
        <w:numPr>
          <w:ilvl w:val="0"/>
          <w:numId w:val="45"/>
        </w:numPr>
      </w:pPr>
      <w:r w:rsidRPr="00655644">
        <w:t xml:space="preserve">Se encontraron </w:t>
      </w:r>
      <w:r w:rsidRPr="00CC219D">
        <w:rPr>
          <w:b/>
          <w:bCs/>
        </w:rPr>
        <w:t>299,443 clientes con el mismo salario</w:t>
      </w:r>
      <w:r w:rsidRPr="00655644">
        <w:t xml:space="preserve">, </w:t>
      </w:r>
      <w:r w:rsidRPr="00CC219D">
        <w:rPr>
          <w:b/>
          <w:bCs/>
        </w:rPr>
        <w:t>156,930 clientes con valores nulos</w:t>
      </w:r>
      <w:r w:rsidRPr="00655644">
        <w:t xml:space="preserve"> y </w:t>
      </w:r>
      <w:r w:rsidRPr="00CC219D">
        <w:rPr>
          <w:b/>
          <w:bCs/>
        </w:rPr>
        <w:t>0 clientes con valores de salario mixtos</w:t>
      </w:r>
      <w:r w:rsidRPr="00655644">
        <w:t>. Este último resultado sugiere que la mayoría de los clientes tienen un único valor de salario registrado.</w:t>
      </w:r>
    </w:p>
    <w:p w14:paraId="71FAA1EE" w14:textId="0C0E3D7D" w:rsidR="00CC219D" w:rsidRPr="00655644" w:rsidRDefault="00CC219D" w:rsidP="00CC219D">
      <w:pPr>
        <w:spacing w:after="240"/>
      </w:pPr>
      <w:r w:rsidRPr="00CC219D">
        <w:rPr>
          <w:noProof/>
        </w:rPr>
        <w:drawing>
          <wp:inline distT="0" distB="0" distL="0" distR="0" wp14:anchorId="1959AC6B" wp14:editId="2C9C2721">
            <wp:extent cx="5400040" cy="318516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185160"/>
                    </a:xfrm>
                    <a:prstGeom prst="rect">
                      <a:avLst/>
                    </a:prstGeom>
                  </pic:spPr>
                </pic:pic>
              </a:graphicData>
            </a:graphic>
          </wp:inline>
        </w:drawing>
      </w:r>
    </w:p>
    <w:p w14:paraId="1DB60B0F" w14:textId="77777777" w:rsidR="00655644" w:rsidRPr="00655644" w:rsidRDefault="00655644" w:rsidP="007C0D54">
      <w:pPr>
        <w:numPr>
          <w:ilvl w:val="0"/>
          <w:numId w:val="40"/>
        </w:numPr>
        <w:tabs>
          <w:tab w:val="clear" w:pos="360"/>
          <w:tab w:val="num" w:pos="720"/>
        </w:tabs>
      </w:pPr>
      <w:r w:rsidRPr="00655644">
        <w:rPr>
          <w:b/>
          <w:bCs/>
        </w:rPr>
        <w:t>Descripción Estadística</w:t>
      </w:r>
      <w:r w:rsidRPr="00655644">
        <w:t>:</w:t>
      </w:r>
    </w:p>
    <w:p w14:paraId="6BD2EFC0" w14:textId="77777777" w:rsidR="00655644" w:rsidRPr="00655644" w:rsidRDefault="00655644" w:rsidP="00867793">
      <w:r w:rsidRPr="00655644">
        <w:t xml:space="preserve">Se generó un resumen estadístico de la variable </w:t>
      </w:r>
      <w:proofErr w:type="spellStart"/>
      <w:r w:rsidRPr="00655644">
        <w:t>salary</w:t>
      </w:r>
      <w:proofErr w:type="spellEnd"/>
      <w:r w:rsidRPr="00655644">
        <w:t xml:space="preserve">, que reveló que el salario medio era de </w:t>
      </w:r>
      <w:r w:rsidRPr="00655644">
        <w:rPr>
          <w:b/>
          <w:bCs/>
        </w:rPr>
        <w:t>115,816.72</w:t>
      </w:r>
      <w:r w:rsidRPr="00655644">
        <w:t xml:space="preserve">, con un rango amplio que va desde </w:t>
      </w:r>
      <w:r w:rsidRPr="00655644">
        <w:rPr>
          <w:b/>
          <w:bCs/>
        </w:rPr>
        <w:t>1,202.73</w:t>
      </w:r>
      <w:r w:rsidRPr="00655644">
        <w:t xml:space="preserve"> hasta </w:t>
      </w:r>
      <w:r w:rsidRPr="00655644">
        <w:rPr>
          <w:b/>
          <w:bCs/>
        </w:rPr>
        <w:t>28,894,395.51</w:t>
      </w:r>
      <w:r w:rsidRPr="00655644">
        <w:t xml:space="preserve">. Este rango amplio puede ser indicativo de </w:t>
      </w:r>
      <w:proofErr w:type="spellStart"/>
      <w:r w:rsidRPr="00655644">
        <w:t>outliers</w:t>
      </w:r>
      <w:proofErr w:type="spellEnd"/>
      <w:r w:rsidRPr="00655644">
        <w:t xml:space="preserve"> o errores en la captura de datos, lo que requiere atención adicional.</w:t>
      </w:r>
    </w:p>
    <w:p w14:paraId="3FBC9181" w14:textId="562F738A" w:rsidR="005C7BF7" w:rsidRPr="00867793" w:rsidRDefault="005C7BF7" w:rsidP="007C0D54">
      <w:pPr>
        <w:pStyle w:val="Prrafodelista"/>
        <w:numPr>
          <w:ilvl w:val="0"/>
          <w:numId w:val="40"/>
        </w:numPr>
        <w:rPr>
          <w:b/>
          <w:bCs/>
        </w:rPr>
      </w:pPr>
      <w:r w:rsidRPr="00867793">
        <w:rPr>
          <w:b/>
          <w:bCs/>
        </w:rPr>
        <w:t>Imputación de Valores Nulos</w:t>
      </w:r>
    </w:p>
    <w:p w14:paraId="4026CBD1" w14:textId="4E543EE9" w:rsidR="005C7BF7" w:rsidRDefault="005C7BF7" w:rsidP="005C7BF7">
      <w:r w:rsidRPr="005C7BF7">
        <w:t xml:space="preserve">Para abordar la problemática de los valores nulos, se optó por aplicar una estrategia de imputación basada en el </w:t>
      </w:r>
      <w:r w:rsidRPr="005C7BF7">
        <w:rPr>
          <w:b/>
          <w:bCs/>
        </w:rPr>
        <w:t>salario mediano</w:t>
      </w:r>
      <w:r w:rsidRPr="005C7BF7">
        <w:t>. La elección de la mediana es estratégica, ya que proporciona una medida más robusta en presencia de valores atípicos.</w:t>
      </w:r>
    </w:p>
    <w:p w14:paraId="2A112360" w14:textId="77777777" w:rsidR="008E585A" w:rsidRPr="005C7BF7" w:rsidRDefault="008E585A" w:rsidP="005C7BF7"/>
    <w:p w14:paraId="2B65F57B" w14:textId="77777777" w:rsidR="005C7BF7" w:rsidRPr="005C7BF7" w:rsidRDefault="005C7BF7" w:rsidP="005C7BF7">
      <w:pPr>
        <w:rPr>
          <w:b/>
          <w:bCs/>
        </w:rPr>
      </w:pPr>
      <w:r w:rsidRPr="005C7BF7">
        <w:rPr>
          <w:b/>
          <w:bCs/>
        </w:rPr>
        <w:lastRenderedPageBreak/>
        <w:t>Creación de Grupos de Edad</w:t>
      </w:r>
    </w:p>
    <w:p w14:paraId="01874063" w14:textId="7B70D25A" w:rsidR="005C7BF7" w:rsidRDefault="005C7BF7" w:rsidP="005C7BF7">
      <w:r w:rsidRPr="005C7BF7">
        <w:t>Como los valores nulos están presentes en varios grupos de edad y países, se decidió segmentar a los clientes en grupos de edad definidos previamente, a saber:</w:t>
      </w:r>
    </w:p>
    <w:p w14:paraId="3242B272" w14:textId="431CF05A" w:rsidR="00867793" w:rsidRPr="005C7BF7" w:rsidRDefault="00867793" w:rsidP="008E585A">
      <w:pPr>
        <w:jc w:val="center"/>
      </w:pPr>
      <w:r w:rsidRPr="00867793">
        <w:rPr>
          <w:noProof/>
        </w:rPr>
        <w:drawing>
          <wp:inline distT="0" distB="0" distL="0" distR="0" wp14:anchorId="483D9093" wp14:editId="2A10D6BA">
            <wp:extent cx="3631565" cy="2529501"/>
            <wp:effectExtent l="0" t="0" r="6985"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1290" cy="2536275"/>
                    </a:xfrm>
                    <a:prstGeom prst="rect">
                      <a:avLst/>
                    </a:prstGeom>
                  </pic:spPr>
                </pic:pic>
              </a:graphicData>
            </a:graphic>
          </wp:inline>
        </w:drawing>
      </w:r>
    </w:p>
    <w:p w14:paraId="0760935D" w14:textId="77777777" w:rsidR="005C7BF7" w:rsidRPr="005C7BF7" w:rsidRDefault="005C7BF7" w:rsidP="005C7BF7">
      <w:r w:rsidRPr="005C7BF7">
        <w:t>La imputación de salarios nulos se realizó en dos pasos clave:</w:t>
      </w:r>
    </w:p>
    <w:p w14:paraId="1F01FBF4" w14:textId="1EB715B5" w:rsidR="005C7BF7" w:rsidRDefault="005C7BF7" w:rsidP="007C0D54">
      <w:pPr>
        <w:pStyle w:val="Prrafodelista"/>
        <w:numPr>
          <w:ilvl w:val="0"/>
          <w:numId w:val="46"/>
        </w:numPr>
      </w:pPr>
      <w:r w:rsidRPr="00867793">
        <w:rPr>
          <w:b/>
          <w:bCs/>
        </w:rPr>
        <w:t>Calcular la Mediana</w:t>
      </w:r>
      <w:r w:rsidRPr="005C7BF7">
        <w:t>:</w:t>
      </w:r>
      <w:r w:rsidR="00867793">
        <w:t xml:space="preserve"> </w:t>
      </w:r>
      <w:r w:rsidR="00867793" w:rsidRPr="005C7BF7">
        <w:t xml:space="preserve">Se calculó la mediana de </w:t>
      </w:r>
      <w:proofErr w:type="spellStart"/>
      <w:r w:rsidR="00867793" w:rsidRPr="005C7BF7">
        <w:t>salary</w:t>
      </w:r>
      <w:proofErr w:type="spellEnd"/>
      <w:r w:rsidR="00867793" w:rsidRPr="005C7BF7">
        <w:t xml:space="preserve"> para cada combinación de </w:t>
      </w:r>
      <w:r w:rsidR="00867793" w:rsidRPr="00867793">
        <w:t xml:space="preserve">país, grupo de edad, segmento y código de región en el </w:t>
      </w:r>
      <w:proofErr w:type="spellStart"/>
      <w:r w:rsidR="00867793" w:rsidRPr="00867793">
        <w:t>DataFrame</w:t>
      </w:r>
      <w:proofErr w:type="spellEnd"/>
      <w:r w:rsidR="00867793" w:rsidRPr="00867793">
        <w:t xml:space="preserve"> sin duplicados. Este paso es crucial para garantizar que la mediana sea representativa y no se vea afectada por valores atípicos.</w:t>
      </w:r>
    </w:p>
    <w:p w14:paraId="70C879FF" w14:textId="77777777" w:rsidR="00867793" w:rsidRPr="005C7BF7" w:rsidRDefault="00867793" w:rsidP="00867793">
      <w:pPr>
        <w:pStyle w:val="Prrafodelista"/>
        <w:ind w:left="360"/>
      </w:pPr>
    </w:p>
    <w:p w14:paraId="0A06BDE8" w14:textId="5CE8C933" w:rsidR="005C7BF7" w:rsidRPr="005C7BF7" w:rsidRDefault="005C7BF7" w:rsidP="007C0D54">
      <w:pPr>
        <w:pStyle w:val="Prrafodelista"/>
        <w:numPr>
          <w:ilvl w:val="0"/>
          <w:numId w:val="46"/>
        </w:numPr>
      </w:pPr>
      <w:r w:rsidRPr="00867793">
        <w:rPr>
          <w:b/>
          <w:bCs/>
        </w:rPr>
        <w:t>Imputar los Valores Nulos</w:t>
      </w:r>
      <w:r w:rsidRPr="005C7BF7">
        <w:t>:</w:t>
      </w:r>
      <w:r w:rsidR="00867793">
        <w:t xml:space="preserve"> </w:t>
      </w:r>
      <w:r w:rsidR="00867793" w:rsidRPr="005C7BF7">
        <w:t xml:space="preserve">Se aplicó una función que, para cada fila del </w:t>
      </w:r>
      <w:proofErr w:type="spellStart"/>
      <w:r w:rsidR="00867793" w:rsidRPr="005C7BF7">
        <w:t>DataFrame</w:t>
      </w:r>
      <w:proofErr w:type="spellEnd"/>
      <w:r w:rsidR="00867793" w:rsidRPr="005C7BF7">
        <w:t>, si el salario era nulo, se reemplazaba con la mediana correspondiente calculada en el paso anterior. Este método asegura que las imputaciones sean específicas y relevantes al contexto del cliente.</w:t>
      </w:r>
    </w:p>
    <w:p w14:paraId="485FEA3E" w14:textId="77777777" w:rsidR="005C7BF7" w:rsidRPr="005C7BF7" w:rsidRDefault="005C7BF7" w:rsidP="005C7BF7">
      <w:pPr>
        <w:rPr>
          <w:b/>
          <w:bCs/>
        </w:rPr>
      </w:pPr>
      <w:r w:rsidRPr="005C7BF7">
        <w:rPr>
          <w:b/>
          <w:bCs/>
        </w:rPr>
        <w:t>Comprobación de Resultados</w:t>
      </w:r>
    </w:p>
    <w:p w14:paraId="22AA28EA" w14:textId="77777777" w:rsidR="005C7BF7" w:rsidRPr="005C7BF7" w:rsidRDefault="005C7BF7" w:rsidP="005C7BF7">
      <w:r w:rsidRPr="005C7BF7">
        <w:t xml:space="preserve">A pesar de los esfuerzos por imputar los valores nulos, se constató que todavía quedaban algunos casos con </w:t>
      </w:r>
      <w:proofErr w:type="spellStart"/>
      <w:r w:rsidRPr="005C7BF7">
        <w:t>salary</w:t>
      </w:r>
      <w:proofErr w:type="spellEnd"/>
      <w:r w:rsidRPr="005C7BF7">
        <w:t xml:space="preserve"> como </w:t>
      </w:r>
      <w:proofErr w:type="spellStart"/>
      <w:r w:rsidRPr="005C7BF7">
        <w:t>NaN</w:t>
      </w:r>
      <w:proofErr w:type="spellEnd"/>
      <w:r w:rsidRPr="005C7BF7">
        <w:t xml:space="preserve">. Para abordar estos restantes </w:t>
      </w:r>
      <w:r w:rsidRPr="005C7BF7">
        <w:rPr>
          <w:b/>
          <w:bCs/>
        </w:rPr>
        <w:t>1,856</w:t>
      </w:r>
      <w:r w:rsidRPr="005C7BF7">
        <w:t xml:space="preserve"> casos, se decidió aplicar otra capa de imputación usando la mediana de </w:t>
      </w:r>
      <w:proofErr w:type="spellStart"/>
      <w:r w:rsidRPr="005C7BF7">
        <w:t>salary</w:t>
      </w:r>
      <w:proofErr w:type="spellEnd"/>
      <w:r w:rsidRPr="005C7BF7">
        <w:t xml:space="preserve"> agrupando por </w:t>
      </w:r>
      <w:r w:rsidRPr="005C7BF7">
        <w:rPr>
          <w:b/>
          <w:bCs/>
        </w:rPr>
        <w:t>grupo de edad</w:t>
      </w:r>
      <w:r w:rsidRPr="005C7BF7">
        <w:t xml:space="preserve"> y </w:t>
      </w:r>
      <w:r w:rsidRPr="005C7BF7">
        <w:rPr>
          <w:b/>
          <w:bCs/>
        </w:rPr>
        <w:t>país</w:t>
      </w:r>
      <w:r w:rsidRPr="005C7BF7">
        <w:t>. Este enfoque fue seleccionado para maximizar la relevancia de los salarios imputados.</w:t>
      </w:r>
    </w:p>
    <w:p w14:paraId="45F4B4A9" w14:textId="3E5C713C" w:rsidR="005C7BF7" w:rsidRPr="005C7BF7" w:rsidRDefault="005C7BF7" w:rsidP="005C7BF7">
      <w:r w:rsidRPr="005C7BF7">
        <w:t xml:space="preserve">Se creó un nuevo </w:t>
      </w:r>
      <w:proofErr w:type="spellStart"/>
      <w:r w:rsidRPr="005C7BF7">
        <w:t>DataFrame</w:t>
      </w:r>
      <w:proofErr w:type="spellEnd"/>
      <w:r w:rsidRPr="005C7BF7">
        <w:t xml:space="preserve"> con las medianas correspondientes y se utilizó para reemplazar los valores nulos restantes.</w:t>
      </w:r>
      <w:r w:rsidR="00867793">
        <w:t xml:space="preserve"> </w:t>
      </w:r>
      <w:r w:rsidRPr="005C7BF7">
        <w:t xml:space="preserve">Tras la imputación, se realizó una verificación final para asegurar que no quedaran valores nulos en </w:t>
      </w:r>
      <w:proofErr w:type="spellStart"/>
      <w:r w:rsidRPr="005C7BF7">
        <w:t>salary</w:t>
      </w:r>
      <w:proofErr w:type="spellEnd"/>
      <w:r w:rsidRPr="005C7BF7">
        <w:t>.</w:t>
      </w:r>
    </w:p>
    <w:p w14:paraId="22111C9F" w14:textId="0C29F2D1" w:rsidR="005C7BF7" w:rsidRDefault="005C7BF7" w:rsidP="005C7BF7">
      <w:r w:rsidRPr="005C7BF7">
        <w:t xml:space="preserve">Este riguroso proceso de imputación no solo proporciona un enfoque sistemático para manejar los valores nulos en </w:t>
      </w:r>
      <w:proofErr w:type="spellStart"/>
      <w:r w:rsidRPr="005C7BF7">
        <w:t>salary</w:t>
      </w:r>
      <w:proofErr w:type="spellEnd"/>
      <w:r w:rsidRPr="005C7BF7">
        <w:t xml:space="preserve">, sino que también permite asegurar que el análisis posterior se base en datos más completos y representativos. A través de la creación de grupos de edad y la utilización de la mediana como método de imputación, se busca construir un modelo más preciso y útil para la toma de decisiones en </w:t>
      </w:r>
      <w:proofErr w:type="spellStart"/>
      <w:r w:rsidRPr="005C7BF7">
        <w:t>easyMoney</w:t>
      </w:r>
      <w:proofErr w:type="spellEnd"/>
      <w:r w:rsidRPr="005C7BF7">
        <w:t>.</w:t>
      </w:r>
    </w:p>
    <w:p w14:paraId="4054E1B1" w14:textId="77777777" w:rsidR="00D26320" w:rsidRPr="005C7BF7" w:rsidRDefault="00D26320" w:rsidP="005C7BF7"/>
    <w:p w14:paraId="42E3D9ED" w14:textId="77777777" w:rsidR="00655644" w:rsidRPr="00630CB5" w:rsidRDefault="00655644" w:rsidP="002A3686"/>
    <w:p w14:paraId="542FA961" w14:textId="77777777" w:rsidR="00CB50B1" w:rsidRPr="00CB50B1" w:rsidRDefault="00CB50B1" w:rsidP="00CB50B1"/>
    <w:p w14:paraId="4C387C3F" w14:textId="281BC08A" w:rsidR="00D26320" w:rsidRDefault="00D26320" w:rsidP="00FB2067">
      <w:pPr>
        <w:pStyle w:val="Ttulo3"/>
      </w:pPr>
      <w:bookmarkStart w:id="10" w:name="_Toc179918187"/>
      <w:r>
        <w:lastRenderedPageBreak/>
        <w:t xml:space="preserve">1.1.8. </w:t>
      </w:r>
      <w:r w:rsidR="00D142B3" w:rsidRPr="00D142B3">
        <w:t>R</w:t>
      </w:r>
      <w:r>
        <w:t>esumen de Imputaciones</w:t>
      </w:r>
      <w:bookmarkEnd w:id="10"/>
    </w:p>
    <w:p w14:paraId="4BB630AB" w14:textId="77777777" w:rsidR="00E169A5" w:rsidRPr="00E169A5" w:rsidRDefault="00E169A5" w:rsidP="00E169A5">
      <w:pPr>
        <w:spacing w:after="0"/>
      </w:pPr>
    </w:p>
    <w:p w14:paraId="4ED6793B" w14:textId="77777777" w:rsidR="00D142B3" w:rsidRPr="00D142B3" w:rsidRDefault="00D142B3" w:rsidP="00E169A5">
      <w:pPr>
        <w:spacing w:after="240"/>
        <w:jc w:val="left"/>
        <w:rPr>
          <w:b/>
          <w:bCs/>
        </w:rPr>
      </w:pPr>
      <w:r w:rsidRPr="00D142B3">
        <w:rPr>
          <w:b/>
          <w:bCs/>
        </w:rPr>
        <w:t>1. Columnas Creadas</w:t>
      </w:r>
    </w:p>
    <w:p w14:paraId="14F5AF91" w14:textId="77777777" w:rsidR="00D142B3" w:rsidRPr="00D142B3" w:rsidRDefault="00D142B3" w:rsidP="007C0D54">
      <w:pPr>
        <w:numPr>
          <w:ilvl w:val="0"/>
          <w:numId w:val="47"/>
        </w:numPr>
        <w:tabs>
          <w:tab w:val="clear" w:pos="360"/>
          <w:tab w:val="num" w:pos="720"/>
        </w:tabs>
      </w:pPr>
      <w:proofErr w:type="spellStart"/>
      <w:r w:rsidRPr="00D142B3">
        <w:rPr>
          <w:b/>
          <w:bCs/>
        </w:rPr>
        <w:t>Mes_partition</w:t>
      </w:r>
      <w:proofErr w:type="spellEnd"/>
      <w:r w:rsidRPr="00D142B3">
        <w:rPr>
          <w:b/>
          <w:bCs/>
        </w:rPr>
        <w:t xml:space="preserve"> y </w:t>
      </w:r>
      <w:proofErr w:type="spellStart"/>
      <w:r w:rsidRPr="00D142B3">
        <w:rPr>
          <w:b/>
          <w:bCs/>
        </w:rPr>
        <w:t>Mes_nombre_partition</w:t>
      </w:r>
      <w:proofErr w:type="spellEnd"/>
      <w:r w:rsidRPr="00D142B3">
        <w:t xml:space="preserve">: Se crearon estas columnas para identificar el mes de </w:t>
      </w:r>
      <w:proofErr w:type="spellStart"/>
      <w:r w:rsidRPr="00D142B3">
        <w:t>pk_partition</w:t>
      </w:r>
      <w:proofErr w:type="spellEnd"/>
      <w:r w:rsidRPr="00D142B3">
        <w:t>. Esto puede ser relevante en el futuro si se detectan estacionalidades en el comportamiento de los clientes a lo largo de los meses.</w:t>
      </w:r>
    </w:p>
    <w:p w14:paraId="305D0D11" w14:textId="77777777" w:rsidR="00D142B3" w:rsidRPr="00D142B3" w:rsidRDefault="00D142B3" w:rsidP="007C0D54">
      <w:pPr>
        <w:numPr>
          <w:ilvl w:val="0"/>
          <w:numId w:val="47"/>
        </w:numPr>
        <w:tabs>
          <w:tab w:val="clear" w:pos="360"/>
          <w:tab w:val="num" w:pos="720"/>
        </w:tabs>
        <w:jc w:val="left"/>
      </w:pPr>
      <w:proofErr w:type="spellStart"/>
      <w:r w:rsidRPr="00D142B3">
        <w:rPr>
          <w:b/>
          <w:bCs/>
        </w:rPr>
        <w:t>Grupo_edad</w:t>
      </w:r>
      <w:proofErr w:type="spellEnd"/>
      <w:r w:rsidRPr="00D142B3">
        <w:t>: Se segmentaron las edades en los siguientes grupos, lo cual es útil para un análisis más enfocado:</w:t>
      </w:r>
    </w:p>
    <w:p w14:paraId="7CCB1246" w14:textId="77777777" w:rsidR="00D142B3" w:rsidRPr="00D142B3" w:rsidRDefault="00D142B3" w:rsidP="007C0D54">
      <w:pPr>
        <w:numPr>
          <w:ilvl w:val="0"/>
          <w:numId w:val="50"/>
        </w:numPr>
        <w:jc w:val="left"/>
      </w:pPr>
      <w:r w:rsidRPr="00D142B3">
        <w:rPr>
          <w:b/>
          <w:bCs/>
        </w:rPr>
        <w:t>Menores</w:t>
      </w:r>
      <w:r w:rsidRPr="00D142B3">
        <w:t>: Personas menores de dieciocho años.</w:t>
      </w:r>
    </w:p>
    <w:p w14:paraId="1589041D" w14:textId="77777777" w:rsidR="00D142B3" w:rsidRPr="00D142B3" w:rsidRDefault="00D142B3" w:rsidP="007C0D54">
      <w:pPr>
        <w:numPr>
          <w:ilvl w:val="0"/>
          <w:numId w:val="50"/>
        </w:numPr>
        <w:jc w:val="left"/>
      </w:pPr>
      <w:r w:rsidRPr="00D142B3">
        <w:rPr>
          <w:b/>
          <w:bCs/>
        </w:rPr>
        <w:t>Jóvenes</w:t>
      </w:r>
      <w:r w:rsidRPr="00D142B3">
        <w:t>: Personas mayores de dieciocho años y menores de veinticinco.</w:t>
      </w:r>
    </w:p>
    <w:p w14:paraId="446F899A" w14:textId="77777777" w:rsidR="00D142B3" w:rsidRPr="00D142B3" w:rsidRDefault="00D142B3" w:rsidP="007C0D54">
      <w:pPr>
        <w:numPr>
          <w:ilvl w:val="0"/>
          <w:numId w:val="50"/>
        </w:numPr>
        <w:jc w:val="left"/>
      </w:pPr>
      <w:r w:rsidRPr="00D142B3">
        <w:rPr>
          <w:b/>
          <w:bCs/>
        </w:rPr>
        <w:t>Adultos jóvenes</w:t>
      </w:r>
      <w:r w:rsidRPr="00D142B3">
        <w:t>: Personas mayores de veinticinco y menores de cuarenta años.</w:t>
      </w:r>
    </w:p>
    <w:p w14:paraId="05FEB436" w14:textId="77777777" w:rsidR="00D142B3" w:rsidRPr="00D142B3" w:rsidRDefault="00D142B3" w:rsidP="007C0D54">
      <w:pPr>
        <w:numPr>
          <w:ilvl w:val="0"/>
          <w:numId w:val="50"/>
        </w:numPr>
        <w:jc w:val="left"/>
      </w:pPr>
      <w:r w:rsidRPr="00D142B3">
        <w:rPr>
          <w:b/>
          <w:bCs/>
        </w:rPr>
        <w:t>Adultos</w:t>
      </w:r>
      <w:r w:rsidRPr="00D142B3">
        <w:t>: Personas mayores de cuarenta y menores de cincuenta y cinco.</w:t>
      </w:r>
    </w:p>
    <w:p w14:paraId="1754383D" w14:textId="77777777" w:rsidR="00D142B3" w:rsidRPr="00D142B3" w:rsidRDefault="00D142B3" w:rsidP="007C0D54">
      <w:pPr>
        <w:numPr>
          <w:ilvl w:val="0"/>
          <w:numId w:val="50"/>
        </w:numPr>
        <w:jc w:val="left"/>
      </w:pPr>
      <w:r w:rsidRPr="00D142B3">
        <w:rPr>
          <w:b/>
          <w:bCs/>
        </w:rPr>
        <w:t>Adultos mayores</w:t>
      </w:r>
      <w:r w:rsidRPr="00D142B3">
        <w:t>: Personas de cincuenta y cinco a sesenta y cinco años.</w:t>
      </w:r>
    </w:p>
    <w:p w14:paraId="14FE2D9E" w14:textId="77777777" w:rsidR="00D142B3" w:rsidRPr="00D142B3" w:rsidRDefault="00D142B3" w:rsidP="007C0D54">
      <w:pPr>
        <w:numPr>
          <w:ilvl w:val="0"/>
          <w:numId w:val="50"/>
        </w:numPr>
        <w:jc w:val="left"/>
      </w:pPr>
      <w:r w:rsidRPr="00D142B3">
        <w:rPr>
          <w:b/>
          <w:bCs/>
        </w:rPr>
        <w:t>Ancianos</w:t>
      </w:r>
      <w:r w:rsidRPr="00D142B3">
        <w:t>: Personas de sesenta y cinco a setenta y cinco años.</w:t>
      </w:r>
    </w:p>
    <w:p w14:paraId="7628B560" w14:textId="51DC4263" w:rsidR="00D142B3" w:rsidRDefault="00D142B3" w:rsidP="007C0D54">
      <w:pPr>
        <w:numPr>
          <w:ilvl w:val="0"/>
          <w:numId w:val="50"/>
        </w:numPr>
        <w:jc w:val="left"/>
      </w:pPr>
      <w:r w:rsidRPr="00D142B3">
        <w:rPr>
          <w:b/>
          <w:bCs/>
        </w:rPr>
        <w:t>Longevos</w:t>
      </w:r>
      <w:r w:rsidRPr="00D142B3">
        <w:t>: Personas de setenta y cinco años en adelante.</w:t>
      </w:r>
    </w:p>
    <w:p w14:paraId="09EBAE27" w14:textId="77777777" w:rsidR="00D142B3" w:rsidRPr="00D142B3" w:rsidRDefault="00D142B3" w:rsidP="00D142B3">
      <w:pPr>
        <w:ind w:left="360"/>
        <w:jc w:val="left"/>
      </w:pPr>
    </w:p>
    <w:p w14:paraId="12C31FCF" w14:textId="77777777" w:rsidR="00D142B3" w:rsidRPr="00D142B3" w:rsidRDefault="00D142B3" w:rsidP="00D26320">
      <w:pPr>
        <w:rPr>
          <w:b/>
          <w:bCs/>
        </w:rPr>
      </w:pPr>
      <w:r w:rsidRPr="00D142B3">
        <w:rPr>
          <w:b/>
          <w:bCs/>
        </w:rPr>
        <w:t>2. Asignaciones de Valores en Variables</w:t>
      </w:r>
    </w:p>
    <w:p w14:paraId="62A80C75" w14:textId="77777777" w:rsidR="00D142B3" w:rsidRPr="00D142B3" w:rsidRDefault="00D142B3" w:rsidP="00D26320">
      <w:r w:rsidRPr="00D142B3">
        <w:rPr>
          <w:b/>
          <w:bCs/>
        </w:rPr>
        <w:t>Edad (Age)</w:t>
      </w:r>
      <w:r w:rsidRPr="00D142B3">
        <w:t>:</w:t>
      </w:r>
    </w:p>
    <w:p w14:paraId="75378836" w14:textId="5378D457" w:rsidR="00D142B3" w:rsidRPr="00D142B3" w:rsidRDefault="00D142B3" w:rsidP="007C0D54">
      <w:pPr>
        <w:numPr>
          <w:ilvl w:val="0"/>
          <w:numId w:val="51"/>
        </w:numPr>
      </w:pPr>
      <w:r w:rsidRPr="00D142B3">
        <w:rPr>
          <w:b/>
          <w:bCs/>
        </w:rPr>
        <w:t>Variaciones + 3 años</w:t>
      </w:r>
      <w:r w:rsidRPr="00D142B3">
        <w:t>: Se sustituyeron todos los valores de Age por el último valor conocido. Esto se justifica en que, se considera que los errores de tipificación se corrigen con el tiempo; así, una entrada más reciente es más probable que sea correcta.</w:t>
      </w:r>
    </w:p>
    <w:p w14:paraId="6E717B65" w14:textId="77777777" w:rsidR="00D142B3" w:rsidRPr="00D142B3" w:rsidRDefault="00D142B3" w:rsidP="007C0D54">
      <w:pPr>
        <w:numPr>
          <w:ilvl w:val="0"/>
          <w:numId w:val="51"/>
        </w:numPr>
      </w:pPr>
      <w:r w:rsidRPr="00D142B3">
        <w:rPr>
          <w:b/>
          <w:bCs/>
        </w:rPr>
        <w:t>Variación Negativa</w:t>
      </w:r>
      <w:r w:rsidRPr="00D142B3">
        <w:t>: Se sustituyeron las edades con variaciones negativas por el último valor registrado para cada usuario, asegurando que se mantenga la consistencia en los datos.</w:t>
      </w:r>
    </w:p>
    <w:p w14:paraId="1297D498" w14:textId="77777777" w:rsidR="00D142B3" w:rsidRPr="00D142B3" w:rsidRDefault="00D142B3" w:rsidP="00D26320">
      <w:proofErr w:type="spellStart"/>
      <w:r w:rsidRPr="00D142B3">
        <w:rPr>
          <w:b/>
          <w:bCs/>
        </w:rPr>
        <w:t>Country_id</w:t>
      </w:r>
      <w:proofErr w:type="spellEnd"/>
      <w:r w:rsidRPr="00D142B3">
        <w:rPr>
          <w:b/>
          <w:bCs/>
        </w:rPr>
        <w:t xml:space="preserve"> Mixto</w:t>
      </w:r>
      <w:r w:rsidRPr="00D142B3">
        <w:t xml:space="preserve">: Para los casos de </w:t>
      </w:r>
      <w:proofErr w:type="spellStart"/>
      <w:r w:rsidRPr="00D142B3">
        <w:t>country_id</w:t>
      </w:r>
      <w:proofErr w:type="spellEnd"/>
      <w:r w:rsidRPr="00D142B3">
        <w:t xml:space="preserve"> mixto (25 clientes), se asignó el último país registrado para su </w:t>
      </w:r>
      <w:proofErr w:type="spellStart"/>
      <w:r w:rsidRPr="00D142B3">
        <w:t>pk_cid</w:t>
      </w:r>
      <w:proofErr w:type="spellEnd"/>
      <w:r w:rsidRPr="00D142B3">
        <w:t>. Esto se debe a que se presume que la variabilidad en estos datos es un error en la recopilación de datos. Suponiendo que los cambios de residencia fueran reales, el salario debería verse afectado, lo que no se observa en estos casos. Por ello, se mantuvo la información más actualizada.</w:t>
      </w:r>
    </w:p>
    <w:p w14:paraId="65C38B48" w14:textId="77777777" w:rsidR="00D142B3" w:rsidRPr="00D142B3" w:rsidRDefault="00D142B3" w:rsidP="00D26320">
      <w:proofErr w:type="spellStart"/>
      <w:r w:rsidRPr="00D142B3">
        <w:rPr>
          <w:b/>
          <w:bCs/>
        </w:rPr>
        <w:t>Deceased</w:t>
      </w:r>
      <w:proofErr w:type="spellEnd"/>
      <w:r w:rsidRPr="00D142B3">
        <w:t xml:space="preserve">: La variable </w:t>
      </w:r>
      <w:proofErr w:type="spellStart"/>
      <w:r w:rsidRPr="00D142B3">
        <w:t>deceased</w:t>
      </w:r>
      <w:proofErr w:type="spellEnd"/>
      <w:r w:rsidRPr="00D142B3">
        <w:t xml:space="preserve"> presenta una variabilidad despreciable. Por lo tanto, no se considera útil para la construcción de modelos, ya que no aporta capacidad predictiva. Además, dada su alta correlación con otras variables, como el grupo de edad, es prudente eliminarla para evitar problemas de multicolinealidad en los modelos.</w:t>
      </w:r>
    </w:p>
    <w:p w14:paraId="19C32E9D" w14:textId="77777777" w:rsidR="00D142B3" w:rsidRPr="00D142B3" w:rsidRDefault="00D142B3" w:rsidP="00D26320">
      <w:proofErr w:type="spellStart"/>
      <w:r w:rsidRPr="00D142B3">
        <w:rPr>
          <w:b/>
          <w:bCs/>
        </w:rPr>
        <w:t>Gender</w:t>
      </w:r>
      <w:proofErr w:type="spellEnd"/>
      <w:r w:rsidRPr="00D142B3">
        <w:t>:</w:t>
      </w:r>
    </w:p>
    <w:p w14:paraId="6FDFEE43" w14:textId="77777777" w:rsidR="00D142B3" w:rsidRPr="00D142B3" w:rsidRDefault="00D142B3" w:rsidP="007C0D54">
      <w:pPr>
        <w:numPr>
          <w:ilvl w:val="0"/>
          <w:numId w:val="48"/>
        </w:numPr>
      </w:pPr>
      <w:proofErr w:type="spellStart"/>
      <w:r w:rsidRPr="00D142B3">
        <w:rPr>
          <w:b/>
          <w:bCs/>
        </w:rPr>
        <w:t>Unknown</w:t>
      </w:r>
      <w:proofErr w:type="spellEnd"/>
      <w:r w:rsidRPr="00D142B3">
        <w:rPr>
          <w:b/>
          <w:bCs/>
        </w:rPr>
        <w:t xml:space="preserve"> Constante</w:t>
      </w:r>
      <w:r w:rsidRPr="00D142B3">
        <w:t xml:space="preserve">: Se imputaron los valores </w:t>
      </w:r>
      <w:proofErr w:type="spellStart"/>
      <w:r w:rsidRPr="00D142B3">
        <w:t>Unknown</w:t>
      </w:r>
      <w:proofErr w:type="spellEnd"/>
      <w:r w:rsidRPr="00D142B3">
        <w:t xml:space="preserve"> y se cambiaron por "H" (Hombre) para los dos casos que superan los 70 años, considerando que es poco probable que estas personas se identifiquen como género fluido. La categoría masculina presenta la mayor proporción, lo que refuerza esta decisión.</w:t>
      </w:r>
    </w:p>
    <w:p w14:paraId="7CC46723" w14:textId="77777777" w:rsidR="00D142B3" w:rsidRPr="00D142B3" w:rsidRDefault="00D142B3" w:rsidP="007C0D54">
      <w:pPr>
        <w:numPr>
          <w:ilvl w:val="0"/>
          <w:numId w:val="48"/>
        </w:numPr>
      </w:pPr>
      <w:proofErr w:type="spellStart"/>
      <w:r w:rsidRPr="00D142B3">
        <w:rPr>
          <w:b/>
          <w:bCs/>
        </w:rPr>
        <w:lastRenderedPageBreak/>
        <w:t>Unknown</w:t>
      </w:r>
      <w:proofErr w:type="spellEnd"/>
      <w:r w:rsidRPr="00D142B3">
        <w:rPr>
          <w:b/>
          <w:bCs/>
        </w:rPr>
        <w:t xml:space="preserve"> Mixto</w:t>
      </w:r>
      <w:r w:rsidRPr="00D142B3">
        <w:t xml:space="preserve">: Para los registros con </w:t>
      </w:r>
      <w:proofErr w:type="spellStart"/>
      <w:r w:rsidRPr="00D142B3">
        <w:t>gender</w:t>
      </w:r>
      <w:proofErr w:type="spellEnd"/>
      <w:r w:rsidRPr="00D142B3">
        <w:t xml:space="preserve"> mixto, se imputó el último género conocido.</w:t>
      </w:r>
    </w:p>
    <w:p w14:paraId="15B5B203" w14:textId="77777777" w:rsidR="00D142B3" w:rsidRPr="00D142B3" w:rsidRDefault="00D142B3" w:rsidP="007C0D54">
      <w:pPr>
        <w:numPr>
          <w:ilvl w:val="0"/>
          <w:numId w:val="48"/>
        </w:numPr>
      </w:pPr>
      <w:r w:rsidRPr="00D142B3">
        <w:rPr>
          <w:b/>
          <w:bCs/>
        </w:rPr>
        <w:t>Géneros Mixtos</w:t>
      </w:r>
      <w:r w:rsidRPr="00D142B3">
        <w:t>: Se modificaron los registros de género mixto tomando el último valor registrado, ya que se considera que la última entrada es la más actualizada y, por ende, la más fiable.</w:t>
      </w:r>
    </w:p>
    <w:p w14:paraId="767AE026" w14:textId="0DA8AE7F" w:rsidR="00D142B3" w:rsidRPr="00D142B3" w:rsidRDefault="00D142B3" w:rsidP="00D26320">
      <w:proofErr w:type="spellStart"/>
      <w:r w:rsidRPr="00D142B3">
        <w:rPr>
          <w:b/>
          <w:bCs/>
        </w:rPr>
        <w:t>Region_code</w:t>
      </w:r>
      <w:proofErr w:type="spellEnd"/>
      <w:r w:rsidR="00AB6113">
        <w:t>:</w:t>
      </w:r>
    </w:p>
    <w:p w14:paraId="62F60172" w14:textId="77777777" w:rsidR="00D142B3" w:rsidRPr="00D142B3" w:rsidRDefault="00D142B3" w:rsidP="007C0D54">
      <w:pPr>
        <w:numPr>
          <w:ilvl w:val="0"/>
          <w:numId w:val="48"/>
        </w:numPr>
      </w:pPr>
      <w:proofErr w:type="spellStart"/>
      <w:r w:rsidRPr="00D142B3">
        <w:rPr>
          <w:b/>
          <w:bCs/>
        </w:rPr>
        <w:t>Region</w:t>
      </w:r>
      <w:proofErr w:type="spellEnd"/>
      <w:r w:rsidRPr="00D142B3">
        <w:rPr>
          <w:b/>
          <w:bCs/>
        </w:rPr>
        <w:t xml:space="preserve"> </w:t>
      </w:r>
      <w:proofErr w:type="spellStart"/>
      <w:r w:rsidRPr="00D142B3">
        <w:rPr>
          <w:b/>
          <w:bCs/>
        </w:rPr>
        <w:t>Unknown</w:t>
      </w:r>
      <w:proofErr w:type="spellEnd"/>
      <w:r w:rsidRPr="00D142B3">
        <w:t xml:space="preserve">: Los registros con </w:t>
      </w:r>
      <w:proofErr w:type="spellStart"/>
      <w:r w:rsidRPr="00D142B3">
        <w:t>region_code</w:t>
      </w:r>
      <w:proofErr w:type="spellEnd"/>
      <w:r w:rsidRPr="00D142B3">
        <w:t xml:space="preserve"> como "</w:t>
      </w:r>
      <w:proofErr w:type="spellStart"/>
      <w:r w:rsidRPr="00D142B3">
        <w:t>Unknown</w:t>
      </w:r>
      <w:proofErr w:type="spellEnd"/>
      <w:r w:rsidRPr="00D142B3">
        <w:t>" se sustituyeron por "28" en el caso de España (correspondiente a Madrid) y "00" para clientes fuera de España. Esto establece un valor más coherente para el análisis posterior.</w:t>
      </w:r>
    </w:p>
    <w:p w14:paraId="12A26522" w14:textId="77777777" w:rsidR="00D142B3" w:rsidRPr="00D142B3" w:rsidRDefault="00D142B3" w:rsidP="007C0D54">
      <w:pPr>
        <w:numPr>
          <w:ilvl w:val="0"/>
          <w:numId w:val="48"/>
        </w:numPr>
      </w:pPr>
      <w:r w:rsidRPr="00D142B3">
        <w:t>Posteriormente, se reemplazaron los códigos de provincia por el nombre correspondiente, y se etiquetaron como "Extranjero" aquellos registros que no pertenecían a España.</w:t>
      </w:r>
    </w:p>
    <w:p w14:paraId="7B0E8058" w14:textId="1B3AF908" w:rsidR="00D142B3" w:rsidRPr="00D142B3" w:rsidRDefault="00D142B3" w:rsidP="00D26320">
      <w:pPr>
        <w:rPr>
          <w:b/>
          <w:bCs/>
        </w:rPr>
      </w:pPr>
      <w:r w:rsidRPr="00D142B3">
        <w:rPr>
          <w:b/>
          <w:bCs/>
        </w:rPr>
        <w:t>Imputación de Salario</w:t>
      </w:r>
      <w:r w:rsidR="00AB6113">
        <w:rPr>
          <w:b/>
          <w:bCs/>
        </w:rPr>
        <w:t>:</w:t>
      </w:r>
    </w:p>
    <w:p w14:paraId="765EBC9B" w14:textId="77777777" w:rsidR="00D142B3" w:rsidRPr="00D142B3" w:rsidRDefault="00D142B3" w:rsidP="007C0D54">
      <w:pPr>
        <w:numPr>
          <w:ilvl w:val="0"/>
          <w:numId w:val="49"/>
        </w:numPr>
      </w:pPr>
      <w:r w:rsidRPr="00D142B3">
        <w:rPr>
          <w:b/>
          <w:bCs/>
        </w:rPr>
        <w:t>Imputación de Nulos</w:t>
      </w:r>
      <w:r w:rsidRPr="00D142B3">
        <w:t>: Se decidió aplicar el salario mediano, segmentado por grupo de edad, país de residencia, región de residencia y actividad comercial. Esta imputación se llevó a cabo de forma iterativa; en caso de que no se encontrara un salario mediano aplicable, se iba reduciendo la restricción de las variables en el siguiente orden:</w:t>
      </w:r>
    </w:p>
    <w:p w14:paraId="2B768444" w14:textId="77777777" w:rsidR="00D142B3" w:rsidRPr="00D142B3" w:rsidRDefault="00D142B3" w:rsidP="007C0D54">
      <w:pPr>
        <w:numPr>
          <w:ilvl w:val="1"/>
          <w:numId w:val="49"/>
        </w:numPr>
      </w:pPr>
      <w:r w:rsidRPr="00D142B3">
        <w:t xml:space="preserve">Primero se utilizaron </w:t>
      </w:r>
      <w:proofErr w:type="spellStart"/>
      <w:r w:rsidRPr="00D142B3">
        <w:rPr>
          <w:b/>
          <w:bCs/>
        </w:rPr>
        <w:t>grupo_edad</w:t>
      </w:r>
      <w:proofErr w:type="spellEnd"/>
      <w:r w:rsidRPr="00D142B3">
        <w:t xml:space="preserve"> y </w:t>
      </w:r>
      <w:proofErr w:type="spellStart"/>
      <w:r w:rsidRPr="00D142B3">
        <w:rPr>
          <w:b/>
          <w:bCs/>
        </w:rPr>
        <w:t>country_id</w:t>
      </w:r>
      <w:proofErr w:type="spellEnd"/>
      <w:r w:rsidRPr="00D142B3">
        <w:t>.</w:t>
      </w:r>
    </w:p>
    <w:p w14:paraId="7CBCE537" w14:textId="77777777" w:rsidR="00D142B3" w:rsidRPr="00D142B3" w:rsidRDefault="00D142B3" w:rsidP="007C0D54">
      <w:pPr>
        <w:numPr>
          <w:ilvl w:val="1"/>
          <w:numId w:val="49"/>
        </w:numPr>
      </w:pPr>
      <w:r w:rsidRPr="00D142B3">
        <w:t xml:space="preserve">Si aún quedaban casos con salarios nulos, se procedió a utilizar únicamente </w:t>
      </w:r>
      <w:proofErr w:type="spellStart"/>
      <w:r w:rsidRPr="00D142B3">
        <w:rPr>
          <w:b/>
          <w:bCs/>
        </w:rPr>
        <w:t>grupo_edad</w:t>
      </w:r>
      <w:proofErr w:type="spellEnd"/>
      <w:r w:rsidRPr="00D142B3">
        <w:t>.</w:t>
      </w:r>
    </w:p>
    <w:p w14:paraId="75B257E1" w14:textId="0420E1A1" w:rsidR="00D142B3" w:rsidRDefault="00D142B3" w:rsidP="00D26320">
      <w:r w:rsidRPr="00D142B3">
        <w:t>Es importante destacar que todas las imputaciones de salario se realizaron sobre el conjunto sin duplicados para garantizar que la mediana no se viera afectada por valores atípicos, lo que podría distorsionar los resultados finales.</w:t>
      </w:r>
    </w:p>
    <w:p w14:paraId="7C7C9E86" w14:textId="6A675180" w:rsidR="004F30E1" w:rsidRDefault="004F30E1" w:rsidP="00D26320"/>
    <w:p w14:paraId="18AE7C89" w14:textId="78EC4FDC" w:rsidR="004F30E1" w:rsidRDefault="004F30E1" w:rsidP="00D26320"/>
    <w:p w14:paraId="1CC09EB0" w14:textId="249491D8" w:rsidR="004F30E1" w:rsidRDefault="004F30E1" w:rsidP="00D26320"/>
    <w:p w14:paraId="72ABBF04" w14:textId="41CBFB75" w:rsidR="004F30E1" w:rsidRDefault="004F30E1" w:rsidP="00D26320"/>
    <w:p w14:paraId="497A8CD9" w14:textId="7D7A3666" w:rsidR="004F30E1" w:rsidRDefault="004F30E1" w:rsidP="00D26320"/>
    <w:p w14:paraId="5485D187" w14:textId="2CC4063B" w:rsidR="004F30E1" w:rsidRDefault="004F30E1" w:rsidP="00D26320"/>
    <w:p w14:paraId="772FC545" w14:textId="7EAFDEF9" w:rsidR="004F30E1" w:rsidRDefault="004F30E1" w:rsidP="00D26320"/>
    <w:p w14:paraId="3C0A00DA" w14:textId="66CF718D" w:rsidR="004F30E1" w:rsidRDefault="004F30E1" w:rsidP="00D26320"/>
    <w:p w14:paraId="3F441D91" w14:textId="332F1A5E" w:rsidR="004F30E1" w:rsidRDefault="004F30E1" w:rsidP="00D26320"/>
    <w:p w14:paraId="3113680F" w14:textId="508BCE1B" w:rsidR="004F30E1" w:rsidRDefault="004F30E1" w:rsidP="00D26320"/>
    <w:p w14:paraId="1E6EC6AA" w14:textId="1AC82DF8" w:rsidR="004F30E1" w:rsidRDefault="004F30E1" w:rsidP="00D26320"/>
    <w:p w14:paraId="0C983E24" w14:textId="77777777" w:rsidR="004F30E1" w:rsidRPr="00D142B3" w:rsidRDefault="004F30E1" w:rsidP="00D26320"/>
    <w:p w14:paraId="69048360" w14:textId="216E5628" w:rsidR="00CB50B1" w:rsidRDefault="004F30E1" w:rsidP="004F30E1">
      <w:pPr>
        <w:pStyle w:val="Ttulo2"/>
        <w:numPr>
          <w:ilvl w:val="1"/>
          <w:numId w:val="27"/>
        </w:numPr>
      </w:pPr>
      <w:bookmarkStart w:id="11" w:name="_Toc179918188"/>
      <w:proofErr w:type="spellStart"/>
      <w:r>
        <w:lastRenderedPageBreak/>
        <w:t>Product</w:t>
      </w:r>
      <w:proofErr w:type="spellEnd"/>
      <w:r>
        <w:t xml:space="preserve"> </w:t>
      </w:r>
      <w:proofErr w:type="spellStart"/>
      <w:r>
        <w:t>Database</w:t>
      </w:r>
      <w:bookmarkEnd w:id="11"/>
      <w:proofErr w:type="spellEnd"/>
    </w:p>
    <w:p w14:paraId="4E1C3A47" w14:textId="77777777" w:rsidR="004F30E1" w:rsidRPr="004F30E1" w:rsidRDefault="004F30E1" w:rsidP="004F30E1">
      <w:r w:rsidRPr="004F30E1">
        <w:t xml:space="preserve">En este segmento del análisis, nos enfocamos en las variables relacionadas con los productos ofrecidos por </w:t>
      </w:r>
      <w:proofErr w:type="spellStart"/>
      <w:r w:rsidRPr="004F30E1">
        <w:t>easyMoney</w:t>
      </w:r>
      <w:proofErr w:type="spellEnd"/>
      <w:r w:rsidRPr="004F30E1">
        <w:t>. A continuación, se presentan las variables y su respectiva explicación:</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5"/>
        <w:gridCol w:w="3503"/>
      </w:tblGrid>
      <w:tr w:rsidR="004F30E1" w:rsidRPr="004F30E1" w14:paraId="77A95CC2" w14:textId="77777777" w:rsidTr="00FC5648">
        <w:trPr>
          <w:trHeight w:val="413"/>
          <w:tblHeader/>
          <w:tblCellSpacing w:w="15" w:type="dxa"/>
          <w:jc w:val="center"/>
        </w:trPr>
        <w:tc>
          <w:tcPr>
            <w:tcW w:w="0" w:type="auto"/>
            <w:vAlign w:val="center"/>
            <w:hideMark/>
          </w:tcPr>
          <w:p w14:paraId="2BF49554" w14:textId="77777777" w:rsidR="004F30E1" w:rsidRPr="004F30E1" w:rsidRDefault="004F30E1" w:rsidP="00FC5648">
            <w:pPr>
              <w:jc w:val="left"/>
              <w:rPr>
                <w:b/>
                <w:bCs/>
              </w:rPr>
            </w:pPr>
            <w:r w:rsidRPr="004F30E1">
              <w:rPr>
                <w:b/>
                <w:bCs/>
              </w:rPr>
              <w:t>Variable</w:t>
            </w:r>
          </w:p>
        </w:tc>
        <w:tc>
          <w:tcPr>
            <w:tcW w:w="0" w:type="auto"/>
            <w:vAlign w:val="center"/>
            <w:hideMark/>
          </w:tcPr>
          <w:p w14:paraId="611181B1" w14:textId="77777777" w:rsidR="004F30E1" w:rsidRPr="004F30E1" w:rsidRDefault="004F30E1" w:rsidP="00FC5648">
            <w:pPr>
              <w:jc w:val="left"/>
              <w:rPr>
                <w:b/>
                <w:bCs/>
              </w:rPr>
            </w:pPr>
            <w:r w:rsidRPr="004F30E1">
              <w:rPr>
                <w:b/>
                <w:bCs/>
              </w:rPr>
              <w:t>Explicación</w:t>
            </w:r>
          </w:p>
        </w:tc>
      </w:tr>
      <w:tr w:rsidR="004F30E1" w:rsidRPr="004F30E1" w14:paraId="68B7C2DE" w14:textId="77777777" w:rsidTr="00FC5648">
        <w:trPr>
          <w:trHeight w:val="413"/>
          <w:tblCellSpacing w:w="15" w:type="dxa"/>
          <w:jc w:val="center"/>
        </w:trPr>
        <w:tc>
          <w:tcPr>
            <w:tcW w:w="0" w:type="auto"/>
            <w:vAlign w:val="center"/>
            <w:hideMark/>
          </w:tcPr>
          <w:p w14:paraId="3758692D" w14:textId="77777777" w:rsidR="004F30E1" w:rsidRPr="004F30E1" w:rsidRDefault="004F30E1" w:rsidP="00FC5648">
            <w:pPr>
              <w:jc w:val="left"/>
            </w:pPr>
            <w:proofErr w:type="spellStart"/>
            <w:r w:rsidRPr="004F30E1">
              <w:t>credit_card</w:t>
            </w:r>
            <w:proofErr w:type="spellEnd"/>
          </w:p>
        </w:tc>
        <w:tc>
          <w:tcPr>
            <w:tcW w:w="0" w:type="auto"/>
            <w:vAlign w:val="center"/>
            <w:hideMark/>
          </w:tcPr>
          <w:p w14:paraId="55C7B000" w14:textId="77777777" w:rsidR="004F30E1" w:rsidRPr="004F30E1" w:rsidRDefault="004F30E1" w:rsidP="00FC5648">
            <w:pPr>
              <w:jc w:val="left"/>
            </w:pPr>
            <w:r w:rsidRPr="004F30E1">
              <w:t>Tarjetas de crédito</w:t>
            </w:r>
          </w:p>
        </w:tc>
      </w:tr>
      <w:tr w:rsidR="004F30E1" w:rsidRPr="004F30E1" w14:paraId="34F001F1" w14:textId="77777777" w:rsidTr="00FC5648">
        <w:trPr>
          <w:trHeight w:val="424"/>
          <w:tblCellSpacing w:w="15" w:type="dxa"/>
          <w:jc w:val="center"/>
        </w:trPr>
        <w:tc>
          <w:tcPr>
            <w:tcW w:w="0" w:type="auto"/>
            <w:vAlign w:val="center"/>
            <w:hideMark/>
          </w:tcPr>
          <w:p w14:paraId="6CBBBACD" w14:textId="77777777" w:rsidR="004F30E1" w:rsidRPr="004F30E1" w:rsidRDefault="004F30E1" w:rsidP="00FC5648">
            <w:pPr>
              <w:jc w:val="left"/>
            </w:pPr>
            <w:proofErr w:type="spellStart"/>
            <w:r w:rsidRPr="004F30E1">
              <w:t>debit_card</w:t>
            </w:r>
            <w:proofErr w:type="spellEnd"/>
          </w:p>
        </w:tc>
        <w:tc>
          <w:tcPr>
            <w:tcW w:w="0" w:type="auto"/>
            <w:vAlign w:val="center"/>
            <w:hideMark/>
          </w:tcPr>
          <w:p w14:paraId="78FA49D9" w14:textId="77777777" w:rsidR="004F30E1" w:rsidRPr="004F30E1" w:rsidRDefault="004F30E1" w:rsidP="00FC5648">
            <w:pPr>
              <w:jc w:val="left"/>
            </w:pPr>
            <w:r w:rsidRPr="004F30E1">
              <w:t>Tarjetas de débito</w:t>
            </w:r>
          </w:p>
        </w:tc>
      </w:tr>
      <w:tr w:rsidR="004F30E1" w:rsidRPr="004F30E1" w14:paraId="223409EB" w14:textId="77777777" w:rsidTr="00FC5648">
        <w:trPr>
          <w:trHeight w:val="413"/>
          <w:tblCellSpacing w:w="15" w:type="dxa"/>
          <w:jc w:val="center"/>
        </w:trPr>
        <w:tc>
          <w:tcPr>
            <w:tcW w:w="0" w:type="auto"/>
            <w:vAlign w:val="center"/>
            <w:hideMark/>
          </w:tcPr>
          <w:p w14:paraId="76875AFB" w14:textId="77777777" w:rsidR="004F30E1" w:rsidRPr="004F30E1" w:rsidRDefault="004F30E1" w:rsidP="00FC5648">
            <w:pPr>
              <w:jc w:val="left"/>
            </w:pPr>
            <w:proofErr w:type="spellStart"/>
            <w:r w:rsidRPr="004F30E1">
              <w:t>em_account_p</w:t>
            </w:r>
            <w:proofErr w:type="spellEnd"/>
          </w:p>
        </w:tc>
        <w:tc>
          <w:tcPr>
            <w:tcW w:w="0" w:type="auto"/>
            <w:vAlign w:val="center"/>
            <w:hideMark/>
          </w:tcPr>
          <w:p w14:paraId="41BA469F" w14:textId="77777777" w:rsidR="004F30E1" w:rsidRPr="004F30E1" w:rsidRDefault="004F30E1" w:rsidP="00FC5648">
            <w:pPr>
              <w:jc w:val="left"/>
            </w:pPr>
            <w:r w:rsidRPr="004F30E1">
              <w:t xml:space="preserve">Cuenta </w:t>
            </w:r>
            <w:proofErr w:type="spellStart"/>
            <w:r w:rsidRPr="004F30E1">
              <w:t>easyMoney</w:t>
            </w:r>
            <w:proofErr w:type="spellEnd"/>
            <w:r w:rsidRPr="004F30E1">
              <w:t>+</w:t>
            </w:r>
          </w:p>
        </w:tc>
      </w:tr>
      <w:tr w:rsidR="004F30E1" w:rsidRPr="004F30E1" w14:paraId="245625C2" w14:textId="77777777" w:rsidTr="00FC5648">
        <w:trPr>
          <w:trHeight w:val="413"/>
          <w:tblCellSpacing w:w="15" w:type="dxa"/>
          <w:jc w:val="center"/>
        </w:trPr>
        <w:tc>
          <w:tcPr>
            <w:tcW w:w="0" w:type="auto"/>
            <w:vAlign w:val="center"/>
            <w:hideMark/>
          </w:tcPr>
          <w:p w14:paraId="416D5323" w14:textId="77777777" w:rsidR="004F30E1" w:rsidRPr="004F30E1" w:rsidRDefault="004F30E1" w:rsidP="00FC5648">
            <w:pPr>
              <w:jc w:val="left"/>
            </w:pPr>
            <w:proofErr w:type="spellStart"/>
            <w:r w:rsidRPr="004F30E1">
              <w:t>em_account_pp</w:t>
            </w:r>
            <w:proofErr w:type="spellEnd"/>
          </w:p>
        </w:tc>
        <w:tc>
          <w:tcPr>
            <w:tcW w:w="0" w:type="auto"/>
            <w:vAlign w:val="center"/>
            <w:hideMark/>
          </w:tcPr>
          <w:p w14:paraId="1A1B4C98" w14:textId="77777777" w:rsidR="004F30E1" w:rsidRPr="004F30E1" w:rsidRDefault="004F30E1" w:rsidP="00FC5648">
            <w:pPr>
              <w:jc w:val="left"/>
            </w:pPr>
            <w:r w:rsidRPr="004F30E1">
              <w:t xml:space="preserve">Cuenta </w:t>
            </w:r>
            <w:proofErr w:type="spellStart"/>
            <w:r w:rsidRPr="004F30E1">
              <w:t>easyMoney</w:t>
            </w:r>
            <w:proofErr w:type="spellEnd"/>
            <w:r w:rsidRPr="004F30E1">
              <w:t>++</w:t>
            </w:r>
          </w:p>
        </w:tc>
      </w:tr>
      <w:tr w:rsidR="004F30E1" w:rsidRPr="004F30E1" w14:paraId="7137B5D4" w14:textId="77777777" w:rsidTr="00FC5648">
        <w:trPr>
          <w:trHeight w:val="413"/>
          <w:tblCellSpacing w:w="15" w:type="dxa"/>
          <w:jc w:val="center"/>
        </w:trPr>
        <w:tc>
          <w:tcPr>
            <w:tcW w:w="0" w:type="auto"/>
            <w:vAlign w:val="center"/>
            <w:hideMark/>
          </w:tcPr>
          <w:p w14:paraId="17F34258" w14:textId="77777777" w:rsidR="004F30E1" w:rsidRPr="004F30E1" w:rsidRDefault="004F30E1" w:rsidP="00FC5648">
            <w:pPr>
              <w:jc w:val="left"/>
            </w:pPr>
            <w:proofErr w:type="spellStart"/>
            <w:r w:rsidRPr="004F30E1">
              <w:t>em_acount</w:t>
            </w:r>
            <w:proofErr w:type="spellEnd"/>
          </w:p>
        </w:tc>
        <w:tc>
          <w:tcPr>
            <w:tcW w:w="0" w:type="auto"/>
            <w:vAlign w:val="center"/>
            <w:hideMark/>
          </w:tcPr>
          <w:p w14:paraId="6A44ECA7" w14:textId="77777777" w:rsidR="004F30E1" w:rsidRPr="004F30E1" w:rsidRDefault="004F30E1" w:rsidP="00FC5648">
            <w:pPr>
              <w:jc w:val="left"/>
            </w:pPr>
            <w:r w:rsidRPr="004F30E1">
              <w:t xml:space="preserve">Cuenta </w:t>
            </w:r>
            <w:proofErr w:type="spellStart"/>
            <w:r w:rsidRPr="004F30E1">
              <w:t>easyMoney</w:t>
            </w:r>
            <w:proofErr w:type="spellEnd"/>
          </w:p>
        </w:tc>
      </w:tr>
      <w:tr w:rsidR="004F30E1" w:rsidRPr="004F30E1" w14:paraId="7070BEAC" w14:textId="77777777" w:rsidTr="00FC5648">
        <w:trPr>
          <w:trHeight w:val="413"/>
          <w:tblCellSpacing w:w="15" w:type="dxa"/>
          <w:jc w:val="center"/>
        </w:trPr>
        <w:tc>
          <w:tcPr>
            <w:tcW w:w="0" w:type="auto"/>
            <w:vAlign w:val="center"/>
            <w:hideMark/>
          </w:tcPr>
          <w:p w14:paraId="01478D31" w14:textId="77777777" w:rsidR="004F30E1" w:rsidRPr="004F30E1" w:rsidRDefault="004F30E1" w:rsidP="00FC5648">
            <w:pPr>
              <w:jc w:val="left"/>
            </w:pPr>
            <w:proofErr w:type="spellStart"/>
            <w:r w:rsidRPr="004F30E1">
              <w:t>emc_account</w:t>
            </w:r>
            <w:proofErr w:type="spellEnd"/>
          </w:p>
        </w:tc>
        <w:tc>
          <w:tcPr>
            <w:tcW w:w="0" w:type="auto"/>
            <w:vAlign w:val="center"/>
            <w:hideMark/>
          </w:tcPr>
          <w:p w14:paraId="310037FD" w14:textId="77777777" w:rsidR="004F30E1" w:rsidRPr="004F30E1" w:rsidRDefault="004F30E1" w:rsidP="00FC5648">
            <w:pPr>
              <w:jc w:val="left"/>
            </w:pPr>
            <w:r w:rsidRPr="004F30E1">
              <w:t xml:space="preserve">Cuenta </w:t>
            </w:r>
            <w:proofErr w:type="spellStart"/>
            <w:r w:rsidRPr="004F30E1">
              <w:t>easyMoney</w:t>
            </w:r>
            <w:proofErr w:type="spellEnd"/>
            <w:r w:rsidRPr="004F30E1">
              <w:t xml:space="preserve"> </w:t>
            </w:r>
            <w:proofErr w:type="spellStart"/>
            <w:r w:rsidRPr="004F30E1">
              <w:t>Crypto</w:t>
            </w:r>
            <w:proofErr w:type="spellEnd"/>
          </w:p>
        </w:tc>
      </w:tr>
      <w:tr w:rsidR="004F30E1" w:rsidRPr="004F30E1" w14:paraId="7197732B" w14:textId="77777777" w:rsidTr="00FC5648">
        <w:trPr>
          <w:trHeight w:val="413"/>
          <w:tblCellSpacing w:w="15" w:type="dxa"/>
          <w:jc w:val="center"/>
        </w:trPr>
        <w:tc>
          <w:tcPr>
            <w:tcW w:w="0" w:type="auto"/>
            <w:vAlign w:val="center"/>
            <w:hideMark/>
          </w:tcPr>
          <w:p w14:paraId="304FC90E" w14:textId="77777777" w:rsidR="004F30E1" w:rsidRPr="004F30E1" w:rsidRDefault="004F30E1" w:rsidP="00FC5648">
            <w:pPr>
              <w:jc w:val="left"/>
            </w:pPr>
            <w:proofErr w:type="spellStart"/>
            <w:r w:rsidRPr="004F30E1">
              <w:t>funds</w:t>
            </w:r>
            <w:proofErr w:type="spellEnd"/>
          </w:p>
        </w:tc>
        <w:tc>
          <w:tcPr>
            <w:tcW w:w="0" w:type="auto"/>
            <w:vAlign w:val="center"/>
            <w:hideMark/>
          </w:tcPr>
          <w:p w14:paraId="7FE0E3FE" w14:textId="77777777" w:rsidR="004F30E1" w:rsidRPr="004F30E1" w:rsidRDefault="004F30E1" w:rsidP="00FC5648">
            <w:pPr>
              <w:jc w:val="left"/>
            </w:pPr>
            <w:r w:rsidRPr="004F30E1">
              <w:t>Fondos de inversión</w:t>
            </w:r>
          </w:p>
        </w:tc>
      </w:tr>
      <w:tr w:rsidR="004F30E1" w:rsidRPr="004F30E1" w14:paraId="53C229E7" w14:textId="77777777" w:rsidTr="00FC5648">
        <w:trPr>
          <w:trHeight w:val="413"/>
          <w:tblCellSpacing w:w="15" w:type="dxa"/>
          <w:jc w:val="center"/>
        </w:trPr>
        <w:tc>
          <w:tcPr>
            <w:tcW w:w="0" w:type="auto"/>
            <w:vAlign w:val="center"/>
            <w:hideMark/>
          </w:tcPr>
          <w:p w14:paraId="5A2A280A" w14:textId="77777777" w:rsidR="004F30E1" w:rsidRPr="004F30E1" w:rsidRDefault="004F30E1" w:rsidP="00FC5648">
            <w:pPr>
              <w:jc w:val="left"/>
            </w:pPr>
            <w:proofErr w:type="spellStart"/>
            <w:r w:rsidRPr="004F30E1">
              <w:t>loans</w:t>
            </w:r>
            <w:proofErr w:type="spellEnd"/>
          </w:p>
        </w:tc>
        <w:tc>
          <w:tcPr>
            <w:tcW w:w="0" w:type="auto"/>
            <w:vAlign w:val="center"/>
            <w:hideMark/>
          </w:tcPr>
          <w:p w14:paraId="1E4EE55F" w14:textId="77777777" w:rsidR="004F30E1" w:rsidRPr="004F30E1" w:rsidRDefault="004F30E1" w:rsidP="00FC5648">
            <w:pPr>
              <w:jc w:val="left"/>
            </w:pPr>
            <w:r w:rsidRPr="004F30E1">
              <w:t>Préstamos</w:t>
            </w:r>
          </w:p>
        </w:tc>
      </w:tr>
      <w:tr w:rsidR="004F30E1" w:rsidRPr="004F30E1" w14:paraId="37BDD0AC" w14:textId="77777777" w:rsidTr="00FC5648">
        <w:trPr>
          <w:trHeight w:val="424"/>
          <w:tblCellSpacing w:w="15" w:type="dxa"/>
          <w:jc w:val="center"/>
        </w:trPr>
        <w:tc>
          <w:tcPr>
            <w:tcW w:w="0" w:type="auto"/>
            <w:vAlign w:val="center"/>
            <w:hideMark/>
          </w:tcPr>
          <w:p w14:paraId="5ACE6C31" w14:textId="77777777" w:rsidR="004F30E1" w:rsidRPr="004F30E1" w:rsidRDefault="004F30E1" w:rsidP="00FC5648">
            <w:pPr>
              <w:jc w:val="left"/>
            </w:pPr>
            <w:proofErr w:type="spellStart"/>
            <w:r w:rsidRPr="004F30E1">
              <w:t>long_term_deposit</w:t>
            </w:r>
            <w:proofErr w:type="spellEnd"/>
          </w:p>
        </w:tc>
        <w:tc>
          <w:tcPr>
            <w:tcW w:w="0" w:type="auto"/>
            <w:vAlign w:val="center"/>
            <w:hideMark/>
          </w:tcPr>
          <w:p w14:paraId="3C197582" w14:textId="77777777" w:rsidR="004F30E1" w:rsidRPr="004F30E1" w:rsidRDefault="004F30E1" w:rsidP="00FC5648">
            <w:pPr>
              <w:jc w:val="left"/>
            </w:pPr>
            <w:r w:rsidRPr="004F30E1">
              <w:t>Depósitos a largo plazo</w:t>
            </w:r>
          </w:p>
        </w:tc>
      </w:tr>
      <w:tr w:rsidR="004F30E1" w:rsidRPr="004F30E1" w14:paraId="0AAC2356" w14:textId="77777777" w:rsidTr="00FC5648">
        <w:trPr>
          <w:trHeight w:val="413"/>
          <w:tblCellSpacing w:w="15" w:type="dxa"/>
          <w:jc w:val="center"/>
        </w:trPr>
        <w:tc>
          <w:tcPr>
            <w:tcW w:w="0" w:type="auto"/>
            <w:vAlign w:val="center"/>
            <w:hideMark/>
          </w:tcPr>
          <w:p w14:paraId="07FB252A" w14:textId="77777777" w:rsidR="004F30E1" w:rsidRPr="004F30E1" w:rsidRDefault="004F30E1" w:rsidP="00FC5648">
            <w:pPr>
              <w:jc w:val="left"/>
            </w:pPr>
            <w:proofErr w:type="spellStart"/>
            <w:r w:rsidRPr="004F30E1">
              <w:t>mortgage</w:t>
            </w:r>
            <w:proofErr w:type="spellEnd"/>
          </w:p>
        </w:tc>
        <w:tc>
          <w:tcPr>
            <w:tcW w:w="0" w:type="auto"/>
            <w:vAlign w:val="center"/>
            <w:hideMark/>
          </w:tcPr>
          <w:p w14:paraId="48CD6518" w14:textId="77777777" w:rsidR="004F30E1" w:rsidRPr="004F30E1" w:rsidRDefault="004F30E1" w:rsidP="00FC5648">
            <w:pPr>
              <w:jc w:val="left"/>
            </w:pPr>
            <w:r w:rsidRPr="004F30E1">
              <w:t>Hipotecas</w:t>
            </w:r>
          </w:p>
        </w:tc>
      </w:tr>
      <w:tr w:rsidR="004F30E1" w:rsidRPr="004F30E1" w14:paraId="0049B4CA" w14:textId="77777777" w:rsidTr="00FC5648">
        <w:trPr>
          <w:trHeight w:val="413"/>
          <w:tblCellSpacing w:w="15" w:type="dxa"/>
          <w:jc w:val="center"/>
        </w:trPr>
        <w:tc>
          <w:tcPr>
            <w:tcW w:w="0" w:type="auto"/>
            <w:vAlign w:val="center"/>
            <w:hideMark/>
          </w:tcPr>
          <w:p w14:paraId="08D45703" w14:textId="77777777" w:rsidR="004F30E1" w:rsidRPr="004F30E1" w:rsidRDefault="004F30E1" w:rsidP="00FC5648">
            <w:pPr>
              <w:jc w:val="left"/>
            </w:pPr>
            <w:proofErr w:type="spellStart"/>
            <w:r w:rsidRPr="004F30E1">
              <w:t>payroll</w:t>
            </w:r>
            <w:proofErr w:type="spellEnd"/>
          </w:p>
        </w:tc>
        <w:tc>
          <w:tcPr>
            <w:tcW w:w="0" w:type="auto"/>
            <w:vAlign w:val="center"/>
            <w:hideMark/>
          </w:tcPr>
          <w:p w14:paraId="551ACD7A" w14:textId="77777777" w:rsidR="004F30E1" w:rsidRPr="004F30E1" w:rsidRDefault="004F30E1" w:rsidP="00FC5648">
            <w:pPr>
              <w:jc w:val="left"/>
            </w:pPr>
            <w:r w:rsidRPr="004F30E1">
              <w:t>Domiciliaciones</w:t>
            </w:r>
          </w:p>
        </w:tc>
      </w:tr>
      <w:tr w:rsidR="004F30E1" w:rsidRPr="004F30E1" w14:paraId="0F937F23" w14:textId="77777777" w:rsidTr="00FC5648">
        <w:trPr>
          <w:trHeight w:val="413"/>
          <w:tblCellSpacing w:w="15" w:type="dxa"/>
          <w:jc w:val="center"/>
        </w:trPr>
        <w:tc>
          <w:tcPr>
            <w:tcW w:w="0" w:type="auto"/>
            <w:vAlign w:val="center"/>
            <w:hideMark/>
          </w:tcPr>
          <w:p w14:paraId="26A95957" w14:textId="77777777" w:rsidR="004F30E1" w:rsidRPr="004F30E1" w:rsidRDefault="004F30E1" w:rsidP="00FC5648">
            <w:pPr>
              <w:jc w:val="left"/>
            </w:pPr>
            <w:proofErr w:type="spellStart"/>
            <w:r w:rsidRPr="004F30E1">
              <w:t>payroll_account</w:t>
            </w:r>
            <w:proofErr w:type="spellEnd"/>
          </w:p>
        </w:tc>
        <w:tc>
          <w:tcPr>
            <w:tcW w:w="0" w:type="auto"/>
            <w:vAlign w:val="center"/>
            <w:hideMark/>
          </w:tcPr>
          <w:p w14:paraId="49D51BAC" w14:textId="77777777" w:rsidR="004F30E1" w:rsidRPr="004F30E1" w:rsidRDefault="004F30E1" w:rsidP="00FC5648">
            <w:pPr>
              <w:jc w:val="left"/>
            </w:pPr>
            <w:r w:rsidRPr="004F30E1">
              <w:t>Cuenta bonificada por domiciliaciones</w:t>
            </w:r>
          </w:p>
        </w:tc>
      </w:tr>
      <w:tr w:rsidR="004F30E1" w:rsidRPr="004F30E1" w14:paraId="30565B02" w14:textId="77777777" w:rsidTr="00FC5648">
        <w:trPr>
          <w:trHeight w:val="413"/>
          <w:tblCellSpacing w:w="15" w:type="dxa"/>
          <w:jc w:val="center"/>
        </w:trPr>
        <w:tc>
          <w:tcPr>
            <w:tcW w:w="0" w:type="auto"/>
            <w:vAlign w:val="center"/>
            <w:hideMark/>
          </w:tcPr>
          <w:p w14:paraId="2881198A" w14:textId="77777777" w:rsidR="004F30E1" w:rsidRPr="004F30E1" w:rsidRDefault="004F30E1" w:rsidP="00FC5648">
            <w:pPr>
              <w:jc w:val="left"/>
            </w:pPr>
            <w:proofErr w:type="spellStart"/>
            <w:r w:rsidRPr="004F30E1">
              <w:t>pension_plan</w:t>
            </w:r>
            <w:proofErr w:type="spellEnd"/>
          </w:p>
        </w:tc>
        <w:tc>
          <w:tcPr>
            <w:tcW w:w="0" w:type="auto"/>
            <w:vAlign w:val="center"/>
            <w:hideMark/>
          </w:tcPr>
          <w:p w14:paraId="7BBD82F8" w14:textId="77777777" w:rsidR="004F30E1" w:rsidRPr="004F30E1" w:rsidRDefault="004F30E1" w:rsidP="00FC5648">
            <w:pPr>
              <w:jc w:val="left"/>
            </w:pPr>
            <w:r w:rsidRPr="004F30E1">
              <w:t>Plan de pensiones</w:t>
            </w:r>
          </w:p>
        </w:tc>
      </w:tr>
      <w:tr w:rsidR="004F30E1" w:rsidRPr="004F30E1" w14:paraId="562C21FB" w14:textId="77777777" w:rsidTr="00FC5648">
        <w:trPr>
          <w:trHeight w:val="413"/>
          <w:tblCellSpacing w:w="15" w:type="dxa"/>
          <w:jc w:val="center"/>
        </w:trPr>
        <w:tc>
          <w:tcPr>
            <w:tcW w:w="0" w:type="auto"/>
            <w:vAlign w:val="center"/>
            <w:hideMark/>
          </w:tcPr>
          <w:p w14:paraId="7BEE1964" w14:textId="77777777" w:rsidR="004F30E1" w:rsidRPr="004F30E1" w:rsidRDefault="004F30E1" w:rsidP="00FC5648">
            <w:pPr>
              <w:jc w:val="left"/>
            </w:pPr>
            <w:proofErr w:type="spellStart"/>
            <w:r w:rsidRPr="004F30E1">
              <w:t>securities</w:t>
            </w:r>
            <w:proofErr w:type="spellEnd"/>
          </w:p>
        </w:tc>
        <w:tc>
          <w:tcPr>
            <w:tcW w:w="0" w:type="auto"/>
            <w:vAlign w:val="center"/>
            <w:hideMark/>
          </w:tcPr>
          <w:p w14:paraId="7850FDF9" w14:textId="77777777" w:rsidR="004F30E1" w:rsidRPr="004F30E1" w:rsidRDefault="004F30E1" w:rsidP="00FC5648">
            <w:pPr>
              <w:jc w:val="left"/>
            </w:pPr>
            <w:r w:rsidRPr="004F30E1">
              <w:t>Valores</w:t>
            </w:r>
          </w:p>
        </w:tc>
      </w:tr>
      <w:tr w:rsidR="004F30E1" w:rsidRPr="004F30E1" w14:paraId="6074CDDE" w14:textId="77777777" w:rsidTr="00FC5648">
        <w:trPr>
          <w:trHeight w:val="424"/>
          <w:tblCellSpacing w:w="15" w:type="dxa"/>
          <w:jc w:val="center"/>
        </w:trPr>
        <w:tc>
          <w:tcPr>
            <w:tcW w:w="0" w:type="auto"/>
            <w:vAlign w:val="center"/>
            <w:hideMark/>
          </w:tcPr>
          <w:p w14:paraId="76208301" w14:textId="77777777" w:rsidR="004F30E1" w:rsidRPr="004F30E1" w:rsidRDefault="004F30E1" w:rsidP="00FC5648">
            <w:pPr>
              <w:jc w:val="left"/>
            </w:pPr>
            <w:proofErr w:type="spellStart"/>
            <w:r w:rsidRPr="004F30E1">
              <w:t>short_term_deposit</w:t>
            </w:r>
            <w:proofErr w:type="spellEnd"/>
          </w:p>
        </w:tc>
        <w:tc>
          <w:tcPr>
            <w:tcW w:w="0" w:type="auto"/>
            <w:vAlign w:val="center"/>
            <w:hideMark/>
          </w:tcPr>
          <w:p w14:paraId="584EC1FC" w14:textId="77777777" w:rsidR="004F30E1" w:rsidRPr="004F30E1" w:rsidRDefault="004F30E1" w:rsidP="00FC5648">
            <w:pPr>
              <w:jc w:val="left"/>
            </w:pPr>
            <w:r w:rsidRPr="004F30E1">
              <w:t>Depósitos a corto plazo</w:t>
            </w:r>
          </w:p>
        </w:tc>
      </w:tr>
    </w:tbl>
    <w:p w14:paraId="7C0A9802" w14:textId="75A32660" w:rsidR="004F30E1" w:rsidRPr="004F30E1" w:rsidRDefault="004F30E1" w:rsidP="00FB2067">
      <w:pPr>
        <w:pStyle w:val="Ttulo3"/>
      </w:pPr>
      <w:bookmarkStart w:id="12" w:name="_Toc179918189"/>
      <w:r>
        <w:t xml:space="preserve">1.2.1. </w:t>
      </w:r>
      <w:r w:rsidRPr="004F30E1">
        <w:t>Análisis Preliminar</w:t>
      </w:r>
      <w:bookmarkEnd w:id="12"/>
    </w:p>
    <w:p w14:paraId="4C488955" w14:textId="77777777" w:rsidR="004F30E1" w:rsidRPr="004F30E1" w:rsidRDefault="004F30E1" w:rsidP="004F30E1">
      <w:r w:rsidRPr="004F30E1">
        <w:t xml:space="preserve">Para iniciar el análisis, cargamos el </w:t>
      </w:r>
      <w:proofErr w:type="spellStart"/>
      <w:r w:rsidRPr="004F30E1">
        <w:t>dataset</w:t>
      </w:r>
      <w:proofErr w:type="spellEnd"/>
      <w:r w:rsidRPr="004F30E1">
        <w:t xml:space="preserve"> de productos desde AWS S3</w:t>
      </w:r>
      <w:r>
        <w:t xml:space="preserve">. </w:t>
      </w:r>
      <w:r w:rsidRPr="004F30E1">
        <w:t xml:space="preserve">Realizamos un análisis preliminar del </w:t>
      </w:r>
      <w:proofErr w:type="spellStart"/>
      <w:r w:rsidRPr="004F30E1">
        <w:t>DataFrame</w:t>
      </w:r>
      <w:proofErr w:type="spellEnd"/>
      <w:r w:rsidRPr="004F30E1">
        <w:t xml:space="preserve"> para observar la distribución de los datos y los valores nulos</w:t>
      </w:r>
      <w:r>
        <w:t xml:space="preserve">. </w:t>
      </w:r>
      <w:r w:rsidRPr="004F30E1">
        <w:t xml:space="preserve">Los resultados </w:t>
      </w:r>
      <w:r>
        <w:t>mostraron</w:t>
      </w:r>
      <w:r w:rsidRPr="004F30E1">
        <w:t xml:space="preserve"> que hay </w:t>
      </w:r>
      <w:r w:rsidRPr="004F30E1">
        <w:rPr>
          <w:b/>
          <w:bCs/>
        </w:rPr>
        <w:t>61 nulos</w:t>
      </w:r>
      <w:r w:rsidRPr="004F30E1">
        <w:t xml:space="preserve"> en las columnas </w:t>
      </w:r>
      <w:proofErr w:type="spellStart"/>
      <w:r w:rsidRPr="004F30E1">
        <w:rPr>
          <w:b/>
          <w:bCs/>
        </w:rPr>
        <w:t>payroll</w:t>
      </w:r>
      <w:proofErr w:type="spellEnd"/>
      <w:r w:rsidRPr="004F30E1">
        <w:t xml:space="preserve"> y </w:t>
      </w:r>
      <w:proofErr w:type="spellStart"/>
      <w:r w:rsidRPr="004F30E1">
        <w:rPr>
          <w:b/>
          <w:bCs/>
        </w:rPr>
        <w:t>pension_plan</w:t>
      </w:r>
      <w:proofErr w:type="spellEnd"/>
      <w:r w:rsidRPr="004F30E1">
        <w:t xml:space="preserve"> dentro de un </w:t>
      </w:r>
      <w:proofErr w:type="spellStart"/>
      <w:r w:rsidRPr="004F30E1">
        <w:t>dataset</w:t>
      </w:r>
      <w:proofErr w:type="spellEnd"/>
      <w:r w:rsidRPr="004F30E1">
        <w:t xml:space="preserve"> que contiene más de 5 millones de filas. Se procederá a imputar estos valores nulos utilizando la moda.</w:t>
      </w:r>
      <w:r>
        <w:t xml:space="preserve"> </w:t>
      </w:r>
      <w:r w:rsidRPr="004F30E1">
        <w:t xml:space="preserve">Posteriormente, confirmamos que no haya valores nulos en el </w:t>
      </w:r>
      <w:proofErr w:type="spellStart"/>
      <w:r w:rsidRPr="004F30E1">
        <w:t>DataFrame</w:t>
      </w:r>
      <w:proofErr w:type="spellEnd"/>
      <w:r w:rsidRPr="004F30E1">
        <w:t>:</w:t>
      </w:r>
    </w:p>
    <w:p w14:paraId="446DC8F6" w14:textId="15C96E14" w:rsidR="004F30E1" w:rsidRPr="004F30E1" w:rsidRDefault="004F30E1" w:rsidP="004F30E1"/>
    <w:p w14:paraId="434CDD2D" w14:textId="77777777" w:rsidR="004F30E1" w:rsidRDefault="004F30E1" w:rsidP="004F30E1">
      <w:pPr>
        <w:spacing w:after="0"/>
      </w:pPr>
      <w:r w:rsidRPr="004F30E1">
        <w:rPr>
          <w:noProof/>
        </w:rPr>
        <w:lastRenderedPageBreak/>
        <w:drawing>
          <wp:inline distT="0" distB="0" distL="0" distR="0" wp14:anchorId="225555FC" wp14:editId="180C6A3A">
            <wp:extent cx="5400040" cy="512381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5123815"/>
                    </a:xfrm>
                    <a:prstGeom prst="rect">
                      <a:avLst/>
                    </a:prstGeom>
                  </pic:spPr>
                </pic:pic>
              </a:graphicData>
            </a:graphic>
          </wp:inline>
        </w:drawing>
      </w:r>
    </w:p>
    <w:p w14:paraId="50FD3A5D" w14:textId="0B2E5188" w:rsidR="004F30E1" w:rsidRDefault="004F30E1" w:rsidP="004F30E1">
      <w:pPr>
        <w:spacing w:after="240"/>
      </w:pPr>
      <w:r w:rsidRPr="004F30E1">
        <w:rPr>
          <w:noProof/>
        </w:rPr>
        <w:drawing>
          <wp:inline distT="0" distB="0" distL="0" distR="0" wp14:anchorId="0AFA8914" wp14:editId="17C024E6">
            <wp:extent cx="5379720" cy="792506"/>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8516" cy="798221"/>
                    </a:xfrm>
                    <a:prstGeom prst="rect">
                      <a:avLst/>
                    </a:prstGeom>
                  </pic:spPr>
                </pic:pic>
              </a:graphicData>
            </a:graphic>
          </wp:inline>
        </w:drawing>
      </w:r>
    </w:p>
    <w:p w14:paraId="649DA949" w14:textId="77777777" w:rsidR="004F30E1" w:rsidRPr="004F30E1" w:rsidRDefault="004F30E1" w:rsidP="004F30E1">
      <w:pPr>
        <w:rPr>
          <w:b/>
          <w:bCs/>
        </w:rPr>
      </w:pPr>
      <w:r w:rsidRPr="004F30E1">
        <w:rPr>
          <w:b/>
          <w:bCs/>
        </w:rPr>
        <w:t>Tabla de Información General</w:t>
      </w:r>
    </w:p>
    <w:p w14:paraId="0F743009" w14:textId="31F7BF46" w:rsidR="004F30E1" w:rsidRDefault="004F30E1" w:rsidP="004F30E1">
      <w:r w:rsidRPr="004F30E1">
        <w:t>Eliminamos columnas que no aportan información</w:t>
      </w:r>
      <w:r>
        <w:t xml:space="preserve"> </w:t>
      </w:r>
      <w:r w:rsidRPr="004F30E1">
        <w:rPr>
          <w:i/>
          <w:iCs/>
        </w:rPr>
        <w:t>'</w:t>
      </w:r>
      <w:proofErr w:type="spellStart"/>
      <w:r w:rsidRPr="004F30E1">
        <w:rPr>
          <w:i/>
          <w:iCs/>
        </w:rPr>
        <w:t>Unnamed</w:t>
      </w:r>
      <w:proofErr w:type="spellEnd"/>
      <w:r w:rsidRPr="004F30E1">
        <w:rPr>
          <w:i/>
          <w:iCs/>
        </w:rPr>
        <w:t>: 0'</w:t>
      </w:r>
      <w:r w:rsidRPr="004F30E1">
        <w:t xml:space="preserve"> y creamos una tabla de información detallada:</w:t>
      </w:r>
    </w:p>
    <w:p w14:paraId="04430DF0" w14:textId="69248C0B" w:rsidR="004F30E1" w:rsidRPr="004F30E1" w:rsidRDefault="004F30E1" w:rsidP="004F30E1">
      <w:r w:rsidRPr="004F30E1">
        <w:rPr>
          <w:noProof/>
        </w:rPr>
        <w:drawing>
          <wp:inline distT="0" distB="0" distL="0" distR="0" wp14:anchorId="3A1D7FE0" wp14:editId="4C340AE5">
            <wp:extent cx="5400040" cy="121793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217930"/>
                    </a:xfrm>
                    <a:prstGeom prst="rect">
                      <a:avLst/>
                    </a:prstGeom>
                  </pic:spPr>
                </pic:pic>
              </a:graphicData>
            </a:graphic>
          </wp:inline>
        </w:drawing>
      </w:r>
    </w:p>
    <w:p w14:paraId="0C23B057" w14:textId="77777777" w:rsidR="004F30E1" w:rsidRDefault="004F30E1" w:rsidP="004F30E1">
      <w:pPr>
        <w:spacing w:before="240"/>
      </w:pPr>
    </w:p>
    <w:p w14:paraId="76027515" w14:textId="77777777" w:rsidR="004F30E1" w:rsidRDefault="004F30E1" w:rsidP="004F30E1">
      <w:pPr>
        <w:spacing w:before="240"/>
      </w:pPr>
    </w:p>
    <w:p w14:paraId="73608B1D" w14:textId="5030AA4F" w:rsidR="004F30E1" w:rsidRPr="004F30E1" w:rsidRDefault="004F30E1" w:rsidP="004F30E1">
      <w:pPr>
        <w:spacing w:before="240"/>
      </w:pPr>
      <w:r w:rsidRPr="004F30E1">
        <w:lastRenderedPageBreak/>
        <w:t>Esto nos permite extraer las siguientes conclusiones de la tabla:</w:t>
      </w:r>
    </w:p>
    <w:p w14:paraId="59C5CA19" w14:textId="77777777" w:rsidR="004F30E1" w:rsidRPr="004F30E1" w:rsidRDefault="004F30E1" w:rsidP="004F30E1">
      <w:pPr>
        <w:numPr>
          <w:ilvl w:val="0"/>
          <w:numId w:val="52"/>
        </w:numPr>
        <w:tabs>
          <w:tab w:val="clear" w:pos="360"/>
          <w:tab w:val="num" w:pos="720"/>
        </w:tabs>
      </w:pPr>
      <w:r w:rsidRPr="004F30E1">
        <w:t>Se han corregido todos los valores nulos observados.</w:t>
      </w:r>
    </w:p>
    <w:p w14:paraId="13E716F2" w14:textId="77777777" w:rsidR="004F30E1" w:rsidRPr="004F30E1" w:rsidRDefault="004F30E1" w:rsidP="004F30E1">
      <w:pPr>
        <w:numPr>
          <w:ilvl w:val="0"/>
          <w:numId w:val="52"/>
        </w:numPr>
        <w:tabs>
          <w:tab w:val="clear" w:pos="360"/>
          <w:tab w:val="num" w:pos="720"/>
        </w:tabs>
      </w:pPr>
      <w:r w:rsidRPr="004F30E1">
        <w:t xml:space="preserve">A excepción de la cuenta </w:t>
      </w:r>
      <w:proofErr w:type="spellStart"/>
      <w:r w:rsidRPr="004F30E1">
        <w:t>easyMoney</w:t>
      </w:r>
      <w:proofErr w:type="spellEnd"/>
      <w:r w:rsidRPr="004F30E1">
        <w:t>, el resto de productos tienen una tasa de contratación/uso menor al 10% sobre el total de particiones.</w:t>
      </w:r>
    </w:p>
    <w:p w14:paraId="2368110A" w14:textId="77777777" w:rsidR="004F30E1" w:rsidRPr="004F30E1" w:rsidRDefault="004F30E1" w:rsidP="004F30E1">
      <w:pPr>
        <w:numPr>
          <w:ilvl w:val="0"/>
          <w:numId w:val="52"/>
        </w:numPr>
        <w:tabs>
          <w:tab w:val="clear" w:pos="360"/>
          <w:tab w:val="num" w:pos="720"/>
        </w:tabs>
      </w:pPr>
      <w:r w:rsidRPr="004F30E1">
        <w:t xml:space="preserve">Algunos casos concretos, como </w:t>
      </w:r>
      <w:proofErr w:type="spellStart"/>
      <w:r w:rsidRPr="004F30E1">
        <w:rPr>
          <w:b/>
          <w:bCs/>
        </w:rPr>
        <w:t>loans</w:t>
      </w:r>
      <w:proofErr w:type="spellEnd"/>
      <w:r w:rsidRPr="004F30E1">
        <w:t xml:space="preserve">, </w:t>
      </w:r>
      <w:proofErr w:type="spellStart"/>
      <w:r w:rsidRPr="004F30E1">
        <w:rPr>
          <w:b/>
          <w:bCs/>
        </w:rPr>
        <w:t>mortgage</w:t>
      </w:r>
      <w:proofErr w:type="spellEnd"/>
      <w:r w:rsidRPr="004F30E1">
        <w:t xml:space="preserve">, </w:t>
      </w:r>
      <w:proofErr w:type="spellStart"/>
      <w:r w:rsidRPr="004F30E1">
        <w:rPr>
          <w:b/>
          <w:bCs/>
        </w:rPr>
        <w:t>em_account_pp</w:t>
      </w:r>
      <w:proofErr w:type="spellEnd"/>
      <w:r w:rsidRPr="004F30E1">
        <w:t xml:space="preserve"> y </w:t>
      </w:r>
      <w:proofErr w:type="spellStart"/>
      <w:r w:rsidRPr="004F30E1">
        <w:rPr>
          <w:b/>
          <w:bCs/>
        </w:rPr>
        <w:t>em_account_p</w:t>
      </w:r>
      <w:proofErr w:type="spellEnd"/>
      <w:r w:rsidRPr="004F30E1">
        <w:t>, presentan una tasa de contratación del 0%.</w:t>
      </w:r>
    </w:p>
    <w:p w14:paraId="6A627F47" w14:textId="77777777" w:rsidR="004F30E1" w:rsidRPr="004F30E1" w:rsidRDefault="004F30E1" w:rsidP="004F30E1">
      <w:pPr>
        <w:rPr>
          <w:b/>
          <w:bCs/>
        </w:rPr>
      </w:pPr>
      <w:r w:rsidRPr="004F30E1">
        <w:rPr>
          <w:b/>
          <w:bCs/>
        </w:rPr>
        <w:t>Modificación de Tipos de Datos</w:t>
      </w:r>
    </w:p>
    <w:p w14:paraId="49C9B581" w14:textId="50729BB1" w:rsidR="004F30E1" w:rsidRPr="004F30E1" w:rsidRDefault="004F30E1" w:rsidP="004F30E1">
      <w:r w:rsidRPr="004F30E1">
        <w:t>Para optimizar el uso de memoria, modificamos el tipo de dato de las columnas relacionadas con los productos financieros</w:t>
      </w:r>
      <w:r>
        <w:t>.</w:t>
      </w:r>
    </w:p>
    <w:p w14:paraId="7BDADF81" w14:textId="2E0CA753" w:rsidR="004F30E1" w:rsidRPr="004F30E1" w:rsidRDefault="004F30E1" w:rsidP="00FB2067">
      <w:pPr>
        <w:pStyle w:val="Ttulo3"/>
      </w:pPr>
      <w:bookmarkStart w:id="13" w:name="_Toc179918190"/>
      <w:r>
        <w:t xml:space="preserve">1.2.2. </w:t>
      </w:r>
      <w:r w:rsidRPr="004F30E1">
        <w:t>Comportamiento de los Productos a lo Largo de las Particiones</w:t>
      </w:r>
      <w:bookmarkEnd w:id="13"/>
    </w:p>
    <w:p w14:paraId="16BD60AF" w14:textId="6B1E3994" w:rsidR="004F30E1" w:rsidRDefault="004F30E1" w:rsidP="004F30E1">
      <w:r w:rsidRPr="004F30E1">
        <w:t xml:space="preserve">Agrupamos por </w:t>
      </w:r>
      <w:proofErr w:type="spellStart"/>
      <w:r w:rsidRPr="004F30E1">
        <w:rPr>
          <w:b/>
          <w:bCs/>
        </w:rPr>
        <w:t>pk_partition</w:t>
      </w:r>
      <w:proofErr w:type="spellEnd"/>
      <w:r w:rsidRPr="004F30E1">
        <w:t xml:space="preserve"> y sumamos las demás columnas para observar la evolución de los productos a lo largo del tiempo:</w:t>
      </w:r>
    </w:p>
    <w:p w14:paraId="0193DCFA" w14:textId="567BCA95" w:rsidR="004F30E1" w:rsidRDefault="004F30E1" w:rsidP="004F30E1">
      <w:pPr>
        <w:spacing w:after="240"/>
      </w:pPr>
      <w:r w:rsidRPr="004F30E1">
        <w:rPr>
          <w:noProof/>
        </w:rPr>
        <w:drawing>
          <wp:inline distT="0" distB="0" distL="0" distR="0" wp14:anchorId="79DF6BB0" wp14:editId="47336F8B">
            <wp:extent cx="5400040" cy="293814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938145"/>
                    </a:xfrm>
                    <a:prstGeom prst="rect">
                      <a:avLst/>
                    </a:prstGeom>
                  </pic:spPr>
                </pic:pic>
              </a:graphicData>
            </a:graphic>
          </wp:inline>
        </w:drawing>
      </w:r>
    </w:p>
    <w:p w14:paraId="129D6853" w14:textId="77777777" w:rsidR="004F30E1" w:rsidRPr="004F30E1" w:rsidRDefault="004F30E1" w:rsidP="004F30E1">
      <w:r w:rsidRPr="004F30E1">
        <w:t xml:space="preserve">El gráfico resultante revela que </w:t>
      </w:r>
      <w:proofErr w:type="spellStart"/>
      <w:r w:rsidRPr="004F30E1">
        <w:rPr>
          <w:b/>
          <w:bCs/>
        </w:rPr>
        <w:t>em_account</w:t>
      </w:r>
      <w:proofErr w:type="spellEnd"/>
      <w:r w:rsidRPr="004F30E1">
        <w:t xml:space="preserve"> es el producto más utilizado, mientras que otros productos como </w:t>
      </w:r>
      <w:proofErr w:type="spellStart"/>
      <w:r w:rsidRPr="004F30E1">
        <w:rPr>
          <w:b/>
          <w:bCs/>
        </w:rPr>
        <w:t>loans</w:t>
      </w:r>
      <w:proofErr w:type="spellEnd"/>
      <w:r w:rsidRPr="004F30E1">
        <w:t xml:space="preserve"> y </w:t>
      </w:r>
      <w:proofErr w:type="spellStart"/>
      <w:r w:rsidRPr="004F30E1">
        <w:rPr>
          <w:b/>
          <w:bCs/>
        </w:rPr>
        <w:t>mortgage</w:t>
      </w:r>
      <w:proofErr w:type="spellEnd"/>
      <w:r w:rsidRPr="004F30E1">
        <w:t xml:space="preserve"> tienen una adopción considerablemente menor. Al eliminar </w:t>
      </w:r>
      <w:proofErr w:type="spellStart"/>
      <w:r w:rsidRPr="004F30E1">
        <w:rPr>
          <w:b/>
          <w:bCs/>
        </w:rPr>
        <w:t>em_account</w:t>
      </w:r>
      <w:proofErr w:type="spellEnd"/>
      <w:r w:rsidRPr="004F30E1">
        <w:t xml:space="preserve"> del análisis para observar el comportamiento de los demás productos, encontramos que:</w:t>
      </w:r>
    </w:p>
    <w:p w14:paraId="3BB7E2CA" w14:textId="77777777" w:rsidR="004F30E1" w:rsidRPr="004F30E1" w:rsidRDefault="004F30E1" w:rsidP="004F30E1">
      <w:pPr>
        <w:numPr>
          <w:ilvl w:val="0"/>
          <w:numId w:val="53"/>
        </w:numPr>
      </w:pPr>
      <w:r w:rsidRPr="004F30E1">
        <w:t xml:space="preserve">Productos como </w:t>
      </w:r>
      <w:r w:rsidRPr="004F30E1">
        <w:rPr>
          <w:b/>
          <w:bCs/>
        </w:rPr>
        <w:t>tarjetas de débito</w:t>
      </w:r>
      <w:r w:rsidRPr="004F30E1">
        <w:t xml:space="preserve"> y </w:t>
      </w:r>
      <w:r w:rsidRPr="004F30E1">
        <w:rPr>
          <w:b/>
          <w:bCs/>
        </w:rPr>
        <w:t>cuentas de nómina</w:t>
      </w:r>
      <w:r w:rsidRPr="004F30E1">
        <w:t xml:space="preserve"> presentan un crecimiento constante.</w:t>
      </w:r>
    </w:p>
    <w:p w14:paraId="1884206C" w14:textId="77777777" w:rsidR="004F30E1" w:rsidRDefault="004F30E1" w:rsidP="004F30E1">
      <w:pPr>
        <w:numPr>
          <w:ilvl w:val="0"/>
          <w:numId w:val="53"/>
        </w:numPr>
      </w:pPr>
      <w:r w:rsidRPr="004F30E1">
        <w:t xml:space="preserve">Los productos como </w:t>
      </w:r>
      <w:r w:rsidRPr="004F30E1">
        <w:rPr>
          <w:b/>
          <w:bCs/>
        </w:rPr>
        <w:t>fondos</w:t>
      </w:r>
      <w:r w:rsidRPr="004F30E1">
        <w:t xml:space="preserve">, </w:t>
      </w:r>
      <w:r w:rsidRPr="004F30E1">
        <w:rPr>
          <w:b/>
          <w:bCs/>
        </w:rPr>
        <w:t>depósitos a largo plazo</w:t>
      </w:r>
      <w:r w:rsidRPr="004F30E1">
        <w:t xml:space="preserve"> </w:t>
      </w:r>
      <w:r>
        <w:t>e</w:t>
      </w:r>
      <w:r w:rsidRPr="004F30E1">
        <w:t xml:space="preserve"> </w:t>
      </w:r>
      <w:r w:rsidRPr="004F30E1">
        <w:rPr>
          <w:b/>
          <w:bCs/>
        </w:rPr>
        <w:t>hipotecas</w:t>
      </w:r>
      <w:r w:rsidRPr="004F30E1">
        <w:t xml:space="preserve"> tienen un uso limitado y constante.</w:t>
      </w:r>
    </w:p>
    <w:p w14:paraId="6617A3E6" w14:textId="77777777" w:rsidR="004F30E1" w:rsidRDefault="004F30E1" w:rsidP="004F30E1">
      <w:pPr>
        <w:spacing w:after="240"/>
      </w:pPr>
    </w:p>
    <w:p w14:paraId="71BE1A9F" w14:textId="5416D999" w:rsidR="004F30E1" w:rsidRDefault="004F30E1" w:rsidP="004F30E1">
      <w:pPr>
        <w:spacing w:after="240"/>
      </w:pPr>
      <w:r w:rsidRPr="004F30E1">
        <w:rPr>
          <w:noProof/>
        </w:rPr>
        <w:lastRenderedPageBreak/>
        <w:drawing>
          <wp:inline distT="0" distB="0" distL="0" distR="0" wp14:anchorId="3634EBDD" wp14:editId="0F6FD608">
            <wp:extent cx="5400040" cy="305943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59430"/>
                    </a:xfrm>
                    <a:prstGeom prst="rect">
                      <a:avLst/>
                    </a:prstGeom>
                  </pic:spPr>
                </pic:pic>
              </a:graphicData>
            </a:graphic>
          </wp:inline>
        </w:drawing>
      </w:r>
    </w:p>
    <w:p w14:paraId="651FB3DD" w14:textId="77777777" w:rsidR="004F30E1" w:rsidRPr="004F30E1" w:rsidRDefault="004F30E1" w:rsidP="004F30E1">
      <w:pPr>
        <w:spacing w:after="240"/>
      </w:pPr>
      <w:r w:rsidRPr="004F30E1">
        <w:t>El gráfico muestra la evolución del uso de varios productos financieros a lo largo del tiempo:</w:t>
      </w:r>
    </w:p>
    <w:p w14:paraId="0C441E39" w14:textId="77777777" w:rsidR="004F30E1" w:rsidRPr="004F30E1" w:rsidRDefault="004F30E1" w:rsidP="001728B1">
      <w:pPr>
        <w:numPr>
          <w:ilvl w:val="0"/>
          <w:numId w:val="54"/>
        </w:numPr>
        <w:tabs>
          <w:tab w:val="clear" w:pos="360"/>
          <w:tab w:val="num" w:pos="720"/>
        </w:tabs>
        <w:spacing w:after="120"/>
      </w:pPr>
      <w:r w:rsidRPr="004F30E1">
        <w:t xml:space="preserve">Productos más populares: Las </w:t>
      </w:r>
      <w:r w:rsidRPr="004F30E1">
        <w:rPr>
          <w:b/>
          <w:bCs/>
        </w:rPr>
        <w:t>tarjetas de débito</w:t>
      </w:r>
      <w:r w:rsidRPr="004F30E1">
        <w:t xml:space="preserve">, </w:t>
      </w:r>
      <w:r w:rsidRPr="004F30E1">
        <w:rPr>
          <w:b/>
          <w:bCs/>
        </w:rPr>
        <w:t>las cuentas de nómina</w:t>
      </w:r>
      <w:r w:rsidRPr="004F30E1">
        <w:t xml:space="preserve"> y los </w:t>
      </w:r>
      <w:r w:rsidRPr="004F30E1">
        <w:rPr>
          <w:b/>
          <w:bCs/>
        </w:rPr>
        <w:t xml:space="preserve">préstamos </w:t>
      </w:r>
      <w:r w:rsidRPr="004F30E1">
        <w:t>son los más utilizados por los clientes, mostrando un crecimiento constante.</w:t>
      </w:r>
    </w:p>
    <w:p w14:paraId="2C482AA1" w14:textId="77777777" w:rsidR="004F30E1" w:rsidRPr="004F30E1" w:rsidRDefault="004F30E1" w:rsidP="001728B1">
      <w:pPr>
        <w:numPr>
          <w:ilvl w:val="0"/>
          <w:numId w:val="54"/>
        </w:numPr>
        <w:tabs>
          <w:tab w:val="clear" w:pos="360"/>
          <w:tab w:val="num" w:pos="720"/>
        </w:tabs>
        <w:spacing w:after="120"/>
      </w:pPr>
      <w:r w:rsidRPr="004F30E1">
        <w:t xml:space="preserve">Uso moderado: Las </w:t>
      </w:r>
      <w:r w:rsidRPr="004F30E1">
        <w:rPr>
          <w:b/>
          <w:bCs/>
        </w:rPr>
        <w:t>tarjetas de crédito</w:t>
      </w:r>
      <w:r w:rsidRPr="004F30E1">
        <w:t xml:space="preserve"> y la </w:t>
      </w:r>
      <w:r w:rsidRPr="004F30E1">
        <w:rPr>
          <w:b/>
          <w:bCs/>
        </w:rPr>
        <w:t>nómina</w:t>
      </w:r>
      <w:r w:rsidRPr="004F30E1">
        <w:t xml:space="preserve"> tienen un uso estable, con un crecimiento más leve.</w:t>
      </w:r>
    </w:p>
    <w:p w14:paraId="6798259F" w14:textId="77777777" w:rsidR="004F30E1" w:rsidRPr="004F30E1" w:rsidRDefault="004F30E1" w:rsidP="001728B1">
      <w:pPr>
        <w:numPr>
          <w:ilvl w:val="0"/>
          <w:numId w:val="54"/>
        </w:numPr>
        <w:tabs>
          <w:tab w:val="clear" w:pos="360"/>
          <w:tab w:val="num" w:pos="720"/>
        </w:tabs>
        <w:spacing w:after="120"/>
      </w:pPr>
      <w:r w:rsidRPr="004F30E1">
        <w:t xml:space="preserve">Bajo uso: Productos como </w:t>
      </w:r>
      <w:r w:rsidRPr="004F30E1">
        <w:rPr>
          <w:b/>
          <w:bCs/>
        </w:rPr>
        <w:t>valores, fondos, depósitos a largo plazo e hipotecas</w:t>
      </w:r>
      <w:r w:rsidRPr="004F30E1">
        <w:t xml:space="preserve"> tienen un uso limitado y constante, indicando menor adopción.</w:t>
      </w:r>
    </w:p>
    <w:p w14:paraId="52E83B5F" w14:textId="77777777" w:rsidR="004F30E1" w:rsidRPr="004F30E1" w:rsidRDefault="004F30E1" w:rsidP="001728B1">
      <w:pPr>
        <w:numPr>
          <w:ilvl w:val="0"/>
          <w:numId w:val="54"/>
        </w:numPr>
        <w:tabs>
          <w:tab w:val="clear" w:pos="360"/>
          <w:tab w:val="num" w:pos="720"/>
        </w:tabs>
        <w:spacing w:after="240"/>
      </w:pPr>
      <w:r w:rsidRPr="004F30E1">
        <w:t xml:space="preserve">Adopción mínima: Productos como </w:t>
      </w:r>
      <w:proofErr w:type="spellStart"/>
      <w:r w:rsidRPr="004F30E1">
        <w:rPr>
          <w:b/>
          <w:bCs/>
        </w:rPr>
        <w:t>em_account_pp</w:t>
      </w:r>
      <w:proofErr w:type="spellEnd"/>
      <w:r w:rsidRPr="004F30E1">
        <w:rPr>
          <w:b/>
          <w:bCs/>
        </w:rPr>
        <w:t xml:space="preserve">, </w:t>
      </w:r>
      <w:proofErr w:type="spellStart"/>
      <w:r w:rsidRPr="004F30E1">
        <w:rPr>
          <w:b/>
          <w:bCs/>
        </w:rPr>
        <w:t>em_account_p</w:t>
      </w:r>
      <w:proofErr w:type="spellEnd"/>
      <w:r w:rsidRPr="004F30E1">
        <w:rPr>
          <w:b/>
          <w:bCs/>
        </w:rPr>
        <w:t xml:space="preserve">, y </w:t>
      </w:r>
      <w:proofErr w:type="spellStart"/>
      <w:r w:rsidRPr="004F30E1">
        <w:rPr>
          <w:b/>
          <w:bCs/>
        </w:rPr>
        <w:t>emc_account</w:t>
      </w:r>
      <w:proofErr w:type="spellEnd"/>
      <w:r w:rsidRPr="004F30E1">
        <w:t xml:space="preserve"> tienen una adopción casi inexistente.</w:t>
      </w:r>
    </w:p>
    <w:p w14:paraId="323A99F5" w14:textId="77777777" w:rsidR="004F30E1" w:rsidRPr="004F30E1" w:rsidRDefault="004F30E1" w:rsidP="004F30E1">
      <w:pPr>
        <w:spacing w:after="240"/>
      </w:pPr>
      <w:r w:rsidRPr="004F30E1">
        <w:t>En resumen, mientras algunos productos financieros son ampliamente utilizados, otros presentan oportunidades significativas para aumentar su adopción entre los clientes.</w:t>
      </w:r>
    </w:p>
    <w:p w14:paraId="0BA6B23B" w14:textId="77777777" w:rsidR="004F30E1" w:rsidRPr="004F30E1" w:rsidRDefault="004F30E1" w:rsidP="004F30E1">
      <w:pPr>
        <w:spacing w:after="240"/>
      </w:pPr>
    </w:p>
    <w:p w14:paraId="7F286DC9" w14:textId="634B436E" w:rsidR="004F30E1" w:rsidRPr="004F30E1" w:rsidRDefault="004F30E1" w:rsidP="00FB2067">
      <w:pPr>
        <w:pStyle w:val="Ttulo3"/>
      </w:pPr>
      <w:bookmarkStart w:id="14" w:name="_Toc179918191"/>
      <w:r>
        <w:t xml:space="preserve">1.2.3. </w:t>
      </w:r>
      <w:r w:rsidRPr="004F30E1">
        <w:t>Análisis de Clientes Según Tipos de Producto</w:t>
      </w:r>
      <w:bookmarkEnd w:id="14"/>
    </w:p>
    <w:p w14:paraId="4D08B23A" w14:textId="77777777" w:rsidR="004F30E1" w:rsidRPr="004F30E1" w:rsidRDefault="004F30E1" w:rsidP="004F30E1">
      <w:r w:rsidRPr="004F30E1">
        <w:t>Al analizar el comportamiento de los productos según tipos de clientes, se observa que existen clientes que repiten en cada partición, así como otros que presentan un comportamiento variable.</w:t>
      </w:r>
    </w:p>
    <w:p w14:paraId="61AA3ECC" w14:textId="77777777" w:rsidR="004F30E1" w:rsidRPr="004F30E1" w:rsidRDefault="004F30E1" w:rsidP="004F30E1">
      <w:r w:rsidRPr="004F30E1">
        <w:t>La distribución de productos para cada cliente se evalúa y se generan gráficos que muestran el porcentaje de clientes que siempre utilizan un producto, aquellos que no lo usan y los que tienen un comportamiento mixto.</w:t>
      </w:r>
    </w:p>
    <w:p w14:paraId="2FB71467" w14:textId="4319141A" w:rsidR="00AC061A" w:rsidRPr="00AC061A" w:rsidRDefault="00AC061A" w:rsidP="00AC061A">
      <w:r w:rsidRPr="00AC061A">
        <w:t xml:space="preserve">La imagen </w:t>
      </w:r>
      <w:r>
        <w:t xml:space="preserve">obtenida </w:t>
      </w:r>
      <w:r w:rsidRPr="00AC061A">
        <w:t xml:space="preserve">presenta un análisis visual del comportamiento de los productos ofrecidos por </w:t>
      </w:r>
      <w:proofErr w:type="spellStart"/>
      <w:r w:rsidRPr="00AC061A">
        <w:t>easyMoney</w:t>
      </w:r>
      <w:proofErr w:type="spellEnd"/>
      <w:r w:rsidRPr="00AC061A">
        <w:t xml:space="preserve">. En el primer gráfico se observa la distribución porcentual de los clientes categorizados según su uso de los productos: aquellos que siempre utilizan el producto, aquellos que nunca lo utilizan (Siempre 0) y aquellos que presentan un comportamiento variable. Esta </w:t>
      </w:r>
      <w:r w:rsidRPr="00AC061A">
        <w:lastRenderedPageBreak/>
        <w:t>categorización es crucial para entender las dinámicas de uso y aceptación de los diferentes productos en el portafolio de la empresa.</w:t>
      </w:r>
    </w:p>
    <w:p w14:paraId="2FB3BCD2" w14:textId="41D01923" w:rsidR="00AC061A" w:rsidRPr="00AC061A" w:rsidRDefault="00AC061A" w:rsidP="00AC061A">
      <w:bookmarkStart w:id="15" w:name="_Hlk179743518"/>
      <w:r w:rsidRPr="00AC061A">
        <w:t>En general, la mayoría de los productos financieros analizados muestran una notable cantidad de clientes que no los utilizan</w:t>
      </w:r>
      <w:r w:rsidR="00F9115A">
        <w:t xml:space="preserve"> </w:t>
      </w:r>
      <w:r w:rsidRPr="00AC061A">
        <w:t xml:space="preserve">"Siempre 0". Este hallazgo indica que hay un área significativa de mejora para la empresa, </w:t>
      </w:r>
      <w:r w:rsidR="00F9115A">
        <w:t>ya</w:t>
      </w:r>
      <w:r w:rsidRPr="00AC061A">
        <w:t xml:space="preserve"> que existe una oportunidad para aumentar la adopción de estos productos entre los clientes. La empresa puede investigar las razones detrás de esta falta de uso: ¿son los productos poco conocidos? ¿Hay barreras de acceso? ¿Los clientes no ven el valor en los mismos? Estas preguntas pueden ayudar a identificar estrategias de marketing y educación que fomenten la utilización de productos financieros.</w:t>
      </w:r>
    </w:p>
    <w:bookmarkEnd w:id="15"/>
    <w:p w14:paraId="1D5F84BB" w14:textId="06467057" w:rsidR="00AC061A" w:rsidRPr="00AC061A" w:rsidRDefault="00AC061A" w:rsidP="00AC061A">
      <w:r w:rsidRPr="00AC061A">
        <w:t xml:space="preserve">Por otro lado, productos como </w:t>
      </w:r>
      <w:proofErr w:type="spellStart"/>
      <w:r w:rsidRPr="00AC061A">
        <w:rPr>
          <w:b/>
          <w:bCs/>
        </w:rPr>
        <w:t>em_account</w:t>
      </w:r>
      <w:proofErr w:type="spellEnd"/>
      <w:r w:rsidRPr="00AC061A">
        <w:t xml:space="preserve"> han demostrado ser ampliamente utilizados y mantienen un uso constante. </w:t>
      </w:r>
      <w:r w:rsidR="00E16579">
        <w:t xml:space="preserve">Esto se </w:t>
      </w:r>
      <w:proofErr w:type="gramStart"/>
      <w:r w:rsidR="00E16579">
        <w:t>debe  a</w:t>
      </w:r>
      <w:proofErr w:type="gramEnd"/>
      <w:r w:rsidR="00E16579">
        <w:t xml:space="preserve"> que fue el producto original con el que comenzó la empresa, antes de pivotar hacia otros productos financieros.</w:t>
      </w:r>
    </w:p>
    <w:p w14:paraId="7473B580" w14:textId="77777777" w:rsidR="00AC061A" w:rsidRPr="00AC061A" w:rsidRDefault="00AC061A" w:rsidP="00AC061A">
      <w:pPr>
        <w:rPr>
          <w:b/>
          <w:bCs/>
        </w:rPr>
      </w:pPr>
      <w:r w:rsidRPr="00AC061A">
        <w:rPr>
          <w:b/>
          <w:bCs/>
        </w:rPr>
        <w:t>Análisis Detallado del Comportamiento por Tipo de Cliente</w:t>
      </w:r>
    </w:p>
    <w:p w14:paraId="1606D8DA" w14:textId="77777777" w:rsidR="00AC061A" w:rsidRPr="00AC061A" w:rsidRDefault="00AC061A" w:rsidP="00AC061A">
      <w:r w:rsidRPr="00AC061A">
        <w:t>El resto de los gráficos analizan más a fondo el comportamiento de los diferentes tipos de clientes a lo largo de las particiones temporales. Este análisis revela patrones específicos que son importantes para entender cómo los productos están siendo utilizados en el tiempo:</w:t>
      </w:r>
    </w:p>
    <w:p w14:paraId="1FB9E5A9" w14:textId="77777777" w:rsidR="00AC061A" w:rsidRPr="00AC061A" w:rsidRDefault="00AC061A" w:rsidP="001728B1">
      <w:pPr>
        <w:numPr>
          <w:ilvl w:val="0"/>
          <w:numId w:val="55"/>
        </w:numPr>
        <w:tabs>
          <w:tab w:val="clear" w:pos="360"/>
          <w:tab w:val="num" w:pos="720"/>
        </w:tabs>
      </w:pPr>
      <w:bookmarkStart w:id="16" w:name="_Hlk179743648"/>
      <w:r w:rsidRPr="00AC061A">
        <w:rPr>
          <w:b/>
          <w:bCs/>
        </w:rPr>
        <w:t>Clientes que nunca usan el producto</w:t>
      </w:r>
      <w:r w:rsidRPr="00AC061A">
        <w:t>: El comportamiento de estos clientes es notablemente consistente a través de los productos. Antes de julio de 2018, el número de clientes que no utilizaban los productos se mantenía relativamente estable. Sin embargo, a partir de esta fecha, se ha observado un aumento en la inclusión de nuevos clientes en esta categoría. Este cambio puede indicar un desinterés creciente en los productos por parte de algunos usuarios existentes o la incapacidad de la empresa para atraer a nuevos clientes hacia la utilización de productos que previamente no usaban.</w:t>
      </w:r>
    </w:p>
    <w:p w14:paraId="39AC3C4B" w14:textId="3EF88CF0" w:rsidR="00AC061A" w:rsidRPr="00AC061A" w:rsidRDefault="00AC061A" w:rsidP="001728B1">
      <w:pPr>
        <w:numPr>
          <w:ilvl w:val="0"/>
          <w:numId w:val="55"/>
        </w:numPr>
        <w:tabs>
          <w:tab w:val="clear" w:pos="360"/>
          <w:tab w:val="num" w:pos="720"/>
        </w:tabs>
      </w:pPr>
      <w:r w:rsidRPr="00AC061A">
        <w:rPr>
          <w:b/>
          <w:bCs/>
        </w:rPr>
        <w:t>Clientes que siempre usan el producto</w:t>
      </w:r>
      <w:r w:rsidRPr="00AC061A">
        <w:t>: Estos clientes presentan una tendencia estable, aunque hay una ligera inclinación ascendente en algunos productos después de 2018. Este crecimiento sugiere que, con el tiempo, algunos clientes han comenzado a adoptar productos que anteriormente no utilizaban de manera consistente.</w:t>
      </w:r>
    </w:p>
    <w:p w14:paraId="20EC1313" w14:textId="13F68654" w:rsidR="004F30E1" w:rsidRDefault="00AC061A" w:rsidP="001728B1">
      <w:pPr>
        <w:numPr>
          <w:ilvl w:val="0"/>
          <w:numId w:val="55"/>
        </w:numPr>
      </w:pPr>
      <w:r w:rsidRPr="00AC061A">
        <w:rPr>
          <w:b/>
          <w:bCs/>
        </w:rPr>
        <w:t>Clientes con comportamiento variable</w:t>
      </w:r>
      <w:r w:rsidRPr="00AC061A">
        <w:t xml:space="preserve">: Este grupo es especialmente interesante, ya que muestra fluctuaciones en su uso de productos. Inicialmente, muchos de estos clientes no utilizaban los productos, pero a partir de julio de 2018, se ha notado una mejora en la aceptación. Sin embargo, algunos productos como </w:t>
      </w:r>
      <w:proofErr w:type="spellStart"/>
      <w:r w:rsidRPr="00AC061A">
        <w:rPr>
          <w:b/>
          <w:bCs/>
        </w:rPr>
        <w:t>em_account</w:t>
      </w:r>
      <w:proofErr w:type="spellEnd"/>
      <w:r w:rsidRPr="00AC061A">
        <w:t xml:space="preserve">, </w:t>
      </w:r>
      <w:proofErr w:type="spellStart"/>
      <w:r w:rsidRPr="00AC061A">
        <w:rPr>
          <w:b/>
          <w:bCs/>
        </w:rPr>
        <w:t>long_term_deposit</w:t>
      </w:r>
      <w:proofErr w:type="spellEnd"/>
      <w:r w:rsidRPr="00AC061A">
        <w:t xml:space="preserve">, </w:t>
      </w:r>
      <w:proofErr w:type="spellStart"/>
      <w:r w:rsidRPr="00AC061A">
        <w:rPr>
          <w:b/>
          <w:bCs/>
        </w:rPr>
        <w:t>loans</w:t>
      </w:r>
      <w:proofErr w:type="spellEnd"/>
      <w:r w:rsidRPr="00AC061A">
        <w:t xml:space="preserve"> y </w:t>
      </w:r>
      <w:proofErr w:type="spellStart"/>
      <w:r w:rsidRPr="00AC061A">
        <w:rPr>
          <w:b/>
          <w:bCs/>
        </w:rPr>
        <w:t>short_term_deposit</w:t>
      </w:r>
      <w:proofErr w:type="spellEnd"/>
      <w:r w:rsidRPr="00AC061A">
        <w:t xml:space="preserve"> han visto una reducción en el interés por parte de los clientes. Esto puede indicar que, aunque la aceptación de productos está aumentando, ciertos productos están perdiendo su atractivo o que no cumplen con las expectativas de los usuarios. La empresa debe investigar más a fondo estos casos para entender las razones detrás de esta disminución.</w:t>
      </w:r>
    </w:p>
    <w:p w14:paraId="738C119D" w14:textId="5F8CB0B7" w:rsidR="00A554C4" w:rsidRDefault="00A554C4" w:rsidP="00A554C4"/>
    <w:p w14:paraId="33643FE9" w14:textId="27F4A8E9" w:rsidR="00A554C4" w:rsidRDefault="00A554C4" w:rsidP="00A554C4"/>
    <w:p w14:paraId="7000AF42" w14:textId="76013D62" w:rsidR="00A554C4" w:rsidRDefault="00A554C4" w:rsidP="00A554C4"/>
    <w:p w14:paraId="289CC480" w14:textId="77777777" w:rsidR="00DF2754" w:rsidRDefault="00DF2754" w:rsidP="00A554C4"/>
    <w:p w14:paraId="5AAB54E0" w14:textId="77777777" w:rsidR="00A554C4" w:rsidRDefault="00A554C4" w:rsidP="00A554C4"/>
    <w:p w14:paraId="204C863B" w14:textId="316893B0" w:rsidR="00A554C4" w:rsidRPr="00A554C4" w:rsidRDefault="00A554C4" w:rsidP="00FB2067">
      <w:pPr>
        <w:pStyle w:val="Ttulo3"/>
      </w:pPr>
      <w:bookmarkStart w:id="17" w:name="_Toc179918192"/>
      <w:r>
        <w:lastRenderedPageBreak/>
        <w:t xml:space="preserve">1.2.4. </w:t>
      </w:r>
      <w:r w:rsidRPr="00A554C4">
        <w:t>Suma de Productos Contratados</w:t>
      </w:r>
      <w:bookmarkEnd w:id="17"/>
    </w:p>
    <w:p w14:paraId="32C65A54" w14:textId="0BF63976" w:rsidR="00A554C4" w:rsidRPr="00A554C4" w:rsidRDefault="00A554C4" w:rsidP="00A554C4">
      <w:r w:rsidRPr="00A554C4">
        <w:t xml:space="preserve">Para entender mejor la interacción de los clientes con los productos financieros ofrecidos por </w:t>
      </w:r>
      <w:proofErr w:type="spellStart"/>
      <w:r>
        <w:t>E</w:t>
      </w:r>
      <w:r w:rsidRPr="00A554C4">
        <w:t>asyMoney</w:t>
      </w:r>
      <w:proofErr w:type="spellEnd"/>
      <w:r w:rsidRPr="00A554C4">
        <w:t xml:space="preserve">, hemos creado una nueva columna en el </w:t>
      </w:r>
      <w:proofErr w:type="spellStart"/>
      <w:r w:rsidRPr="00A554C4">
        <w:t>DataFrame</w:t>
      </w:r>
      <w:proofErr w:type="spellEnd"/>
      <w:r w:rsidRPr="00A554C4">
        <w:t xml:space="preserve"> </w:t>
      </w:r>
      <w:proofErr w:type="spellStart"/>
      <w:r w:rsidRPr="00A554C4">
        <w:t>prod_df</w:t>
      </w:r>
      <w:proofErr w:type="spellEnd"/>
      <w:r w:rsidRPr="00A554C4">
        <w:t xml:space="preserve">, denominada </w:t>
      </w:r>
      <w:proofErr w:type="spellStart"/>
      <w:r w:rsidRPr="00A554C4">
        <w:t>num_products_contracts</w:t>
      </w:r>
      <w:proofErr w:type="spellEnd"/>
      <w:r w:rsidRPr="00A554C4">
        <w:t>, que representa la suma de productos contratados por cada registro. Este paso nos permite tener una visión más clara del comportamiento de los clientes en relación a la diversidad de productos que utilizan.</w:t>
      </w:r>
    </w:p>
    <w:p w14:paraId="6F9F588A" w14:textId="77777777" w:rsidR="00A554C4" w:rsidRPr="00A554C4" w:rsidRDefault="00A554C4" w:rsidP="00A554C4">
      <w:r w:rsidRPr="00A554C4">
        <w:t>Se observa que la mayoría de los clientes (aproximadamente el 57%) han contratado al menos un producto, mientras que el 23% no tiene ningún producto contratado. Esta información es crucial, ya que sugiere que una parte significativa de la base de clientes todavía no ha explorado los productos disponibles, lo que podría ser una oportunidad para aumentar la adopción de productos.</w:t>
      </w:r>
    </w:p>
    <w:p w14:paraId="4F14A3F0" w14:textId="77777777" w:rsidR="00A554C4" w:rsidRPr="00A554C4" w:rsidRDefault="00A554C4" w:rsidP="00A554C4">
      <w:pPr>
        <w:rPr>
          <w:b/>
          <w:bCs/>
        </w:rPr>
      </w:pPr>
      <w:r w:rsidRPr="00A554C4">
        <w:rPr>
          <w:b/>
          <w:bCs/>
        </w:rPr>
        <w:t>Agrupando los Clientes por Productos Contratados</w:t>
      </w:r>
    </w:p>
    <w:p w14:paraId="65E20720" w14:textId="00072356" w:rsidR="00A554C4" w:rsidRDefault="00A554C4" w:rsidP="00A554C4">
      <w:r w:rsidRPr="00A554C4">
        <w:t>A continuación, agrupamos a los clientes por el número máximo de productos contratados a lo largo de su historia. Esto nos permitirá identificar el número total de clientes que poseen un determinado número de productos:</w:t>
      </w:r>
    </w:p>
    <w:p w14:paraId="2CE347F3" w14:textId="784A9161" w:rsidR="00A554C4" w:rsidRDefault="00A554C4" w:rsidP="00A554C4">
      <w:pPr>
        <w:jc w:val="center"/>
      </w:pPr>
      <w:r w:rsidRPr="00A554C4">
        <w:rPr>
          <w:noProof/>
        </w:rPr>
        <w:drawing>
          <wp:inline distT="0" distB="0" distL="0" distR="0" wp14:anchorId="5AA2ACA8" wp14:editId="302AE2C6">
            <wp:extent cx="5268351" cy="1706880"/>
            <wp:effectExtent l="0" t="0" r="889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732" cy="1710243"/>
                    </a:xfrm>
                    <a:prstGeom prst="rect">
                      <a:avLst/>
                    </a:prstGeom>
                  </pic:spPr>
                </pic:pic>
              </a:graphicData>
            </a:graphic>
          </wp:inline>
        </w:drawing>
      </w:r>
    </w:p>
    <w:p w14:paraId="5FB83311" w14:textId="73BC9603" w:rsidR="00A554C4" w:rsidRPr="00A554C4" w:rsidRDefault="00A554C4" w:rsidP="00A554C4">
      <w:pPr>
        <w:jc w:val="left"/>
      </w:pPr>
      <w:r w:rsidRPr="00A554C4">
        <w:rPr>
          <w:noProof/>
        </w:rPr>
        <w:drawing>
          <wp:inline distT="0" distB="0" distL="0" distR="0" wp14:anchorId="24D3D858" wp14:editId="607EBFB2">
            <wp:extent cx="2385060" cy="2581766"/>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7500" cy="2584408"/>
                    </a:xfrm>
                    <a:prstGeom prst="rect">
                      <a:avLst/>
                    </a:prstGeom>
                  </pic:spPr>
                </pic:pic>
              </a:graphicData>
            </a:graphic>
          </wp:inline>
        </w:drawing>
      </w:r>
    </w:p>
    <w:p w14:paraId="7096C1AC" w14:textId="77777777" w:rsidR="00A554C4" w:rsidRPr="00A554C4" w:rsidRDefault="00A554C4" w:rsidP="00A554C4">
      <w:pPr>
        <w:rPr>
          <w:b/>
          <w:bCs/>
        </w:rPr>
      </w:pPr>
      <w:r w:rsidRPr="00A554C4">
        <w:rPr>
          <w:b/>
          <w:bCs/>
        </w:rPr>
        <w:t>Porcentaje de Clientes por Número de Productos Contratados</w:t>
      </w:r>
    </w:p>
    <w:p w14:paraId="6290D91F" w14:textId="1312AB54" w:rsidR="00A554C4" w:rsidRPr="00A554C4" w:rsidRDefault="00A554C4" w:rsidP="00A554C4">
      <w:r w:rsidRPr="00A554C4">
        <w:t>Para profundizar en el análisis, calculamos el porcentaje de clientes según el número de productos contratados</w:t>
      </w:r>
      <w:r>
        <w:t xml:space="preserve">. </w:t>
      </w:r>
      <w:r w:rsidRPr="00A554C4">
        <w:t>A continuación, se presenta un gráfico de barras que ilustra la distribución porcentual de los clientes en función del número de productos contratados:</w:t>
      </w:r>
    </w:p>
    <w:p w14:paraId="5A8E2258" w14:textId="1DCE78BA" w:rsidR="00A554C4" w:rsidRPr="00A554C4" w:rsidRDefault="00A554C4" w:rsidP="00A554C4">
      <w:pPr>
        <w:spacing w:after="240"/>
      </w:pPr>
      <w:bookmarkStart w:id="18" w:name="_Hlk179744349"/>
      <w:r w:rsidRPr="00A554C4">
        <w:rPr>
          <w:noProof/>
        </w:rPr>
        <w:lastRenderedPageBreak/>
        <w:drawing>
          <wp:inline distT="0" distB="0" distL="0" distR="0" wp14:anchorId="14FA4A5E" wp14:editId="4202EFBC">
            <wp:extent cx="5400040" cy="3021965"/>
            <wp:effectExtent l="0" t="0" r="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21965"/>
                    </a:xfrm>
                    <a:prstGeom prst="rect">
                      <a:avLst/>
                    </a:prstGeom>
                  </pic:spPr>
                </pic:pic>
              </a:graphicData>
            </a:graphic>
          </wp:inline>
        </w:drawing>
      </w:r>
    </w:p>
    <w:p w14:paraId="09D47412" w14:textId="1B0AD59B" w:rsidR="00A554C4" w:rsidRPr="00A554C4" w:rsidRDefault="00A554C4" w:rsidP="00A554C4">
      <w:r w:rsidRPr="00A554C4">
        <w:t>A</w:t>
      </w:r>
      <w:r>
        <w:t>nalizando</w:t>
      </w:r>
      <w:r w:rsidRPr="00A554C4">
        <w:t xml:space="preserve"> el gráfico resultante, se pueden extraer las siguientes conclusiones:</w:t>
      </w:r>
    </w:p>
    <w:p w14:paraId="3675994C" w14:textId="77777777" w:rsidR="00A554C4" w:rsidRPr="00A554C4" w:rsidRDefault="00A554C4" w:rsidP="001728B1">
      <w:pPr>
        <w:numPr>
          <w:ilvl w:val="0"/>
          <w:numId w:val="56"/>
        </w:numPr>
        <w:tabs>
          <w:tab w:val="clear" w:pos="360"/>
          <w:tab w:val="num" w:pos="720"/>
        </w:tabs>
      </w:pPr>
      <w:r w:rsidRPr="00A554C4">
        <w:rPr>
          <w:b/>
          <w:bCs/>
        </w:rPr>
        <w:t>Más del 57% de los Clientes Tienen al Menos un Producto Contratado</w:t>
      </w:r>
      <w:r w:rsidRPr="00A554C4">
        <w:t xml:space="preserve">: Este hallazgo indica que una parte significativa de la clientela ha comenzado a explorar los productos de </w:t>
      </w:r>
      <w:proofErr w:type="spellStart"/>
      <w:r w:rsidRPr="00A554C4">
        <w:t>easyMoney</w:t>
      </w:r>
      <w:proofErr w:type="spellEnd"/>
      <w:r w:rsidRPr="00A554C4">
        <w:t>. Sin embargo, también implica que existe un porcentaje considerable de clientes (23%) que no ha contratado ningún producto, lo que podría reflejar desinterés, falta de conocimiento o barreras de acceso.</w:t>
      </w:r>
    </w:p>
    <w:p w14:paraId="5886C4C1" w14:textId="77777777" w:rsidR="00A554C4" w:rsidRPr="00A554C4" w:rsidRDefault="00A554C4" w:rsidP="001728B1">
      <w:pPr>
        <w:numPr>
          <w:ilvl w:val="0"/>
          <w:numId w:val="56"/>
        </w:numPr>
        <w:tabs>
          <w:tab w:val="clear" w:pos="360"/>
          <w:tab w:val="num" w:pos="720"/>
        </w:tabs>
      </w:pPr>
      <w:r w:rsidRPr="00A554C4">
        <w:rPr>
          <w:b/>
          <w:bCs/>
        </w:rPr>
        <w:t>Uso de Productos por Parte de los Clientes</w:t>
      </w:r>
      <w:r w:rsidRPr="00A554C4">
        <w:t>: El gráfico muestra que la mayoría de los clientes solo tiene uno o dos productos contratados. Esto sugiere que, si bien hay una adopción inicial, es necesario trabajar en estrategias que fomenten la contratación de más productos por parte de los clientes existentes.</w:t>
      </w:r>
    </w:p>
    <w:p w14:paraId="45370711" w14:textId="6C527BDB" w:rsidR="00A554C4" w:rsidRDefault="00A554C4" w:rsidP="001728B1">
      <w:pPr>
        <w:numPr>
          <w:ilvl w:val="0"/>
          <w:numId w:val="56"/>
        </w:numPr>
        <w:tabs>
          <w:tab w:val="clear" w:pos="360"/>
          <w:tab w:val="num" w:pos="720"/>
        </w:tabs>
      </w:pPr>
      <w:r w:rsidRPr="00A554C4">
        <w:rPr>
          <w:b/>
          <w:bCs/>
        </w:rPr>
        <w:t>Oportunidades para la Empresa</w:t>
      </w:r>
      <w:r w:rsidRPr="00A554C4">
        <w:t xml:space="preserve">: La gran cantidad de clientes que no han contratado ningún producto presenta una clara oportunidad para </w:t>
      </w:r>
      <w:proofErr w:type="spellStart"/>
      <w:r w:rsidRPr="00A554C4">
        <w:t>easyMoney</w:t>
      </w:r>
      <w:proofErr w:type="spellEnd"/>
      <w:r w:rsidRPr="00A554C4">
        <w:t>. Invertir en campañas de marketing y educación puede ser clave para aumentar la adopción de productos.</w:t>
      </w:r>
    </w:p>
    <w:p w14:paraId="336673E0" w14:textId="77777777" w:rsidR="00A554C4" w:rsidRPr="00A554C4" w:rsidRDefault="00A554C4" w:rsidP="00A554C4">
      <w:pPr>
        <w:spacing w:after="0"/>
      </w:pPr>
    </w:p>
    <w:p w14:paraId="6B16E0AE" w14:textId="78303447" w:rsidR="00A554C4" w:rsidRPr="00A554C4" w:rsidRDefault="00A554C4" w:rsidP="00FB2067">
      <w:pPr>
        <w:pStyle w:val="Ttulo3"/>
      </w:pPr>
      <w:bookmarkStart w:id="19" w:name="_Toc179918193"/>
      <w:bookmarkEnd w:id="18"/>
      <w:r>
        <w:t xml:space="preserve">1.2.5. </w:t>
      </w:r>
      <w:r w:rsidRPr="00A554C4">
        <w:t xml:space="preserve">Creación de Variables por </w:t>
      </w:r>
      <w:r>
        <w:t>Segmentación</w:t>
      </w:r>
      <w:r w:rsidRPr="00A554C4">
        <w:t xml:space="preserve"> de Productos</w:t>
      </w:r>
      <w:bookmarkEnd w:id="19"/>
    </w:p>
    <w:p w14:paraId="67B65451" w14:textId="77777777" w:rsidR="00A554C4" w:rsidRPr="00A554C4" w:rsidRDefault="00A554C4" w:rsidP="00A554C4">
      <w:r w:rsidRPr="00A554C4">
        <w:t xml:space="preserve">Para entender mejor el rendimiento de los productos ofrecidos por </w:t>
      </w:r>
      <w:proofErr w:type="spellStart"/>
      <w:r w:rsidRPr="00A554C4">
        <w:t>easyMoney</w:t>
      </w:r>
      <w:proofErr w:type="spellEnd"/>
      <w:r w:rsidRPr="00A554C4">
        <w:t>, se sugiere agrupar los productos por familias, según su tipología y los ingresos que generan. Se crean las siguientes variables:</w:t>
      </w:r>
    </w:p>
    <w:p w14:paraId="58CD90D9" w14:textId="77777777" w:rsidR="00A554C4" w:rsidRPr="00A554C4" w:rsidRDefault="00A554C4" w:rsidP="001728B1">
      <w:pPr>
        <w:numPr>
          <w:ilvl w:val="0"/>
          <w:numId w:val="57"/>
        </w:numPr>
      </w:pPr>
      <w:proofErr w:type="spellStart"/>
      <w:r w:rsidRPr="00A554C4">
        <w:rPr>
          <w:b/>
          <w:bCs/>
        </w:rPr>
        <w:t>p_cuenta_bancaria</w:t>
      </w:r>
      <w:proofErr w:type="spellEnd"/>
      <w:r w:rsidRPr="00A554C4">
        <w:t xml:space="preserve">: Esta variable se establece en 1 si el cliente tiene contratado en esa </w:t>
      </w:r>
      <w:proofErr w:type="spellStart"/>
      <w:r w:rsidRPr="00A554C4">
        <w:t>pk_partition</w:t>
      </w:r>
      <w:proofErr w:type="spellEnd"/>
      <w:r w:rsidRPr="00A554C4">
        <w:t xml:space="preserve"> cualquiera de los siguientes productos: </w:t>
      </w:r>
      <w:proofErr w:type="spellStart"/>
      <w:r w:rsidRPr="00A554C4">
        <w:t>em_account_pp</w:t>
      </w:r>
      <w:proofErr w:type="spellEnd"/>
      <w:r w:rsidRPr="00A554C4">
        <w:t xml:space="preserve">, </w:t>
      </w:r>
      <w:proofErr w:type="spellStart"/>
      <w:r w:rsidRPr="00A554C4">
        <w:t>payroll</w:t>
      </w:r>
      <w:proofErr w:type="spellEnd"/>
      <w:r w:rsidRPr="00A554C4">
        <w:t xml:space="preserve">, </w:t>
      </w:r>
      <w:proofErr w:type="spellStart"/>
      <w:r w:rsidRPr="00A554C4">
        <w:t>payroll_account</w:t>
      </w:r>
      <w:proofErr w:type="spellEnd"/>
      <w:r w:rsidRPr="00A554C4">
        <w:t xml:space="preserve">, </w:t>
      </w:r>
      <w:proofErr w:type="spellStart"/>
      <w:r w:rsidRPr="00A554C4">
        <w:t>emc_account</w:t>
      </w:r>
      <w:proofErr w:type="spellEnd"/>
      <w:r w:rsidRPr="00A554C4">
        <w:t xml:space="preserve">, </w:t>
      </w:r>
      <w:proofErr w:type="spellStart"/>
      <w:r w:rsidRPr="00A554C4">
        <w:t>debit_card</w:t>
      </w:r>
      <w:proofErr w:type="spellEnd"/>
      <w:r w:rsidRPr="00A554C4">
        <w:t xml:space="preserve">, </w:t>
      </w:r>
      <w:proofErr w:type="spellStart"/>
      <w:r w:rsidRPr="00A554C4">
        <w:t>em_account_p</w:t>
      </w:r>
      <w:proofErr w:type="spellEnd"/>
      <w:r w:rsidRPr="00A554C4">
        <w:t xml:space="preserve">, </w:t>
      </w:r>
      <w:proofErr w:type="spellStart"/>
      <w:r w:rsidRPr="00A554C4">
        <w:t>em_acount</w:t>
      </w:r>
      <w:proofErr w:type="spellEnd"/>
      <w:r w:rsidRPr="00A554C4">
        <w:t>. En caso contrario, se asigna 0.</w:t>
      </w:r>
    </w:p>
    <w:p w14:paraId="613AC479" w14:textId="77777777" w:rsidR="00A554C4" w:rsidRPr="00A554C4" w:rsidRDefault="00A554C4" w:rsidP="001728B1">
      <w:pPr>
        <w:numPr>
          <w:ilvl w:val="0"/>
          <w:numId w:val="57"/>
        </w:numPr>
      </w:pPr>
      <w:proofErr w:type="spellStart"/>
      <w:r w:rsidRPr="00A554C4">
        <w:rPr>
          <w:b/>
          <w:bCs/>
        </w:rPr>
        <w:t>cuentas_sum</w:t>
      </w:r>
      <w:proofErr w:type="spellEnd"/>
      <w:r w:rsidRPr="00A554C4">
        <w:t>: Esta columna sumará el número de productos de cuentas bancarias contratados por el usuario en ese momento.</w:t>
      </w:r>
    </w:p>
    <w:p w14:paraId="26904886" w14:textId="77777777" w:rsidR="00A554C4" w:rsidRPr="00A554C4" w:rsidRDefault="00A554C4" w:rsidP="001728B1">
      <w:pPr>
        <w:numPr>
          <w:ilvl w:val="0"/>
          <w:numId w:val="57"/>
        </w:numPr>
      </w:pPr>
      <w:proofErr w:type="spellStart"/>
      <w:r w:rsidRPr="00A554C4">
        <w:rPr>
          <w:b/>
          <w:bCs/>
        </w:rPr>
        <w:lastRenderedPageBreak/>
        <w:t>p_inversion</w:t>
      </w:r>
      <w:proofErr w:type="spellEnd"/>
      <w:r w:rsidRPr="00A554C4">
        <w:t xml:space="preserve">: Al igual que la variable anterior, se asigna un 1 si el cliente tiene al menos un producto de inversión en su </w:t>
      </w:r>
      <w:proofErr w:type="spellStart"/>
      <w:r w:rsidRPr="00A554C4">
        <w:t>pk_partition</w:t>
      </w:r>
      <w:proofErr w:type="spellEnd"/>
      <w:r w:rsidRPr="00A554C4">
        <w:t xml:space="preserve">, y 0 en caso contrario. Los productos considerados son: </w:t>
      </w:r>
      <w:proofErr w:type="spellStart"/>
      <w:r w:rsidRPr="00A554C4">
        <w:t>short_term_deposit</w:t>
      </w:r>
      <w:proofErr w:type="spellEnd"/>
      <w:r w:rsidRPr="00A554C4">
        <w:t xml:space="preserve">, </w:t>
      </w:r>
      <w:proofErr w:type="spellStart"/>
      <w:r w:rsidRPr="00A554C4">
        <w:t>funds</w:t>
      </w:r>
      <w:proofErr w:type="spellEnd"/>
      <w:r w:rsidRPr="00A554C4">
        <w:t xml:space="preserve">, </w:t>
      </w:r>
      <w:proofErr w:type="spellStart"/>
      <w:r w:rsidRPr="00A554C4">
        <w:t>securities</w:t>
      </w:r>
      <w:proofErr w:type="spellEnd"/>
      <w:r w:rsidRPr="00A554C4">
        <w:t xml:space="preserve">, </w:t>
      </w:r>
      <w:proofErr w:type="spellStart"/>
      <w:r w:rsidRPr="00A554C4">
        <w:t>long_term_deposit</w:t>
      </w:r>
      <w:proofErr w:type="spellEnd"/>
      <w:r w:rsidRPr="00A554C4">
        <w:t xml:space="preserve">, </w:t>
      </w:r>
      <w:proofErr w:type="spellStart"/>
      <w:r w:rsidRPr="00A554C4">
        <w:t>pension_plan</w:t>
      </w:r>
      <w:proofErr w:type="spellEnd"/>
      <w:r w:rsidRPr="00A554C4">
        <w:t>.</w:t>
      </w:r>
    </w:p>
    <w:p w14:paraId="083B0C1B" w14:textId="77777777" w:rsidR="00A554C4" w:rsidRPr="00A554C4" w:rsidRDefault="00A554C4" w:rsidP="001728B1">
      <w:pPr>
        <w:numPr>
          <w:ilvl w:val="0"/>
          <w:numId w:val="57"/>
        </w:numPr>
      </w:pPr>
      <w:proofErr w:type="spellStart"/>
      <w:r w:rsidRPr="00A554C4">
        <w:rPr>
          <w:b/>
          <w:bCs/>
        </w:rPr>
        <w:t>inversion_sum</w:t>
      </w:r>
      <w:proofErr w:type="spellEnd"/>
      <w:r w:rsidRPr="00A554C4">
        <w:t>: Esta variable contará el número de productos de inversión que tiene el usuario.</w:t>
      </w:r>
    </w:p>
    <w:p w14:paraId="5C4C2FF7" w14:textId="77777777" w:rsidR="00A554C4" w:rsidRPr="00A554C4" w:rsidRDefault="00A554C4" w:rsidP="001728B1">
      <w:pPr>
        <w:numPr>
          <w:ilvl w:val="0"/>
          <w:numId w:val="57"/>
        </w:numPr>
      </w:pPr>
      <w:proofErr w:type="spellStart"/>
      <w:r w:rsidRPr="00A554C4">
        <w:rPr>
          <w:b/>
          <w:bCs/>
        </w:rPr>
        <w:t>p_financiacion</w:t>
      </w:r>
      <w:proofErr w:type="spellEnd"/>
      <w:r w:rsidRPr="00A554C4">
        <w:t xml:space="preserve">: Esta columna recogerá un 1 si el cliente tiene contratado en esa </w:t>
      </w:r>
      <w:proofErr w:type="spellStart"/>
      <w:r w:rsidRPr="00A554C4">
        <w:t>pk_partition</w:t>
      </w:r>
      <w:proofErr w:type="spellEnd"/>
      <w:r w:rsidRPr="00A554C4">
        <w:t xml:space="preserve"> cualquiera de los siguientes productos: </w:t>
      </w:r>
      <w:proofErr w:type="spellStart"/>
      <w:r w:rsidRPr="00A554C4">
        <w:t>loans</w:t>
      </w:r>
      <w:proofErr w:type="spellEnd"/>
      <w:r w:rsidRPr="00A554C4">
        <w:t xml:space="preserve">, </w:t>
      </w:r>
      <w:proofErr w:type="spellStart"/>
      <w:r w:rsidRPr="00A554C4">
        <w:t>mortgage</w:t>
      </w:r>
      <w:proofErr w:type="spellEnd"/>
      <w:r w:rsidRPr="00A554C4">
        <w:t xml:space="preserve">, </w:t>
      </w:r>
      <w:proofErr w:type="spellStart"/>
      <w:r w:rsidRPr="00A554C4">
        <w:t>credit_card</w:t>
      </w:r>
      <w:proofErr w:type="spellEnd"/>
      <w:r w:rsidRPr="00A554C4">
        <w:t>, y 0 si no.</w:t>
      </w:r>
    </w:p>
    <w:p w14:paraId="71D8ED7F" w14:textId="25F33F60" w:rsidR="00A554C4" w:rsidRDefault="00A554C4" w:rsidP="001728B1">
      <w:pPr>
        <w:numPr>
          <w:ilvl w:val="0"/>
          <w:numId w:val="57"/>
        </w:numPr>
      </w:pPr>
      <w:proofErr w:type="spellStart"/>
      <w:r w:rsidRPr="00A554C4">
        <w:rPr>
          <w:b/>
          <w:bCs/>
        </w:rPr>
        <w:t>financiacion_sum</w:t>
      </w:r>
      <w:proofErr w:type="spellEnd"/>
      <w:r w:rsidRPr="00A554C4">
        <w:t>: Sumará el número de productos de financiación contratados por el usuario.</w:t>
      </w:r>
    </w:p>
    <w:p w14:paraId="7FD314C5" w14:textId="4D733A91" w:rsidR="00A554C4" w:rsidRPr="00A554C4" w:rsidRDefault="00A554C4" w:rsidP="00A554C4">
      <w:pPr>
        <w:spacing w:before="120"/>
        <w:jc w:val="center"/>
      </w:pPr>
      <w:r w:rsidRPr="00A554C4">
        <w:rPr>
          <w:noProof/>
        </w:rPr>
        <w:drawing>
          <wp:inline distT="0" distB="0" distL="0" distR="0" wp14:anchorId="589AA1B8" wp14:editId="026B6792">
            <wp:extent cx="4937760" cy="2940558"/>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5831" cy="2951320"/>
                    </a:xfrm>
                    <a:prstGeom prst="rect">
                      <a:avLst/>
                    </a:prstGeom>
                  </pic:spPr>
                </pic:pic>
              </a:graphicData>
            </a:graphic>
          </wp:inline>
        </w:drawing>
      </w:r>
    </w:p>
    <w:p w14:paraId="613F762B" w14:textId="692079C0" w:rsidR="00A554C4" w:rsidRPr="00A554C4" w:rsidRDefault="00A554C4" w:rsidP="00171147">
      <w:pPr>
        <w:spacing w:before="240"/>
      </w:pPr>
      <w:r w:rsidRPr="00A554C4">
        <w:t>Una vez definidas las variables por tipología de productos, se procede a calcular los beneficios asociados a cada grupo. Los beneficios se estiman de la siguiente manera:</w:t>
      </w:r>
    </w:p>
    <w:p w14:paraId="5AA53586" w14:textId="77777777" w:rsidR="00A554C4" w:rsidRPr="00A554C4" w:rsidRDefault="00A554C4" w:rsidP="001728B1">
      <w:pPr>
        <w:numPr>
          <w:ilvl w:val="0"/>
          <w:numId w:val="58"/>
        </w:numPr>
      </w:pPr>
      <w:proofErr w:type="spellStart"/>
      <w:r w:rsidRPr="00A554C4">
        <w:rPr>
          <w:b/>
          <w:bCs/>
        </w:rPr>
        <w:t>Profit</w:t>
      </w:r>
      <w:proofErr w:type="spellEnd"/>
      <w:r w:rsidRPr="00A554C4">
        <w:rPr>
          <w:b/>
          <w:bCs/>
        </w:rPr>
        <w:t xml:space="preserve"> Cuentas</w:t>
      </w:r>
      <w:r w:rsidRPr="00A554C4">
        <w:t>: Se asigna un beneficio de 10€ por cada cuenta bancaria contratada.</w:t>
      </w:r>
    </w:p>
    <w:p w14:paraId="0F0330B9" w14:textId="77777777" w:rsidR="00A554C4" w:rsidRPr="00A554C4" w:rsidRDefault="00A554C4" w:rsidP="001728B1">
      <w:pPr>
        <w:numPr>
          <w:ilvl w:val="0"/>
          <w:numId w:val="58"/>
        </w:numPr>
      </w:pPr>
      <w:proofErr w:type="spellStart"/>
      <w:r w:rsidRPr="00A554C4">
        <w:rPr>
          <w:b/>
          <w:bCs/>
        </w:rPr>
        <w:t>Profit</w:t>
      </w:r>
      <w:proofErr w:type="spellEnd"/>
      <w:r w:rsidRPr="00A554C4">
        <w:rPr>
          <w:b/>
          <w:bCs/>
        </w:rPr>
        <w:t xml:space="preserve"> Inversión</w:t>
      </w:r>
      <w:r w:rsidRPr="00A554C4">
        <w:t>: Se asigna un beneficio de 40€ por cada producto de inversión.</w:t>
      </w:r>
    </w:p>
    <w:p w14:paraId="0870D0EC" w14:textId="6D710A9A" w:rsidR="00A554C4" w:rsidRDefault="00A554C4" w:rsidP="001728B1">
      <w:pPr>
        <w:numPr>
          <w:ilvl w:val="0"/>
          <w:numId w:val="58"/>
        </w:numPr>
      </w:pPr>
      <w:proofErr w:type="spellStart"/>
      <w:r w:rsidRPr="00A554C4">
        <w:rPr>
          <w:b/>
          <w:bCs/>
        </w:rPr>
        <w:t>Profit</w:t>
      </w:r>
      <w:proofErr w:type="spellEnd"/>
      <w:r w:rsidRPr="00A554C4">
        <w:rPr>
          <w:b/>
          <w:bCs/>
        </w:rPr>
        <w:t xml:space="preserve"> Financiación</w:t>
      </w:r>
      <w:r w:rsidRPr="00A554C4">
        <w:t>: Se asigna un beneficio de 60€ por cada producto de financiación.</w:t>
      </w:r>
    </w:p>
    <w:p w14:paraId="24B0A97D" w14:textId="731A663B" w:rsidR="00A554C4" w:rsidRDefault="00A554C4" w:rsidP="00A554C4">
      <w:pPr>
        <w:spacing w:before="240" w:after="240"/>
        <w:jc w:val="center"/>
      </w:pPr>
      <w:r w:rsidRPr="00A554C4">
        <w:rPr>
          <w:noProof/>
        </w:rPr>
        <w:drawing>
          <wp:inline distT="0" distB="0" distL="0" distR="0" wp14:anchorId="56C09586" wp14:editId="7866220A">
            <wp:extent cx="5205095" cy="1775398"/>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1565" cy="1794659"/>
                    </a:xfrm>
                    <a:prstGeom prst="rect">
                      <a:avLst/>
                    </a:prstGeom>
                  </pic:spPr>
                </pic:pic>
              </a:graphicData>
            </a:graphic>
          </wp:inline>
        </w:drawing>
      </w:r>
    </w:p>
    <w:p w14:paraId="56D0D0A8" w14:textId="77777777" w:rsidR="00171147" w:rsidRPr="00A554C4" w:rsidRDefault="00171147" w:rsidP="00A554C4">
      <w:pPr>
        <w:spacing w:before="240" w:after="240"/>
        <w:jc w:val="center"/>
      </w:pPr>
    </w:p>
    <w:p w14:paraId="344F81D5" w14:textId="77777777" w:rsidR="00A554C4" w:rsidRPr="00A554C4" w:rsidRDefault="00A554C4" w:rsidP="00A554C4">
      <w:pPr>
        <w:rPr>
          <w:b/>
          <w:bCs/>
        </w:rPr>
      </w:pPr>
      <w:r w:rsidRPr="00A554C4">
        <w:rPr>
          <w:b/>
          <w:bCs/>
        </w:rPr>
        <w:lastRenderedPageBreak/>
        <w:t>Análisis de la Evolución de Ganancias</w:t>
      </w:r>
    </w:p>
    <w:p w14:paraId="2A308229" w14:textId="77777777" w:rsidR="00171147" w:rsidRPr="00A554C4" w:rsidRDefault="00A554C4" w:rsidP="00171147">
      <w:r w:rsidRPr="00A554C4">
        <w:t xml:space="preserve">Para realizar un análisis más detallado sobre la evolución de las ganancias asociadas a los productos, se agrupan los datos por </w:t>
      </w:r>
      <w:proofErr w:type="spellStart"/>
      <w:r w:rsidRPr="00A554C4">
        <w:t>pk_partition</w:t>
      </w:r>
      <w:proofErr w:type="spellEnd"/>
      <w:r w:rsidRPr="00A554C4">
        <w:t xml:space="preserve"> y se suman las ganancias de cada tipo de producto</w:t>
      </w:r>
      <w:r w:rsidR="00171147">
        <w:t xml:space="preserve">. </w:t>
      </w:r>
      <w:r w:rsidR="00171147" w:rsidRPr="00A554C4">
        <w:t xml:space="preserve">Luego, </w:t>
      </w:r>
      <w:r w:rsidR="00171147">
        <w:t xml:space="preserve">creamos </w:t>
      </w:r>
      <w:r w:rsidR="00171147" w:rsidRPr="00A554C4">
        <w:t>un gráfico que ilustre la evolución de las ganancias a lo largo del tiempo:</w:t>
      </w:r>
    </w:p>
    <w:p w14:paraId="69348512" w14:textId="3AA01619" w:rsidR="00A554C4" w:rsidRPr="00A554C4" w:rsidRDefault="00171147" w:rsidP="00A554C4">
      <w:bookmarkStart w:id="20" w:name="_Hlk179745141"/>
      <w:r w:rsidRPr="00171147">
        <w:rPr>
          <w:noProof/>
        </w:rPr>
        <w:drawing>
          <wp:inline distT="0" distB="0" distL="0" distR="0" wp14:anchorId="2A7C8697" wp14:editId="3F4D1314">
            <wp:extent cx="5400040" cy="307086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70860"/>
                    </a:xfrm>
                    <a:prstGeom prst="rect">
                      <a:avLst/>
                    </a:prstGeom>
                  </pic:spPr>
                </pic:pic>
              </a:graphicData>
            </a:graphic>
          </wp:inline>
        </w:drawing>
      </w:r>
    </w:p>
    <w:p w14:paraId="418AA4D8" w14:textId="5BC65DC3" w:rsidR="00171147" w:rsidRPr="00171147" w:rsidRDefault="00171147" w:rsidP="00171147">
      <w:r w:rsidRPr="00171147">
        <w:t xml:space="preserve">La gráfica presentada muestra la evolución de las ganancias totales generadas por los diferentes grupos de productos bancarios a lo largo del tiempo, desde enero de 2018 hasta marzo de 2019. </w:t>
      </w:r>
    </w:p>
    <w:p w14:paraId="7EE2C6AF" w14:textId="4496DFB8" w:rsidR="00171147" w:rsidRPr="00171147" w:rsidRDefault="00171147" w:rsidP="001728B1">
      <w:pPr>
        <w:numPr>
          <w:ilvl w:val="0"/>
          <w:numId w:val="59"/>
        </w:numPr>
        <w:tabs>
          <w:tab w:val="clear" w:pos="360"/>
          <w:tab w:val="num" w:pos="720"/>
        </w:tabs>
      </w:pPr>
      <w:r w:rsidRPr="00171147">
        <w:rPr>
          <w:b/>
          <w:bCs/>
        </w:rPr>
        <w:t>Ganancias Totales</w:t>
      </w:r>
      <w:r w:rsidRPr="00171147">
        <w:t xml:space="preserve">: </w:t>
      </w:r>
      <w:r>
        <w:t xml:space="preserve">Las </w:t>
      </w:r>
      <w:r w:rsidRPr="00171147">
        <w:t>ganancias totales, muestran un crecimiento constante y significativo a lo largo del tiempo, lo que indica una tendencia positiva en la adquisición y uso de productos bancarios por parte de los clientes. Este incremento sugiere que la empresa ha logrado mejorar su oferta o fortalecer su relación con los clientes, alentando a más personas a contratar productos.</w:t>
      </w:r>
    </w:p>
    <w:p w14:paraId="5CED2E12" w14:textId="6EA1FA79" w:rsidR="00171147" w:rsidRPr="00171147" w:rsidRDefault="00171147" w:rsidP="001728B1">
      <w:pPr>
        <w:numPr>
          <w:ilvl w:val="0"/>
          <w:numId w:val="59"/>
        </w:numPr>
        <w:tabs>
          <w:tab w:val="clear" w:pos="360"/>
          <w:tab w:val="num" w:pos="720"/>
        </w:tabs>
      </w:pPr>
      <w:r w:rsidRPr="00171147">
        <w:rPr>
          <w:b/>
          <w:bCs/>
        </w:rPr>
        <w:t>Ganancias por Productos</w:t>
      </w:r>
      <w:r w:rsidRPr="00171147">
        <w:t>: La gráfica incluye diferentes colores para representar las ganancias generadas por cuentas bancarias (</w:t>
      </w:r>
      <w:r>
        <w:t>azul</w:t>
      </w:r>
      <w:r w:rsidRPr="00171147">
        <w:t>), inversiones (naranja) y financiación (</w:t>
      </w:r>
      <w:r>
        <w:t>verde</w:t>
      </w:r>
      <w:r w:rsidRPr="00171147">
        <w:t>).</w:t>
      </w:r>
    </w:p>
    <w:p w14:paraId="120D442E" w14:textId="0908EA71" w:rsidR="00171147" w:rsidRPr="00171147" w:rsidRDefault="00171147" w:rsidP="001728B1">
      <w:pPr>
        <w:pStyle w:val="Prrafodelista"/>
        <w:numPr>
          <w:ilvl w:val="0"/>
          <w:numId w:val="60"/>
        </w:numPr>
        <w:spacing w:after="120"/>
      </w:pPr>
      <w:r w:rsidRPr="00171147">
        <w:rPr>
          <w:b/>
          <w:bCs/>
        </w:rPr>
        <w:t>Cuentas Bancarias</w:t>
      </w:r>
      <w:r w:rsidRPr="00171147">
        <w:t>: Con ganancias totales de 58,067,720€, este grupo representa la mayor parte de los ingresos, lo que implica que los clientes están optando mayoritariamente por este tipo de productos.</w:t>
      </w:r>
    </w:p>
    <w:p w14:paraId="21FD51CF" w14:textId="77777777" w:rsidR="00171147" w:rsidRPr="00171147" w:rsidRDefault="00171147" w:rsidP="001728B1">
      <w:pPr>
        <w:pStyle w:val="Prrafodelista"/>
        <w:numPr>
          <w:ilvl w:val="0"/>
          <w:numId w:val="60"/>
        </w:numPr>
      </w:pPr>
      <w:r w:rsidRPr="00171147">
        <w:rPr>
          <w:b/>
          <w:bCs/>
        </w:rPr>
        <w:t>Inversiones</w:t>
      </w:r>
      <w:r w:rsidRPr="00171147">
        <w:t>: Las ganancias de este segmento alcanzan 15,043,520€. Aunque son significativamente menores en comparación con las cuentas bancarias, el hecho de que haya ingresos procedentes de inversiones demuestra un interés por parte de los clientes en diversificar su patrimonio, lo que podría ser un área para explorar más a fondo y potenciar.</w:t>
      </w:r>
    </w:p>
    <w:p w14:paraId="0E38356A" w14:textId="77777777" w:rsidR="00171147" w:rsidRPr="00171147" w:rsidRDefault="00171147" w:rsidP="001728B1">
      <w:pPr>
        <w:pStyle w:val="Prrafodelista"/>
        <w:numPr>
          <w:ilvl w:val="0"/>
          <w:numId w:val="60"/>
        </w:numPr>
      </w:pPr>
      <w:r w:rsidRPr="00171147">
        <w:rPr>
          <w:b/>
          <w:bCs/>
        </w:rPr>
        <w:t>Financiación</w:t>
      </w:r>
      <w:r w:rsidRPr="00171147">
        <w:t>: Con 4,299,480€ en ganancias, el segmento de financiación muestra un interés moderado de los clientes en productos como préstamos y tarjetas de crédito. A pesar de ser el grupo con menores ingresos, es crucial para la salud financiera de la empresa y puede ser un área con potencial de crecimiento si se implementan estrategias adecuadas para incentivar su uso.</w:t>
      </w:r>
    </w:p>
    <w:p w14:paraId="6AA73811" w14:textId="5AA7E738" w:rsidR="00E74A45" w:rsidRDefault="00171147" w:rsidP="001728B1">
      <w:pPr>
        <w:numPr>
          <w:ilvl w:val="0"/>
          <w:numId w:val="59"/>
        </w:numPr>
        <w:tabs>
          <w:tab w:val="clear" w:pos="360"/>
        </w:tabs>
      </w:pPr>
      <w:r w:rsidRPr="00171147">
        <w:rPr>
          <w:b/>
          <w:bCs/>
        </w:rPr>
        <w:lastRenderedPageBreak/>
        <w:t>Conclusiones</w:t>
      </w:r>
      <w:r w:rsidRPr="00171147">
        <w:t>: La evolución de las ganancias indica que la empresa está en una trayectoria positiva, con un aumento notable en las ganancias totales. Sin embargo, se observa una dependencia elevada en productos de cuentas bancarias, lo que sugiere que la empresa debe seguir diversificando su oferta de productos para reducir el riesgo asociado a una única fuente de ingresos. Además, hay oportunidades para mejorar la adopción y uso de productos de inversión y financiación, lo que podría resultar en un aumento sustancial de los ingresos en el futuro.</w:t>
      </w:r>
    </w:p>
    <w:p w14:paraId="765E3B8A" w14:textId="77777777" w:rsidR="00E74A45" w:rsidRDefault="00E74A45" w:rsidP="00E74A45">
      <w:pPr>
        <w:spacing w:after="0"/>
        <w:ind w:left="360"/>
      </w:pPr>
    </w:p>
    <w:p w14:paraId="74E49502" w14:textId="5742EAA4" w:rsidR="00171147" w:rsidRDefault="00171147" w:rsidP="00FB2067">
      <w:pPr>
        <w:pStyle w:val="Ttulo3"/>
      </w:pPr>
      <w:bookmarkStart w:id="21" w:name="_Toc179918194"/>
      <w:r>
        <w:t>1.2.6. Resumen</w:t>
      </w:r>
      <w:bookmarkEnd w:id="21"/>
    </w:p>
    <w:p w14:paraId="6D88DFD7" w14:textId="2619827F" w:rsidR="00171147" w:rsidRPr="00171147" w:rsidRDefault="00171147" w:rsidP="001728B1">
      <w:pPr>
        <w:pStyle w:val="Prrafodelista"/>
        <w:numPr>
          <w:ilvl w:val="0"/>
          <w:numId w:val="63"/>
        </w:numPr>
      </w:pPr>
      <w:r w:rsidRPr="00E74A45">
        <w:rPr>
          <w:b/>
          <w:bCs/>
        </w:rPr>
        <w:t>Tratamiento</w:t>
      </w:r>
      <w:r w:rsidR="00E74A45" w:rsidRPr="00E74A45">
        <w:rPr>
          <w:b/>
          <w:bCs/>
        </w:rPr>
        <w:t xml:space="preserve"> </w:t>
      </w:r>
      <w:r w:rsidRPr="00E74A45">
        <w:rPr>
          <w:b/>
          <w:bCs/>
        </w:rPr>
        <w:t>de Valores Nulos</w:t>
      </w:r>
      <w:r w:rsidR="00E74A45" w:rsidRPr="00E74A45">
        <w:rPr>
          <w:b/>
          <w:bCs/>
        </w:rPr>
        <w:t>:</w:t>
      </w:r>
      <w:r w:rsidR="00E74A45">
        <w:t xml:space="preserve"> </w:t>
      </w:r>
      <w:r w:rsidRPr="00171147">
        <w:t>Se identificaron 61 valores nulos en dos columnas clave</w:t>
      </w:r>
      <w:r w:rsidR="00E74A45">
        <w:t xml:space="preserve">, </w:t>
      </w:r>
      <w:proofErr w:type="spellStart"/>
      <w:r w:rsidRPr="00E74A45">
        <w:rPr>
          <w:b/>
          <w:bCs/>
        </w:rPr>
        <w:t>pension_plan</w:t>
      </w:r>
      <w:proofErr w:type="spellEnd"/>
      <w:r w:rsidRPr="00171147">
        <w:t xml:space="preserve"> y </w:t>
      </w:r>
      <w:proofErr w:type="spellStart"/>
      <w:r w:rsidRPr="00E74A45">
        <w:rPr>
          <w:b/>
          <w:bCs/>
        </w:rPr>
        <w:t>payroll</w:t>
      </w:r>
      <w:proofErr w:type="spellEnd"/>
      <w:r w:rsidRPr="00171147">
        <w:t xml:space="preserve">. Aunque representan una pequeña fracción del total de datos, estos valores pueden afectar el análisis, se decidió reemplazar los valores nulos con la moda, dado que es una técnica efectiva para columnas categóricas en </w:t>
      </w:r>
      <w:proofErr w:type="spellStart"/>
      <w:r w:rsidRPr="00171147">
        <w:t>datasets</w:t>
      </w:r>
      <w:proofErr w:type="spellEnd"/>
      <w:r w:rsidRPr="00171147">
        <w:t xml:space="preserve"> de gran tamaño. Esto asegura que los registros estén completos sin introducir sesgos significativos:</w:t>
      </w:r>
    </w:p>
    <w:p w14:paraId="45BEEE94" w14:textId="5CAC9F44" w:rsidR="00171147" w:rsidRPr="00171147" w:rsidRDefault="00171147" w:rsidP="001728B1">
      <w:pPr>
        <w:numPr>
          <w:ilvl w:val="0"/>
          <w:numId w:val="63"/>
        </w:numPr>
      </w:pPr>
      <w:r w:rsidRPr="00171147">
        <w:rPr>
          <w:b/>
          <w:bCs/>
        </w:rPr>
        <w:t>Identificación de Duplicados</w:t>
      </w:r>
      <w:r w:rsidR="00E74A45">
        <w:t xml:space="preserve">: </w:t>
      </w:r>
      <w:r w:rsidRPr="00171147">
        <w:t xml:space="preserve">Una validación esencial del preprocesamiento fue la búsqueda de duplicados, los cuales pueden inflar resultados o distorsionar el análisis. No se encontraron duplicados, lo que indica que cada registro en el </w:t>
      </w:r>
      <w:proofErr w:type="spellStart"/>
      <w:r w:rsidRPr="00171147">
        <w:t>dataset</w:t>
      </w:r>
      <w:proofErr w:type="spellEnd"/>
      <w:r w:rsidRPr="00171147">
        <w:t xml:space="preserve"> es único y representa a un cliente o una partición temporal distinta.</w:t>
      </w:r>
    </w:p>
    <w:p w14:paraId="48D390C9" w14:textId="62BACDD9" w:rsidR="00171147" w:rsidRPr="00171147" w:rsidRDefault="00171147" w:rsidP="001728B1">
      <w:pPr>
        <w:numPr>
          <w:ilvl w:val="0"/>
          <w:numId w:val="63"/>
        </w:numPr>
      </w:pPr>
      <w:r w:rsidRPr="00171147">
        <w:rPr>
          <w:b/>
          <w:bCs/>
        </w:rPr>
        <w:t>Popularidad de los Productos</w:t>
      </w:r>
      <w:r w:rsidR="00E74A45">
        <w:t xml:space="preserve"> </w:t>
      </w:r>
      <w:r w:rsidRPr="00171147">
        <w:t xml:space="preserve">El producto más utilizado a lo largo del tiempo por los clientes es </w:t>
      </w:r>
      <w:proofErr w:type="spellStart"/>
      <w:r w:rsidRPr="00171147">
        <w:rPr>
          <w:b/>
          <w:bCs/>
        </w:rPr>
        <w:t>em_acount</w:t>
      </w:r>
      <w:proofErr w:type="spellEnd"/>
      <w:r w:rsidRPr="00171147">
        <w:t xml:space="preserve"> (cuenta bancaria electrónica). Este comportamiento refleja una preferencia clara por parte de los usuarios hacia productos que permiten la gestión básica de sus finanzas de manera digital. Este hallazgo tiene implicaciones significativas para el diseño de futuras estrategias de marketing y desarrollo de productos</w:t>
      </w:r>
      <w:r w:rsidR="00E74A45">
        <w:t>.</w:t>
      </w:r>
    </w:p>
    <w:p w14:paraId="776653DF" w14:textId="61B9E79F" w:rsidR="00171147" w:rsidRPr="00171147" w:rsidRDefault="00171147" w:rsidP="001728B1">
      <w:pPr>
        <w:numPr>
          <w:ilvl w:val="0"/>
          <w:numId w:val="63"/>
        </w:numPr>
      </w:pPr>
      <w:r w:rsidRPr="00171147">
        <w:rPr>
          <w:b/>
          <w:bCs/>
        </w:rPr>
        <w:t>Análisis del Comportamiento de los Clientes en las Particiones</w:t>
      </w:r>
      <w:r w:rsidR="00E74A45">
        <w:t xml:space="preserve"> </w:t>
      </w:r>
      <w:r w:rsidRPr="00171147">
        <w:t xml:space="preserve">Se observó que hay clientes que </w:t>
      </w:r>
      <w:r w:rsidR="00E74A45">
        <w:t>mantienen su actividad</w:t>
      </w:r>
      <w:r w:rsidRPr="00171147">
        <w:t xml:space="preserve"> en diferentes particiones del </w:t>
      </w:r>
      <w:proofErr w:type="spellStart"/>
      <w:r w:rsidRPr="00171147">
        <w:t>dataset</w:t>
      </w:r>
      <w:proofErr w:type="spellEnd"/>
      <w:r w:rsidRPr="00171147">
        <w:t>. Estos clientes presentan distintos patrones de comportamiento:</w:t>
      </w:r>
    </w:p>
    <w:p w14:paraId="2BAC7E96" w14:textId="77777777" w:rsidR="00171147" w:rsidRPr="00171147" w:rsidRDefault="00171147" w:rsidP="001728B1">
      <w:pPr>
        <w:numPr>
          <w:ilvl w:val="0"/>
          <w:numId w:val="64"/>
        </w:numPr>
      </w:pPr>
      <w:r w:rsidRPr="00171147">
        <w:t>Algunos mantienen valores constantes (0 o 1) en todas las particiones, lo que sugiere un comportamiento consistente en la contratación o no de productos.</w:t>
      </w:r>
    </w:p>
    <w:p w14:paraId="43C3CB17" w14:textId="3B94B257" w:rsidR="00171147" w:rsidRPr="00171147" w:rsidRDefault="00171147" w:rsidP="001728B1">
      <w:pPr>
        <w:numPr>
          <w:ilvl w:val="0"/>
          <w:numId w:val="64"/>
        </w:numPr>
      </w:pPr>
      <w:r w:rsidRPr="00171147">
        <w:t>Otros muestran variabilidad en su comportamiento, contratando o no productos en diferentes momentos.</w:t>
      </w:r>
    </w:p>
    <w:p w14:paraId="495308CC" w14:textId="302F9004" w:rsidR="00171147" w:rsidRPr="00171147" w:rsidRDefault="00171147" w:rsidP="001728B1">
      <w:pPr>
        <w:numPr>
          <w:ilvl w:val="0"/>
          <w:numId w:val="62"/>
        </w:numPr>
        <w:tabs>
          <w:tab w:val="clear" w:pos="360"/>
        </w:tabs>
      </w:pPr>
      <w:r w:rsidRPr="00171147">
        <w:rPr>
          <w:b/>
          <w:bCs/>
        </w:rPr>
        <w:t>Agrupación de Clientes por Cantidad de Productos Contratados</w:t>
      </w:r>
      <w:r w:rsidR="00E74A45">
        <w:t xml:space="preserve">: </w:t>
      </w:r>
      <w:r w:rsidRPr="00171147">
        <w:t xml:space="preserve">Uno de los puntos clave del análisis fue la creación de una nueva variable: </w:t>
      </w:r>
      <w:proofErr w:type="spellStart"/>
      <w:r w:rsidRPr="00171147">
        <w:rPr>
          <w:b/>
          <w:bCs/>
        </w:rPr>
        <w:t>num_products_contracts</w:t>
      </w:r>
      <w:proofErr w:type="spellEnd"/>
      <w:r w:rsidRPr="00171147">
        <w:t>, que representa el número de productos contratados por cada cliente, con un rango que va de 0 a 9 productos contratados.</w:t>
      </w:r>
    </w:p>
    <w:p w14:paraId="118552FA" w14:textId="77777777" w:rsidR="00171147" w:rsidRPr="00171147" w:rsidRDefault="00171147" w:rsidP="00E74A45">
      <w:pPr>
        <w:ind w:left="360"/>
      </w:pPr>
      <w:r w:rsidRPr="00171147">
        <w:t>Los resultados muestran que:</w:t>
      </w:r>
    </w:p>
    <w:p w14:paraId="42CD04A1" w14:textId="77777777" w:rsidR="00171147" w:rsidRPr="00171147" w:rsidRDefault="00171147" w:rsidP="001728B1">
      <w:pPr>
        <w:numPr>
          <w:ilvl w:val="0"/>
          <w:numId w:val="65"/>
        </w:numPr>
      </w:pPr>
      <w:r w:rsidRPr="00171147">
        <w:t xml:space="preserve">El </w:t>
      </w:r>
      <w:r w:rsidRPr="00171147">
        <w:rPr>
          <w:b/>
          <w:bCs/>
        </w:rPr>
        <w:t>57%</w:t>
      </w:r>
      <w:r w:rsidRPr="00171147">
        <w:t xml:space="preserve"> de los clientes tienen al menos un producto contratado.</w:t>
      </w:r>
    </w:p>
    <w:p w14:paraId="4E377D16" w14:textId="77777777" w:rsidR="00171147" w:rsidRPr="00171147" w:rsidRDefault="00171147" w:rsidP="001728B1">
      <w:pPr>
        <w:numPr>
          <w:ilvl w:val="0"/>
          <w:numId w:val="65"/>
        </w:numPr>
      </w:pPr>
      <w:r w:rsidRPr="00171147">
        <w:t xml:space="preserve">El </w:t>
      </w:r>
      <w:r w:rsidRPr="00171147">
        <w:rPr>
          <w:b/>
          <w:bCs/>
        </w:rPr>
        <w:t>23%</w:t>
      </w:r>
      <w:r w:rsidRPr="00171147">
        <w:t xml:space="preserve"> no tiene ningún producto contratado.</w:t>
      </w:r>
    </w:p>
    <w:p w14:paraId="41C6A4B6" w14:textId="2BB4A95E" w:rsidR="00171147" w:rsidRDefault="00171147" w:rsidP="001728B1">
      <w:pPr>
        <w:numPr>
          <w:ilvl w:val="0"/>
          <w:numId w:val="65"/>
        </w:numPr>
      </w:pPr>
      <w:r w:rsidRPr="00171147">
        <w:t xml:space="preserve">El </w:t>
      </w:r>
      <w:r w:rsidRPr="00171147">
        <w:rPr>
          <w:b/>
          <w:bCs/>
        </w:rPr>
        <w:t>20%</w:t>
      </w:r>
      <w:r w:rsidRPr="00171147">
        <w:t xml:space="preserve"> restante tiene más de un producto contratado.</w:t>
      </w:r>
    </w:p>
    <w:p w14:paraId="4CD252AA" w14:textId="3BBA2397" w:rsidR="00E74A45" w:rsidRDefault="00E74A45" w:rsidP="00E74A45"/>
    <w:p w14:paraId="2AF7D642" w14:textId="771B0C6C" w:rsidR="00E74A45" w:rsidRPr="00171147" w:rsidRDefault="00E74A45" w:rsidP="001728B1">
      <w:pPr>
        <w:numPr>
          <w:ilvl w:val="0"/>
          <w:numId w:val="61"/>
        </w:numPr>
        <w:tabs>
          <w:tab w:val="clear" w:pos="360"/>
          <w:tab w:val="num" w:pos="720"/>
        </w:tabs>
      </w:pPr>
      <w:r w:rsidRPr="00171147">
        <w:rPr>
          <w:b/>
          <w:bCs/>
        </w:rPr>
        <w:lastRenderedPageBreak/>
        <w:t>Evolución de Ganancias por Segmento de Productos</w:t>
      </w:r>
      <w:r w:rsidR="008A135A">
        <w:t xml:space="preserve">: </w:t>
      </w:r>
      <w:r w:rsidRPr="00171147">
        <w:t>A partir del análisis financiero, se observó un comportamiento diferencial en las ganancias generadas por cada segmento de productos financieros. Los resultados indican que:</w:t>
      </w:r>
    </w:p>
    <w:p w14:paraId="00E367E4" w14:textId="77777777" w:rsidR="00E74A45" w:rsidRPr="00171147" w:rsidRDefault="00E74A45" w:rsidP="001728B1">
      <w:pPr>
        <w:pStyle w:val="Prrafodelista"/>
        <w:numPr>
          <w:ilvl w:val="0"/>
          <w:numId w:val="66"/>
        </w:numPr>
      </w:pPr>
      <w:r w:rsidRPr="00E74A45">
        <w:rPr>
          <w:b/>
          <w:bCs/>
        </w:rPr>
        <w:t>Cuentas</w:t>
      </w:r>
      <w:r w:rsidRPr="00171147">
        <w:t xml:space="preserve">: Constituyen el producto más rentable, acumulando </w:t>
      </w:r>
      <w:r w:rsidRPr="00E74A45">
        <w:rPr>
          <w:b/>
          <w:bCs/>
        </w:rPr>
        <w:t>58.067.720€</w:t>
      </w:r>
      <w:r w:rsidRPr="00171147">
        <w:t>, y mostrando un crecimiento continuo a lo largo del periodo analizado.</w:t>
      </w:r>
    </w:p>
    <w:p w14:paraId="2F153500" w14:textId="77777777" w:rsidR="00E74A45" w:rsidRPr="00171147" w:rsidRDefault="00E74A45" w:rsidP="001728B1">
      <w:pPr>
        <w:pStyle w:val="Prrafodelista"/>
        <w:numPr>
          <w:ilvl w:val="0"/>
          <w:numId w:val="66"/>
        </w:numPr>
      </w:pPr>
      <w:r w:rsidRPr="00E74A45">
        <w:rPr>
          <w:b/>
          <w:bCs/>
        </w:rPr>
        <w:t>Inversiones</w:t>
      </w:r>
      <w:r w:rsidRPr="00171147">
        <w:t xml:space="preserve">: Han generado </w:t>
      </w:r>
      <w:r w:rsidRPr="00E74A45">
        <w:rPr>
          <w:b/>
          <w:bCs/>
        </w:rPr>
        <w:t>15.043.520€</w:t>
      </w:r>
      <w:r w:rsidRPr="00171147">
        <w:t>, consolidándose como el segundo segmento más rentable.</w:t>
      </w:r>
    </w:p>
    <w:p w14:paraId="5B9F0A0E" w14:textId="77777777" w:rsidR="00E74A45" w:rsidRPr="00171147" w:rsidRDefault="00E74A45" w:rsidP="001728B1">
      <w:pPr>
        <w:pStyle w:val="Prrafodelista"/>
        <w:numPr>
          <w:ilvl w:val="0"/>
          <w:numId w:val="66"/>
        </w:numPr>
      </w:pPr>
      <w:r w:rsidRPr="00E74A45">
        <w:rPr>
          <w:b/>
          <w:bCs/>
        </w:rPr>
        <w:t>Financiación</w:t>
      </w:r>
      <w:r w:rsidRPr="00171147">
        <w:t xml:space="preserve">: Aunque su aportación es menor, ha sumado </w:t>
      </w:r>
      <w:r w:rsidRPr="00E74A45">
        <w:rPr>
          <w:b/>
          <w:bCs/>
        </w:rPr>
        <w:t>4.299.480€</w:t>
      </w:r>
      <w:r w:rsidRPr="00171147">
        <w:t xml:space="preserve"> a las ganancias totales.</w:t>
      </w:r>
    </w:p>
    <w:p w14:paraId="6EF43DE8" w14:textId="7F51A43F" w:rsidR="00E74A45" w:rsidRPr="00171147" w:rsidRDefault="00E74A45" w:rsidP="00E74A45">
      <w:pPr>
        <w:ind w:left="360"/>
      </w:pPr>
      <w:r w:rsidRPr="00171147">
        <w:t>Este análisis sugiere que las cuentas bancarias son el producto financiero más valioso para la empresa, seguido por las inversiones. Las estrategias futuras podrían centrarse en potenciar estos segmentos, sin descuidar el desarrollo de productos de financiación.</w:t>
      </w:r>
    </w:p>
    <w:p w14:paraId="480C3372" w14:textId="6210ACA4" w:rsidR="007A3B81" w:rsidRPr="007A3B81" w:rsidRDefault="00171147" w:rsidP="007A3B81">
      <w:pPr>
        <w:pStyle w:val="Ttulo2"/>
      </w:pPr>
      <w:r w:rsidRPr="00171147">
        <w:br/>
      </w:r>
      <w:bookmarkStart w:id="22" w:name="_Toc179918195"/>
      <w:r w:rsidR="007A3B81">
        <w:t>1.</w:t>
      </w:r>
      <w:r w:rsidR="007A3B81" w:rsidRPr="007A3B81">
        <w:t>3. Actividad Comercial</w:t>
      </w:r>
      <w:bookmarkEnd w:id="22"/>
    </w:p>
    <w:p w14:paraId="171E8218" w14:textId="77777777" w:rsidR="007A3B81" w:rsidRPr="007A3B81" w:rsidRDefault="007A3B81" w:rsidP="007A3B81">
      <w:r w:rsidRPr="007A3B81">
        <w:t xml:space="preserve">La siguiente sección está dedicada al análisis de la </w:t>
      </w:r>
      <w:r w:rsidRPr="007A3B81">
        <w:rPr>
          <w:b/>
          <w:bCs/>
        </w:rPr>
        <w:t>actividad comercial</w:t>
      </w:r>
      <w:r w:rsidRPr="007A3B81">
        <w:t xml:space="preserve"> de los clientes en la aplicación </w:t>
      </w:r>
      <w:proofErr w:type="spellStart"/>
      <w:r w:rsidRPr="007A3B81">
        <w:t>easyMoney</w:t>
      </w:r>
      <w:proofErr w:type="spellEnd"/>
      <w:r w:rsidRPr="007A3B81">
        <w:t>. El conjunto de datos correspondiente contiene información relevante sobre la interacción de los clientes con la plataforma, los canales de captación, fechas de contratación y otros detalles relacionados con su actividad comercial.</w:t>
      </w:r>
    </w:p>
    <w:p w14:paraId="087198DB" w14:textId="144AD9A8" w:rsidR="007A3B81" w:rsidRPr="007A3B81" w:rsidRDefault="007A3B81" w:rsidP="00FB2067">
      <w:pPr>
        <w:pStyle w:val="Ttulo3"/>
      </w:pPr>
      <w:bookmarkStart w:id="23" w:name="_Toc179918196"/>
      <w:r>
        <w:t>1.</w:t>
      </w:r>
      <w:r w:rsidRPr="007A3B81">
        <w:t>3.1</w:t>
      </w:r>
      <w:r>
        <w:t>.</w:t>
      </w:r>
      <w:r w:rsidRPr="007A3B81">
        <w:t xml:space="preserve"> Descripción del </w:t>
      </w:r>
      <w:proofErr w:type="spellStart"/>
      <w:r w:rsidRPr="007A3B81">
        <w:t>dataset</w:t>
      </w:r>
      <w:bookmarkEnd w:id="23"/>
      <w:proofErr w:type="spellEnd"/>
    </w:p>
    <w:p w14:paraId="0901BDA3" w14:textId="77777777" w:rsidR="007A3B81" w:rsidRPr="007A3B81" w:rsidRDefault="007A3B81" w:rsidP="007A3B81">
      <w:r w:rsidRPr="007A3B81">
        <w:t xml:space="preserve">El </w:t>
      </w:r>
      <w:proofErr w:type="spellStart"/>
      <w:r w:rsidRPr="007A3B81">
        <w:t>dataset</w:t>
      </w:r>
      <w:proofErr w:type="spellEnd"/>
      <w:r w:rsidRPr="007A3B81">
        <w:t xml:space="preserve"> proporcionado en esta sección consta de las siguientes variables:</w:t>
      </w:r>
    </w:p>
    <w:p w14:paraId="22D4D2E9" w14:textId="77777777" w:rsidR="007A3B81" w:rsidRPr="007A3B81" w:rsidRDefault="007A3B81" w:rsidP="001728B1">
      <w:pPr>
        <w:numPr>
          <w:ilvl w:val="0"/>
          <w:numId w:val="67"/>
        </w:numPr>
      </w:pPr>
      <w:proofErr w:type="spellStart"/>
      <w:r w:rsidRPr="007A3B81">
        <w:rPr>
          <w:b/>
          <w:bCs/>
        </w:rPr>
        <w:t>active_customer</w:t>
      </w:r>
      <w:proofErr w:type="spellEnd"/>
      <w:r w:rsidRPr="007A3B81">
        <w:t>: Indicador de actividad del cliente en la aplicación.</w:t>
      </w:r>
    </w:p>
    <w:p w14:paraId="59ABED10" w14:textId="77777777" w:rsidR="007A3B81" w:rsidRPr="007A3B81" w:rsidRDefault="007A3B81" w:rsidP="001728B1">
      <w:pPr>
        <w:numPr>
          <w:ilvl w:val="0"/>
          <w:numId w:val="67"/>
        </w:numPr>
      </w:pPr>
      <w:proofErr w:type="spellStart"/>
      <w:r w:rsidRPr="007A3B81">
        <w:rPr>
          <w:b/>
          <w:bCs/>
        </w:rPr>
        <w:t>entry_channel</w:t>
      </w:r>
      <w:proofErr w:type="spellEnd"/>
      <w:r w:rsidRPr="007A3B81">
        <w:t>: Canal de captación del cliente.</w:t>
      </w:r>
    </w:p>
    <w:p w14:paraId="33B27666" w14:textId="77777777" w:rsidR="007A3B81" w:rsidRPr="007A3B81" w:rsidRDefault="007A3B81" w:rsidP="001728B1">
      <w:pPr>
        <w:numPr>
          <w:ilvl w:val="0"/>
          <w:numId w:val="67"/>
        </w:numPr>
      </w:pPr>
      <w:proofErr w:type="spellStart"/>
      <w:r w:rsidRPr="007A3B81">
        <w:rPr>
          <w:b/>
          <w:bCs/>
        </w:rPr>
        <w:t>entry_date</w:t>
      </w:r>
      <w:proofErr w:type="spellEnd"/>
      <w:r w:rsidRPr="007A3B81">
        <w:t xml:space="preserve">: Fecha en la que el cliente realizó la primera contratación a través de </w:t>
      </w:r>
      <w:proofErr w:type="spellStart"/>
      <w:r w:rsidRPr="007A3B81">
        <w:t>easyMoney</w:t>
      </w:r>
      <w:proofErr w:type="spellEnd"/>
      <w:r w:rsidRPr="007A3B81">
        <w:t>.</w:t>
      </w:r>
    </w:p>
    <w:p w14:paraId="6074FCFF" w14:textId="77777777" w:rsidR="007A3B81" w:rsidRPr="007A3B81" w:rsidRDefault="007A3B81" w:rsidP="001728B1">
      <w:pPr>
        <w:numPr>
          <w:ilvl w:val="0"/>
          <w:numId w:val="67"/>
        </w:numPr>
      </w:pPr>
      <w:proofErr w:type="spellStart"/>
      <w:r w:rsidRPr="007A3B81">
        <w:rPr>
          <w:b/>
          <w:bCs/>
        </w:rPr>
        <w:t>segment</w:t>
      </w:r>
      <w:proofErr w:type="spellEnd"/>
      <w:r w:rsidRPr="007A3B81">
        <w:t>: Segmento comercial al que pertenece el cliente.</w:t>
      </w:r>
    </w:p>
    <w:p w14:paraId="031AA998" w14:textId="77777777" w:rsidR="007A3B81" w:rsidRPr="007A3B81" w:rsidRDefault="007A3B81" w:rsidP="001728B1">
      <w:pPr>
        <w:numPr>
          <w:ilvl w:val="0"/>
          <w:numId w:val="67"/>
        </w:numPr>
      </w:pPr>
      <w:proofErr w:type="spellStart"/>
      <w:r w:rsidRPr="007A3B81">
        <w:rPr>
          <w:b/>
          <w:bCs/>
        </w:rPr>
        <w:t>pk_cid</w:t>
      </w:r>
      <w:proofErr w:type="spellEnd"/>
      <w:r w:rsidRPr="007A3B81">
        <w:t>: Identificador único del cliente.</w:t>
      </w:r>
    </w:p>
    <w:p w14:paraId="32550A28" w14:textId="0C3E7C8F" w:rsidR="007A3B81" w:rsidRDefault="007A3B81" w:rsidP="001728B1">
      <w:pPr>
        <w:numPr>
          <w:ilvl w:val="0"/>
          <w:numId w:val="67"/>
        </w:numPr>
      </w:pPr>
      <w:proofErr w:type="spellStart"/>
      <w:r w:rsidRPr="007A3B81">
        <w:rPr>
          <w:b/>
          <w:bCs/>
        </w:rPr>
        <w:t>pk_partition</w:t>
      </w:r>
      <w:proofErr w:type="spellEnd"/>
      <w:r w:rsidRPr="007A3B81">
        <w:t>: Fecha en la que los datos fueron ingeridos.</w:t>
      </w:r>
    </w:p>
    <w:p w14:paraId="543D2D59" w14:textId="77777777" w:rsidR="005B7712" w:rsidRPr="007A3B81" w:rsidRDefault="005B7712" w:rsidP="005B7712">
      <w:pPr>
        <w:spacing w:after="0"/>
      </w:pPr>
    </w:p>
    <w:p w14:paraId="1031CD39" w14:textId="7CD0C925" w:rsidR="007A3B81" w:rsidRPr="007A3B81" w:rsidRDefault="007A3B81" w:rsidP="00FB2067">
      <w:pPr>
        <w:pStyle w:val="Ttulo3"/>
      </w:pPr>
      <w:bookmarkStart w:id="24" w:name="_Toc179918197"/>
      <w:r>
        <w:t>1.</w:t>
      </w:r>
      <w:r w:rsidRPr="007A3B81">
        <w:t>3.2</w:t>
      </w:r>
      <w:r>
        <w:t>.</w:t>
      </w:r>
      <w:r w:rsidRPr="007A3B81">
        <w:t xml:space="preserve"> Preprocesamiento de datos</w:t>
      </w:r>
      <w:bookmarkEnd w:id="24"/>
    </w:p>
    <w:p w14:paraId="619AC5A4" w14:textId="652C2E6C" w:rsidR="007A3B81" w:rsidRPr="007A3B81" w:rsidRDefault="007A3B81" w:rsidP="007A3B81">
      <w:r w:rsidRPr="007A3B81">
        <w:t xml:space="preserve">El primer paso en el preprocesamiento de los datos fue eliminar las columnas irrelevantes, como </w:t>
      </w:r>
      <w:proofErr w:type="spellStart"/>
      <w:r w:rsidRPr="007A3B81">
        <w:rPr>
          <w:b/>
          <w:bCs/>
        </w:rPr>
        <w:t>Unnamed</w:t>
      </w:r>
      <w:proofErr w:type="spellEnd"/>
      <w:r w:rsidRPr="007A3B81">
        <w:rPr>
          <w:b/>
          <w:bCs/>
        </w:rPr>
        <w:t>: 0</w:t>
      </w:r>
      <w:r w:rsidRPr="007A3B81">
        <w:t>, que no aportaban información útil</w:t>
      </w:r>
      <w:r>
        <w:t>.</w:t>
      </w:r>
    </w:p>
    <w:p w14:paraId="5E2B6054" w14:textId="77777777" w:rsidR="007A3B81" w:rsidRPr="007A3B81" w:rsidRDefault="007A3B81" w:rsidP="007A3B81">
      <w:r w:rsidRPr="007A3B81">
        <w:t xml:space="preserve">Se identificaron errores en las fechas de la columna </w:t>
      </w:r>
      <w:proofErr w:type="spellStart"/>
      <w:r w:rsidRPr="007A3B81">
        <w:rPr>
          <w:b/>
          <w:bCs/>
        </w:rPr>
        <w:t>entry_date</w:t>
      </w:r>
      <w:proofErr w:type="spellEnd"/>
      <w:r w:rsidRPr="007A3B81">
        <w:t>, como la presencia de días no válidos (29 de febrero en años no bisiestos). Para corregir estos errores, se sustituyeron manualmente las fechas erróneas por las correctas:</w:t>
      </w:r>
    </w:p>
    <w:p w14:paraId="3157ACF1" w14:textId="7F43D124" w:rsidR="007A3B81" w:rsidRDefault="007A3B81" w:rsidP="007A3B81"/>
    <w:p w14:paraId="5B8158F4" w14:textId="77777777" w:rsidR="005B7712" w:rsidRPr="007A3B81" w:rsidRDefault="005B7712" w:rsidP="007A3B81"/>
    <w:p w14:paraId="547F8CC9" w14:textId="76CD05F9" w:rsidR="007A3B81" w:rsidRPr="007A3B81" w:rsidRDefault="007A3B81" w:rsidP="007A3B81">
      <w:r w:rsidRPr="007A3B81">
        <w:lastRenderedPageBreak/>
        <w:t>A continuación, se generó una tabla descriptiva que resume las principales características de cada variable. Se incluyeron estadísticas como el número de valores únicos, moda, porcentajes de valores nulos, y estadísticas descriptivas para las variables numéricas.</w:t>
      </w:r>
    </w:p>
    <w:p w14:paraId="284ABCC5" w14:textId="4C5EC3EA" w:rsidR="007A3B81" w:rsidRDefault="005B7712" w:rsidP="007A3B81">
      <w:pPr>
        <w:spacing w:before="240" w:after="240"/>
        <w:rPr>
          <w:b/>
          <w:bCs/>
        </w:rPr>
      </w:pPr>
      <w:r w:rsidRPr="005B7712">
        <w:rPr>
          <w:b/>
          <w:bCs/>
          <w:noProof/>
        </w:rPr>
        <w:drawing>
          <wp:inline distT="0" distB="0" distL="0" distR="0" wp14:anchorId="6A8EBE8C" wp14:editId="6AD9E715">
            <wp:extent cx="5400040" cy="128333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283335"/>
                    </a:xfrm>
                    <a:prstGeom prst="rect">
                      <a:avLst/>
                    </a:prstGeom>
                  </pic:spPr>
                </pic:pic>
              </a:graphicData>
            </a:graphic>
          </wp:inline>
        </w:drawing>
      </w:r>
    </w:p>
    <w:p w14:paraId="61E8A061" w14:textId="77777777" w:rsidR="007A3B81" w:rsidRPr="007A3B81" w:rsidRDefault="007A3B81" w:rsidP="007A3B81">
      <w:r w:rsidRPr="007A3B81">
        <w:t xml:space="preserve">En un primer </w:t>
      </w:r>
      <w:proofErr w:type="spellStart"/>
      <w:r w:rsidRPr="007A3B81">
        <w:t>analisis</w:t>
      </w:r>
      <w:proofErr w:type="spellEnd"/>
      <w:r w:rsidRPr="007A3B81">
        <w:t>, podemos comprobar bastantes datos a simple vista:</w:t>
      </w:r>
    </w:p>
    <w:p w14:paraId="345DA4DF" w14:textId="599B55EB" w:rsidR="007A3B81" w:rsidRPr="007A3B81" w:rsidRDefault="007A3B81" w:rsidP="001728B1">
      <w:pPr>
        <w:pStyle w:val="Prrafodelista"/>
        <w:numPr>
          <w:ilvl w:val="0"/>
          <w:numId w:val="68"/>
        </w:numPr>
      </w:pPr>
      <w:r w:rsidRPr="007A3B81">
        <w:t>El n</w:t>
      </w:r>
      <w:r>
        <w:t>ú</w:t>
      </w:r>
      <w:r w:rsidRPr="007A3B81">
        <w:t xml:space="preserve">mero total de clientes, valores </w:t>
      </w:r>
      <w:r w:rsidR="005B7712" w:rsidRPr="007A3B81">
        <w:t>únicos</w:t>
      </w:r>
      <w:r w:rsidRPr="007A3B81">
        <w:t xml:space="preserve"> de "</w:t>
      </w:r>
      <w:proofErr w:type="spellStart"/>
      <w:r w:rsidRPr="007A3B81">
        <w:t>pk_cid</w:t>
      </w:r>
      <w:proofErr w:type="spellEnd"/>
      <w:r w:rsidRPr="007A3B81">
        <w:t>" = 456373.</w:t>
      </w:r>
    </w:p>
    <w:p w14:paraId="078ACD9E" w14:textId="5D94F34B" w:rsidR="007A3B81" w:rsidRPr="007A3B81" w:rsidRDefault="007A3B81" w:rsidP="001728B1">
      <w:pPr>
        <w:pStyle w:val="Prrafodelista"/>
        <w:numPr>
          <w:ilvl w:val="0"/>
          <w:numId w:val="68"/>
        </w:numPr>
      </w:pPr>
      <w:r w:rsidRPr="007A3B81">
        <w:t xml:space="preserve">Comprobamos que hay 17 fechas de </w:t>
      </w:r>
      <w:r w:rsidR="005B7712">
        <w:t>“</w:t>
      </w:r>
      <w:proofErr w:type="spellStart"/>
      <w:r w:rsidRPr="007A3B81">
        <w:t>pk_partition</w:t>
      </w:r>
      <w:proofErr w:type="spellEnd"/>
      <w:r w:rsidR="005B7712">
        <w:t>”</w:t>
      </w:r>
      <w:r w:rsidRPr="007A3B81">
        <w:t xml:space="preserve"> </w:t>
      </w:r>
      <w:r w:rsidR="005B7712">
        <w:t>correspondientes a</w:t>
      </w:r>
      <w:r w:rsidRPr="007A3B81">
        <w:t xml:space="preserve"> 17 ingestas de datos.</w:t>
      </w:r>
    </w:p>
    <w:p w14:paraId="72FEC843" w14:textId="091F244F" w:rsidR="007A3B81" w:rsidRPr="007A3B81" w:rsidRDefault="007A3B81" w:rsidP="001728B1">
      <w:pPr>
        <w:pStyle w:val="Prrafodelista"/>
        <w:numPr>
          <w:ilvl w:val="0"/>
          <w:numId w:val="68"/>
        </w:numPr>
      </w:pPr>
      <w:r w:rsidRPr="007A3B81">
        <w:t xml:space="preserve">Hay dos columnas con valores nulos </w:t>
      </w:r>
      <w:r w:rsidR="005B7712">
        <w:t>“</w:t>
      </w:r>
      <w:proofErr w:type="spellStart"/>
      <w:r w:rsidR="005B7712">
        <w:t>entry_channel</w:t>
      </w:r>
      <w:proofErr w:type="spellEnd"/>
      <w:r w:rsidR="005B7712">
        <w:t>” y “</w:t>
      </w:r>
      <w:proofErr w:type="spellStart"/>
      <w:r w:rsidR="005B7712">
        <w:t>segment</w:t>
      </w:r>
      <w:proofErr w:type="spellEnd"/>
      <w:r w:rsidR="005B7712">
        <w:t>”</w:t>
      </w:r>
      <w:r w:rsidRPr="007A3B81">
        <w:t>.</w:t>
      </w:r>
    </w:p>
    <w:p w14:paraId="081C6F7C" w14:textId="73E343A8" w:rsidR="007A3B81" w:rsidRDefault="007A3B81" w:rsidP="001728B1">
      <w:pPr>
        <w:pStyle w:val="Prrafodelista"/>
        <w:numPr>
          <w:ilvl w:val="0"/>
          <w:numId w:val="68"/>
        </w:numPr>
        <w:spacing w:after="120"/>
      </w:pPr>
      <w:r w:rsidRPr="007A3B81">
        <w:t>No tenemos filas duplicadas.</w:t>
      </w:r>
    </w:p>
    <w:p w14:paraId="70A76F7A" w14:textId="77777777" w:rsidR="007A3B81" w:rsidRPr="007A3B81" w:rsidRDefault="007A3B81" w:rsidP="007A3B81">
      <w:pPr>
        <w:spacing w:after="0"/>
      </w:pPr>
    </w:p>
    <w:p w14:paraId="4504C943" w14:textId="27660013" w:rsidR="007A3B81" w:rsidRPr="007A3B81" w:rsidRDefault="007A3B81" w:rsidP="00FB2067">
      <w:pPr>
        <w:pStyle w:val="Ttulo3"/>
      </w:pPr>
      <w:bookmarkStart w:id="25" w:name="_Toc179918198"/>
      <w:r>
        <w:t>1.</w:t>
      </w:r>
      <w:r w:rsidRPr="007A3B81">
        <w:t>3.</w:t>
      </w:r>
      <w:r w:rsidR="005B7712">
        <w:t>3</w:t>
      </w:r>
      <w:r>
        <w:t>.</w:t>
      </w:r>
      <w:r w:rsidRPr="007A3B81">
        <w:t xml:space="preserve"> </w:t>
      </w:r>
      <w:r w:rsidR="005B7712">
        <w:t>C</w:t>
      </w:r>
      <w:r w:rsidRPr="007A3B81">
        <w:t xml:space="preserve">lientes </w:t>
      </w:r>
      <w:r w:rsidR="005B7712">
        <w:t>A</w:t>
      </w:r>
      <w:r w:rsidRPr="007A3B81">
        <w:t xml:space="preserve">ctivos e </w:t>
      </w:r>
      <w:r w:rsidR="005B7712">
        <w:t>I</w:t>
      </w:r>
      <w:r w:rsidRPr="007A3B81">
        <w:t>nactivos</w:t>
      </w:r>
      <w:bookmarkEnd w:id="25"/>
    </w:p>
    <w:p w14:paraId="25DF62EE" w14:textId="06FC01D7" w:rsidR="007A3B81" w:rsidRDefault="007A3B81" w:rsidP="007A3B81">
      <w:r w:rsidRPr="007A3B81">
        <w:t xml:space="preserve">Para analizar la distribución de clientes activos e inactivos, se filtraron los datos de la última ingesta disponible, correspondiente al 28 de mayo de 2019. Los resultados mostraron una proporción significativa de clientes inactivos en la plataforma, con un </w:t>
      </w:r>
      <w:r w:rsidRPr="007A3B81">
        <w:rPr>
          <w:b/>
          <w:bCs/>
        </w:rPr>
        <w:t>61% de inactividad</w:t>
      </w:r>
      <w:r w:rsidRPr="007A3B81">
        <w:t xml:space="preserve"> en ese periodo.</w:t>
      </w:r>
    </w:p>
    <w:p w14:paraId="0CDF3840" w14:textId="4D04A39A" w:rsidR="005B7712" w:rsidRPr="007A3B81" w:rsidRDefault="005B7712" w:rsidP="007A3B81">
      <w:r w:rsidRPr="005B7712">
        <w:rPr>
          <w:noProof/>
        </w:rPr>
        <w:drawing>
          <wp:inline distT="0" distB="0" distL="0" distR="0" wp14:anchorId="460533EC" wp14:editId="657A155B">
            <wp:extent cx="5400040" cy="2662555"/>
            <wp:effectExtent l="0" t="0" r="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62555"/>
                    </a:xfrm>
                    <a:prstGeom prst="rect">
                      <a:avLst/>
                    </a:prstGeom>
                  </pic:spPr>
                </pic:pic>
              </a:graphicData>
            </a:graphic>
          </wp:inline>
        </w:drawing>
      </w:r>
    </w:p>
    <w:p w14:paraId="517F3F69" w14:textId="2A8FCF02" w:rsidR="007A3B81" w:rsidRDefault="007A3B81" w:rsidP="007A3B81">
      <w:r w:rsidRPr="007A3B81">
        <w:t>Este resultado refleja una problemática importante que deberá abordarse en la estrategia de retención de clientes, ya que un alto porcentaje de clientes no está utilizando activamente la plataforma.</w:t>
      </w:r>
    </w:p>
    <w:p w14:paraId="6A05500C" w14:textId="68DCD1C5" w:rsidR="00690EBF" w:rsidRDefault="00690EBF" w:rsidP="007A3B81"/>
    <w:p w14:paraId="7A68649B" w14:textId="11E879AF" w:rsidR="00690EBF" w:rsidRDefault="00690EBF" w:rsidP="007A3B81"/>
    <w:p w14:paraId="1E90ED4B" w14:textId="77777777" w:rsidR="00690EBF" w:rsidRPr="007A3B81" w:rsidRDefault="00690EBF" w:rsidP="007A3B81"/>
    <w:p w14:paraId="5FDC54D5" w14:textId="4FCE13B4" w:rsidR="007A3B81" w:rsidRPr="007A3B81" w:rsidRDefault="00690EBF" w:rsidP="00FB2067">
      <w:pPr>
        <w:pStyle w:val="Ttulo3"/>
      </w:pPr>
      <w:bookmarkStart w:id="26" w:name="_Toc179918199"/>
      <w:r>
        <w:t>1.3.4.</w:t>
      </w:r>
      <w:r w:rsidR="007A3B81" w:rsidRPr="007A3B81">
        <w:t xml:space="preserve"> Clientes duplicados por actividad</w:t>
      </w:r>
      <w:bookmarkEnd w:id="26"/>
    </w:p>
    <w:p w14:paraId="22AF59B4" w14:textId="77777777" w:rsidR="007A3B81" w:rsidRPr="007A3B81" w:rsidRDefault="007A3B81" w:rsidP="007A3B81">
      <w:r w:rsidRPr="007A3B81">
        <w:t xml:space="preserve">El análisis de la columna </w:t>
      </w:r>
      <w:proofErr w:type="spellStart"/>
      <w:r w:rsidRPr="007A3B81">
        <w:rPr>
          <w:b/>
          <w:bCs/>
        </w:rPr>
        <w:t>active_customer</w:t>
      </w:r>
      <w:proofErr w:type="spellEnd"/>
      <w:r w:rsidRPr="007A3B81">
        <w:t xml:space="preserve"> mostró que algunos clientes han cambiado su estado de actividad a lo largo del tiempo. Al agrupar los clientes por su estado de actividad, se identificó una discrepancia en el número de clientes únicos, lo que indica que hay clientes que presentan más de un estado de actividad en diferentes ingestas:</w:t>
      </w:r>
    </w:p>
    <w:p w14:paraId="0C39313A" w14:textId="77777777" w:rsidR="00690EBF" w:rsidRDefault="00690EBF" w:rsidP="00690EBF">
      <w:pPr>
        <w:jc w:val="center"/>
      </w:pPr>
      <w:r w:rsidRPr="00690EBF">
        <w:rPr>
          <w:noProof/>
        </w:rPr>
        <w:drawing>
          <wp:inline distT="0" distB="0" distL="0" distR="0" wp14:anchorId="3DD3691E" wp14:editId="72746C0D">
            <wp:extent cx="5273497" cy="4595258"/>
            <wp:effectExtent l="0" t="0" r="381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3497" cy="4595258"/>
                    </a:xfrm>
                    <a:prstGeom prst="rect">
                      <a:avLst/>
                    </a:prstGeom>
                  </pic:spPr>
                </pic:pic>
              </a:graphicData>
            </a:graphic>
          </wp:inline>
        </w:drawing>
      </w:r>
    </w:p>
    <w:p w14:paraId="390F1B2B" w14:textId="5593ABEA" w:rsidR="00AC061A" w:rsidRDefault="007A3B81" w:rsidP="00AC061A">
      <w:r w:rsidRPr="007A3B81">
        <w:t>Esta observación refuerza la importancia de analizar el comportamiento de los clientes a lo largo del tiempo para obtener una visión más precisa de su ciclo de vida dentro de la plataforma.</w:t>
      </w:r>
      <w:bookmarkEnd w:id="20"/>
    </w:p>
    <w:p w14:paraId="2FDCBEDC" w14:textId="77777777" w:rsidR="006A27A0" w:rsidRPr="006A27A0" w:rsidRDefault="006A27A0" w:rsidP="006A27A0">
      <w:pPr>
        <w:rPr>
          <w:b/>
          <w:bCs/>
        </w:rPr>
      </w:pPr>
      <w:r w:rsidRPr="006A27A0">
        <w:rPr>
          <w:b/>
          <w:bCs/>
        </w:rPr>
        <w:t>Gráfica de Distribución</w:t>
      </w:r>
    </w:p>
    <w:p w14:paraId="13C0044B" w14:textId="1D3701FB" w:rsidR="006A27A0" w:rsidRDefault="006A27A0" w:rsidP="006A27A0">
      <w:r w:rsidRPr="006A27A0">
        <w:t>La mayoría de los clientes (56.67%) se encuentran inactivos durante todo su ciclo de vida, lo cual sugiere un problema en la retención de clientes. Solo un pequeño porcentaje (12.83%) muestra un comportamiento variable en su estado de actividad.</w:t>
      </w:r>
    </w:p>
    <w:p w14:paraId="6253C915" w14:textId="43560EBC" w:rsidR="006A27A0" w:rsidRPr="006A27A0" w:rsidRDefault="006A27A0" w:rsidP="006A27A0">
      <w:r w:rsidRPr="006A27A0">
        <w:rPr>
          <w:noProof/>
        </w:rPr>
        <w:lastRenderedPageBreak/>
        <w:drawing>
          <wp:inline distT="0" distB="0" distL="0" distR="0" wp14:anchorId="57800F8C" wp14:editId="1F900648">
            <wp:extent cx="5400040" cy="2223135"/>
            <wp:effectExtent l="0" t="0" r="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223135"/>
                    </a:xfrm>
                    <a:prstGeom prst="rect">
                      <a:avLst/>
                    </a:prstGeom>
                  </pic:spPr>
                </pic:pic>
              </a:graphicData>
            </a:graphic>
          </wp:inline>
        </w:drawing>
      </w:r>
    </w:p>
    <w:p w14:paraId="48717A00" w14:textId="77777777" w:rsidR="006A27A0" w:rsidRPr="006A27A0" w:rsidRDefault="006A27A0" w:rsidP="006A27A0">
      <w:pPr>
        <w:rPr>
          <w:b/>
          <w:bCs/>
        </w:rPr>
      </w:pPr>
      <w:r w:rsidRPr="006A27A0">
        <w:rPr>
          <w:b/>
          <w:bCs/>
        </w:rPr>
        <w:t>Evolución Temporal de la Actividad</w:t>
      </w:r>
    </w:p>
    <w:p w14:paraId="3038B4CD" w14:textId="0AC31DB8" w:rsidR="006A27A0" w:rsidRDefault="006A27A0" w:rsidP="006A27A0">
      <w:r w:rsidRPr="006A27A0">
        <w:t>Además, se analizó la evolución temporal de la actividad de los clientes a lo largo del tiempo. Los resultados indican que, aunque la base de clientes ha crecido, una proporción significativa de nuevos clientes no se mantienen activos. Se observó un aumento en el número de clientes inactivos en julio de 2018, lo que puede requerir una estrategia de reactivación para evitar la pérdida de clientes.</w:t>
      </w:r>
    </w:p>
    <w:p w14:paraId="7A57CE44" w14:textId="61DF2AF9" w:rsidR="006A27A0" w:rsidRDefault="006A27A0" w:rsidP="006A27A0">
      <w:r w:rsidRPr="006A27A0">
        <w:rPr>
          <w:noProof/>
        </w:rPr>
        <w:drawing>
          <wp:inline distT="0" distB="0" distL="0" distR="0" wp14:anchorId="50E496DF" wp14:editId="43B251C9">
            <wp:extent cx="5400040" cy="2391410"/>
            <wp:effectExtent l="0" t="0" r="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391410"/>
                    </a:xfrm>
                    <a:prstGeom prst="rect">
                      <a:avLst/>
                    </a:prstGeom>
                  </pic:spPr>
                </pic:pic>
              </a:graphicData>
            </a:graphic>
          </wp:inline>
        </w:drawing>
      </w:r>
    </w:p>
    <w:p w14:paraId="4980864C" w14:textId="77777777" w:rsidR="006A27A0" w:rsidRPr="006A27A0" w:rsidRDefault="006A27A0" w:rsidP="006A27A0">
      <w:pPr>
        <w:spacing w:after="0"/>
      </w:pPr>
    </w:p>
    <w:p w14:paraId="0A7CE588" w14:textId="194339CA" w:rsidR="006A27A0" w:rsidRPr="006A27A0" w:rsidRDefault="006A27A0" w:rsidP="00FB2067">
      <w:pPr>
        <w:pStyle w:val="Ttulo3"/>
      </w:pPr>
      <w:bookmarkStart w:id="27" w:name="_Toc179918200"/>
      <w:r>
        <w:t>1.3</w:t>
      </w:r>
      <w:r w:rsidRPr="006A27A0">
        <w:t>.</w:t>
      </w:r>
      <w:r>
        <w:t>5.</w:t>
      </w:r>
      <w:r w:rsidRPr="006A27A0">
        <w:t xml:space="preserve"> Canal de Entrada (</w:t>
      </w:r>
      <w:proofErr w:type="spellStart"/>
      <w:r w:rsidRPr="006A27A0">
        <w:t>entry_channel</w:t>
      </w:r>
      <w:proofErr w:type="spellEnd"/>
      <w:r w:rsidRPr="006A27A0">
        <w:t>)</w:t>
      </w:r>
      <w:bookmarkEnd w:id="27"/>
    </w:p>
    <w:p w14:paraId="747E49B3" w14:textId="77777777" w:rsidR="006A27A0" w:rsidRPr="006A27A0" w:rsidRDefault="006A27A0" w:rsidP="006A27A0">
      <w:r w:rsidRPr="006A27A0">
        <w:t>Se exploraron los canales de entrada de los clientes para identificar patrones en la captación de usuarios. Tras el análisis de las categorías, se observó que un porcentaje significativo de los registros presentaba información mixta o faltante. Se tomó la decisión de:</w:t>
      </w:r>
    </w:p>
    <w:p w14:paraId="2BDE5A2E" w14:textId="77777777" w:rsidR="006A27A0" w:rsidRPr="006A27A0" w:rsidRDefault="006A27A0" w:rsidP="001728B1">
      <w:pPr>
        <w:numPr>
          <w:ilvl w:val="0"/>
          <w:numId w:val="69"/>
        </w:numPr>
        <w:tabs>
          <w:tab w:val="clear" w:pos="360"/>
          <w:tab w:val="num" w:pos="720"/>
        </w:tabs>
      </w:pPr>
      <w:r w:rsidRPr="006A27A0">
        <w:rPr>
          <w:b/>
          <w:bCs/>
        </w:rPr>
        <w:t>Reemplazar valores '</w:t>
      </w:r>
      <w:proofErr w:type="spellStart"/>
      <w:r w:rsidRPr="006A27A0">
        <w:rPr>
          <w:b/>
          <w:bCs/>
        </w:rPr>
        <w:t>Unknown</w:t>
      </w:r>
      <w:proofErr w:type="spellEnd"/>
      <w:r w:rsidRPr="006A27A0">
        <w:rPr>
          <w:b/>
          <w:bCs/>
        </w:rPr>
        <w:t>'</w:t>
      </w:r>
      <w:r w:rsidRPr="006A27A0">
        <w:t xml:space="preserve">: Se reemplazó el valor </w:t>
      </w:r>
      <w:proofErr w:type="spellStart"/>
      <w:r w:rsidRPr="006A27A0">
        <w:t>Unknown</w:t>
      </w:r>
      <w:proofErr w:type="spellEnd"/>
      <w:r w:rsidRPr="006A27A0">
        <w:t xml:space="preserve"> por el último canal conocido para cada cliente.</w:t>
      </w:r>
    </w:p>
    <w:p w14:paraId="0C365DD2" w14:textId="2ECFDBAB" w:rsidR="006A27A0" w:rsidRDefault="006A27A0" w:rsidP="001728B1">
      <w:pPr>
        <w:numPr>
          <w:ilvl w:val="0"/>
          <w:numId w:val="69"/>
        </w:numPr>
        <w:tabs>
          <w:tab w:val="clear" w:pos="360"/>
          <w:tab w:val="num" w:pos="720"/>
        </w:tabs>
      </w:pPr>
      <w:r w:rsidRPr="006A27A0">
        <w:rPr>
          <w:b/>
          <w:bCs/>
        </w:rPr>
        <w:t>Reemplazar clientes con canales mixtos</w:t>
      </w:r>
      <w:r w:rsidRPr="006A27A0">
        <w:t>: Los clientes que habían utilizado más de un canal de entrada fueron reasignados al canal más reciente registrado.</w:t>
      </w:r>
    </w:p>
    <w:p w14:paraId="772AF97C" w14:textId="46B201BF" w:rsidR="006A27A0" w:rsidRDefault="006A27A0" w:rsidP="006A27A0"/>
    <w:p w14:paraId="35F9C9A4" w14:textId="4AB95678" w:rsidR="006A27A0" w:rsidRDefault="006A27A0" w:rsidP="006A27A0"/>
    <w:p w14:paraId="433714C8" w14:textId="332518AB" w:rsidR="006A27A0" w:rsidRPr="006A27A0" w:rsidRDefault="006A27A0" w:rsidP="006A27A0">
      <w:r w:rsidRPr="006A27A0">
        <w:rPr>
          <w:noProof/>
        </w:rPr>
        <w:lastRenderedPageBreak/>
        <w:drawing>
          <wp:inline distT="0" distB="0" distL="0" distR="0" wp14:anchorId="3130340F" wp14:editId="301EA0DE">
            <wp:extent cx="5400040" cy="284353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843530"/>
                    </a:xfrm>
                    <a:prstGeom prst="rect">
                      <a:avLst/>
                    </a:prstGeom>
                  </pic:spPr>
                </pic:pic>
              </a:graphicData>
            </a:graphic>
          </wp:inline>
        </w:drawing>
      </w:r>
    </w:p>
    <w:p w14:paraId="1CBA033A" w14:textId="77777777" w:rsidR="006A27A0" w:rsidRPr="006A27A0" w:rsidRDefault="006A27A0" w:rsidP="006A27A0">
      <w:pPr>
        <w:rPr>
          <w:b/>
          <w:bCs/>
        </w:rPr>
      </w:pPr>
      <w:r w:rsidRPr="006A27A0">
        <w:rPr>
          <w:b/>
          <w:bCs/>
        </w:rPr>
        <w:t>Distribución de Canales de Entrada</w:t>
      </w:r>
    </w:p>
    <w:p w14:paraId="271A9BEB" w14:textId="77777777" w:rsidR="006A27A0" w:rsidRPr="006A27A0" w:rsidRDefault="006A27A0" w:rsidP="006A27A0">
      <w:r w:rsidRPr="006A27A0">
        <w:t>Una vez depurada la base de datos, se observó que la mayor parte de los clientes ingresó a través de los siguientes canales:</w:t>
      </w:r>
    </w:p>
    <w:p w14:paraId="42DC43AA" w14:textId="77777777" w:rsidR="006A27A0" w:rsidRPr="006A27A0" w:rsidRDefault="006A27A0" w:rsidP="001728B1">
      <w:pPr>
        <w:numPr>
          <w:ilvl w:val="0"/>
          <w:numId w:val="70"/>
        </w:numPr>
      </w:pPr>
      <w:r w:rsidRPr="006A27A0">
        <w:rPr>
          <w:b/>
          <w:bCs/>
        </w:rPr>
        <w:t>KHE</w:t>
      </w:r>
      <w:r w:rsidRPr="006A27A0">
        <w:t>: 52.22% de los clientes.</w:t>
      </w:r>
    </w:p>
    <w:p w14:paraId="171C9A91" w14:textId="77777777" w:rsidR="006A27A0" w:rsidRPr="006A27A0" w:rsidRDefault="006A27A0" w:rsidP="001728B1">
      <w:pPr>
        <w:numPr>
          <w:ilvl w:val="0"/>
          <w:numId w:val="70"/>
        </w:numPr>
      </w:pPr>
      <w:r w:rsidRPr="006A27A0">
        <w:rPr>
          <w:b/>
          <w:bCs/>
        </w:rPr>
        <w:t>KFC</w:t>
      </w:r>
      <w:r w:rsidRPr="006A27A0">
        <w:t>: 14.95% de los clientes.</w:t>
      </w:r>
    </w:p>
    <w:p w14:paraId="3F625CEE" w14:textId="77777777" w:rsidR="006A27A0" w:rsidRPr="006A27A0" w:rsidRDefault="006A27A0" w:rsidP="001728B1">
      <w:pPr>
        <w:numPr>
          <w:ilvl w:val="0"/>
          <w:numId w:val="70"/>
        </w:numPr>
      </w:pPr>
      <w:r w:rsidRPr="006A27A0">
        <w:rPr>
          <w:b/>
          <w:bCs/>
        </w:rPr>
        <w:t>KHQ</w:t>
      </w:r>
      <w:r w:rsidRPr="006A27A0">
        <w:t>: 11.17% de los clientes.</w:t>
      </w:r>
    </w:p>
    <w:p w14:paraId="3B93EF67" w14:textId="77777777" w:rsidR="006A27A0" w:rsidRPr="006A27A0" w:rsidRDefault="006A27A0" w:rsidP="001728B1">
      <w:pPr>
        <w:numPr>
          <w:ilvl w:val="0"/>
          <w:numId w:val="70"/>
        </w:numPr>
      </w:pPr>
      <w:r w:rsidRPr="006A27A0">
        <w:rPr>
          <w:b/>
          <w:bCs/>
        </w:rPr>
        <w:t>KAT</w:t>
      </w:r>
      <w:r w:rsidRPr="006A27A0">
        <w:t>: 6.99% de los clientes.</w:t>
      </w:r>
    </w:p>
    <w:p w14:paraId="35540D33" w14:textId="77777777" w:rsidR="006A27A0" w:rsidRPr="006A27A0" w:rsidRDefault="006A27A0" w:rsidP="006A27A0">
      <w:r w:rsidRPr="006A27A0">
        <w:t>Los canales que representaban menos del 1% de los clientes fueron agrupados bajo la categoría "Otros", lo cual proporciona una visión más clara de los principales canales de captación.</w:t>
      </w:r>
    </w:p>
    <w:p w14:paraId="17B052AC" w14:textId="77777777" w:rsidR="006A27A0" w:rsidRPr="006A27A0" w:rsidRDefault="006A27A0" w:rsidP="006A27A0">
      <w:r w:rsidRPr="006A27A0">
        <w:t>La siguiente gráfica muestra la distribución de clientes por los principales canales de entrada:</w:t>
      </w:r>
    </w:p>
    <w:p w14:paraId="62606022" w14:textId="37CA847C" w:rsidR="006A27A0" w:rsidRPr="006A27A0" w:rsidRDefault="006A27A0" w:rsidP="006A27A0">
      <w:r w:rsidRPr="006A27A0">
        <w:rPr>
          <w:noProof/>
        </w:rPr>
        <w:drawing>
          <wp:inline distT="0" distB="0" distL="0" distR="0" wp14:anchorId="6F495240" wp14:editId="586F7B0D">
            <wp:extent cx="5400040" cy="2872740"/>
            <wp:effectExtent l="0" t="0" r="0" b="38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872740"/>
                    </a:xfrm>
                    <a:prstGeom prst="rect">
                      <a:avLst/>
                    </a:prstGeom>
                  </pic:spPr>
                </pic:pic>
              </a:graphicData>
            </a:graphic>
          </wp:inline>
        </w:drawing>
      </w:r>
    </w:p>
    <w:p w14:paraId="66DD5C9E" w14:textId="72602D11" w:rsidR="006A27A0" w:rsidRDefault="006A27A0" w:rsidP="00AC061A"/>
    <w:p w14:paraId="0826CC5F" w14:textId="5043F357" w:rsidR="00310BF4" w:rsidRPr="00310BF4" w:rsidRDefault="00310BF4" w:rsidP="00FB2067">
      <w:pPr>
        <w:pStyle w:val="Ttulo3"/>
      </w:pPr>
      <w:bookmarkStart w:id="28" w:name="_Toc179918201"/>
      <w:r>
        <w:lastRenderedPageBreak/>
        <w:t xml:space="preserve">1.3.6. </w:t>
      </w:r>
      <w:r w:rsidRPr="00310BF4">
        <w:t>Fecha de Contratación (</w:t>
      </w:r>
      <w:proofErr w:type="spellStart"/>
      <w:r w:rsidRPr="00310BF4">
        <w:t>entry_date</w:t>
      </w:r>
      <w:proofErr w:type="spellEnd"/>
      <w:r w:rsidRPr="00310BF4">
        <w:t>)</w:t>
      </w:r>
      <w:bookmarkEnd w:id="28"/>
    </w:p>
    <w:p w14:paraId="537AFFA0" w14:textId="78313308" w:rsidR="00310BF4" w:rsidRPr="00310BF4" w:rsidRDefault="00310BF4" w:rsidP="00310BF4">
      <w:pPr>
        <w:rPr>
          <w:b/>
          <w:bCs/>
        </w:rPr>
      </w:pPr>
      <w:r w:rsidRPr="00310BF4">
        <w:rPr>
          <w:b/>
          <w:bCs/>
        </w:rPr>
        <w:t>Evaluación de Fechas de Contratación</w:t>
      </w:r>
    </w:p>
    <w:p w14:paraId="30AD6FEC" w14:textId="7BF02660" w:rsidR="00310BF4" w:rsidRDefault="00310BF4" w:rsidP="00310BF4">
      <w:r w:rsidRPr="00310BF4">
        <w:t xml:space="preserve">Se realizó un análisis exhaustivo de las fechas de contratación de los clientes para identificar la consistencia de los datos en la columna </w:t>
      </w:r>
      <w:proofErr w:type="spellStart"/>
      <w:r w:rsidRPr="00310BF4">
        <w:t>entry_date</w:t>
      </w:r>
      <w:proofErr w:type="spellEnd"/>
      <w:r w:rsidRPr="00310BF4">
        <w:t xml:space="preserve">. Se comenzó por contar los valores únicos de </w:t>
      </w:r>
      <w:proofErr w:type="spellStart"/>
      <w:r w:rsidRPr="00310BF4">
        <w:t>entry_date</w:t>
      </w:r>
      <w:proofErr w:type="spellEnd"/>
      <w:r w:rsidRPr="00310BF4">
        <w:t xml:space="preserve"> para cada cliente, con el fin de determinar si había clientes con múltiples fechas de registro. A continuación, se identificaron </w:t>
      </w:r>
      <w:r w:rsidRPr="00310BF4">
        <w:rPr>
          <w:b/>
          <w:bCs/>
        </w:rPr>
        <w:t>7 clientes</w:t>
      </w:r>
      <w:r w:rsidRPr="00310BF4">
        <w:t xml:space="preserve"> que presentaban fechas de registro mixtas. Sin embargo, la gran mayoría de los clientes, </w:t>
      </w:r>
      <w:r w:rsidRPr="00310BF4">
        <w:rPr>
          <w:b/>
          <w:bCs/>
        </w:rPr>
        <w:t>456,366</w:t>
      </w:r>
      <w:r w:rsidRPr="00310BF4">
        <w:t>, tenía siempre la misma fecha de registro.</w:t>
      </w:r>
    </w:p>
    <w:p w14:paraId="46FD2C82" w14:textId="054A2FD1" w:rsidR="00310BF4" w:rsidRPr="00310BF4" w:rsidRDefault="00310BF4" w:rsidP="00310BF4">
      <w:pPr>
        <w:jc w:val="center"/>
      </w:pPr>
      <w:r w:rsidRPr="00310BF4">
        <w:rPr>
          <w:noProof/>
        </w:rPr>
        <w:drawing>
          <wp:inline distT="0" distB="0" distL="0" distR="0" wp14:anchorId="0A190E71" wp14:editId="4CB7F073">
            <wp:extent cx="5211963" cy="3312795"/>
            <wp:effectExtent l="0" t="0" r="8255" b="1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8922" cy="3323574"/>
                    </a:xfrm>
                    <a:prstGeom prst="rect">
                      <a:avLst/>
                    </a:prstGeom>
                  </pic:spPr>
                </pic:pic>
              </a:graphicData>
            </a:graphic>
          </wp:inline>
        </w:drawing>
      </w:r>
    </w:p>
    <w:p w14:paraId="08AB7F90" w14:textId="0DC28EE2" w:rsidR="00310BF4" w:rsidRPr="00310BF4" w:rsidRDefault="00310BF4" w:rsidP="00310BF4">
      <w:pPr>
        <w:spacing w:before="240"/>
        <w:rPr>
          <w:b/>
          <w:bCs/>
        </w:rPr>
      </w:pPr>
      <w:r w:rsidRPr="00310BF4">
        <w:rPr>
          <w:b/>
          <w:bCs/>
        </w:rPr>
        <w:t>Corrección de Fechas de Registro</w:t>
      </w:r>
    </w:p>
    <w:p w14:paraId="36496E16" w14:textId="77777777" w:rsidR="00310BF4" w:rsidRPr="00310BF4" w:rsidRDefault="00310BF4" w:rsidP="00310BF4">
      <w:r w:rsidRPr="00310BF4">
        <w:t xml:space="preserve">Se observó que las inconsistencias en </w:t>
      </w:r>
      <w:proofErr w:type="spellStart"/>
      <w:r w:rsidRPr="00310BF4">
        <w:t>entry_date</w:t>
      </w:r>
      <w:proofErr w:type="spellEnd"/>
      <w:r w:rsidRPr="00310BF4">
        <w:t xml:space="preserve"> podrían indicar errores en la carga de datos o actualizaciones incorrectas. Para corregir estos problemas, se decidió establecer la fecha de registro como el valor más temprano registrado para cada cliente. Este enfoque asegura que se mantenga la calidad y la integridad de los datos.</w:t>
      </w:r>
    </w:p>
    <w:p w14:paraId="3A11135D" w14:textId="77777777" w:rsidR="00310BF4" w:rsidRPr="00310BF4" w:rsidRDefault="00310BF4" w:rsidP="00310BF4">
      <w:r w:rsidRPr="00310BF4">
        <w:t xml:space="preserve">El proceso implicó ordenar los datos por </w:t>
      </w:r>
      <w:proofErr w:type="spellStart"/>
      <w:r w:rsidRPr="00310BF4">
        <w:t>pk_cid</w:t>
      </w:r>
      <w:proofErr w:type="spellEnd"/>
      <w:r w:rsidRPr="00310BF4">
        <w:t xml:space="preserve"> y </w:t>
      </w:r>
      <w:proofErr w:type="spellStart"/>
      <w:r w:rsidRPr="00310BF4">
        <w:t>pk_partition</w:t>
      </w:r>
      <w:proofErr w:type="spellEnd"/>
      <w:r w:rsidRPr="00310BF4">
        <w:t xml:space="preserve">, y luego aplicar la fecha de la primera partición registrada a todos los registros correspondientes a cada cliente. Tras este ajuste, se verificó que </w:t>
      </w:r>
      <w:r w:rsidRPr="00310BF4">
        <w:rPr>
          <w:b/>
          <w:bCs/>
        </w:rPr>
        <w:t>456,373</w:t>
      </w:r>
      <w:r w:rsidRPr="00310BF4">
        <w:t xml:space="preserve"> clientes ahora tenían la misma fecha de registro, eliminando así cualquier inconsistencia en los datos.</w:t>
      </w:r>
    </w:p>
    <w:p w14:paraId="3C20BAAA" w14:textId="6A6D3A1C" w:rsidR="00310BF4" w:rsidRPr="00310BF4" w:rsidRDefault="00310BF4" w:rsidP="00310BF4">
      <w:pPr>
        <w:rPr>
          <w:b/>
          <w:bCs/>
        </w:rPr>
      </w:pPr>
      <w:bookmarkStart w:id="29" w:name="_Hlk179756080"/>
      <w:r w:rsidRPr="00310BF4">
        <w:rPr>
          <w:b/>
          <w:bCs/>
        </w:rPr>
        <w:t>Comportamiento de Clientes Según Fecha de Contratación</w:t>
      </w:r>
    </w:p>
    <w:p w14:paraId="4EA5EA77" w14:textId="7B5B32B0" w:rsidR="00310BF4" w:rsidRDefault="00310BF4" w:rsidP="00310BF4">
      <w:r w:rsidRPr="00310BF4">
        <w:t xml:space="preserve">Se creó un </w:t>
      </w:r>
      <w:proofErr w:type="spellStart"/>
      <w:r w:rsidRPr="00310BF4">
        <w:t>dataframe</w:t>
      </w:r>
      <w:proofErr w:type="spellEnd"/>
      <w:r w:rsidRPr="00310BF4">
        <w:t xml:space="preserve"> que contenía únicamente los clientes con fechas de registro consistentes. Posteriormente, se agruparon las fechas por mes para analizar la actividad de adquisición de nuevos clientes a lo largo del tiempo. El gráfico resultante mostró ciclos claros en la actividad de adquisición, con picos notables en la captación de nuevos clientes. Se identificaron períodos de alta actividad entre </w:t>
      </w:r>
      <w:r w:rsidRPr="00310BF4">
        <w:rPr>
          <w:b/>
          <w:bCs/>
        </w:rPr>
        <w:t>mediados de julio hasta mediados de agosto</w:t>
      </w:r>
      <w:r w:rsidRPr="00310BF4">
        <w:t xml:space="preserve"> y también </w:t>
      </w:r>
      <w:r w:rsidRPr="00310BF4">
        <w:rPr>
          <w:b/>
          <w:bCs/>
        </w:rPr>
        <w:t>a inicios de enero</w:t>
      </w:r>
      <w:r w:rsidRPr="00310BF4">
        <w:t xml:space="preserve"> de cada año.</w:t>
      </w:r>
    </w:p>
    <w:bookmarkEnd w:id="29"/>
    <w:p w14:paraId="74B48711" w14:textId="289C0DD6" w:rsidR="00310BF4" w:rsidRDefault="00310BF4" w:rsidP="00310BF4">
      <w:r w:rsidRPr="00310BF4">
        <w:rPr>
          <w:noProof/>
        </w:rPr>
        <w:lastRenderedPageBreak/>
        <w:drawing>
          <wp:inline distT="0" distB="0" distL="0" distR="0" wp14:anchorId="7757AD4C" wp14:editId="59B24F60">
            <wp:extent cx="5400040" cy="2720975"/>
            <wp:effectExtent l="0" t="0" r="0" b="31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720975"/>
                    </a:xfrm>
                    <a:prstGeom prst="rect">
                      <a:avLst/>
                    </a:prstGeom>
                  </pic:spPr>
                </pic:pic>
              </a:graphicData>
            </a:graphic>
          </wp:inline>
        </w:drawing>
      </w:r>
    </w:p>
    <w:p w14:paraId="05CB9D2B" w14:textId="77777777" w:rsidR="00310BF4" w:rsidRPr="00310BF4" w:rsidRDefault="00310BF4" w:rsidP="00310BF4">
      <w:pPr>
        <w:spacing w:after="0"/>
      </w:pPr>
    </w:p>
    <w:p w14:paraId="4E20C7D9" w14:textId="585A9A25" w:rsidR="00310BF4" w:rsidRPr="00310BF4" w:rsidRDefault="00310BF4" w:rsidP="00FB2067">
      <w:pPr>
        <w:pStyle w:val="Ttulo3"/>
      </w:pPr>
      <w:bookmarkStart w:id="30" w:name="_Toc179918202"/>
      <w:r>
        <w:t xml:space="preserve">1.3.7. </w:t>
      </w:r>
      <w:r w:rsidRPr="00310BF4">
        <w:t xml:space="preserve">Segmentación </w:t>
      </w:r>
      <w:r w:rsidR="000E7F65">
        <w:t>(</w:t>
      </w:r>
      <w:proofErr w:type="spellStart"/>
      <w:r w:rsidR="000E7F65">
        <w:t>Segment</w:t>
      </w:r>
      <w:proofErr w:type="spellEnd"/>
      <w:r w:rsidR="000E7F65">
        <w:t>)</w:t>
      </w:r>
      <w:bookmarkEnd w:id="30"/>
    </w:p>
    <w:p w14:paraId="5A9FA9E5" w14:textId="10815E20" w:rsidR="00310BF4" w:rsidRPr="00310BF4" w:rsidRDefault="00310BF4" w:rsidP="00310BF4">
      <w:pPr>
        <w:rPr>
          <w:b/>
          <w:bCs/>
        </w:rPr>
      </w:pPr>
      <w:r w:rsidRPr="00310BF4">
        <w:rPr>
          <w:b/>
          <w:bCs/>
        </w:rPr>
        <w:t>Análisis General de Segmentos</w:t>
      </w:r>
    </w:p>
    <w:p w14:paraId="3A459CC5" w14:textId="4E04A52D" w:rsidR="00310BF4" w:rsidRDefault="00310BF4" w:rsidP="00310BF4">
      <w:r w:rsidRPr="00310BF4">
        <w:t xml:space="preserve">En el siguiente paso, se abordó la segmentación de clientes, comenzando por reemplazar los valores nulos en la columna </w:t>
      </w:r>
      <w:proofErr w:type="spellStart"/>
      <w:r w:rsidRPr="00310BF4">
        <w:t>segment</w:t>
      </w:r>
      <w:proofErr w:type="spellEnd"/>
      <w:r w:rsidRPr="00310BF4">
        <w:t xml:space="preserve"> con "</w:t>
      </w:r>
      <w:proofErr w:type="spellStart"/>
      <w:r w:rsidRPr="00310BF4">
        <w:t>Unknown</w:t>
      </w:r>
      <w:proofErr w:type="spellEnd"/>
      <w:r w:rsidRPr="00310BF4">
        <w:t xml:space="preserve">". Se contó el número de valores únicos en </w:t>
      </w:r>
      <w:proofErr w:type="spellStart"/>
      <w:r w:rsidRPr="00310BF4">
        <w:t>segment</w:t>
      </w:r>
      <w:proofErr w:type="spellEnd"/>
      <w:r w:rsidRPr="00310BF4">
        <w:t xml:space="preserve"> para cada cliente, lo que reveló que </w:t>
      </w:r>
      <w:r w:rsidRPr="00310BF4">
        <w:rPr>
          <w:b/>
          <w:bCs/>
        </w:rPr>
        <w:t>326,078</w:t>
      </w:r>
      <w:r w:rsidRPr="00310BF4">
        <w:t xml:space="preserve"> clientes tenían siempre el mismo segmento, mientras que </w:t>
      </w:r>
      <w:r w:rsidRPr="00310BF4">
        <w:rPr>
          <w:b/>
          <w:bCs/>
        </w:rPr>
        <w:t>130,295</w:t>
      </w:r>
      <w:r w:rsidRPr="00310BF4">
        <w:t xml:space="preserve"> presentaban segmentos mixtos.</w:t>
      </w:r>
    </w:p>
    <w:p w14:paraId="234187FD" w14:textId="61E42ED8" w:rsidR="00310BF4" w:rsidRPr="00310BF4" w:rsidRDefault="00310BF4" w:rsidP="00310BF4">
      <w:pPr>
        <w:jc w:val="center"/>
      </w:pPr>
      <w:r w:rsidRPr="00310BF4">
        <w:rPr>
          <w:noProof/>
        </w:rPr>
        <w:drawing>
          <wp:inline distT="0" distB="0" distL="0" distR="0" wp14:anchorId="09E60983" wp14:editId="6917A6C8">
            <wp:extent cx="5372100" cy="3032637"/>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84134" cy="3039430"/>
                    </a:xfrm>
                    <a:prstGeom prst="rect">
                      <a:avLst/>
                    </a:prstGeom>
                  </pic:spPr>
                </pic:pic>
              </a:graphicData>
            </a:graphic>
          </wp:inline>
        </w:drawing>
      </w:r>
    </w:p>
    <w:p w14:paraId="1B9BFE98" w14:textId="14DDA716" w:rsidR="00310BF4" w:rsidRDefault="00310BF4" w:rsidP="00310BF4">
      <w:r w:rsidRPr="00310BF4">
        <w:t>Para manejar las inconsistencias, se definió una función que reemplazó los valores '</w:t>
      </w:r>
      <w:proofErr w:type="spellStart"/>
      <w:r w:rsidRPr="00310BF4">
        <w:t>Unknown</w:t>
      </w:r>
      <w:proofErr w:type="spellEnd"/>
      <w:r w:rsidRPr="00310BF4">
        <w:t xml:space="preserve">' por el segmento más reciente registrado. Después de aplicar este proceso, se confirmó que ya no había clientes con segmentos mixtos, y </w:t>
      </w:r>
      <w:r w:rsidRPr="00310BF4">
        <w:rPr>
          <w:b/>
          <w:bCs/>
        </w:rPr>
        <w:t>456,373</w:t>
      </w:r>
      <w:r w:rsidRPr="00310BF4">
        <w:t xml:space="preserve"> clientes ahora tenían un único segmento asignado.</w:t>
      </w:r>
    </w:p>
    <w:p w14:paraId="165FC25F" w14:textId="79473E71" w:rsidR="00310BF4" w:rsidRDefault="00310BF4" w:rsidP="00310BF4"/>
    <w:p w14:paraId="3D3367FE" w14:textId="77777777" w:rsidR="004C0EA9" w:rsidRPr="00310BF4" w:rsidRDefault="004C0EA9" w:rsidP="00310BF4"/>
    <w:p w14:paraId="4A82DC91" w14:textId="1D9FC1E1" w:rsidR="00310BF4" w:rsidRPr="00310BF4" w:rsidRDefault="00310BF4" w:rsidP="00310BF4">
      <w:pPr>
        <w:rPr>
          <w:b/>
          <w:bCs/>
        </w:rPr>
      </w:pPr>
      <w:r w:rsidRPr="00310BF4">
        <w:rPr>
          <w:b/>
          <w:bCs/>
        </w:rPr>
        <w:lastRenderedPageBreak/>
        <w:t>Distribución de Segmentos</w:t>
      </w:r>
    </w:p>
    <w:p w14:paraId="19548E3B" w14:textId="72B08602" w:rsidR="00310BF4" w:rsidRDefault="00310BF4" w:rsidP="00310BF4">
      <w:r w:rsidRPr="00310BF4">
        <w:t xml:space="preserve">La distribución final de los segmentos mostró que la mayoría de los clientes pertenecen al segmento </w:t>
      </w:r>
      <w:r w:rsidRPr="00310BF4">
        <w:rPr>
          <w:b/>
          <w:bCs/>
        </w:rPr>
        <w:t>03 - UNIVERSITARIO</w:t>
      </w:r>
      <w:r w:rsidRPr="00310BF4">
        <w:t xml:space="preserve"> (87.24%), seguido de </w:t>
      </w:r>
      <w:r w:rsidRPr="00310BF4">
        <w:rPr>
          <w:b/>
          <w:bCs/>
        </w:rPr>
        <w:t>02 - PARTICULARES</w:t>
      </w:r>
      <w:r w:rsidRPr="00310BF4">
        <w:t xml:space="preserve"> (12.33%) y </w:t>
      </w:r>
      <w:r w:rsidRPr="00310BF4">
        <w:rPr>
          <w:b/>
          <w:bCs/>
        </w:rPr>
        <w:t>01 - TOP</w:t>
      </w:r>
      <w:r w:rsidRPr="00310BF4">
        <w:t xml:space="preserve"> (0.02%). Esto indica una gran concentración de clientes en el segmento universitario, lo que puede sugerir la necesidad de estrategias de marketing más específicas para los otros segmentos.</w:t>
      </w:r>
    </w:p>
    <w:p w14:paraId="7911F036" w14:textId="394275E8" w:rsidR="00310BF4" w:rsidRPr="00310BF4" w:rsidRDefault="00310BF4" w:rsidP="00310BF4">
      <w:pPr>
        <w:jc w:val="center"/>
      </w:pPr>
      <w:r w:rsidRPr="00310BF4">
        <w:rPr>
          <w:noProof/>
        </w:rPr>
        <w:drawing>
          <wp:inline distT="0" distB="0" distL="0" distR="0" wp14:anchorId="45B225A4" wp14:editId="4D4E611C">
            <wp:extent cx="5400040" cy="249872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498725"/>
                    </a:xfrm>
                    <a:prstGeom prst="rect">
                      <a:avLst/>
                    </a:prstGeom>
                  </pic:spPr>
                </pic:pic>
              </a:graphicData>
            </a:graphic>
          </wp:inline>
        </w:drawing>
      </w:r>
    </w:p>
    <w:p w14:paraId="5BE121F5" w14:textId="11FB1043" w:rsidR="00310BF4" w:rsidRPr="00310BF4" w:rsidRDefault="00310BF4" w:rsidP="00310BF4">
      <w:pPr>
        <w:rPr>
          <w:b/>
          <w:bCs/>
        </w:rPr>
      </w:pPr>
      <w:r w:rsidRPr="00310BF4">
        <w:rPr>
          <w:b/>
          <w:bCs/>
        </w:rPr>
        <w:t>Análisis de Clientes Activos e Inactivos por Segmento</w:t>
      </w:r>
    </w:p>
    <w:p w14:paraId="66E09A81" w14:textId="77777777" w:rsidR="00310BF4" w:rsidRPr="00310BF4" w:rsidRDefault="00310BF4" w:rsidP="00310BF4">
      <w:r w:rsidRPr="00310BF4">
        <w:t xml:space="preserve">Se realizó un análisis adicional para observar la proporción de clientes activos e inactivos en cada segmento. Los resultados revelaron que los clientes en el segmento </w:t>
      </w:r>
      <w:r w:rsidRPr="00310BF4">
        <w:rPr>
          <w:b/>
          <w:bCs/>
        </w:rPr>
        <w:t>TOP</w:t>
      </w:r>
      <w:r w:rsidRPr="00310BF4">
        <w:t xml:space="preserve"> eran los más activos, mientras que los </w:t>
      </w:r>
      <w:r w:rsidRPr="00310BF4">
        <w:rPr>
          <w:b/>
          <w:bCs/>
        </w:rPr>
        <w:t>universitarios</w:t>
      </w:r>
      <w:r w:rsidRPr="00310BF4">
        <w:t xml:space="preserve"> mostraban una menor actividad en comparación con los demás segmentos.</w:t>
      </w:r>
    </w:p>
    <w:p w14:paraId="6EADCFDF" w14:textId="7F4AEE61" w:rsidR="004D6303" w:rsidRDefault="00310BF4" w:rsidP="00AC061A">
      <w:r w:rsidRPr="00310BF4">
        <w:rPr>
          <w:noProof/>
        </w:rPr>
        <w:drawing>
          <wp:inline distT="0" distB="0" distL="0" distR="0" wp14:anchorId="39425F16" wp14:editId="045488DA">
            <wp:extent cx="5400040" cy="3292475"/>
            <wp:effectExtent l="0" t="0" r="0" b="317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292475"/>
                    </a:xfrm>
                    <a:prstGeom prst="rect">
                      <a:avLst/>
                    </a:prstGeom>
                  </pic:spPr>
                </pic:pic>
              </a:graphicData>
            </a:graphic>
          </wp:inline>
        </w:drawing>
      </w:r>
    </w:p>
    <w:p w14:paraId="78A7F2C6" w14:textId="0C932DE4" w:rsidR="000E7F65" w:rsidRDefault="000E7F65" w:rsidP="00AC061A"/>
    <w:p w14:paraId="4C50B13C" w14:textId="4689EAEF" w:rsidR="000E7F65" w:rsidRPr="000E7F65" w:rsidRDefault="000E7F65" w:rsidP="00FB2067">
      <w:pPr>
        <w:pStyle w:val="Ttulo3"/>
      </w:pPr>
      <w:bookmarkStart w:id="31" w:name="_Toc179918203"/>
      <w:r w:rsidRPr="000E7F65">
        <w:lastRenderedPageBreak/>
        <w:t>1.</w:t>
      </w:r>
      <w:r>
        <w:t>3.8.</w:t>
      </w:r>
      <w:r w:rsidRPr="000E7F65">
        <w:t xml:space="preserve"> </w:t>
      </w:r>
      <w:r>
        <w:t>Particiones (</w:t>
      </w:r>
      <w:proofErr w:type="spellStart"/>
      <w:r>
        <w:t>pk_partition</w:t>
      </w:r>
      <w:proofErr w:type="spellEnd"/>
      <w:r>
        <w:t>)</w:t>
      </w:r>
      <w:bookmarkEnd w:id="31"/>
    </w:p>
    <w:p w14:paraId="4EAC2469" w14:textId="77777777" w:rsidR="000E7F65" w:rsidRPr="000E7F65" w:rsidRDefault="000E7F65" w:rsidP="000E7F65">
      <w:r w:rsidRPr="000E7F65">
        <w:t>Se realizó un análisis para determinar la presencia de clientes en distintas particiones (</w:t>
      </w:r>
      <w:proofErr w:type="spellStart"/>
      <w:r w:rsidRPr="000E7F65">
        <w:t>pk_partition</w:t>
      </w:r>
      <w:proofErr w:type="spellEnd"/>
      <w:r w:rsidRPr="000E7F65">
        <w:t>). En primer lugar, se contó el número de particiones únicas asociadas a cada cliente. Los resultados mostraron que:</w:t>
      </w:r>
    </w:p>
    <w:p w14:paraId="3CFDB346" w14:textId="77777777" w:rsidR="000E7F65" w:rsidRPr="000E7F65" w:rsidRDefault="000E7F65" w:rsidP="001728B1">
      <w:pPr>
        <w:numPr>
          <w:ilvl w:val="0"/>
          <w:numId w:val="71"/>
        </w:numPr>
        <w:tabs>
          <w:tab w:val="clear" w:pos="360"/>
          <w:tab w:val="num" w:pos="720"/>
        </w:tabs>
      </w:pPr>
      <w:r w:rsidRPr="000E7F65">
        <w:rPr>
          <w:b/>
          <w:bCs/>
        </w:rPr>
        <w:t>8,814</w:t>
      </w:r>
      <w:r w:rsidRPr="000E7F65">
        <w:t xml:space="preserve"> clientes están asociados a una única partición, es decir, no se repiten en más de una.</w:t>
      </w:r>
    </w:p>
    <w:p w14:paraId="6BD36A2E" w14:textId="77777777" w:rsidR="000E7F65" w:rsidRPr="000E7F65" w:rsidRDefault="000E7F65" w:rsidP="001728B1">
      <w:pPr>
        <w:numPr>
          <w:ilvl w:val="0"/>
          <w:numId w:val="71"/>
        </w:numPr>
        <w:tabs>
          <w:tab w:val="clear" w:pos="360"/>
          <w:tab w:val="num" w:pos="720"/>
        </w:tabs>
      </w:pPr>
      <w:r w:rsidRPr="000E7F65">
        <w:rPr>
          <w:b/>
          <w:bCs/>
        </w:rPr>
        <w:t>447,559</w:t>
      </w:r>
      <w:r w:rsidRPr="000E7F65">
        <w:t xml:space="preserve"> clientes están presentes en al menos dos particiones, lo que sugiere que son usuarios recurrentes.</w:t>
      </w:r>
    </w:p>
    <w:p w14:paraId="289D5A2D" w14:textId="77777777" w:rsidR="000E7F65" w:rsidRPr="000E7F65" w:rsidRDefault="000E7F65" w:rsidP="001728B1">
      <w:pPr>
        <w:numPr>
          <w:ilvl w:val="0"/>
          <w:numId w:val="71"/>
        </w:numPr>
        <w:tabs>
          <w:tab w:val="clear" w:pos="360"/>
          <w:tab w:val="num" w:pos="720"/>
        </w:tabs>
      </w:pPr>
      <w:r w:rsidRPr="000E7F65">
        <w:t xml:space="preserve">No se encontraron clientes con valores </w:t>
      </w:r>
      <w:proofErr w:type="spellStart"/>
      <w:r w:rsidRPr="000E7F65">
        <w:t>NaN</w:t>
      </w:r>
      <w:proofErr w:type="spellEnd"/>
      <w:r w:rsidRPr="000E7F65">
        <w:t xml:space="preserve"> en </w:t>
      </w:r>
      <w:proofErr w:type="spellStart"/>
      <w:r w:rsidRPr="000E7F65">
        <w:t>pk_partition</w:t>
      </w:r>
      <w:proofErr w:type="spellEnd"/>
      <w:r w:rsidRPr="000E7F65">
        <w:t>.</w:t>
      </w:r>
    </w:p>
    <w:p w14:paraId="379946BE" w14:textId="695F610F" w:rsidR="000E7F65" w:rsidRDefault="000E7F65" w:rsidP="000E7F65">
      <w:r w:rsidRPr="000E7F65">
        <w:t>Estos hallazgos resaltan que una gran mayoría de los clientes (aproximadamente el 98%) tiene actividad en múltiples particiones, lo cual es un indicador positivo de continuidad en el uso de la aplicación.</w:t>
      </w:r>
    </w:p>
    <w:p w14:paraId="0B1B6667" w14:textId="35342AC0" w:rsidR="000E7F65" w:rsidRPr="000E7F65" w:rsidRDefault="000E7F65" w:rsidP="000E7F65">
      <w:r w:rsidRPr="000E7F65">
        <w:rPr>
          <w:noProof/>
        </w:rPr>
        <w:drawing>
          <wp:inline distT="0" distB="0" distL="0" distR="0" wp14:anchorId="2D58DD78" wp14:editId="2279F6AF">
            <wp:extent cx="5400040" cy="3232150"/>
            <wp:effectExtent l="0" t="0" r="0" b="635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232150"/>
                    </a:xfrm>
                    <a:prstGeom prst="rect">
                      <a:avLst/>
                    </a:prstGeom>
                  </pic:spPr>
                </pic:pic>
              </a:graphicData>
            </a:graphic>
          </wp:inline>
        </w:drawing>
      </w:r>
    </w:p>
    <w:p w14:paraId="0E3BAB10" w14:textId="39E52D34" w:rsidR="000E7F65" w:rsidRPr="000E7F65" w:rsidRDefault="000E7F65" w:rsidP="000E7F65">
      <w:pPr>
        <w:rPr>
          <w:b/>
          <w:bCs/>
        </w:rPr>
      </w:pPr>
      <w:r w:rsidRPr="000E7F65">
        <w:rPr>
          <w:b/>
          <w:bCs/>
        </w:rPr>
        <w:t>Identificación de Clientes Nuevos en Cada Partición</w:t>
      </w:r>
    </w:p>
    <w:p w14:paraId="76F656E7" w14:textId="3BF951F2" w:rsidR="000E7F65" w:rsidRDefault="000E7F65" w:rsidP="000E7F65">
      <w:r w:rsidRPr="000E7F65">
        <w:t xml:space="preserve">A continuación, se procedió a analizar la adquisición de nuevos clientes en cada partición en comparación con la anterior. Para ello, se ordenaron los datos por </w:t>
      </w:r>
      <w:proofErr w:type="spellStart"/>
      <w:r w:rsidRPr="000E7F65">
        <w:t>pk_partition</w:t>
      </w:r>
      <w:proofErr w:type="spellEnd"/>
      <w:r w:rsidRPr="000E7F65">
        <w:t xml:space="preserve"> y </w:t>
      </w:r>
      <w:proofErr w:type="spellStart"/>
      <w:r w:rsidRPr="000E7F65">
        <w:t>pk_cid</w:t>
      </w:r>
      <w:proofErr w:type="spellEnd"/>
      <w:r w:rsidRPr="000E7F65">
        <w:t>. Se creó un conjunto que almacenaba todos los clientes vistos hasta el momento y, al iterar sobre las particiones, se identificaron los nuevos clientes al restar los clientes actuales de los acumulados.</w:t>
      </w:r>
    </w:p>
    <w:p w14:paraId="180313AE" w14:textId="35DB1D52" w:rsidR="000E7F65" w:rsidRDefault="000E7F65" w:rsidP="000E7F65">
      <w:r w:rsidRPr="000E7F65">
        <w:t xml:space="preserve">La suma total de nuevos clientes por partición coincide con el número total de clientes únicos en el </w:t>
      </w:r>
      <w:proofErr w:type="spellStart"/>
      <w:r w:rsidRPr="000E7F65">
        <w:t>dataset</w:t>
      </w:r>
      <w:proofErr w:type="spellEnd"/>
      <w:r w:rsidRPr="000E7F65">
        <w:t xml:space="preserve">, </w:t>
      </w:r>
      <w:r w:rsidRPr="000E7F65">
        <w:rPr>
          <w:b/>
          <w:bCs/>
        </w:rPr>
        <w:t>456,373</w:t>
      </w:r>
      <w:r w:rsidRPr="000E7F65">
        <w:t>.</w:t>
      </w:r>
    </w:p>
    <w:p w14:paraId="5CFD0467" w14:textId="77777777" w:rsidR="00AB6113" w:rsidRPr="000E7F65" w:rsidRDefault="00AB6113" w:rsidP="00AB6113">
      <w:r w:rsidRPr="000E7F65">
        <w:t>El gráfico resultante muestra picos de adquisición en varias particiones, lo que podría estar vinculado a campañas o eventos específicos. Hacia el final del período analizado, se observa una tendencia a la baja en la adquisición de nuevos clientes, sugiriendo la necesidad de nuevas estrategias para atraer a clientes o una posible saturación del mercado.</w:t>
      </w:r>
    </w:p>
    <w:p w14:paraId="32009FBE" w14:textId="77777777" w:rsidR="00AB6113" w:rsidRDefault="00AB6113" w:rsidP="000E7F65"/>
    <w:p w14:paraId="36F4E74A" w14:textId="3BAFC92E" w:rsidR="00F94AD9" w:rsidRPr="000E7F65" w:rsidRDefault="00F94AD9" w:rsidP="000E7F65">
      <w:bookmarkStart w:id="32" w:name="_Hlk179757146"/>
      <w:r w:rsidRPr="00F94AD9">
        <w:rPr>
          <w:noProof/>
        </w:rPr>
        <w:lastRenderedPageBreak/>
        <w:drawing>
          <wp:inline distT="0" distB="0" distL="0" distR="0" wp14:anchorId="61C5B383" wp14:editId="6A2586B7">
            <wp:extent cx="5400040" cy="3827145"/>
            <wp:effectExtent l="0" t="0" r="0" b="19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827145"/>
                    </a:xfrm>
                    <a:prstGeom prst="rect">
                      <a:avLst/>
                    </a:prstGeom>
                  </pic:spPr>
                </pic:pic>
              </a:graphicData>
            </a:graphic>
          </wp:inline>
        </w:drawing>
      </w:r>
    </w:p>
    <w:bookmarkEnd w:id="32"/>
    <w:p w14:paraId="0884AE6C" w14:textId="02D2B1AD" w:rsidR="000E7F65" w:rsidRPr="000E7F65" w:rsidRDefault="000E7F65" w:rsidP="00AB6113">
      <w:pPr>
        <w:spacing w:before="240"/>
        <w:rPr>
          <w:b/>
          <w:bCs/>
        </w:rPr>
      </w:pPr>
      <w:r w:rsidRPr="000E7F65">
        <w:rPr>
          <w:b/>
          <w:bCs/>
        </w:rPr>
        <w:t>Distribución de Clientes según Antigüedad</w:t>
      </w:r>
    </w:p>
    <w:p w14:paraId="31CEB406" w14:textId="63DD7945" w:rsidR="00F94AD9" w:rsidRDefault="000E7F65" w:rsidP="000E7F65">
      <w:r w:rsidRPr="000E7F65">
        <w:t>Para complementar el análisis, se evaluó la antigüedad de los clientes en la plataforma. Se calculó la antigüedad en días a partir de la última fecha de partición (</w:t>
      </w:r>
      <w:proofErr w:type="spellStart"/>
      <w:r w:rsidRPr="000E7F65">
        <w:t>pk_partition</w:t>
      </w:r>
      <w:proofErr w:type="spellEnd"/>
      <w:r w:rsidRPr="000E7F65">
        <w:t>) y la fecha de registro (</w:t>
      </w:r>
      <w:proofErr w:type="spellStart"/>
      <w:r w:rsidRPr="000E7F65">
        <w:t>entry_date</w:t>
      </w:r>
      <w:proofErr w:type="spellEnd"/>
      <w:r w:rsidRPr="000E7F65">
        <w:t>), y se categorizó en intervalos de tiempo. Las categorías definidas fueron:</w:t>
      </w:r>
    </w:p>
    <w:p w14:paraId="7C511EC3" w14:textId="352D2BFE" w:rsidR="00F94AD9" w:rsidRDefault="00F94AD9" w:rsidP="00F94AD9">
      <w:pPr>
        <w:jc w:val="center"/>
      </w:pPr>
      <w:bookmarkStart w:id="33" w:name="_Hlk179757317"/>
      <w:r w:rsidRPr="00F94AD9">
        <w:rPr>
          <w:noProof/>
        </w:rPr>
        <w:drawing>
          <wp:inline distT="0" distB="0" distL="0" distR="0" wp14:anchorId="20FD9135" wp14:editId="4776C63A">
            <wp:extent cx="5400040" cy="2816860"/>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816860"/>
                    </a:xfrm>
                    <a:prstGeom prst="rect">
                      <a:avLst/>
                    </a:prstGeom>
                  </pic:spPr>
                </pic:pic>
              </a:graphicData>
            </a:graphic>
          </wp:inline>
        </w:drawing>
      </w:r>
    </w:p>
    <w:p w14:paraId="4DEAFB41" w14:textId="6E3FF1E0" w:rsidR="001C7C6A" w:rsidRDefault="000E7F65" w:rsidP="001C7C6A">
      <w:r w:rsidRPr="000E7F65">
        <w:t xml:space="preserve">Los resultados mostraron que más del </w:t>
      </w:r>
      <w:r w:rsidRPr="000E7F65">
        <w:rPr>
          <w:b/>
          <w:bCs/>
        </w:rPr>
        <w:t>70%</w:t>
      </w:r>
      <w:r w:rsidRPr="000E7F65">
        <w:t xml:space="preserve"> de los clientes tienen más de un año de antigüedad, lo cual es un indicativo positivo en términos de retención y lealtad. Sin embargo, se identificó una caída notable en la categoría de 9-12 meses en comparación con la de 6-9 meses, lo que sugiere que se debe prestar atención a este grupo para mejorar la retención.</w:t>
      </w:r>
      <w:r w:rsidR="00F94AD9">
        <w:t xml:space="preserve"> </w:t>
      </w:r>
      <w:r w:rsidRPr="000E7F65">
        <w:t xml:space="preserve">Además, la mayor </w:t>
      </w:r>
      <w:r w:rsidRPr="000E7F65">
        <w:lastRenderedPageBreak/>
        <w:t>concentración de clientes se encontró en el rango de 1 a 3 años, lo que representa una oportunidad para implementar estrategias de fidelización dirigidas a este segmento.</w:t>
      </w:r>
    </w:p>
    <w:p w14:paraId="262F0ACC" w14:textId="77777777" w:rsidR="001C7C6A" w:rsidRDefault="001C7C6A" w:rsidP="001C7C6A">
      <w:pPr>
        <w:spacing w:after="0"/>
      </w:pPr>
    </w:p>
    <w:p w14:paraId="3D103F61" w14:textId="1D8DA79A" w:rsidR="001C7C6A" w:rsidRPr="001C7C6A" w:rsidRDefault="001C7C6A" w:rsidP="00FB2067">
      <w:pPr>
        <w:pStyle w:val="Ttulo3"/>
      </w:pPr>
      <w:bookmarkStart w:id="34" w:name="_Toc179918204"/>
      <w:r w:rsidRPr="001C7C6A">
        <w:t>1.</w:t>
      </w:r>
      <w:r>
        <w:t>3</w:t>
      </w:r>
      <w:r w:rsidRPr="001C7C6A">
        <w:t>.</w:t>
      </w:r>
      <w:r w:rsidR="004C0EA9">
        <w:t>9</w:t>
      </w:r>
      <w:r w:rsidRPr="001C7C6A">
        <w:t>. Resumen</w:t>
      </w:r>
      <w:bookmarkEnd w:id="34"/>
    </w:p>
    <w:p w14:paraId="77692E61" w14:textId="77777777" w:rsidR="001C7C6A" w:rsidRPr="001C7C6A" w:rsidRDefault="001C7C6A" w:rsidP="001728B1">
      <w:pPr>
        <w:numPr>
          <w:ilvl w:val="0"/>
          <w:numId w:val="72"/>
        </w:numPr>
        <w:tabs>
          <w:tab w:val="clear" w:pos="360"/>
          <w:tab w:val="num" w:pos="720"/>
        </w:tabs>
        <w:spacing w:after="120"/>
      </w:pPr>
      <w:r w:rsidRPr="001C7C6A">
        <w:rPr>
          <w:b/>
          <w:bCs/>
        </w:rPr>
        <w:t>Comportamiento de Clientes</w:t>
      </w:r>
      <w:r w:rsidRPr="001C7C6A">
        <w:t>: Se clasificaron a los clientes según su actividad:</w:t>
      </w:r>
    </w:p>
    <w:p w14:paraId="19254896" w14:textId="77777777" w:rsidR="001C7C6A" w:rsidRPr="001C7C6A" w:rsidRDefault="001C7C6A" w:rsidP="001728B1">
      <w:pPr>
        <w:pStyle w:val="Prrafodelista"/>
        <w:numPr>
          <w:ilvl w:val="0"/>
          <w:numId w:val="73"/>
        </w:numPr>
        <w:spacing w:after="0"/>
      </w:pPr>
      <w:r w:rsidRPr="001C7C6A">
        <w:rPr>
          <w:b/>
          <w:bCs/>
        </w:rPr>
        <w:t>Siempre Activos</w:t>
      </w:r>
      <w:r w:rsidRPr="001C7C6A">
        <w:t>: 139,194 clientes.</w:t>
      </w:r>
    </w:p>
    <w:p w14:paraId="465E5405" w14:textId="77777777" w:rsidR="001C7C6A" w:rsidRPr="001C7C6A" w:rsidRDefault="001C7C6A" w:rsidP="001728B1">
      <w:pPr>
        <w:pStyle w:val="Prrafodelista"/>
        <w:numPr>
          <w:ilvl w:val="0"/>
          <w:numId w:val="73"/>
        </w:numPr>
        <w:spacing w:after="0"/>
      </w:pPr>
      <w:r w:rsidRPr="001C7C6A">
        <w:rPr>
          <w:b/>
          <w:bCs/>
        </w:rPr>
        <w:t>Nunca Activos</w:t>
      </w:r>
      <w:r w:rsidRPr="001C7C6A">
        <w:t>: 258,642 clientes.</w:t>
      </w:r>
    </w:p>
    <w:p w14:paraId="2BCA2021" w14:textId="77777777" w:rsidR="001C7C6A" w:rsidRPr="001C7C6A" w:rsidRDefault="001C7C6A" w:rsidP="001728B1">
      <w:pPr>
        <w:pStyle w:val="Prrafodelista"/>
        <w:numPr>
          <w:ilvl w:val="0"/>
          <w:numId w:val="73"/>
        </w:numPr>
        <w:spacing w:after="120"/>
      </w:pPr>
      <w:r w:rsidRPr="001C7C6A">
        <w:rPr>
          <w:b/>
          <w:bCs/>
        </w:rPr>
        <w:t>Actividad Variable</w:t>
      </w:r>
      <w:r w:rsidRPr="001C7C6A">
        <w:t>: 58,537 clientes. Este análisis revela que el 12% de los clientes cambian su estado de actividad, indicando una necesidad de estrategias para mejorar la retención.</w:t>
      </w:r>
    </w:p>
    <w:p w14:paraId="043F6370" w14:textId="77777777" w:rsidR="001C7C6A" w:rsidRPr="001C7C6A" w:rsidRDefault="001C7C6A" w:rsidP="001728B1">
      <w:pPr>
        <w:numPr>
          <w:ilvl w:val="0"/>
          <w:numId w:val="72"/>
        </w:numPr>
        <w:tabs>
          <w:tab w:val="clear" w:pos="360"/>
          <w:tab w:val="num" w:pos="720"/>
        </w:tabs>
        <w:spacing w:after="120"/>
      </w:pPr>
      <w:r w:rsidRPr="001C7C6A">
        <w:rPr>
          <w:b/>
          <w:bCs/>
        </w:rPr>
        <w:t xml:space="preserve">Análisis de </w:t>
      </w:r>
      <w:proofErr w:type="spellStart"/>
      <w:r w:rsidRPr="001C7C6A">
        <w:rPr>
          <w:b/>
          <w:bCs/>
        </w:rPr>
        <w:t>entry_channel</w:t>
      </w:r>
      <w:proofErr w:type="spellEnd"/>
      <w:r w:rsidRPr="001C7C6A">
        <w:t xml:space="preserve">: Se identificaron 124,504 clientes con canales de entrada mixtos (27% del total). Se reemplazaron los valores </w:t>
      </w:r>
      <w:proofErr w:type="spellStart"/>
      <w:r w:rsidRPr="001C7C6A">
        <w:t>Unknown</w:t>
      </w:r>
      <w:proofErr w:type="spellEnd"/>
      <w:r w:rsidRPr="001C7C6A">
        <w:t xml:space="preserve"> con el último canal conocido. Los principales canales son KHE (52.22%) y KFC (14.94%).</w:t>
      </w:r>
    </w:p>
    <w:p w14:paraId="0ED6842D" w14:textId="77777777" w:rsidR="001C7C6A" w:rsidRPr="001C7C6A" w:rsidRDefault="001C7C6A" w:rsidP="001728B1">
      <w:pPr>
        <w:numPr>
          <w:ilvl w:val="0"/>
          <w:numId w:val="72"/>
        </w:numPr>
        <w:tabs>
          <w:tab w:val="clear" w:pos="360"/>
          <w:tab w:val="num" w:pos="720"/>
        </w:tabs>
        <w:spacing w:after="120"/>
      </w:pPr>
      <w:r w:rsidRPr="001C7C6A">
        <w:rPr>
          <w:b/>
          <w:bCs/>
        </w:rPr>
        <w:t xml:space="preserve">Análisis de </w:t>
      </w:r>
      <w:proofErr w:type="spellStart"/>
      <w:r w:rsidRPr="001C7C6A">
        <w:rPr>
          <w:b/>
          <w:bCs/>
        </w:rPr>
        <w:t>entry_date</w:t>
      </w:r>
      <w:proofErr w:type="spellEnd"/>
      <w:r w:rsidRPr="001C7C6A">
        <w:t>: Se ajustaron las fechas de registro a la más temprana para los clientes con registros mixtos. Se observó un patrón de adquisición de clientes con picos que podrían estar relacionados con campañas específicas y una estabilización hacia el final del período.</w:t>
      </w:r>
    </w:p>
    <w:p w14:paraId="56996692" w14:textId="77777777" w:rsidR="001C7C6A" w:rsidRPr="001C7C6A" w:rsidRDefault="001C7C6A" w:rsidP="001728B1">
      <w:pPr>
        <w:numPr>
          <w:ilvl w:val="0"/>
          <w:numId w:val="72"/>
        </w:numPr>
        <w:tabs>
          <w:tab w:val="clear" w:pos="360"/>
          <w:tab w:val="num" w:pos="720"/>
        </w:tabs>
        <w:spacing w:after="120"/>
      </w:pPr>
      <w:r w:rsidRPr="001C7C6A">
        <w:rPr>
          <w:b/>
          <w:bCs/>
        </w:rPr>
        <w:t>Segmentación de Clientes</w:t>
      </w:r>
      <w:r w:rsidRPr="001C7C6A">
        <w:t>: La mayoría de los clientes pertenecen al segmento 03 - UNIVERSITARIO, seguido de 02 - PARTICULARES y 01 - TOP. Se limpiaron los segmentos mixtos y se asignó el segmento más común a los clientes con información faltante.</w:t>
      </w:r>
    </w:p>
    <w:p w14:paraId="5600E008" w14:textId="0F5388BF" w:rsidR="001C7C6A" w:rsidRPr="001C7C6A" w:rsidRDefault="001C7C6A" w:rsidP="001728B1">
      <w:pPr>
        <w:numPr>
          <w:ilvl w:val="0"/>
          <w:numId w:val="72"/>
        </w:numPr>
        <w:tabs>
          <w:tab w:val="clear" w:pos="360"/>
          <w:tab w:val="num" w:pos="720"/>
        </w:tabs>
        <w:spacing w:after="0"/>
      </w:pPr>
      <w:r w:rsidRPr="001C7C6A">
        <w:rPr>
          <w:b/>
          <w:bCs/>
        </w:rPr>
        <w:t xml:space="preserve">Clientes por </w:t>
      </w:r>
      <w:proofErr w:type="spellStart"/>
      <w:r w:rsidRPr="001C7C6A">
        <w:rPr>
          <w:b/>
          <w:bCs/>
        </w:rPr>
        <w:t>pk_partition</w:t>
      </w:r>
      <w:proofErr w:type="spellEnd"/>
      <w:r w:rsidRPr="001C7C6A">
        <w:t>: Se identificaron 8,814 clientes que solo están presentes en una partición. En total, 447</w:t>
      </w:r>
      <w:r>
        <w:t>.</w:t>
      </w:r>
      <w:r w:rsidRPr="001C7C6A">
        <w:t>559 clientes se repiten en más de una partición. El análisis de nuevos clientes en cada partición reveló picos en la adquisición, lo que sugiere que podrían ser necesarios nuevos enfoques para atraer clientes.</w:t>
      </w:r>
    </w:p>
    <w:p w14:paraId="7A9F6972" w14:textId="48A51316" w:rsidR="001C7C6A" w:rsidRPr="001C7C6A" w:rsidRDefault="001C7C6A" w:rsidP="001728B1">
      <w:pPr>
        <w:numPr>
          <w:ilvl w:val="0"/>
          <w:numId w:val="72"/>
        </w:numPr>
        <w:tabs>
          <w:tab w:val="clear" w:pos="360"/>
          <w:tab w:val="num" w:pos="720"/>
        </w:tabs>
        <w:spacing w:after="120"/>
      </w:pPr>
      <w:r w:rsidRPr="001C7C6A">
        <w:rPr>
          <w:b/>
          <w:bCs/>
        </w:rPr>
        <w:t>Distribución de Clientes según Antigüedad</w:t>
      </w:r>
      <w:r w:rsidRPr="001C7C6A">
        <w:t>: Más del 70% de los clientes tienen más de un año de antigüedad. Se identificó una caída en la retención entre los 9-12 meses, lo que sugiere áreas de mejora en la fidelización.</w:t>
      </w:r>
    </w:p>
    <w:p w14:paraId="133FDE81" w14:textId="77777777" w:rsidR="001C7C6A" w:rsidRPr="000E7F65" w:rsidRDefault="001C7C6A" w:rsidP="001C7C6A">
      <w:pPr>
        <w:spacing w:after="0"/>
      </w:pPr>
    </w:p>
    <w:bookmarkEnd w:id="33"/>
    <w:p w14:paraId="05544073" w14:textId="3DE22671" w:rsidR="000E7F65" w:rsidRDefault="000E7F65" w:rsidP="00AC061A"/>
    <w:p w14:paraId="27E98C40" w14:textId="5536D142" w:rsidR="000E7F65" w:rsidRDefault="000E7F65" w:rsidP="00AC061A"/>
    <w:p w14:paraId="3A414143" w14:textId="428240BB" w:rsidR="000E7F65" w:rsidRDefault="000E7F65" w:rsidP="00AC061A"/>
    <w:p w14:paraId="19FA18A8" w14:textId="7FC2C733" w:rsidR="00AB6113" w:rsidRDefault="00AB6113" w:rsidP="00AC061A"/>
    <w:p w14:paraId="6E60FD4A" w14:textId="697496D2" w:rsidR="00AB6113" w:rsidRDefault="00AB6113" w:rsidP="00AC061A"/>
    <w:p w14:paraId="38CAF30C" w14:textId="7CDA12BB" w:rsidR="00AB6113" w:rsidRDefault="00AB6113" w:rsidP="00AC061A"/>
    <w:p w14:paraId="550D8A97" w14:textId="031C9F2C" w:rsidR="00AB6113" w:rsidRDefault="00AB6113" w:rsidP="00AC061A"/>
    <w:p w14:paraId="7C131F3E" w14:textId="77777777" w:rsidR="00AB6113" w:rsidRPr="004F30E1" w:rsidRDefault="00AB6113" w:rsidP="00AC061A"/>
    <w:bookmarkEnd w:id="16"/>
    <w:p w14:paraId="7AA82382" w14:textId="77777777" w:rsidR="00C70DA5" w:rsidRDefault="00C70DA5">
      <w:pPr>
        <w:jc w:val="left"/>
        <w:rPr>
          <w:rFonts w:ascii="Times New Roman" w:eastAsiaTheme="majorEastAsia" w:hAnsi="Times New Roman" w:cstheme="majorBidi"/>
          <w:sz w:val="40"/>
          <w:szCs w:val="36"/>
        </w:rPr>
      </w:pPr>
      <w:r>
        <w:br w:type="page"/>
      </w:r>
    </w:p>
    <w:p w14:paraId="514050CD" w14:textId="4BF7C0B1" w:rsidR="00E604FB" w:rsidRPr="00E604FB" w:rsidRDefault="00E604FB" w:rsidP="00CB50B1">
      <w:pPr>
        <w:pStyle w:val="Ttulo1"/>
      </w:pPr>
      <w:bookmarkStart w:id="35" w:name="_Toc179918205"/>
      <w:r w:rsidRPr="00DB2704">
        <w:lastRenderedPageBreak/>
        <w:t xml:space="preserve">Tarea </w:t>
      </w:r>
      <w:r w:rsidR="00C44A4D">
        <w:t>2</w:t>
      </w:r>
      <w:r w:rsidRPr="00DB2704">
        <w:t xml:space="preserve"> - Segmentación de Clientes</w:t>
      </w:r>
      <w:bookmarkEnd w:id="35"/>
    </w:p>
    <w:p w14:paraId="1B2A45CC" w14:textId="307822F1" w:rsidR="00E604FB" w:rsidRPr="00E604FB" w:rsidRDefault="00E604FB" w:rsidP="00CB50B1">
      <w:r w:rsidRPr="00E604FB">
        <w:t>E</w:t>
      </w:r>
      <w:r>
        <w:t>ste apartado</w:t>
      </w:r>
      <w:r w:rsidRPr="00E604FB">
        <w:t xml:space="preserve"> tiene como objetivo segmentar la base de clientes de </w:t>
      </w:r>
      <w:r w:rsidRPr="00E604FB">
        <w:rPr>
          <w:i/>
          <w:iCs/>
        </w:rPr>
        <w:t>Easy Money</w:t>
      </w:r>
      <w:r w:rsidRPr="00E604FB">
        <w:t xml:space="preserve"> en siete u ocho grupos diferenciados para personalizar sus estrategias comerciales y de marketing. A partir de la segmentación, se busca proporcionar </w:t>
      </w:r>
      <w:proofErr w:type="spellStart"/>
      <w:r w:rsidRPr="00E604FB">
        <w:t>insights</w:t>
      </w:r>
      <w:proofErr w:type="spellEnd"/>
      <w:r w:rsidRPr="00E604FB">
        <w:t xml:space="preserve"> que ayuden a la compañía a optimizar la relación con sus clientes y aumentar la efectividad de sus campañas publicitarias. Para ello, se han empleado técnicas avanzadas de análisis de datos, reducción de dimensionalidad y </w:t>
      </w:r>
      <w:proofErr w:type="spellStart"/>
      <w:r w:rsidRPr="00E604FB">
        <w:t>clustering</w:t>
      </w:r>
      <w:proofErr w:type="spellEnd"/>
      <w:r w:rsidRPr="00E604FB">
        <w:t>.</w:t>
      </w:r>
    </w:p>
    <w:p w14:paraId="3FC470E3" w14:textId="4AA78A42" w:rsidR="00E604FB" w:rsidRPr="00BA79E9" w:rsidRDefault="00C44A4D" w:rsidP="00CB50B1">
      <w:pPr>
        <w:pStyle w:val="Ttulo2"/>
      </w:pPr>
      <w:bookmarkStart w:id="36" w:name="_Toc179918206"/>
      <w:r>
        <w:t>2</w:t>
      </w:r>
      <w:r w:rsidR="00E604FB" w:rsidRPr="00BA79E9">
        <w:t>.1. Análisis de Variables</w:t>
      </w:r>
      <w:bookmarkEnd w:id="36"/>
    </w:p>
    <w:p w14:paraId="155E7646" w14:textId="77777777" w:rsidR="00E604FB" w:rsidRPr="00E604FB" w:rsidRDefault="00E604FB" w:rsidP="00CB50B1">
      <w:r w:rsidRPr="00E604FB">
        <w:t>Para lograr una segmentación efectiva, se partió de la identificación y selección de las variables que proporcionaran la mayor relevancia en términos de comportamiento de los clientes. Entre las variables seleccionadas se encuentran:</w:t>
      </w:r>
    </w:p>
    <w:p w14:paraId="63EC13B3" w14:textId="77777777" w:rsidR="00E604FB" w:rsidRPr="00E604FB" w:rsidRDefault="00E604FB" w:rsidP="00CB50B1">
      <w:pPr>
        <w:pStyle w:val="Prrafodelista"/>
        <w:numPr>
          <w:ilvl w:val="0"/>
          <w:numId w:val="1"/>
        </w:numPr>
      </w:pPr>
      <w:r w:rsidRPr="00CB50B1">
        <w:rPr>
          <w:b/>
          <w:bCs/>
        </w:rPr>
        <w:t>Variables demográficas:</w:t>
      </w:r>
      <w:r w:rsidRPr="00E604FB">
        <w:t xml:space="preserve"> Edad, género, nivel educativo, y lugar de residencia. Estas variables son esenciales para diferenciar clientes por etapas de vida, necesidades y preferencias.</w:t>
      </w:r>
    </w:p>
    <w:p w14:paraId="72BCA3AC" w14:textId="77777777" w:rsidR="00E604FB" w:rsidRPr="00E604FB" w:rsidRDefault="00E604FB" w:rsidP="00CB50B1">
      <w:pPr>
        <w:pStyle w:val="Prrafodelista"/>
        <w:numPr>
          <w:ilvl w:val="0"/>
          <w:numId w:val="1"/>
        </w:numPr>
      </w:pPr>
      <w:r w:rsidRPr="00CB50B1">
        <w:rPr>
          <w:b/>
          <w:bCs/>
        </w:rPr>
        <w:t>Comportamiento de compra:</w:t>
      </w:r>
      <w:r w:rsidRPr="00E604FB">
        <w:t xml:space="preserve"> Frecuencia y monto de transacciones, tipo de productos contratados (préstamos, inversión, servicios de pago, etc.). Estas características proporcionan información clave sobre los hábitos de consumo financiero de los clientes.</w:t>
      </w:r>
    </w:p>
    <w:p w14:paraId="49E00208" w14:textId="6D3CDF4F" w:rsidR="00E604FB" w:rsidRDefault="00E604FB" w:rsidP="00CB50B1">
      <w:pPr>
        <w:pStyle w:val="Prrafodelista"/>
        <w:numPr>
          <w:ilvl w:val="0"/>
          <w:numId w:val="1"/>
        </w:numPr>
      </w:pPr>
      <w:r w:rsidRPr="00CB50B1">
        <w:rPr>
          <w:b/>
          <w:bCs/>
        </w:rPr>
        <w:t xml:space="preserve">Interacción con productos </w:t>
      </w:r>
      <w:proofErr w:type="spellStart"/>
      <w:r w:rsidRPr="00CB50B1">
        <w:rPr>
          <w:b/>
          <w:bCs/>
        </w:rPr>
        <w:t>fintech</w:t>
      </w:r>
      <w:proofErr w:type="spellEnd"/>
      <w:r w:rsidRPr="00CB50B1">
        <w:rPr>
          <w:b/>
          <w:bCs/>
        </w:rPr>
        <w:t>:</w:t>
      </w:r>
      <w:r w:rsidRPr="00E604FB">
        <w:t xml:space="preserve"> Frecuencia en el uso de productos digitales de la plataforma, como préstamos, créditos rápidos o soluciones de inversión.</w:t>
      </w:r>
    </w:p>
    <w:p w14:paraId="534FB962" w14:textId="6C302255" w:rsidR="000C7B9B" w:rsidRDefault="000C7B9B" w:rsidP="00CB50B1">
      <w:r w:rsidRPr="000C7B9B">
        <w:t>La selección de estas variables es crucial ya que permiten una segmentación basada en características tanto estáticas (edad, género) como dinámicas (comportamiento de compra, uso de productos). Este enfoque híbrido garantiza que los segmentos resultantes sean significativos para la estrategia comercial.</w:t>
      </w:r>
    </w:p>
    <w:p w14:paraId="27A1A502" w14:textId="2874E7C2" w:rsidR="000C7B9B" w:rsidRPr="000C7B9B" w:rsidRDefault="000C7B9B" w:rsidP="00CB50B1">
      <w:r w:rsidRPr="000C7B9B">
        <w:t>Analizando más en detalle la aportación que puede ofrecer cada una de las variables</w:t>
      </w:r>
    </w:p>
    <w:p w14:paraId="7CF600E7" w14:textId="77777777" w:rsidR="000C7B9B" w:rsidRDefault="000C7B9B" w:rsidP="00CB50B1">
      <w:pPr>
        <w:pStyle w:val="Prrafodelista"/>
        <w:numPr>
          <w:ilvl w:val="0"/>
          <w:numId w:val="20"/>
        </w:numPr>
      </w:pPr>
      <w:proofErr w:type="spellStart"/>
      <w:r w:rsidRPr="00CB50B1">
        <w:rPr>
          <w:b/>
          <w:bCs/>
        </w:rPr>
        <w:t>age</w:t>
      </w:r>
      <w:proofErr w:type="spellEnd"/>
      <w:r w:rsidRPr="00CB50B1">
        <w:rPr>
          <w:b/>
          <w:bCs/>
        </w:rPr>
        <w:t xml:space="preserve"> (Edad):</w:t>
      </w:r>
      <w:r>
        <w:t xml:space="preserve"> Es fundamental para entender la etapa de vida en la que se encuentra el cliente, lo que afecta sus necesidades financieras.</w:t>
      </w:r>
    </w:p>
    <w:p w14:paraId="048D8DCA" w14:textId="77777777" w:rsidR="000C7B9B" w:rsidRDefault="000C7B9B" w:rsidP="00CB50B1">
      <w:pPr>
        <w:pStyle w:val="Prrafodelista"/>
        <w:numPr>
          <w:ilvl w:val="0"/>
          <w:numId w:val="20"/>
        </w:numPr>
      </w:pPr>
      <w:proofErr w:type="spellStart"/>
      <w:r w:rsidRPr="00CB50B1">
        <w:rPr>
          <w:b/>
          <w:bCs/>
        </w:rPr>
        <w:t>country_id</w:t>
      </w:r>
      <w:proofErr w:type="spellEnd"/>
      <w:r w:rsidRPr="00CB50B1">
        <w:rPr>
          <w:b/>
          <w:bCs/>
        </w:rPr>
        <w:t xml:space="preserve"> (País de residencia):</w:t>
      </w:r>
      <w:r>
        <w:t xml:space="preserve"> Podría ser útil para identificar variaciones geográficas en el comportamiento de los clientes.</w:t>
      </w:r>
    </w:p>
    <w:p w14:paraId="45853934" w14:textId="77777777" w:rsidR="000C7B9B" w:rsidRDefault="000C7B9B" w:rsidP="00CB50B1">
      <w:pPr>
        <w:pStyle w:val="Prrafodelista"/>
        <w:numPr>
          <w:ilvl w:val="0"/>
          <w:numId w:val="20"/>
        </w:numPr>
      </w:pPr>
      <w:proofErr w:type="spellStart"/>
      <w:r w:rsidRPr="00CB50B1">
        <w:rPr>
          <w:b/>
          <w:bCs/>
        </w:rPr>
        <w:t>region_code</w:t>
      </w:r>
      <w:proofErr w:type="spellEnd"/>
      <w:r w:rsidRPr="00CB50B1">
        <w:rPr>
          <w:b/>
          <w:bCs/>
        </w:rPr>
        <w:t xml:space="preserve"> (Provincia):</w:t>
      </w:r>
      <w:r>
        <w:t xml:space="preserve"> Para segmentar a nivel más granular dentro de un país, especialmente si hay diferencias regionales significativas.</w:t>
      </w:r>
    </w:p>
    <w:p w14:paraId="22F049EC" w14:textId="77777777" w:rsidR="000C7B9B" w:rsidRDefault="000C7B9B" w:rsidP="00CB50B1">
      <w:pPr>
        <w:pStyle w:val="Prrafodelista"/>
        <w:numPr>
          <w:ilvl w:val="0"/>
          <w:numId w:val="20"/>
        </w:numPr>
      </w:pPr>
      <w:proofErr w:type="spellStart"/>
      <w:r w:rsidRPr="00CB50B1">
        <w:rPr>
          <w:b/>
          <w:bCs/>
        </w:rPr>
        <w:t>gender</w:t>
      </w:r>
      <w:proofErr w:type="spellEnd"/>
      <w:r w:rsidRPr="00CB50B1">
        <w:rPr>
          <w:b/>
          <w:bCs/>
        </w:rPr>
        <w:t xml:space="preserve"> (Sexo):</w:t>
      </w:r>
      <w:r>
        <w:t xml:space="preserve"> Aunque menos relevante en algunos casos, podría influir en la preferencia por ciertos productos financieros.</w:t>
      </w:r>
    </w:p>
    <w:p w14:paraId="7750A7E4" w14:textId="77777777" w:rsidR="000C7B9B" w:rsidRDefault="000C7B9B" w:rsidP="00CB50B1">
      <w:pPr>
        <w:pStyle w:val="Prrafodelista"/>
        <w:numPr>
          <w:ilvl w:val="0"/>
          <w:numId w:val="20"/>
        </w:numPr>
      </w:pPr>
      <w:proofErr w:type="spellStart"/>
      <w:r w:rsidRPr="00CB50B1">
        <w:rPr>
          <w:b/>
          <w:bCs/>
        </w:rPr>
        <w:t>salary</w:t>
      </w:r>
      <w:proofErr w:type="spellEnd"/>
      <w:r w:rsidRPr="00CB50B1">
        <w:rPr>
          <w:b/>
          <w:bCs/>
        </w:rPr>
        <w:t xml:space="preserve"> (Ingresos brutos):</w:t>
      </w:r>
      <w:r>
        <w:t xml:space="preserve"> Indica la capacidad de compra e inversión del cliente, crucial para segmentar en términos de valor potencial.</w:t>
      </w:r>
    </w:p>
    <w:p w14:paraId="4C33F99E" w14:textId="77777777" w:rsidR="000C7B9B" w:rsidRDefault="000C7B9B" w:rsidP="00CB50B1">
      <w:pPr>
        <w:pStyle w:val="Prrafodelista"/>
        <w:numPr>
          <w:ilvl w:val="0"/>
          <w:numId w:val="20"/>
        </w:numPr>
      </w:pPr>
      <w:proofErr w:type="spellStart"/>
      <w:r w:rsidRPr="00CB50B1">
        <w:rPr>
          <w:b/>
          <w:bCs/>
        </w:rPr>
        <w:t>active_customer</w:t>
      </w:r>
      <w:proofErr w:type="spellEnd"/>
      <w:r w:rsidRPr="00CB50B1">
        <w:rPr>
          <w:b/>
          <w:bCs/>
        </w:rPr>
        <w:t xml:space="preserve"> (Actividad del cliente):</w:t>
      </w:r>
      <w:r>
        <w:t xml:space="preserve"> Indicador de si el cliente está activamente utilizando los productos, importante para identificar clientes leales o en riesgo de abandono.</w:t>
      </w:r>
    </w:p>
    <w:p w14:paraId="00FC0A54" w14:textId="77777777" w:rsidR="000C7B9B" w:rsidRDefault="000C7B9B" w:rsidP="00CB50B1">
      <w:pPr>
        <w:pStyle w:val="Prrafodelista"/>
        <w:numPr>
          <w:ilvl w:val="0"/>
          <w:numId w:val="20"/>
        </w:numPr>
      </w:pPr>
      <w:proofErr w:type="spellStart"/>
      <w:r w:rsidRPr="00CB50B1">
        <w:rPr>
          <w:b/>
          <w:bCs/>
        </w:rPr>
        <w:t>entry_channel</w:t>
      </w:r>
      <w:proofErr w:type="spellEnd"/>
      <w:r w:rsidRPr="00CB50B1">
        <w:rPr>
          <w:b/>
          <w:bCs/>
        </w:rPr>
        <w:t xml:space="preserve"> (Canal de captación):</w:t>
      </w:r>
      <w:r>
        <w:t xml:space="preserve"> Puede influir en el comportamiento inicial y la adopción de productos del cliente.</w:t>
      </w:r>
    </w:p>
    <w:p w14:paraId="6024E984" w14:textId="77777777" w:rsidR="000C7B9B" w:rsidRDefault="000C7B9B" w:rsidP="00CB50B1">
      <w:pPr>
        <w:pStyle w:val="Prrafodelista"/>
        <w:numPr>
          <w:ilvl w:val="0"/>
          <w:numId w:val="20"/>
        </w:numPr>
      </w:pPr>
      <w:proofErr w:type="spellStart"/>
      <w:r w:rsidRPr="00CB50B1">
        <w:rPr>
          <w:b/>
          <w:bCs/>
        </w:rPr>
        <w:t>credit_card</w:t>
      </w:r>
      <w:proofErr w:type="spellEnd"/>
      <w:r w:rsidRPr="00CB50B1">
        <w:rPr>
          <w:b/>
          <w:bCs/>
        </w:rPr>
        <w:t xml:space="preserve">, </w:t>
      </w:r>
      <w:proofErr w:type="spellStart"/>
      <w:r w:rsidRPr="00CB50B1">
        <w:rPr>
          <w:b/>
          <w:bCs/>
        </w:rPr>
        <w:t>debit_card</w:t>
      </w:r>
      <w:proofErr w:type="spellEnd"/>
      <w:r w:rsidRPr="00CB50B1">
        <w:rPr>
          <w:b/>
          <w:bCs/>
        </w:rPr>
        <w:t xml:space="preserve"> (Tarjetas de crédito/débito</w:t>
      </w:r>
      <w:r>
        <w:t>): Reflejan el uso de productos financieros cotidianos y la disposición del cliente a utilizar crédito.</w:t>
      </w:r>
    </w:p>
    <w:p w14:paraId="031F6538" w14:textId="77777777" w:rsidR="000C7B9B" w:rsidRDefault="000C7B9B" w:rsidP="00CB50B1">
      <w:pPr>
        <w:pStyle w:val="Prrafodelista"/>
        <w:numPr>
          <w:ilvl w:val="0"/>
          <w:numId w:val="20"/>
        </w:numPr>
      </w:pPr>
      <w:proofErr w:type="spellStart"/>
      <w:r w:rsidRPr="00CB50B1">
        <w:rPr>
          <w:b/>
          <w:bCs/>
        </w:rPr>
        <w:t>em_account_p</w:t>
      </w:r>
      <w:proofErr w:type="spellEnd"/>
      <w:r w:rsidRPr="00CB50B1">
        <w:rPr>
          <w:b/>
          <w:bCs/>
        </w:rPr>
        <w:t xml:space="preserve">, </w:t>
      </w:r>
      <w:proofErr w:type="spellStart"/>
      <w:r w:rsidRPr="00CB50B1">
        <w:rPr>
          <w:b/>
          <w:bCs/>
        </w:rPr>
        <w:t>em_account_pp</w:t>
      </w:r>
      <w:proofErr w:type="spellEnd"/>
      <w:r w:rsidRPr="00CB50B1">
        <w:rPr>
          <w:b/>
          <w:bCs/>
        </w:rPr>
        <w:t xml:space="preserve">, </w:t>
      </w:r>
      <w:proofErr w:type="spellStart"/>
      <w:r w:rsidRPr="00CB50B1">
        <w:rPr>
          <w:b/>
          <w:bCs/>
        </w:rPr>
        <w:t>em_acount</w:t>
      </w:r>
      <w:proofErr w:type="spellEnd"/>
      <w:r w:rsidRPr="00CB50B1">
        <w:rPr>
          <w:b/>
          <w:bCs/>
        </w:rPr>
        <w:t xml:space="preserve">, </w:t>
      </w:r>
      <w:proofErr w:type="spellStart"/>
      <w:r w:rsidRPr="00CB50B1">
        <w:rPr>
          <w:b/>
          <w:bCs/>
        </w:rPr>
        <w:t>emc_account</w:t>
      </w:r>
      <w:proofErr w:type="spellEnd"/>
      <w:r w:rsidRPr="00CB50B1">
        <w:rPr>
          <w:b/>
          <w:bCs/>
        </w:rPr>
        <w:t xml:space="preserve"> (Cuentas de </w:t>
      </w:r>
      <w:proofErr w:type="spellStart"/>
      <w:r w:rsidRPr="00CB50B1">
        <w:rPr>
          <w:b/>
          <w:bCs/>
        </w:rPr>
        <w:t>easyMoney</w:t>
      </w:r>
      <w:proofErr w:type="spellEnd"/>
      <w:r w:rsidRPr="00CB50B1">
        <w:rPr>
          <w:b/>
          <w:bCs/>
        </w:rPr>
        <w:t>):</w:t>
      </w:r>
      <w:r>
        <w:t xml:space="preserve"> Estas variables muestran el nivel de compromiso del cliente con los diferentes productos de la empresa, siendo clave para entender la amplitud de su relación con la empresa.</w:t>
      </w:r>
    </w:p>
    <w:p w14:paraId="667AC260" w14:textId="77777777" w:rsidR="000C7B9B" w:rsidRDefault="000C7B9B" w:rsidP="00CB50B1">
      <w:pPr>
        <w:pStyle w:val="Prrafodelista"/>
        <w:numPr>
          <w:ilvl w:val="0"/>
          <w:numId w:val="20"/>
        </w:numPr>
      </w:pPr>
      <w:proofErr w:type="spellStart"/>
      <w:r w:rsidRPr="00CB50B1">
        <w:rPr>
          <w:b/>
          <w:bCs/>
        </w:rPr>
        <w:lastRenderedPageBreak/>
        <w:t>loans</w:t>
      </w:r>
      <w:proofErr w:type="spellEnd"/>
      <w:r w:rsidRPr="00CB50B1">
        <w:rPr>
          <w:b/>
          <w:bCs/>
        </w:rPr>
        <w:t xml:space="preserve">, </w:t>
      </w:r>
      <w:proofErr w:type="spellStart"/>
      <w:r w:rsidRPr="00CB50B1">
        <w:rPr>
          <w:b/>
          <w:bCs/>
        </w:rPr>
        <w:t>mortgage</w:t>
      </w:r>
      <w:proofErr w:type="spellEnd"/>
      <w:r w:rsidRPr="00CB50B1">
        <w:rPr>
          <w:b/>
          <w:bCs/>
        </w:rPr>
        <w:t xml:space="preserve"> (Préstamos e Hipotecas):</w:t>
      </w:r>
      <w:r>
        <w:t xml:space="preserve"> Indican el nivel de deuda y el compromiso financiero a largo plazo del cliente.</w:t>
      </w:r>
    </w:p>
    <w:p w14:paraId="0E7FBD17" w14:textId="77777777" w:rsidR="000C7B9B" w:rsidRDefault="000C7B9B" w:rsidP="00CB50B1">
      <w:pPr>
        <w:pStyle w:val="Prrafodelista"/>
        <w:numPr>
          <w:ilvl w:val="0"/>
          <w:numId w:val="20"/>
        </w:numPr>
      </w:pPr>
      <w:proofErr w:type="spellStart"/>
      <w:r w:rsidRPr="00CB50B1">
        <w:rPr>
          <w:b/>
          <w:bCs/>
        </w:rPr>
        <w:t>funds</w:t>
      </w:r>
      <w:proofErr w:type="spellEnd"/>
      <w:r w:rsidRPr="00CB50B1">
        <w:rPr>
          <w:b/>
          <w:bCs/>
        </w:rPr>
        <w:t xml:space="preserve">, </w:t>
      </w:r>
      <w:proofErr w:type="spellStart"/>
      <w:r w:rsidRPr="00CB50B1">
        <w:rPr>
          <w:b/>
          <w:bCs/>
        </w:rPr>
        <w:t>securities</w:t>
      </w:r>
      <w:proofErr w:type="spellEnd"/>
      <w:r w:rsidRPr="00CB50B1">
        <w:rPr>
          <w:b/>
          <w:bCs/>
        </w:rPr>
        <w:t xml:space="preserve"> (Fondos y Valores): </w:t>
      </w:r>
      <w:r>
        <w:t>Reflejan la predisposición del cliente a invertir y su perfil de riesgo.</w:t>
      </w:r>
    </w:p>
    <w:p w14:paraId="5585C829" w14:textId="77777777" w:rsidR="000C7B9B" w:rsidRDefault="000C7B9B" w:rsidP="00CB50B1">
      <w:pPr>
        <w:pStyle w:val="Prrafodelista"/>
        <w:numPr>
          <w:ilvl w:val="0"/>
          <w:numId w:val="20"/>
        </w:numPr>
      </w:pPr>
      <w:proofErr w:type="spellStart"/>
      <w:r w:rsidRPr="00CB50B1">
        <w:rPr>
          <w:b/>
          <w:bCs/>
        </w:rPr>
        <w:t>short_term_deposit</w:t>
      </w:r>
      <w:proofErr w:type="spellEnd"/>
      <w:r w:rsidRPr="00CB50B1">
        <w:rPr>
          <w:b/>
          <w:bCs/>
        </w:rPr>
        <w:t xml:space="preserve">, </w:t>
      </w:r>
      <w:proofErr w:type="spellStart"/>
      <w:r w:rsidRPr="00CB50B1">
        <w:rPr>
          <w:b/>
          <w:bCs/>
        </w:rPr>
        <w:t>long_term_deposit</w:t>
      </w:r>
      <w:proofErr w:type="spellEnd"/>
      <w:r w:rsidRPr="00CB50B1">
        <w:rPr>
          <w:b/>
          <w:bCs/>
        </w:rPr>
        <w:t xml:space="preserve"> (Depósitos a corto y largo plazo</w:t>
      </w:r>
      <w:r>
        <w:t>): Muestran las preferencias del cliente por la seguridad y el rendimiento financiero a corto o largo plazo.</w:t>
      </w:r>
    </w:p>
    <w:p w14:paraId="085CBE91" w14:textId="77777777" w:rsidR="000C7B9B" w:rsidRDefault="000C7B9B" w:rsidP="00CB50B1">
      <w:pPr>
        <w:pStyle w:val="Prrafodelista"/>
        <w:numPr>
          <w:ilvl w:val="0"/>
          <w:numId w:val="20"/>
        </w:numPr>
      </w:pPr>
      <w:proofErr w:type="spellStart"/>
      <w:r w:rsidRPr="00CB50B1">
        <w:rPr>
          <w:b/>
          <w:bCs/>
        </w:rPr>
        <w:t>payroll</w:t>
      </w:r>
      <w:proofErr w:type="spellEnd"/>
      <w:r w:rsidRPr="00CB50B1">
        <w:rPr>
          <w:b/>
          <w:bCs/>
        </w:rPr>
        <w:t xml:space="preserve">, </w:t>
      </w:r>
      <w:proofErr w:type="spellStart"/>
      <w:r w:rsidRPr="00CB50B1">
        <w:rPr>
          <w:b/>
          <w:bCs/>
        </w:rPr>
        <w:t>payroll_account</w:t>
      </w:r>
      <w:proofErr w:type="spellEnd"/>
      <w:r w:rsidRPr="00CB50B1">
        <w:rPr>
          <w:b/>
          <w:bCs/>
        </w:rPr>
        <w:t xml:space="preserve"> (Domiciliaciones y cuentas bonificadas): </w:t>
      </w:r>
      <w:r>
        <w:t>Indican el nivel de vinculación del cliente con la empresa a través de la domiciliación de su salario y otros ingresos recurrentes.</w:t>
      </w:r>
    </w:p>
    <w:p w14:paraId="690762D7" w14:textId="77777777" w:rsidR="000C7B9B" w:rsidRDefault="000C7B9B" w:rsidP="00CB50B1">
      <w:pPr>
        <w:pStyle w:val="Prrafodelista"/>
        <w:numPr>
          <w:ilvl w:val="0"/>
          <w:numId w:val="20"/>
        </w:numPr>
      </w:pPr>
      <w:proofErr w:type="spellStart"/>
      <w:r w:rsidRPr="00CB50B1">
        <w:rPr>
          <w:b/>
          <w:bCs/>
        </w:rPr>
        <w:t>pension_plan</w:t>
      </w:r>
      <w:proofErr w:type="spellEnd"/>
      <w:r w:rsidRPr="00CB50B1">
        <w:rPr>
          <w:b/>
          <w:bCs/>
        </w:rPr>
        <w:t xml:space="preserve"> (Plan de pensiones):</w:t>
      </w:r>
      <w:r>
        <w:t xml:space="preserve"> Refleja la planificación a largo plazo del cliente y su preocupación por la jubilación.</w:t>
      </w:r>
    </w:p>
    <w:p w14:paraId="67448997" w14:textId="172F0B15" w:rsidR="00E604FB" w:rsidRDefault="000C7B9B" w:rsidP="00CB50B1">
      <w:pPr>
        <w:pStyle w:val="Prrafodelista"/>
        <w:numPr>
          <w:ilvl w:val="0"/>
          <w:numId w:val="20"/>
        </w:numPr>
      </w:pPr>
      <w:proofErr w:type="spellStart"/>
      <w:r w:rsidRPr="00CB50B1">
        <w:rPr>
          <w:b/>
          <w:bCs/>
        </w:rPr>
        <w:t>categoria_antiguedad</w:t>
      </w:r>
      <w:proofErr w:type="spellEnd"/>
      <w:r w:rsidRPr="00CB50B1">
        <w:rPr>
          <w:b/>
          <w:bCs/>
        </w:rPr>
        <w:t>:</w:t>
      </w:r>
      <w:r>
        <w:t xml:space="preserve"> Muestra la retención del cliente a largo plazo.</w:t>
      </w:r>
    </w:p>
    <w:p w14:paraId="02C8D26A" w14:textId="3E98910E" w:rsidR="000C7B9B" w:rsidRDefault="000C7B9B" w:rsidP="00CB50B1"/>
    <w:p w14:paraId="7E019116" w14:textId="19B026A8" w:rsidR="000C7B9B" w:rsidRDefault="00C44A4D" w:rsidP="00CB50B1">
      <w:pPr>
        <w:pStyle w:val="Ttulo2"/>
      </w:pPr>
      <w:bookmarkStart w:id="37" w:name="_Toc179918207"/>
      <w:r>
        <w:t>2</w:t>
      </w:r>
      <w:r w:rsidR="000C7B9B">
        <w:t>.2. Preprocesamiento</w:t>
      </w:r>
      <w:bookmarkEnd w:id="37"/>
    </w:p>
    <w:p w14:paraId="3F54228A" w14:textId="6D043BA4" w:rsidR="000C7B9B" w:rsidRDefault="000C7B9B" w:rsidP="00CB50B1">
      <w:r w:rsidRPr="000C7B9B">
        <w:t>El conjunto de datos utilizado para la segmentación proviene de diversas fuentes, incluyendo información transaccional, características demográficas y el uso de productos financieros. Para asegurar la calidad de los datos, se llevó a cabo un proceso de preprocesamiento exhaustivo.</w:t>
      </w:r>
    </w:p>
    <w:p w14:paraId="57377295" w14:textId="5A8429EF" w:rsidR="00227CA9" w:rsidRPr="00BD3F36" w:rsidRDefault="00227CA9" w:rsidP="00CB50B1">
      <w:pPr>
        <w:pStyle w:val="Prrafodelista"/>
        <w:numPr>
          <w:ilvl w:val="0"/>
          <w:numId w:val="1"/>
        </w:numPr>
      </w:pPr>
      <w:r w:rsidRPr="00CB50B1">
        <w:rPr>
          <w:b/>
          <w:bCs/>
        </w:rPr>
        <w:t>Codificación de variables categóricas:</w:t>
      </w:r>
      <w:r w:rsidRPr="00BD3F36">
        <w:t xml:space="preserve"> Todas las variables categóricas, como el canal de entrada y el grupo de edad, se transformaron a formato numérico mediante </w:t>
      </w:r>
      <w:proofErr w:type="spellStart"/>
      <w:r w:rsidRPr="00BD3F36">
        <w:t>Frecuency</w:t>
      </w:r>
      <w:proofErr w:type="spellEnd"/>
      <w:r w:rsidRPr="00BD3F36">
        <w:t xml:space="preserve"> </w:t>
      </w:r>
      <w:proofErr w:type="spellStart"/>
      <w:r w:rsidRPr="00BD3F36">
        <w:t>Encoding</w:t>
      </w:r>
      <w:proofErr w:type="spellEnd"/>
      <w:r w:rsidRPr="00BD3F36">
        <w:t xml:space="preserve">. Este paso permitió que las categorías fueran correctamente interpretadas por los algoritmos de machine </w:t>
      </w:r>
      <w:proofErr w:type="spellStart"/>
      <w:r w:rsidRPr="00BD3F36">
        <w:t>learning</w:t>
      </w:r>
      <w:proofErr w:type="spellEnd"/>
      <w:r w:rsidRPr="00BD3F36">
        <w:t xml:space="preserve"> sin introducir relaciones artificiales entre las diferentes categorías.</w:t>
      </w:r>
    </w:p>
    <w:p w14:paraId="18F50347" w14:textId="3BD2A49B" w:rsidR="00227CA9" w:rsidRPr="00BD3F36" w:rsidRDefault="00227CA9" w:rsidP="00CB50B1">
      <w:pPr>
        <w:pStyle w:val="Prrafodelista"/>
        <w:numPr>
          <w:ilvl w:val="0"/>
          <w:numId w:val="1"/>
        </w:numPr>
      </w:pPr>
      <w:r w:rsidRPr="00CB50B1">
        <w:rPr>
          <w:b/>
          <w:bCs/>
        </w:rPr>
        <w:t>Análisis de correlación:</w:t>
      </w:r>
      <w:r w:rsidRPr="00BD3F36">
        <w:t xml:space="preserve"> Una vez que las variables categóricas fueron transformadas a formato numérico, se realizó un análisis de correlación para identificar variables altamente correlacionadas. Aunque algunas variables mostraron una correlación superior a 0.9, se decidió mantenerlas en el modelo debido a la posibilidad de que proporcionen </w:t>
      </w:r>
      <w:proofErr w:type="spellStart"/>
      <w:r w:rsidRPr="00BD3F36">
        <w:t>insights</w:t>
      </w:r>
      <w:proofErr w:type="spellEnd"/>
      <w:r w:rsidRPr="00BD3F36">
        <w:t xml:space="preserve"> distintos sobre los clientes.</w:t>
      </w:r>
    </w:p>
    <w:p w14:paraId="0A8B7384" w14:textId="45AB3BCA" w:rsidR="00227CA9" w:rsidRPr="00BD3F36" w:rsidRDefault="00227CA9" w:rsidP="00CB50B1">
      <w:pPr>
        <w:pStyle w:val="Prrafodelista"/>
        <w:numPr>
          <w:ilvl w:val="0"/>
          <w:numId w:val="1"/>
        </w:numPr>
      </w:pPr>
      <w:r w:rsidRPr="00CB50B1">
        <w:rPr>
          <w:b/>
          <w:bCs/>
        </w:rPr>
        <w:t>Estandarización de variables numéricas:</w:t>
      </w:r>
      <w:r w:rsidRPr="00BD3F36">
        <w:t xml:space="preserve"> Se aplicó el método </w:t>
      </w:r>
      <w:proofErr w:type="spellStart"/>
      <w:r w:rsidRPr="00BD3F36">
        <w:t>RobustScaler</w:t>
      </w:r>
      <w:proofErr w:type="spellEnd"/>
      <w:r w:rsidRPr="00BD3F36">
        <w:t xml:space="preserve"> para estandarizar las variables numéricas, lo cual fue fundamental para asegurar que todas las variables tuvieran el mismo peso durante el proceso de </w:t>
      </w:r>
      <w:proofErr w:type="spellStart"/>
      <w:r w:rsidRPr="00BD3F36">
        <w:t>clustering</w:t>
      </w:r>
      <w:proofErr w:type="spellEnd"/>
      <w:r w:rsidRPr="00BD3F36">
        <w:t xml:space="preserve">. Este enfoque es especialmente útil en presencia de </w:t>
      </w:r>
      <w:proofErr w:type="spellStart"/>
      <w:r w:rsidRPr="00BD3F36">
        <w:t>outliers</w:t>
      </w:r>
      <w:proofErr w:type="spellEnd"/>
      <w:r w:rsidRPr="00BD3F36">
        <w:t>, ya que el escalado se basa en la mediana y los cuartiles, protegiendo los resultados de distorsiones.</w:t>
      </w:r>
    </w:p>
    <w:p w14:paraId="5671045A" w14:textId="77777777" w:rsidR="00227CA9" w:rsidRPr="000C7B9B" w:rsidRDefault="00227CA9" w:rsidP="00CB50B1"/>
    <w:p w14:paraId="4FCFD036" w14:textId="4311A67E" w:rsidR="00EE2637" w:rsidRPr="00C37DE5" w:rsidRDefault="004C0EA9" w:rsidP="00FB2067">
      <w:pPr>
        <w:pStyle w:val="Ttulo3"/>
      </w:pPr>
      <w:bookmarkStart w:id="38" w:name="_Toc179918208"/>
      <w:r>
        <w:t>2</w:t>
      </w:r>
      <w:r w:rsidR="00EE2637" w:rsidRPr="00C37DE5">
        <w:t>.2.1</w:t>
      </w:r>
      <w:r w:rsidR="00D64BFA">
        <w:t>.</w:t>
      </w:r>
      <w:r w:rsidR="00EE2637" w:rsidRPr="00C37DE5">
        <w:t xml:space="preserve"> </w:t>
      </w:r>
      <w:r w:rsidR="00C37DE5" w:rsidRPr="00C37DE5">
        <w:t>Agrupación por Productos Usados</w:t>
      </w:r>
      <w:bookmarkEnd w:id="38"/>
    </w:p>
    <w:p w14:paraId="55566413" w14:textId="77777777" w:rsidR="00C37DE5" w:rsidRPr="00C37DE5" w:rsidRDefault="00C37DE5" w:rsidP="00CB50B1">
      <w:r w:rsidRPr="00C37DE5">
        <w:t xml:space="preserve">El primer paso fue </w:t>
      </w:r>
      <w:r w:rsidRPr="00C37DE5">
        <w:rPr>
          <w:b/>
          <w:bCs/>
        </w:rPr>
        <w:t>agrupar a los clientes según los productos que tienen contratados</w:t>
      </w:r>
      <w:r w:rsidRPr="00C37DE5">
        <w:t xml:space="preserve"> a lo largo de diferentes particiones temporales, calculando la media de cada producto por cliente. Esto permite evaluar el grado de uso de cada producto por parte de los clientes de forma precisa.</w:t>
      </w:r>
    </w:p>
    <w:p w14:paraId="14B24110" w14:textId="77777777" w:rsidR="00A82B68" w:rsidRDefault="00A82B68" w:rsidP="00CB50B1">
      <w:r w:rsidRPr="00A82B68">
        <w:rPr>
          <w:noProof/>
        </w:rPr>
        <w:drawing>
          <wp:inline distT="0" distB="0" distL="0" distR="0" wp14:anchorId="5B514FDB" wp14:editId="161C0388">
            <wp:extent cx="5347970" cy="662940"/>
            <wp:effectExtent l="0" t="0" r="508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27497"/>
                    <a:stretch/>
                  </pic:blipFill>
                  <pic:spPr bwMode="auto">
                    <a:xfrm>
                      <a:off x="0" y="0"/>
                      <a:ext cx="5354188" cy="663711"/>
                    </a:xfrm>
                    <a:prstGeom prst="rect">
                      <a:avLst/>
                    </a:prstGeom>
                    <a:ln>
                      <a:noFill/>
                    </a:ln>
                    <a:extLst>
                      <a:ext uri="{53640926-AAD7-44D8-BBD7-CCE9431645EC}">
                        <a14:shadowObscured xmlns:a14="http://schemas.microsoft.com/office/drawing/2010/main"/>
                      </a:ext>
                    </a:extLst>
                  </pic:spPr>
                </pic:pic>
              </a:graphicData>
            </a:graphic>
          </wp:inline>
        </w:drawing>
      </w:r>
    </w:p>
    <w:p w14:paraId="3E70E592" w14:textId="454F315E" w:rsidR="00C37DE5" w:rsidRDefault="00C37DE5" w:rsidP="00CB50B1">
      <w:r w:rsidRPr="00C37DE5">
        <w:lastRenderedPageBreak/>
        <w:t>Este paso permite obtener un perfil detallado del uso de productos financieros por cliente, permitiendo que posteriormente los segmentos puedan diferenciarse en función de la cantidad y tipo de productos contratados. La media de cada producto por cliente refleja la intensidad de uso en cada categoría de productos.</w:t>
      </w:r>
    </w:p>
    <w:p w14:paraId="0A25C6BB" w14:textId="77777777" w:rsidR="00A82B68" w:rsidRPr="00C37DE5" w:rsidRDefault="00A82B68" w:rsidP="00CB50B1"/>
    <w:p w14:paraId="0C23DDCC" w14:textId="2B1C44C4" w:rsidR="00C37DE5" w:rsidRPr="00C37DE5" w:rsidRDefault="00C44A4D" w:rsidP="00FB2067">
      <w:pPr>
        <w:pStyle w:val="Ttulo3"/>
      </w:pPr>
      <w:bookmarkStart w:id="39" w:name="_Toc179918209"/>
      <w:r>
        <w:t>2</w:t>
      </w:r>
      <w:r w:rsidR="00C37DE5" w:rsidRPr="00C37DE5">
        <w:t>.2</w:t>
      </w:r>
      <w:r w:rsidR="00262C3C">
        <w:t>.2</w:t>
      </w:r>
      <w:r w:rsidR="00D64BFA">
        <w:t>.</w:t>
      </w:r>
      <w:r w:rsidR="00C37DE5" w:rsidRPr="00C37DE5">
        <w:t xml:space="preserve"> Número Máximo de Productos Contratados por Cliente</w:t>
      </w:r>
      <w:bookmarkEnd w:id="39"/>
    </w:p>
    <w:p w14:paraId="570080B9" w14:textId="77777777" w:rsidR="00C37DE5" w:rsidRPr="00C37DE5" w:rsidRDefault="00C37DE5" w:rsidP="00CB50B1">
      <w:r w:rsidRPr="00C37DE5">
        <w:t xml:space="preserve">Luego, se calculó el </w:t>
      </w:r>
      <w:r w:rsidRPr="00C37DE5">
        <w:rPr>
          <w:b/>
          <w:bCs/>
        </w:rPr>
        <w:t>número máximo de productos contratados por cada cliente hasta la fecha</w:t>
      </w:r>
      <w:r w:rsidRPr="00C37DE5">
        <w:t>. Esto proporciona una métrica clara del compromiso del cliente con la plataforma y el uso de sus servicios.</w:t>
      </w:r>
    </w:p>
    <w:p w14:paraId="0E85B8FE" w14:textId="77777777" w:rsidR="00A82B68" w:rsidRDefault="00A82B68" w:rsidP="00CB50B1">
      <w:r w:rsidRPr="00A82B68">
        <w:rPr>
          <w:noProof/>
        </w:rPr>
        <w:drawing>
          <wp:inline distT="0" distB="0" distL="0" distR="0" wp14:anchorId="1C76E404" wp14:editId="17D92B04">
            <wp:extent cx="5400040" cy="26289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62890"/>
                    </a:xfrm>
                    <a:prstGeom prst="rect">
                      <a:avLst/>
                    </a:prstGeom>
                  </pic:spPr>
                </pic:pic>
              </a:graphicData>
            </a:graphic>
          </wp:inline>
        </w:drawing>
      </w:r>
    </w:p>
    <w:p w14:paraId="44AB6DE5" w14:textId="0153FFB7" w:rsidR="00C37DE5" w:rsidRPr="00C37DE5" w:rsidRDefault="00C37DE5" w:rsidP="00CB50B1">
      <w:r w:rsidRPr="00C37DE5">
        <w:t>Este cálculo permite identificar a los clientes con un mayor nivel de vinculación con la empresa, ya que aquellos que han contratado más productos pueden considerarse más fieles o comprometidos. Esto es fundamental para detectar segmentos de alto valor o potencial.</w:t>
      </w:r>
    </w:p>
    <w:p w14:paraId="7FA3C42D" w14:textId="032FB575" w:rsidR="00C37DE5" w:rsidRPr="00C37DE5" w:rsidRDefault="00C37DE5" w:rsidP="00CB50B1"/>
    <w:p w14:paraId="48A9F852" w14:textId="31043363" w:rsidR="00C37DE5" w:rsidRPr="00C37DE5" w:rsidRDefault="00C44A4D" w:rsidP="00FB2067">
      <w:pPr>
        <w:pStyle w:val="Ttulo3"/>
      </w:pPr>
      <w:bookmarkStart w:id="40" w:name="_Toc179918210"/>
      <w:r>
        <w:t>2</w:t>
      </w:r>
      <w:r w:rsidR="00262C3C">
        <w:t>.2</w:t>
      </w:r>
      <w:r w:rsidR="00C37DE5" w:rsidRPr="00C37DE5">
        <w:t>.3</w:t>
      </w:r>
      <w:r w:rsidR="00D64BFA">
        <w:t>.</w:t>
      </w:r>
      <w:r w:rsidR="00C37DE5" w:rsidRPr="00C37DE5">
        <w:t xml:space="preserve"> Tratamiento de la Variable </w:t>
      </w:r>
      <w:proofErr w:type="spellStart"/>
      <w:r w:rsidR="00C37DE5" w:rsidRPr="00C37DE5">
        <w:t>Region</w:t>
      </w:r>
      <w:proofErr w:type="spellEnd"/>
      <w:r w:rsidR="00C37DE5" w:rsidRPr="00C37DE5">
        <w:t xml:space="preserve"> </w:t>
      </w:r>
      <w:proofErr w:type="spellStart"/>
      <w:r w:rsidR="00C37DE5" w:rsidRPr="00C37DE5">
        <w:t>Code</w:t>
      </w:r>
      <w:bookmarkEnd w:id="40"/>
      <w:proofErr w:type="spellEnd"/>
    </w:p>
    <w:p w14:paraId="3BA832F0" w14:textId="5284AE50" w:rsidR="00C37DE5" w:rsidRPr="00C37DE5" w:rsidRDefault="00C37DE5" w:rsidP="00CB50B1">
      <w:r w:rsidRPr="00C37DE5">
        <w:t xml:space="preserve">Para la columna </w:t>
      </w:r>
      <w:proofErr w:type="spellStart"/>
      <w:r w:rsidRPr="00C37DE5">
        <w:rPr>
          <w:b/>
          <w:bCs/>
        </w:rPr>
        <w:t>region_code</w:t>
      </w:r>
      <w:proofErr w:type="spellEnd"/>
      <w:r w:rsidRPr="00C37DE5">
        <w:t xml:space="preserve">, se </w:t>
      </w:r>
      <w:r w:rsidR="00262C3C">
        <w:t>barajaron distintas</w:t>
      </w:r>
      <w:r w:rsidRPr="00C37DE5">
        <w:t xml:space="preserve"> opciones, incluyendo </w:t>
      </w:r>
      <w:proofErr w:type="spellStart"/>
      <w:r w:rsidRPr="00C37DE5">
        <w:rPr>
          <w:b/>
          <w:bCs/>
        </w:rPr>
        <w:t>One</w:t>
      </w:r>
      <w:proofErr w:type="spellEnd"/>
      <w:r w:rsidRPr="00C37DE5">
        <w:rPr>
          <w:b/>
          <w:bCs/>
        </w:rPr>
        <w:t xml:space="preserve">-Hot </w:t>
      </w:r>
      <w:proofErr w:type="spellStart"/>
      <w:r w:rsidRPr="00C37DE5">
        <w:rPr>
          <w:b/>
          <w:bCs/>
        </w:rPr>
        <w:t>Encoding</w:t>
      </w:r>
      <w:proofErr w:type="spellEnd"/>
      <w:r w:rsidRPr="00C37DE5">
        <w:t xml:space="preserve"> y </w:t>
      </w:r>
      <w:proofErr w:type="spellStart"/>
      <w:r w:rsidRPr="00C37DE5">
        <w:rPr>
          <w:b/>
          <w:bCs/>
        </w:rPr>
        <w:t>Label</w:t>
      </w:r>
      <w:proofErr w:type="spellEnd"/>
      <w:r w:rsidRPr="00C37DE5">
        <w:rPr>
          <w:b/>
          <w:bCs/>
        </w:rPr>
        <w:t xml:space="preserve"> </w:t>
      </w:r>
      <w:proofErr w:type="spellStart"/>
      <w:r w:rsidRPr="00C37DE5">
        <w:rPr>
          <w:b/>
          <w:bCs/>
        </w:rPr>
        <w:t>Encoding</w:t>
      </w:r>
      <w:proofErr w:type="spellEnd"/>
      <w:r w:rsidRPr="00C37DE5">
        <w:t xml:space="preserve">, pero finalmente se decidió utilizar </w:t>
      </w:r>
      <w:proofErr w:type="spellStart"/>
      <w:r w:rsidRPr="00C37DE5">
        <w:rPr>
          <w:b/>
          <w:bCs/>
        </w:rPr>
        <w:t>Frequency</w:t>
      </w:r>
      <w:proofErr w:type="spellEnd"/>
      <w:r w:rsidRPr="00C37DE5">
        <w:rPr>
          <w:b/>
          <w:bCs/>
        </w:rPr>
        <w:t xml:space="preserve"> </w:t>
      </w:r>
      <w:proofErr w:type="spellStart"/>
      <w:r w:rsidRPr="00C37DE5">
        <w:rPr>
          <w:b/>
          <w:bCs/>
        </w:rPr>
        <w:t>Encoding</w:t>
      </w:r>
      <w:proofErr w:type="spellEnd"/>
      <w:r w:rsidRPr="00C37DE5">
        <w:t>. Este enfoque se eligió para evitar la alta dimensionalidad y relaciones ordinales incorrectas, asegurando un mejor rendimiento del modelo de K-</w:t>
      </w:r>
      <w:proofErr w:type="spellStart"/>
      <w:r w:rsidRPr="00C37DE5">
        <w:t>Means</w:t>
      </w:r>
      <w:proofErr w:type="spellEnd"/>
      <w:r w:rsidR="00FE0334">
        <w:t xml:space="preserve">, ya que </w:t>
      </w:r>
      <w:r w:rsidR="00FE0334" w:rsidRPr="00C37DE5">
        <w:t xml:space="preserve">permite representar la distribución de clientes por región de manera efectiva, sin inflar el número de columnas como sucedería con </w:t>
      </w:r>
      <w:proofErr w:type="spellStart"/>
      <w:r w:rsidR="00FE0334" w:rsidRPr="00C37DE5">
        <w:t>One</w:t>
      </w:r>
      <w:proofErr w:type="spellEnd"/>
      <w:r w:rsidR="00FE0334" w:rsidRPr="00C37DE5">
        <w:t xml:space="preserve">-Hot </w:t>
      </w:r>
      <w:proofErr w:type="spellStart"/>
      <w:r w:rsidR="00FE0334" w:rsidRPr="00C37DE5">
        <w:t>Encoding</w:t>
      </w:r>
      <w:proofErr w:type="spellEnd"/>
      <w:r w:rsidR="00FE0334" w:rsidRPr="00C37DE5">
        <w:t xml:space="preserve">. Esto reduce la dimensionalidad del </w:t>
      </w:r>
      <w:proofErr w:type="spellStart"/>
      <w:r w:rsidR="00FE0334" w:rsidRPr="00C37DE5">
        <w:t>dataset</w:t>
      </w:r>
      <w:proofErr w:type="spellEnd"/>
      <w:r w:rsidR="00FE0334" w:rsidRPr="00C37DE5">
        <w:t xml:space="preserve"> y asegura que el modelo capture la densidad relativa de clientes en cada provincia.</w:t>
      </w:r>
    </w:p>
    <w:p w14:paraId="3EB6F02A" w14:textId="77777777" w:rsidR="00C37DE5" w:rsidRPr="00C37DE5" w:rsidRDefault="00C37DE5" w:rsidP="00CB50B1">
      <w:r w:rsidRPr="00C37DE5">
        <w:t>Pasos seguidos:</w:t>
      </w:r>
    </w:p>
    <w:p w14:paraId="0B283FF8" w14:textId="77777777" w:rsidR="00C37DE5" w:rsidRPr="00C37DE5" w:rsidRDefault="00C37DE5" w:rsidP="00CB50B1">
      <w:pPr>
        <w:pStyle w:val="Prrafodelista"/>
        <w:numPr>
          <w:ilvl w:val="0"/>
          <w:numId w:val="2"/>
        </w:numPr>
      </w:pPr>
      <w:r w:rsidRPr="00C37DE5">
        <w:t xml:space="preserve">Calcular la frecuencia de cada provincia en el </w:t>
      </w:r>
      <w:proofErr w:type="spellStart"/>
      <w:r w:rsidRPr="00C37DE5">
        <w:t>dataset</w:t>
      </w:r>
      <w:proofErr w:type="spellEnd"/>
      <w:r w:rsidRPr="00C37DE5">
        <w:t>.</w:t>
      </w:r>
    </w:p>
    <w:p w14:paraId="222AD63A" w14:textId="77777777" w:rsidR="00C37DE5" w:rsidRPr="00C37DE5" w:rsidRDefault="00C37DE5" w:rsidP="00CB50B1">
      <w:pPr>
        <w:pStyle w:val="Prrafodelista"/>
        <w:numPr>
          <w:ilvl w:val="0"/>
          <w:numId w:val="2"/>
        </w:numPr>
      </w:pPr>
      <w:r w:rsidRPr="00CB50B1">
        <w:rPr>
          <w:b/>
          <w:bCs/>
        </w:rPr>
        <w:t>Mapear las frecuencias</w:t>
      </w:r>
      <w:r w:rsidRPr="00C37DE5">
        <w:t xml:space="preserve"> calculadas a cada cliente en función de su provincia de residencia.</w:t>
      </w:r>
    </w:p>
    <w:p w14:paraId="5BA1CF57" w14:textId="443F2FCC" w:rsidR="00A82B68" w:rsidRPr="00C37DE5" w:rsidRDefault="00A82B68" w:rsidP="00CB50B1">
      <w:r w:rsidRPr="00A82B68">
        <w:rPr>
          <w:noProof/>
        </w:rPr>
        <w:drawing>
          <wp:inline distT="0" distB="0" distL="0" distR="0" wp14:anchorId="79EF79FE" wp14:editId="39DF8E8A">
            <wp:extent cx="5358130" cy="1005831"/>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37782"/>
                    <a:stretch/>
                  </pic:blipFill>
                  <pic:spPr bwMode="auto">
                    <a:xfrm>
                      <a:off x="0" y="0"/>
                      <a:ext cx="5397527" cy="1013227"/>
                    </a:xfrm>
                    <a:prstGeom prst="rect">
                      <a:avLst/>
                    </a:prstGeom>
                    <a:ln>
                      <a:noFill/>
                    </a:ln>
                    <a:extLst>
                      <a:ext uri="{53640926-AAD7-44D8-BBD7-CCE9431645EC}">
                        <a14:shadowObscured xmlns:a14="http://schemas.microsoft.com/office/drawing/2010/main"/>
                      </a:ext>
                    </a:extLst>
                  </pic:spPr>
                </pic:pic>
              </a:graphicData>
            </a:graphic>
          </wp:inline>
        </w:drawing>
      </w:r>
    </w:p>
    <w:p w14:paraId="1F0A7BD2" w14:textId="2ED1C06E" w:rsidR="00C37DE5" w:rsidRPr="00C37DE5" w:rsidRDefault="00C44A4D" w:rsidP="00FB2067">
      <w:pPr>
        <w:pStyle w:val="Ttulo3"/>
      </w:pPr>
      <w:bookmarkStart w:id="41" w:name="_Toc179918211"/>
      <w:r>
        <w:t>2</w:t>
      </w:r>
      <w:r w:rsidR="00467EBD">
        <w:t>.2</w:t>
      </w:r>
      <w:r w:rsidR="00C37DE5" w:rsidRPr="00C37DE5">
        <w:t>.4</w:t>
      </w:r>
      <w:r w:rsidR="00D64BFA">
        <w:t>.</w:t>
      </w:r>
      <w:r w:rsidR="00C37DE5" w:rsidRPr="00C37DE5">
        <w:t xml:space="preserve"> Transformación de la Fecha de Ingreso</w:t>
      </w:r>
      <w:bookmarkEnd w:id="41"/>
    </w:p>
    <w:p w14:paraId="703CE15B" w14:textId="628A1C75" w:rsidR="00C37DE5" w:rsidRPr="00C37DE5" w:rsidRDefault="00C37DE5" w:rsidP="00CB50B1">
      <w:r w:rsidRPr="00C37DE5">
        <w:t xml:space="preserve">Se transformó la columna </w:t>
      </w:r>
      <w:proofErr w:type="spellStart"/>
      <w:r w:rsidRPr="00C37DE5">
        <w:rPr>
          <w:b/>
          <w:bCs/>
        </w:rPr>
        <w:t>entry_date</w:t>
      </w:r>
      <w:proofErr w:type="spellEnd"/>
      <w:r w:rsidRPr="00C37DE5">
        <w:t xml:space="preserve"> a un formato numérico, ya que, si bien la fecha original no aporta información directa, al convertirla en su representación ordinal (número de días desde una fecha base), se puede utilizar en los modelos de machine </w:t>
      </w:r>
      <w:proofErr w:type="spellStart"/>
      <w:r w:rsidRPr="00C37DE5">
        <w:t>learning</w:t>
      </w:r>
      <w:proofErr w:type="spellEnd"/>
      <w:r w:rsidRPr="00C37DE5">
        <w:t>.</w:t>
      </w:r>
      <w:r w:rsidR="00467EBD">
        <w:t xml:space="preserve"> </w:t>
      </w:r>
      <w:r w:rsidR="00467EBD" w:rsidRPr="00C37DE5">
        <w:t xml:space="preserve">La transformación de fechas a un formato numérico permite incluir el factor tiempo en el análisis. En este caso, la fecha de ingreso de un cliente puede influir en su nivel de compromiso con la empresa o en el uso de productos financieros, por lo que es importante incluirla de una forma que sea compatible con los modelos de machine </w:t>
      </w:r>
      <w:proofErr w:type="spellStart"/>
      <w:r w:rsidR="00467EBD" w:rsidRPr="00C37DE5">
        <w:t>learning</w:t>
      </w:r>
      <w:proofErr w:type="spellEnd"/>
      <w:r w:rsidR="00467EBD" w:rsidRPr="00C37DE5">
        <w:t>.</w:t>
      </w:r>
    </w:p>
    <w:p w14:paraId="42996DCA" w14:textId="25C92994" w:rsidR="00A82B68" w:rsidRDefault="00A82B68" w:rsidP="00CB50B1">
      <w:r w:rsidRPr="00A82B68">
        <w:rPr>
          <w:noProof/>
        </w:rPr>
        <w:lastRenderedPageBreak/>
        <w:drawing>
          <wp:inline distT="0" distB="0" distL="0" distR="0" wp14:anchorId="68684EB6" wp14:editId="262A069A">
            <wp:extent cx="5400676" cy="162344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15803" cy="1627996"/>
                    </a:xfrm>
                    <a:prstGeom prst="rect">
                      <a:avLst/>
                    </a:prstGeom>
                  </pic:spPr>
                </pic:pic>
              </a:graphicData>
            </a:graphic>
          </wp:inline>
        </w:drawing>
      </w:r>
    </w:p>
    <w:p w14:paraId="314CCD49" w14:textId="77777777" w:rsidR="00A82B68" w:rsidRPr="00C37DE5" w:rsidRDefault="00A82B68" w:rsidP="00CB50B1"/>
    <w:p w14:paraId="7D223834" w14:textId="6F1717D3" w:rsidR="00C37DE5" w:rsidRPr="00C37DE5" w:rsidRDefault="00C44A4D" w:rsidP="00FB2067">
      <w:pPr>
        <w:pStyle w:val="Ttulo3"/>
      </w:pPr>
      <w:bookmarkStart w:id="42" w:name="_Toc179918212"/>
      <w:r>
        <w:t>2</w:t>
      </w:r>
      <w:r w:rsidR="00467EBD">
        <w:t>.2</w:t>
      </w:r>
      <w:r w:rsidR="00C37DE5" w:rsidRPr="00C37DE5">
        <w:t>.5</w:t>
      </w:r>
      <w:r w:rsidR="00D64BFA">
        <w:t>.</w:t>
      </w:r>
      <w:r w:rsidR="00C37DE5" w:rsidRPr="00C37DE5">
        <w:t xml:space="preserve"> Eliminación de Columnas Irrelevantes</w:t>
      </w:r>
      <w:bookmarkEnd w:id="42"/>
    </w:p>
    <w:p w14:paraId="35DAF70B" w14:textId="74B5959B" w:rsidR="00467EBD" w:rsidRDefault="00C37DE5" w:rsidP="00CB50B1">
      <w:r w:rsidRPr="00C37DE5">
        <w:t xml:space="preserve">Algunas columnas fueron eliminadas por no aportar valor suficiente para el análisis de segmentación. Entre ellas, las columnas </w:t>
      </w:r>
      <w:proofErr w:type="spellStart"/>
      <w:r w:rsidRPr="00C37DE5">
        <w:rPr>
          <w:b/>
          <w:bCs/>
        </w:rPr>
        <w:t>country_id</w:t>
      </w:r>
      <w:proofErr w:type="spellEnd"/>
      <w:r w:rsidRPr="00C37DE5">
        <w:t xml:space="preserve">, </w:t>
      </w:r>
      <w:proofErr w:type="spellStart"/>
      <w:r w:rsidRPr="00C37DE5">
        <w:rPr>
          <w:b/>
          <w:bCs/>
        </w:rPr>
        <w:t>deceased</w:t>
      </w:r>
      <w:proofErr w:type="spellEnd"/>
      <w:r w:rsidRPr="00C37DE5">
        <w:t xml:space="preserve"> y </w:t>
      </w:r>
      <w:proofErr w:type="spellStart"/>
      <w:r w:rsidRPr="00C37DE5">
        <w:rPr>
          <w:b/>
          <w:bCs/>
        </w:rPr>
        <w:t>em_account_pp</w:t>
      </w:r>
      <w:proofErr w:type="spellEnd"/>
      <w:r w:rsidRPr="00C37DE5">
        <w:t>, las cuales no brindaban información relevante o habían sido tratadas previamente en la tarea 1.</w:t>
      </w:r>
      <w:r w:rsidR="00467EBD">
        <w:t xml:space="preserve"> </w:t>
      </w:r>
      <w:r w:rsidR="00467EBD" w:rsidRPr="00C37DE5">
        <w:t>En este caso, estas variables no aportaban información adicional para la segmentación y, por tanto, su eliminación simplifica el análisis sin perder valor.</w:t>
      </w:r>
    </w:p>
    <w:p w14:paraId="753952D1" w14:textId="77777777" w:rsidR="00A82B68" w:rsidRPr="00C37DE5" w:rsidRDefault="00A82B68" w:rsidP="00CB50B1"/>
    <w:p w14:paraId="75ECB54C" w14:textId="29BC4F5C" w:rsidR="00C37DE5" w:rsidRPr="00C37DE5" w:rsidRDefault="00C44A4D" w:rsidP="00FB2067">
      <w:pPr>
        <w:pStyle w:val="Ttulo3"/>
      </w:pPr>
      <w:bookmarkStart w:id="43" w:name="_Toc179918213"/>
      <w:r>
        <w:t>2</w:t>
      </w:r>
      <w:r w:rsidR="00467EBD">
        <w:t>.2.6</w:t>
      </w:r>
      <w:r w:rsidR="00D64BFA">
        <w:t>.</w:t>
      </w:r>
      <w:r w:rsidR="00C37DE5" w:rsidRPr="00C37DE5">
        <w:t xml:space="preserve"> Cálculo del Grado Medio de Actividad</w:t>
      </w:r>
      <w:bookmarkEnd w:id="43"/>
    </w:p>
    <w:p w14:paraId="14F42471" w14:textId="1A5B6CA4" w:rsidR="00C37DE5" w:rsidRPr="00C37DE5" w:rsidRDefault="00C37DE5" w:rsidP="00CB50B1">
      <w:r w:rsidRPr="00C37DE5">
        <w:t xml:space="preserve">Para la variable </w:t>
      </w:r>
      <w:proofErr w:type="spellStart"/>
      <w:r w:rsidRPr="00C37DE5">
        <w:rPr>
          <w:b/>
          <w:bCs/>
        </w:rPr>
        <w:t>active_customer</w:t>
      </w:r>
      <w:proofErr w:type="spellEnd"/>
      <w:r w:rsidRPr="00C37DE5">
        <w:t>, se agrupó por clientes y se calculó la media, lo que indica el grado promedio de actividad de los clientes en la plataforma.</w:t>
      </w:r>
      <w:r w:rsidR="00467EBD">
        <w:t xml:space="preserve"> </w:t>
      </w:r>
      <w:r w:rsidR="00467EBD" w:rsidRPr="00C37DE5">
        <w:t xml:space="preserve">Este indicador refleja cuán activos son los clientes en el uso de los productos y servicios de </w:t>
      </w:r>
      <w:r w:rsidR="00467EBD" w:rsidRPr="00C37DE5">
        <w:rPr>
          <w:i/>
          <w:iCs/>
        </w:rPr>
        <w:t>Easy Money</w:t>
      </w:r>
      <w:r w:rsidR="00467EBD" w:rsidRPr="00C37DE5">
        <w:t>, proporcionando una métrica importante para diferenciar entre clientes que son usuarios frecuentes y aquellos que pueden estar en riesgo de abandono.</w:t>
      </w:r>
    </w:p>
    <w:p w14:paraId="6399FD8D" w14:textId="42ECB72F" w:rsidR="00C37DE5" w:rsidRDefault="00A82B68" w:rsidP="00CB50B1">
      <w:r w:rsidRPr="00A82B68">
        <w:rPr>
          <w:noProof/>
        </w:rPr>
        <w:drawing>
          <wp:inline distT="0" distB="0" distL="0" distR="0" wp14:anchorId="5FCB8E95" wp14:editId="4ADE082E">
            <wp:extent cx="5400040" cy="3048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04800"/>
                    </a:xfrm>
                    <a:prstGeom prst="rect">
                      <a:avLst/>
                    </a:prstGeom>
                  </pic:spPr>
                </pic:pic>
              </a:graphicData>
            </a:graphic>
          </wp:inline>
        </w:drawing>
      </w:r>
    </w:p>
    <w:p w14:paraId="0E3C6430" w14:textId="77777777" w:rsidR="00A82B68" w:rsidRPr="00C37DE5" w:rsidRDefault="00A82B68" w:rsidP="00CB50B1"/>
    <w:p w14:paraId="25A10602" w14:textId="1EC517D5" w:rsidR="00C37DE5" w:rsidRPr="00C37DE5" w:rsidRDefault="00C44A4D" w:rsidP="00FB2067">
      <w:pPr>
        <w:pStyle w:val="Ttulo3"/>
      </w:pPr>
      <w:bookmarkStart w:id="44" w:name="_Toc179918214"/>
      <w:r>
        <w:t>2</w:t>
      </w:r>
      <w:r w:rsidR="00467EBD">
        <w:t>.2</w:t>
      </w:r>
      <w:r w:rsidR="00C37DE5" w:rsidRPr="00C37DE5">
        <w:t>.7</w:t>
      </w:r>
      <w:r w:rsidR="00D64BFA">
        <w:t>.</w:t>
      </w:r>
      <w:r w:rsidR="00C37DE5" w:rsidRPr="00C37DE5">
        <w:t xml:space="preserve"> Limpieza de Variables Finales</w:t>
      </w:r>
      <w:bookmarkEnd w:id="44"/>
    </w:p>
    <w:p w14:paraId="2D7030E7" w14:textId="77777777" w:rsidR="00C37DE5" w:rsidRPr="00C37DE5" w:rsidRDefault="00C37DE5" w:rsidP="00CB50B1">
      <w:r w:rsidRPr="00C37DE5">
        <w:t xml:space="preserve">Para el resto de las variables que ya venían preprocesadas en tareas anteriores, se seleccionaron los valores más recientes (de la última partición) para mantener una única fila por cliente. Las variables seleccionadas fueron </w:t>
      </w:r>
      <w:proofErr w:type="spellStart"/>
      <w:r w:rsidRPr="00C37DE5">
        <w:rPr>
          <w:b/>
          <w:bCs/>
        </w:rPr>
        <w:t>gender</w:t>
      </w:r>
      <w:proofErr w:type="spellEnd"/>
      <w:r w:rsidRPr="00C37DE5">
        <w:rPr>
          <w:b/>
          <w:bCs/>
        </w:rPr>
        <w:t xml:space="preserve">, </w:t>
      </w:r>
      <w:proofErr w:type="spellStart"/>
      <w:r w:rsidRPr="00C37DE5">
        <w:rPr>
          <w:b/>
          <w:bCs/>
        </w:rPr>
        <w:t>salary</w:t>
      </w:r>
      <w:proofErr w:type="spellEnd"/>
      <w:r w:rsidRPr="00C37DE5">
        <w:rPr>
          <w:b/>
          <w:bCs/>
        </w:rPr>
        <w:t xml:space="preserve">, </w:t>
      </w:r>
      <w:proofErr w:type="spellStart"/>
      <w:r w:rsidRPr="00C37DE5">
        <w:rPr>
          <w:b/>
          <w:bCs/>
        </w:rPr>
        <w:t>mes_partition</w:t>
      </w:r>
      <w:proofErr w:type="spellEnd"/>
      <w:r w:rsidRPr="00C37DE5">
        <w:rPr>
          <w:b/>
          <w:bCs/>
        </w:rPr>
        <w:t xml:space="preserve">, </w:t>
      </w:r>
      <w:proofErr w:type="spellStart"/>
      <w:r w:rsidRPr="00C37DE5">
        <w:rPr>
          <w:b/>
          <w:bCs/>
        </w:rPr>
        <w:t>grupo_edad</w:t>
      </w:r>
      <w:proofErr w:type="spellEnd"/>
      <w:r w:rsidRPr="00C37DE5">
        <w:rPr>
          <w:b/>
          <w:bCs/>
        </w:rPr>
        <w:t xml:space="preserve">, </w:t>
      </w:r>
      <w:proofErr w:type="spellStart"/>
      <w:r w:rsidRPr="00C37DE5">
        <w:rPr>
          <w:b/>
          <w:bCs/>
        </w:rPr>
        <w:t>age</w:t>
      </w:r>
      <w:proofErr w:type="spellEnd"/>
      <w:r w:rsidRPr="00C37DE5">
        <w:rPr>
          <w:b/>
          <w:bCs/>
        </w:rPr>
        <w:t xml:space="preserve">, </w:t>
      </w:r>
      <w:proofErr w:type="spellStart"/>
      <w:r w:rsidRPr="00C37DE5">
        <w:rPr>
          <w:b/>
          <w:bCs/>
        </w:rPr>
        <w:t>entry_channel</w:t>
      </w:r>
      <w:proofErr w:type="spellEnd"/>
      <w:r w:rsidRPr="00C37DE5">
        <w:rPr>
          <w:b/>
          <w:bCs/>
        </w:rPr>
        <w:t xml:space="preserve">, </w:t>
      </w:r>
      <w:proofErr w:type="spellStart"/>
      <w:r w:rsidRPr="00C37DE5">
        <w:rPr>
          <w:b/>
          <w:bCs/>
        </w:rPr>
        <w:t>segment</w:t>
      </w:r>
      <w:proofErr w:type="spellEnd"/>
      <w:r w:rsidRPr="00C37DE5">
        <w:rPr>
          <w:b/>
          <w:bCs/>
        </w:rPr>
        <w:t xml:space="preserve">, </w:t>
      </w:r>
      <w:proofErr w:type="spellStart"/>
      <w:r w:rsidRPr="00C37DE5">
        <w:rPr>
          <w:b/>
          <w:bCs/>
        </w:rPr>
        <w:t>categoria_antiguedad</w:t>
      </w:r>
      <w:proofErr w:type="spellEnd"/>
      <w:r w:rsidRPr="00C37DE5">
        <w:t>.</w:t>
      </w:r>
    </w:p>
    <w:p w14:paraId="04A1CEC6" w14:textId="6DF9B110" w:rsidR="00227CA9" w:rsidRPr="00227CA9" w:rsidRDefault="00C37DE5" w:rsidP="00CB50B1">
      <w:r w:rsidRPr="00C37DE5">
        <w:t xml:space="preserve">Este último paso asegura que se mantenga la información más actualizada de cada cliente, necesaria para la segmentación. Mantener una sola fila por cliente facilita la implementación del modelo de </w:t>
      </w:r>
      <w:proofErr w:type="spellStart"/>
      <w:r w:rsidRPr="00C37DE5">
        <w:t>clustering</w:t>
      </w:r>
      <w:proofErr w:type="spellEnd"/>
      <w:r w:rsidRPr="00C37DE5">
        <w:t xml:space="preserve"> y asegura que se estén utilizando datos consistentes y recientes.</w:t>
      </w:r>
    </w:p>
    <w:p w14:paraId="4E862DE9" w14:textId="6F7F81FC" w:rsidR="00227CA9" w:rsidRPr="00D64BFA" w:rsidRDefault="00C44A4D" w:rsidP="00CB50B1">
      <w:pPr>
        <w:pStyle w:val="Ttulo2"/>
      </w:pPr>
      <w:bookmarkStart w:id="45" w:name="_Toc179918215"/>
      <w:r>
        <w:t>2</w:t>
      </w:r>
      <w:r w:rsidR="00227CA9" w:rsidRPr="00D64BFA">
        <w:t>.3. Matriz de Correlación y Variables Altamente Correlacionadas</w:t>
      </w:r>
      <w:bookmarkEnd w:id="45"/>
    </w:p>
    <w:p w14:paraId="0C9C3564" w14:textId="71ED571B" w:rsidR="00227CA9" w:rsidRDefault="00227CA9" w:rsidP="00CB50B1">
      <w:r w:rsidRPr="00227CA9">
        <w:t xml:space="preserve">Una vez que todas las variables fueron convertidas a un formato numérico, se calculó la </w:t>
      </w:r>
      <w:r w:rsidRPr="00227CA9">
        <w:rPr>
          <w:b/>
          <w:bCs/>
        </w:rPr>
        <w:t>matriz de correlación</w:t>
      </w:r>
      <w:r w:rsidRPr="00227CA9">
        <w:t xml:space="preserve">, la cual muestra las relaciones lineales entre las variables. Para visualizar la matriz, se generó un </w:t>
      </w:r>
      <w:proofErr w:type="spellStart"/>
      <w:r w:rsidRPr="00227CA9">
        <w:rPr>
          <w:b/>
          <w:bCs/>
        </w:rPr>
        <w:t>heatmap</w:t>
      </w:r>
      <w:proofErr w:type="spellEnd"/>
      <w:r w:rsidRPr="00227CA9">
        <w:t xml:space="preserve"> utilizando la biblioteca </w:t>
      </w:r>
      <w:proofErr w:type="spellStart"/>
      <w:r w:rsidRPr="00227CA9">
        <w:t>Seaborn</w:t>
      </w:r>
      <w:proofErr w:type="spellEnd"/>
      <w:r w:rsidRPr="00227CA9">
        <w:t>, lo cual permite identificar fácilmente las variables que están altamente correlacionadas (aquellas con un coeficiente de correlación mayor a 0.9).</w:t>
      </w:r>
    </w:p>
    <w:p w14:paraId="3933A896" w14:textId="6920EEE1" w:rsidR="00D64BFA" w:rsidRPr="00227CA9" w:rsidRDefault="00D64BFA" w:rsidP="00CB50B1">
      <w:r w:rsidRPr="00D64BFA">
        <w:rPr>
          <w:noProof/>
        </w:rPr>
        <w:lastRenderedPageBreak/>
        <w:drawing>
          <wp:inline distT="0" distB="0" distL="0" distR="0" wp14:anchorId="2F7922C7" wp14:editId="75741782">
            <wp:extent cx="5347607" cy="1524000"/>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44544" b="51515"/>
                    <a:stretch/>
                  </pic:blipFill>
                  <pic:spPr bwMode="auto">
                    <a:xfrm>
                      <a:off x="0" y="0"/>
                      <a:ext cx="5360174" cy="1527581"/>
                    </a:xfrm>
                    <a:prstGeom prst="rect">
                      <a:avLst/>
                    </a:prstGeom>
                    <a:ln>
                      <a:noFill/>
                    </a:ln>
                    <a:extLst>
                      <a:ext uri="{53640926-AAD7-44D8-BBD7-CCE9431645EC}">
                        <a14:shadowObscured xmlns:a14="http://schemas.microsoft.com/office/drawing/2010/main"/>
                      </a:ext>
                    </a:extLst>
                  </pic:spPr>
                </pic:pic>
              </a:graphicData>
            </a:graphic>
          </wp:inline>
        </w:drawing>
      </w:r>
    </w:p>
    <w:p w14:paraId="46B39E7B" w14:textId="77777777" w:rsidR="00227CA9" w:rsidRPr="00227CA9" w:rsidRDefault="00227CA9" w:rsidP="00CB50B1">
      <w:r w:rsidRPr="00227CA9">
        <w:t xml:space="preserve">Se fijó un </w:t>
      </w:r>
      <w:r w:rsidRPr="00227CA9">
        <w:rPr>
          <w:b/>
          <w:bCs/>
        </w:rPr>
        <w:t>umbral de 0.9</w:t>
      </w:r>
      <w:r w:rsidRPr="00227CA9">
        <w:t xml:space="preserve"> para considerar variables como altamente correlacionadas. En este caso, las parejas de variables que superaban este umbral fueron:</w:t>
      </w:r>
    </w:p>
    <w:p w14:paraId="73D3B557" w14:textId="77777777" w:rsidR="00227CA9" w:rsidRPr="00227CA9" w:rsidRDefault="00227CA9" w:rsidP="00CB50B1">
      <w:pPr>
        <w:pStyle w:val="Prrafodelista"/>
        <w:numPr>
          <w:ilvl w:val="0"/>
          <w:numId w:val="3"/>
        </w:numPr>
      </w:pPr>
      <w:r w:rsidRPr="00227CA9">
        <w:t>'</w:t>
      </w:r>
      <w:proofErr w:type="spellStart"/>
      <w:r w:rsidRPr="00227CA9">
        <w:t>payroll</w:t>
      </w:r>
      <w:proofErr w:type="spellEnd"/>
      <w:r w:rsidRPr="00227CA9">
        <w:t>' y '</w:t>
      </w:r>
      <w:proofErr w:type="spellStart"/>
      <w:r w:rsidRPr="00227CA9">
        <w:t>pension_plan</w:t>
      </w:r>
      <w:proofErr w:type="spellEnd"/>
      <w:r w:rsidRPr="00227CA9">
        <w:t>'</w:t>
      </w:r>
    </w:p>
    <w:p w14:paraId="1BE0B096" w14:textId="77777777" w:rsidR="00227CA9" w:rsidRPr="00227CA9" w:rsidRDefault="00227CA9" w:rsidP="00CB50B1">
      <w:pPr>
        <w:pStyle w:val="Prrafodelista"/>
        <w:numPr>
          <w:ilvl w:val="0"/>
          <w:numId w:val="3"/>
        </w:numPr>
      </w:pPr>
      <w:r w:rsidRPr="00227CA9">
        <w:t>'segment_02 - PARTICULARES' y 'segment_03 - UNIVERSITARIO'</w:t>
      </w:r>
    </w:p>
    <w:p w14:paraId="15E32637" w14:textId="77777777" w:rsidR="00227CA9" w:rsidRPr="00227CA9" w:rsidRDefault="00227CA9" w:rsidP="00CB50B1">
      <w:r w:rsidRPr="00227CA9">
        <w:t xml:space="preserve">A pesar de estar correlacionadas, ambas parejas de variables fueron conservadas en el análisis, ya que representan aspectos distintos del comportamiento de los clientes que podrían ofrecer </w:t>
      </w:r>
      <w:proofErr w:type="spellStart"/>
      <w:r w:rsidRPr="00227CA9">
        <w:t>insights</w:t>
      </w:r>
      <w:proofErr w:type="spellEnd"/>
      <w:r w:rsidRPr="00227CA9">
        <w:t xml:space="preserve"> valiosos.</w:t>
      </w:r>
    </w:p>
    <w:p w14:paraId="6820E205" w14:textId="10D919AA" w:rsidR="00467EBD" w:rsidRDefault="00D64BFA" w:rsidP="00CB50B1">
      <w:r w:rsidRPr="00D64BFA">
        <w:rPr>
          <w:noProof/>
        </w:rPr>
        <w:drawing>
          <wp:inline distT="0" distB="0" distL="0" distR="0" wp14:anchorId="5FEC28A1" wp14:editId="745CA90A">
            <wp:extent cx="5400040" cy="10896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50690"/>
                    <a:stretch/>
                  </pic:blipFill>
                  <pic:spPr bwMode="auto">
                    <a:xfrm>
                      <a:off x="0" y="0"/>
                      <a:ext cx="5400040" cy="1089660"/>
                    </a:xfrm>
                    <a:prstGeom prst="rect">
                      <a:avLst/>
                    </a:prstGeom>
                    <a:ln>
                      <a:noFill/>
                    </a:ln>
                    <a:extLst>
                      <a:ext uri="{53640926-AAD7-44D8-BBD7-CCE9431645EC}">
                        <a14:shadowObscured xmlns:a14="http://schemas.microsoft.com/office/drawing/2010/main"/>
                      </a:ext>
                    </a:extLst>
                  </pic:spPr>
                </pic:pic>
              </a:graphicData>
            </a:graphic>
          </wp:inline>
        </w:drawing>
      </w:r>
    </w:p>
    <w:p w14:paraId="73BA509E" w14:textId="16E30CBB" w:rsidR="00D64BFA" w:rsidRPr="00227CA9" w:rsidRDefault="00D64BFA" w:rsidP="00CB50B1"/>
    <w:p w14:paraId="4198EB6F" w14:textId="0818768E" w:rsidR="00227CA9" w:rsidRPr="00227CA9" w:rsidRDefault="00C44A4D" w:rsidP="00CB50B1">
      <w:pPr>
        <w:pStyle w:val="Ttulo2"/>
      </w:pPr>
      <w:bookmarkStart w:id="46" w:name="_Toc179918216"/>
      <w:r>
        <w:t>2</w:t>
      </w:r>
      <w:r w:rsidR="00227CA9" w:rsidRPr="00227CA9">
        <w:t>.</w:t>
      </w:r>
      <w:r w:rsidR="00227CA9">
        <w:t>4.</w:t>
      </w:r>
      <w:r w:rsidR="00227CA9" w:rsidRPr="00227CA9">
        <w:t xml:space="preserve"> Estandarización de las Variables Numéricas</w:t>
      </w:r>
      <w:bookmarkEnd w:id="46"/>
    </w:p>
    <w:p w14:paraId="228CCA4E" w14:textId="7249B607" w:rsidR="00227CA9" w:rsidRPr="00227CA9" w:rsidRDefault="00227CA9" w:rsidP="00CB50B1">
      <w:r w:rsidRPr="00227CA9">
        <w:t xml:space="preserve">Una vez realizadas las transformaciones y el análisis de correlación, se procedió a la </w:t>
      </w:r>
      <w:r w:rsidRPr="00227CA9">
        <w:rPr>
          <w:b/>
          <w:bCs/>
        </w:rPr>
        <w:t>estandarización de las variables numéricas</w:t>
      </w:r>
      <w:r w:rsidRPr="00227CA9">
        <w:t xml:space="preserve">. Este proceso es necesario para que todas las variables tengan el mismo rango y no influyan desproporcionadamente en el modelo de </w:t>
      </w:r>
      <w:proofErr w:type="spellStart"/>
      <w:r w:rsidRPr="00227CA9">
        <w:t>clustering</w:t>
      </w:r>
      <w:proofErr w:type="spellEnd"/>
      <w:r w:rsidRPr="00227CA9">
        <w:t xml:space="preserve">. Para ello, se utilizó </w:t>
      </w:r>
      <w:proofErr w:type="spellStart"/>
      <w:r w:rsidRPr="00227CA9">
        <w:rPr>
          <w:b/>
          <w:bCs/>
        </w:rPr>
        <w:t>RobustScaler</w:t>
      </w:r>
      <w:proofErr w:type="spellEnd"/>
      <w:r w:rsidRPr="00227CA9">
        <w:t xml:space="preserve"> de </w:t>
      </w:r>
      <w:proofErr w:type="spellStart"/>
      <w:r w:rsidRPr="00227CA9">
        <w:t>Scikit-learn</w:t>
      </w:r>
      <w:proofErr w:type="spellEnd"/>
      <w:r w:rsidRPr="00227CA9">
        <w:t>.</w:t>
      </w:r>
      <w:r w:rsidR="00D64BFA">
        <w:t xml:space="preserve"> </w:t>
      </w:r>
      <w:proofErr w:type="spellStart"/>
      <w:r w:rsidR="00D64BFA" w:rsidRPr="00227CA9">
        <w:rPr>
          <w:b/>
          <w:bCs/>
        </w:rPr>
        <w:t>RobustScaler</w:t>
      </w:r>
      <w:proofErr w:type="spellEnd"/>
      <w:r w:rsidR="00D64BFA" w:rsidRPr="00227CA9">
        <w:t xml:space="preserve"> es particularmente útil cuando hay </w:t>
      </w:r>
      <w:proofErr w:type="spellStart"/>
      <w:r w:rsidR="00D64BFA" w:rsidRPr="00227CA9">
        <w:t>outliers</w:t>
      </w:r>
      <w:proofErr w:type="spellEnd"/>
      <w:r w:rsidR="00D64BFA" w:rsidRPr="00227CA9">
        <w:t xml:space="preserve"> en los datos, ya que utiliza la mediana y los cuartiles para escalar las variables, lo que lo hace más robusto ante</w:t>
      </w:r>
      <w:r w:rsidR="00D64BFA">
        <w:t xml:space="preserve"> la existencia de</w:t>
      </w:r>
      <w:r w:rsidR="00D64BFA" w:rsidRPr="00227CA9">
        <w:t xml:space="preserve"> valores extremos.</w:t>
      </w:r>
    </w:p>
    <w:p w14:paraId="39ADEC28" w14:textId="21CDD75A" w:rsidR="000C7B9B" w:rsidRDefault="00227CA9" w:rsidP="00CB50B1">
      <w:r w:rsidRPr="00227CA9">
        <w:t xml:space="preserve">La estandarización es un paso crucial para algoritmos como </w:t>
      </w:r>
      <w:r w:rsidRPr="00227CA9">
        <w:rPr>
          <w:b/>
          <w:bCs/>
        </w:rPr>
        <w:t>K-</w:t>
      </w:r>
      <w:proofErr w:type="spellStart"/>
      <w:r w:rsidRPr="00227CA9">
        <w:rPr>
          <w:b/>
          <w:bCs/>
        </w:rPr>
        <w:t>Means</w:t>
      </w:r>
      <w:proofErr w:type="spellEnd"/>
      <w:r w:rsidRPr="00227CA9">
        <w:t xml:space="preserve">, que dependen de las distancias entre los puntos. Sin estandarización, las variables con valores absolutos más grandes (como salarios o montos financieros) podrían dominar el análisis y hacer que el </w:t>
      </w:r>
      <w:proofErr w:type="spellStart"/>
      <w:r w:rsidRPr="00227CA9">
        <w:t>clustering</w:t>
      </w:r>
      <w:proofErr w:type="spellEnd"/>
      <w:r w:rsidRPr="00227CA9">
        <w:t xml:space="preserve"> se sesgue hacia ellas.</w:t>
      </w:r>
    </w:p>
    <w:p w14:paraId="70CB4EC4" w14:textId="21740CA9" w:rsidR="00D64BFA" w:rsidRDefault="00D64BFA" w:rsidP="00CB50B1">
      <w:r w:rsidRPr="00D64BFA">
        <w:rPr>
          <w:noProof/>
        </w:rPr>
        <w:drawing>
          <wp:inline distT="0" distB="0" distL="0" distR="0" wp14:anchorId="25D9C8DA" wp14:editId="65FD4CEA">
            <wp:extent cx="5531003" cy="16090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35526" cy="1610406"/>
                    </a:xfrm>
                    <a:prstGeom prst="rect">
                      <a:avLst/>
                    </a:prstGeom>
                  </pic:spPr>
                </pic:pic>
              </a:graphicData>
            </a:graphic>
          </wp:inline>
        </w:drawing>
      </w:r>
    </w:p>
    <w:p w14:paraId="7C166317" w14:textId="77777777" w:rsidR="00D64BFA" w:rsidRPr="00E604FB" w:rsidRDefault="00D64BFA" w:rsidP="00CB50B1"/>
    <w:p w14:paraId="74D0680F" w14:textId="73A34783" w:rsidR="001A56C3" w:rsidRPr="001A56C3" w:rsidRDefault="00C44A4D" w:rsidP="00CB50B1">
      <w:pPr>
        <w:pStyle w:val="Ttulo2"/>
      </w:pPr>
      <w:bookmarkStart w:id="47" w:name="_Toc179918217"/>
      <w:r>
        <w:t>2</w:t>
      </w:r>
      <w:r w:rsidR="001A56C3">
        <w:t>.</w:t>
      </w:r>
      <w:r w:rsidR="00D64BFA">
        <w:t>5</w:t>
      </w:r>
      <w:r w:rsidR="001A56C3" w:rsidRPr="001A56C3">
        <w:t xml:space="preserve">. Ejecución del </w:t>
      </w:r>
      <w:proofErr w:type="spellStart"/>
      <w:r w:rsidR="001A56C3" w:rsidRPr="001A56C3">
        <w:t>Clustering</w:t>
      </w:r>
      <w:bookmarkEnd w:id="47"/>
      <w:proofErr w:type="spellEnd"/>
    </w:p>
    <w:p w14:paraId="7A34FDAF" w14:textId="77777777" w:rsidR="001A56C3" w:rsidRPr="001A56C3" w:rsidRDefault="001A56C3" w:rsidP="00CB50B1">
      <w:r w:rsidRPr="001A56C3">
        <w:t xml:space="preserve">En esta sección, se evaluaron tres enfoques distintos para el </w:t>
      </w:r>
      <w:proofErr w:type="spellStart"/>
      <w:r w:rsidRPr="001A56C3">
        <w:t>clustering</w:t>
      </w:r>
      <w:proofErr w:type="spellEnd"/>
      <w:r w:rsidRPr="001A56C3">
        <w:t xml:space="preserve"> de los datos de clientes de </w:t>
      </w:r>
      <w:r w:rsidRPr="001A56C3">
        <w:rPr>
          <w:i/>
          <w:iCs/>
        </w:rPr>
        <w:t>Easy Money</w:t>
      </w:r>
      <w:r w:rsidRPr="001A56C3">
        <w:t xml:space="preserve">: </w:t>
      </w:r>
      <w:proofErr w:type="spellStart"/>
      <w:r w:rsidRPr="001A56C3">
        <w:t>clustering</w:t>
      </w:r>
      <w:proofErr w:type="spellEnd"/>
      <w:r w:rsidRPr="001A56C3">
        <w:t xml:space="preserve"> con el </w:t>
      </w:r>
      <w:proofErr w:type="spellStart"/>
      <w:r w:rsidRPr="001A56C3">
        <w:t>dataset</w:t>
      </w:r>
      <w:proofErr w:type="spellEnd"/>
      <w:r w:rsidRPr="001A56C3">
        <w:t xml:space="preserve"> completo, </w:t>
      </w:r>
      <w:proofErr w:type="spellStart"/>
      <w:r w:rsidRPr="001A56C3">
        <w:t>clustering</w:t>
      </w:r>
      <w:proofErr w:type="spellEnd"/>
      <w:r w:rsidRPr="001A56C3">
        <w:t xml:space="preserve"> con reducción de dimensionalidad mediante PCA y </w:t>
      </w:r>
      <w:proofErr w:type="spellStart"/>
      <w:r w:rsidRPr="001A56C3">
        <w:t>clustering</w:t>
      </w:r>
      <w:proofErr w:type="spellEnd"/>
      <w:r w:rsidRPr="001A56C3">
        <w:t xml:space="preserve"> con ingeniería de características. Cada uno de estos enfoques fue diseñado para evaluar la calidad de la segmentación obtenida en términos de inercia y la puntuación de silueta, con el objetivo de determinar cuál enfoque proporciona </w:t>
      </w:r>
      <w:proofErr w:type="spellStart"/>
      <w:r w:rsidRPr="001A56C3">
        <w:t>clusters</w:t>
      </w:r>
      <w:proofErr w:type="spellEnd"/>
      <w:r w:rsidRPr="001A56C3">
        <w:t xml:space="preserve"> más claros y útiles para el análisis comercial.</w:t>
      </w:r>
    </w:p>
    <w:p w14:paraId="5DF514B0" w14:textId="6D4B9475" w:rsidR="001A56C3" w:rsidRPr="001A56C3" w:rsidRDefault="001A56C3" w:rsidP="00C44A4D">
      <w:pPr>
        <w:spacing w:after="0"/>
      </w:pPr>
    </w:p>
    <w:p w14:paraId="1E27965B" w14:textId="1A507E89" w:rsidR="001A56C3" w:rsidRPr="001A56C3" w:rsidRDefault="00C44A4D" w:rsidP="00FB2067">
      <w:pPr>
        <w:pStyle w:val="Ttulo3"/>
      </w:pPr>
      <w:bookmarkStart w:id="48" w:name="_Toc179918218"/>
      <w:r>
        <w:t>2</w:t>
      </w:r>
      <w:r w:rsidR="001A56C3">
        <w:t>.</w:t>
      </w:r>
      <w:r w:rsidR="00D64BFA">
        <w:t>5</w:t>
      </w:r>
      <w:r w:rsidR="001A56C3">
        <w:t>.1</w:t>
      </w:r>
      <w:r w:rsidR="001A56C3" w:rsidRPr="001A56C3">
        <w:t xml:space="preserve">. </w:t>
      </w:r>
      <w:proofErr w:type="spellStart"/>
      <w:r w:rsidR="001A56C3" w:rsidRPr="001A56C3">
        <w:t>Clustering</w:t>
      </w:r>
      <w:proofErr w:type="spellEnd"/>
      <w:r w:rsidR="001A56C3" w:rsidRPr="001A56C3">
        <w:t xml:space="preserve"> con el </w:t>
      </w:r>
      <w:proofErr w:type="spellStart"/>
      <w:r w:rsidR="001A56C3" w:rsidRPr="001A56C3">
        <w:t>Dataset</w:t>
      </w:r>
      <w:proofErr w:type="spellEnd"/>
      <w:r w:rsidR="001A56C3" w:rsidRPr="001A56C3">
        <w:t xml:space="preserve"> Completo</w:t>
      </w:r>
      <w:bookmarkEnd w:id="48"/>
    </w:p>
    <w:p w14:paraId="6FBFE28B" w14:textId="77777777" w:rsidR="001A56C3" w:rsidRPr="001A56C3" w:rsidRDefault="001A56C3" w:rsidP="00CB50B1">
      <w:r w:rsidRPr="001A56C3">
        <w:t xml:space="preserve">Este enfoque aplicó el algoritmo de </w:t>
      </w:r>
      <w:r w:rsidRPr="001A56C3">
        <w:rPr>
          <w:b/>
          <w:bCs/>
        </w:rPr>
        <w:t>K-</w:t>
      </w:r>
      <w:proofErr w:type="spellStart"/>
      <w:r w:rsidRPr="001A56C3">
        <w:rPr>
          <w:b/>
          <w:bCs/>
        </w:rPr>
        <w:t>Means</w:t>
      </w:r>
      <w:proofErr w:type="spellEnd"/>
      <w:r w:rsidRPr="001A56C3">
        <w:t xml:space="preserve"> directamente sobre el </w:t>
      </w:r>
      <w:proofErr w:type="spellStart"/>
      <w:r w:rsidRPr="001A56C3">
        <w:t>dataset</w:t>
      </w:r>
      <w:proofErr w:type="spellEnd"/>
      <w:r w:rsidRPr="001A56C3">
        <w:t xml:space="preserve"> estandarizado completo (sin reducción de dimensionalidad ni transformación adicional de las variables).</w:t>
      </w:r>
    </w:p>
    <w:p w14:paraId="2F62E542" w14:textId="105E67A6" w:rsidR="001A56C3" w:rsidRPr="001A56C3" w:rsidRDefault="001A56C3" w:rsidP="00CB50B1">
      <w:pPr>
        <w:pStyle w:val="Prrafodelista"/>
        <w:numPr>
          <w:ilvl w:val="0"/>
          <w:numId w:val="4"/>
        </w:numPr>
      </w:pPr>
      <w:r w:rsidRPr="00CB50B1">
        <w:rPr>
          <w:b/>
          <w:bCs/>
        </w:rPr>
        <w:t xml:space="preserve">Definición de un rango de </w:t>
      </w:r>
      <w:proofErr w:type="spellStart"/>
      <w:r w:rsidRPr="00CB50B1">
        <w:rPr>
          <w:b/>
          <w:bCs/>
        </w:rPr>
        <w:t>clusters</w:t>
      </w:r>
      <w:proofErr w:type="spellEnd"/>
      <w:r w:rsidRPr="00CB50B1">
        <w:rPr>
          <w:b/>
          <w:bCs/>
        </w:rPr>
        <w:t>:</w:t>
      </w:r>
      <w:r w:rsidRPr="001A56C3">
        <w:t xml:space="preserve"> Se probaron diferentes valores de </w:t>
      </w:r>
      <w:r w:rsidRPr="00CB50B1">
        <w:rPr>
          <w:b/>
          <w:bCs/>
        </w:rPr>
        <w:t>k</w:t>
      </w:r>
      <w:r w:rsidRPr="001A56C3">
        <w:t xml:space="preserve"> (número de </w:t>
      </w:r>
      <w:proofErr w:type="spellStart"/>
      <w:r w:rsidRPr="001A56C3">
        <w:t>clusters</w:t>
      </w:r>
      <w:proofErr w:type="spellEnd"/>
      <w:r w:rsidRPr="001A56C3">
        <w:t xml:space="preserve">), variando entre 1 y 20, para encontrar el número óptimo de </w:t>
      </w:r>
      <w:proofErr w:type="spellStart"/>
      <w:r w:rsidRPr="001A56C3">
        <w:t>clusters</w:t>
      </w:r>
      <w:proofErr w:type="spellEnd"/>
      <w:r w:rsidRPr="001A56C3">
        <w:t xml:space="preserve">. </w:t>
      </w:r>
      <w:r>
        <w:t>Para</w:t>
      </w:r>
      <w:r w:rsidRPr="001A56C3">
        <w:t xml:space="preserve"> cada iteración, se calculó la </w:t>
      </w:r>
      <w:r w:rsidRPr="00CB50B1">
        <w:rPr>
          <w:b/>
          <w:bCs/>
        </w:rPr>
        <w:t>inercia</w:t>
      </w:r>
      <w:r>
        <w:t xml:space="preserve"> óptima para segmentar los datos.</w:t>
      </w:r>
    </w:p>
    <w:p w14:paraId="2BE6C540" w14:textId="4019855E" w:rsidR="0089532F" w:rsidRPr="001A56C3" w:rsidRDefault="0089532F" w:rsidP="00CB50B1">
      <w:r w:rsidRPr="0089532F">
        <w:rPr>
          <w:noProof/>
        </w:rPr>
        <w:drawing>
          <wp:inline distT="0" distB="0" distL="0" distR="0" wp14:anchorId="2E1E3C32" wp14:editId="4A817AC0">
            <wp:extent cx="4912360" cy="1721118"/>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27472" cy="1726413"/>
                    </a:xfrm>
                    <a:prstGeom prst="rect">
                      <a:avLst/>
                    </a:prstGeom>
                  </pic:spPr>
                </pic:pic>
              </a:graphicData>
            </a:graphic>
          </wp:inline>
        </w:drawing>
      </w:r>
    </w:p>
    <w:p w14:paraId="595A70D1" w14:textId="77777777" w:rsidR="001A56C3" w:rsidRPr="001A56C3" w:rsidRDefault="001A56C3" w:rsidP="00CB50B1">
      <w:pPr>
        <w:pStyle w:val="Prrafodelista"/>
        <w:numPr>
          <w:ilvl w:val="0"/>
          <w:numId w:val="5"/>
        </w:numPr>
      </w:pPr>
      <w:r w:rsidRPr="00CB50B1">
        <w:rPr>
          <w:b/>
          <w:bCs/>
        </w:rPr>
        <w:t>Curva del Codo:</w:t>
      </w:r>
      <w:r w:rsidRPr="001A56C3">
        <w:t xml:space="preserve"> La gráfica de la </w:t>
      </w:r>
      <w:r w:rsidRPr="00CB50B1">
        <w:rPr>
          <w:b/>
          <w:bCs/>
        </w:rPr>
        <w:t>curva del codo</w:t>
      </w:r>
      <w:r w:rsidRPr="001A56C3">
        <w:t xml:space="preserve"> mostró que la inercia disminuía rápidamente al incrementar el número de </w:t>
      </w:r>
      <w:proofErr w:type="spellStart"/>
      <w:r w:rsidRPr="001A56C3">
        <w:t>clusters</w:t>
      </w:r>
      <w:proofErr w:type="spellEnd"/>
      <w:r w:rsidRPr="001A56C3">
        <w:t xml:space="preserve"> hasta </w:t>
      </w:r>
      <w:r w:rsidRPr="00CB50B1">
        <w:rPr>
          <w:b/>
          <w:bCs/>
        </w:rPr>
        <w:t>k = 5</w:t>
      </w:r>
      <w:r w:rsidRPr="001A56C3">
        <w:t xml:space="preserve">. A partir de ese punto, la inercia se estabilizó, lo que indica que 5 </w:t>
      </w:r>
      <w:proofErr w:type="spellStart"/>
      <w:r w:rsidRPr="001A56C3">
        <w:t>clusters</w:t>
      </w:r>
      <w:proofErr w:type="spellEnd"/>
      <w:r w:rsidRPr="001A56C3">
        <w:t xml:space="preserve"> podrían ser suficientes para capturar la estructura de los datos.</w:t>
      </w:r>
    </w:p>
    <w:p w14:paraId="6C87D829" w14:textId="77777777" w:rsidR="0089532F" w:rsidRDefault="0089532F" w:rsidP="00CB50B1">
      <w:r w:rsidRPr="0089532F">
        <w:rPr>
          <w:noProof/>
        </w:rPr>
        <w:lastRenderedPageBreak/>
        <w:drawing>
          <wp:inline distT="0" distB="0" distL="0" distR="0" wp14:anchorId="145481AF" wp14:editId="6D64A817">
            <wp:extent cx="5400040" cy="338709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387090"/>
                    </a:xfrm>
                    <a:prstGeom prst="rect">
                      <a:avLst/>
                    </a:prstGeom>
                  </pic:spPr>
                </pic:pic>
              </a:graphicData>
            </a:graphic>
          </wp:inline>
        </w:drawing>
      </w:r>
    </w:p>
    <w:p w14:paraId="378080AF" w14:textId="57EC5A87" w:rsidR="001A56C3" w:rsidRDefault="001A56C3" w:rsidP="00CB50B1">
      <w:r w:rsidRPr="001A56C3">
        <w:t xml:space="preserve">Basado en el análisis, se seleccionó </w:t>
      </w:r>
      <w:r w:rsidRPr="001A56C3">
        <w:rPr>
          <w:b/>
          <w:bCs/>
        </w:rPr>
        <w:t xml:space="preserve">5 </w:t>
      </w:r>
      <w:proofErr w:type="spellStart"/>
      <w:r w:rsidRPr="001A56C3">
        <w:rPr>
          <w:b/>
          <w:bCs/>
        </w:rPr>
        <w:t>clusters</w:t>
      </w:r>
      <w:proofErr w:type="spellEnd"/>
      <w:r w:rsidRPr="001A56C3">
        <w:t xml:space="preserve"> como el número óptimo en este enfoque. Este resultado sugiere que el </w:t>
      </w:r>
      <w:proofErr w:type="spellStart"/>
      <w:r w:rsidRPr="001A56C3">
        <w:t>dataset</w:t>
      </w:r>
      <w:proofErr w:type="spellEnd"/>
      <w:r w:rsidRPr="001A56C3">
        <w:t xml:space="preserve"> completo estandarizado puede ser segmentado de manera eficiente en 5 grupos sin necesidad de reducción de dimensionalidad ni ingeniería de características adicionales.</w:t>
      </w:r>
    </w:p>
    <w:p w14:paraId="2159BECB" w14:textId="77777777" w:rsidR="00C44A4D" w:rsidRPr="001A56C3" w:rsidRDefault="00C44A4D" w:rsidP="00C44A4D">
      <w:pPr>
        <w:spacing w:after="0"/>
      </w:pPr>
    </w:p>
    <w:p w14:paraId="57D586E6" w14:textId="01D80960" w:rsidR="001A56C3" w:rsidRPr="001A56C3" w:rsidRDefault="00C44A4D" w:rsidP="00FB2067">
      <w:pPr>
        <w:pStyle w:val="Ttulo3"/>
      </w:pPr>
      <w:bookmarkStart w:id="49" w:name="_Toc179918219"/>
      <w:r>
        <w:t>2</w:t>
      </w:r>
      <w:r w:rsidR="001A56C3">
        <w:t>.</w:t>
      </w:r>
      <w:r w:rsidR="0089532F">
        <w:t>5</w:t>
      </w:r>
      <w:r w:rsidR="001A56C3">
        <w:t>.</w:t>
      </w:r>
      <w:r w:rsidR="001A56C3" w:rsidRPr="001A56C3">
        <w:t xml:space="preserve">2. </w:t>
      </w:r>
      <w:proofErr w:type="spellStart"/>
      <w:r w:rsidR="001A56C3" w:rsidRPr="001A56C3">
        <w:t>Clustering</w:t>
      </w:r>
      <w:proofErr w:type="spellEnd"/>
      <w:r w:rsidR="001A56C3" w:rsidRPr="001A56C3">
        <w:t xml:space="preserve"> con Reducción de Dimensionalidad mediante PCA</w:t>
      </w:r>
      <w:bookmarkEnd w:id="49"/>
    </w:p>
    <w:p w14:paraId="35A510C7" w14:textId="58EA6BB3" w:rsidR="001A56C3" w:rsidRDefault="001A56C3" w:rsidP="00CB50B1">
      <w:r w:rsidRPr="001A56C3">
        <w:t xml:space="preserve">En este enfoque, se utilizó </w:t>
      </w:r>
      <w:r w:rsidRPr="001A56C3">
        <w:rPr>
          <w:b/>
          <w:bCs/>
        </w:rPr>
        <w:t>Análisis de Componentes Principales (PCA)</w:t>
      </w:r>
      <w:r w:rsidRPr="001A56C3">
        <w:t xml:space="preserve"> para reducir la dimensionalidad del </w:t>
      </w:r>
      <w:proofErr w:type="spellStart"/>
      <w:r w:rsidRPr="001A56C3">
        <w:t>dataset</w:t>
      </w:r>
      <w:proofErr w:type="spellEnd"/>
      <w:r w:rsidRPr="001A56C3">
        <w:t xml:space="preserve"> antes de aplicar el </w:t>
      </w:r>
      <w:proofErr w:type="spellStart"/>
      <w:r w:rsidRPr="001A56C3">
        <w:t>clustering</w:t>
      </w:r>
      <w:proofErr w:type="spellEnd"/>
      <w:r w:rsidRPr="001A56C3">
        <w:t>. Este método busca simplificar los datos al identificar los componentes principales que capturan la mayor parte de la varianza.</w:t>
      </w:r>
    </w:p>
    <w:p w14:paraId="156B4FF3" w14:textId="77777777" w:rsidR="00EE4028" w:rsidRDefault="00EE4028" w:rsidP="00CB50B1">
      <w:r w:rsidRPr="0089532F">
        <w:rPr>
          <w:noProof/>
        </w:rPr>
        <w:drawing>
          <wp:inline distT="0" distB="0" distL="0" distR="0" wp14:anchorId="418FF189" wp14:editId="798E1D07">
            <wp:extent cx="5230495" cy="1230265"/>
            <wp:effectExtent l="0" t="0" r="8255"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47225" b="72400"/>
                    <a:stretch/>
                  </pic:blipFill>
                  <pic:spPr bwMode="auto">
                    <a:xfrm>
                      <a:off x="0" y="0"/>
                      <a:ext cx="5341595" cy="1256397"/>
                    </a:xfrm>
                    <a:prstGeom prst="rect">
                      <a:avLst/>
                    </a:prstGeom>
                    <a:ln>
                      <a:noFill/>
                    </a:ln>
                    <a:extLst>
                      <a:ext uri="{53640926-AAD7-44D8-BBD7-CCE9431645EC}">
                        <a14:shadowObscured xmlns:a14="http://schemas.microsoft.com/office/drawing/2010/main"/>
                      </a:ext>
                    </a:extLst>
                  </pic:spPr>
                </pic:pic>
              </a:graphicData>
            </a:graphic>
          </wp:inline>
        </w:drawing>
      </w:r>
    </w:p>
    <w:p w14:paraId="3432A186" w14:textId="37F4786A" w:rsidR="00EE4028" w:rsidRDefault="00EE4028" w:rsidP="00CB50B1">
      <w:r w:rsidRPr="0089532F">
        <w:rPr>
          <w:noProof/>
        </w:rPr>
        <w:drawing>
          <wp:inline distT="0" distB="0" distL="0" distR="0" wp14:anchorId="7934017C" wp14:editId="7153F88E">
            <wp:extent cx="5219700" cy="1312666"/>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62040" r="12794"/>
                    <a:stretch/>
                  </pic:blipFill>
                  <pic:spPr bwMode="auto">
                    <a:xfrm>
                      <a:off x="0" y="0"/>
                      <a:ext cx="5255284" cy="1321615"/>
                    </a:xfrm>
                    <a:prstGeom prst="rect">
                      <a:avLst/>
                    </a:prstGeom>
                    <a:ln>
                      <a:noFill/>
                    </a:ln>
                    <a:extLst>
                      <a:ext uri="{53640926-AAD7-44D8-BBD7-CCE9431645EC}">
                        <a14:shadowObscured xmlns:a14="http://schemas.microsoft.com/office/drawing/2010/main"/>
                      </a:ext>
                    </a:extLst>
                  </pic:spPr>
                </pic:pic>
              </a:graphicData>
            </a:graphic>
          </wp:inline>
        </w:drawing>
      </w:r>
    </w:p>
    <w:p w14:paraId="38BC48F5" w14:textId="77777777" w:rsidR="00CF0DB9" w:rsidRPr="001A56C3" w:rsidRDefault="00CF0DB9" w:rsidP="00CB50B1"/>
    <w:p w14:paraId="1881795D" w14:textId="21E897EE" w:rsidR="001A56C3" w:rsidRDefault="001A56C3" w:rsidP="00CB50B1">
      <w:pPr>
        <w:pStyle w:val="Prrafodelista"/>
        <w:numPr>
          <w:ilvl w:val="0"/>
          <w:numId w:val="6"/>
        </w:numPr>
      </w:pPr>
      <w:r w:rsidRPr="00CB50B1">
        <w:rPr>
          <w:b/>
          <w:bCs/>
        </w:rPr>
        <w:lastRenderedPageBreak/>
        <w:t>Selección del número de componentes:</w:t>
      </w:r>
      <w:r w:rsidRPr="001A56C3">
        <w:t xml:space="preserve"> Se seleccionaron suficientes componentes principales para retener el </w:t>
      </w:r>
      <w:r w:rsidRPr="00CB50B1">
        <w:rPr>
          <w:b/>
          <w:bCs/>
        </w:rPr>
        <w:t>95% de la varianza</w:t>
      </w:r>
      <w:r w:rsidRPr="001A56C3">
        <w:t xml:space="preserve"> de los datos originales, lo que redujo el número de variables de 47 a </w:t>
      </w:r>
      <w:r w:rsidRPr="00CB50B1">
        <w:rPr>
          <w:b/>
          <w:bCs/>
        </w:rPr>
        <w:t>13 componentes</w:t>
      </w:r>
      <w:r w:rsidRPr="001A56C3">
        <w:t xml:space="preserve"> principales.</w:t>
      </w:r>
    </w:p>
    <w:p w14:paraId="73194B4B" w14:textId="712BE013" w:rsidR="00EE4028" w:rsidRDefault="00CF0DB9" w:rsidP="00CB50B1">
      <w:r w:rsidRPr="0089532F">
        <w:rPr>
          <w:noProof/>
        </w:rPr>
        <w:drawing>
          <wp:inline distT="0" distB="0" distL="0" distR="0" wp14:anchorId="405EBFFC" wp14:editId="18A119B1">
            <wp:extent cx="5226634" cy="31889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834" r="3481" b="4336"/>
                    <a:stretch/>
                  </pic:blipFill>
                  <pic:spPr bwMode="auto">
                    <a:xfrm>
                      <a:off x="0" y="0"/>
                      <a:ext cx="5240769" cy="3197594"/>
                    </a:xfrm>
                    <a:prstGeom prst="rect">
                      <a:avLst/>
                    </a:prstGeom>
                    <a:ln>
                      <a:noFill/>
                    </a:ln>
                    <a:extLst>
                      <a:ext uri="{53640926-AAD7-44D8-BBD7-CCE9431645EC}">
                        <a14:shadowObscured xmlns:a14="http://schemas.microsoft.com/office/drawing/2010/main"/>
                      </a:ext>
                    </a:extLst>
                  </pic:spPr>
                </pic:pic>
              </a:graphicData>
            </a:graphic>
          </wp:inline>
        </w:drawing>
      </w:r>
    </w:p>
    <w:p w14:paraId="124C8A55" w14:textId="329851EC" w:rsidR="0089532F" w:rsidRPr="0089532F" w:rsidRDefault="00CF0DB9" w:rsidP="00CB50B1">
      <w:r w:rsidRPr="0089532F">
        <w:rPr>
          <w:noProof/>
        </w:rPr>
        <w:drawing>
          <wp:inline distT="0" distB="0" distL="0" distR="0" wp14:anchorId="353BBCFA" wp14:editId="7E05764D">
            <wp:extent cx="2283459" cy="220980"/>
            <wp:effectExtent l="0" t="0" r="3175"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7434" cy="223300"/>
                    </a:xfrm>
                    <a:prstGeom prst="rect">
                      <a:avLst/>
                    </a:prstGeom>
                  </pic:spPr>
                </pic:pic>
              </a:graphicData>
            </a:graphic>
          </wp:inline>
        </w:drawing>
      </w:r>
    </w:p>
    <w:p w14:paraId="3A0AD879" w14:textId="556F566C" w:rsidR="001A56C3" w:rsidRPr="001A56C3" w:rsidRDefault="001A56C3" w:rsidP="00CB50B1">
      <w:pPr>
        <w:pStyle w:val="Prrafodelista"/>
        <w:numPr>
          <w:ilvl w:val="0"/>
          <w:numId w:val="7"/>
        </w:numPr>
      </w:pPr>
      <w:r w:rsidRPr="00CB50B1">
        <w:rPr>
          <w:b/>
          <w:bCs/>
        </w:rPr>
        <w:t>Curva del Codo para PCA:</w:t>
      </w:r>
      <w:r w:rsidRPr="001A56C3">
        <w:t xml:space="preserve"> Al igual que en el enfoque anterior, se aplicó el algoritmo de </w:t>
      </w:r>
      <w:r w:rsidRPr="00CB50B1">
        <w:rPr>
          <w:b/>
          <w:bCs/>
        </w:rPr>
        <w:t>K-</w:t>
      </w:r>
      <w:proofErr w:type="spellStart"/>
      <w:r w:rsidRPr="00CB50B1">
        <w:rPr>
          <w:b/>
          <w:bCs/>
        </w:rPr>
        <w:t>Means</w:t>
      </w:r>
      <w:proofErr w:type="spellEnd"/>
      <w:r w:rsidRPr="001A56C3">
        <w:t xml:space="preserve"> sobre el </w:t>
      </w:r>
      <w:proofErr w:type="spellStart"/>
      <w:r w:rsidRPr="001A56C3">
        <w:t>dataset</w:t>
      </w:r>
      <w:proofErr w:type="spellEnd"/>
      <w:r w:rsidRPr="001A56C3">
        <w:t xml:space="preserve"> reducido a 13 componentes principales, probando un rango de valores para </w:t>
      </w:r>
      <w:r w:rsidRPr="00CB50B1">
        <w:rPr>
          <w:b/>
          <w:bCs/>
        </w:rPr>
        <w:t>k</w:t>
      </w:r>
      <w:r w:rsidRPr="001A56C3">
        <w:t xml:space="preserve"> entre 1 y 20. El gráfico del codo mostró una reducción en la inercia similar a la observada sin PCA, pero con </w:t>
      </w:r>
      <w:proofErr w:type="spellStart"/>
      <w:r w:rsidRPr="001A56C3">
        <w:t>clusters</w:t>
      </w:r>
      <w:proofErr w:type="spellEnd"/>
      <w:r w:rsidRPr="001A56C3">
        <w:t xml:space="preserve"> más compactos, lo que sugiere que los grupos resultantes son más coherentes.</w:t>
      </w:r>
    </w:p>
    <w:p w14:paraId="1A6DD8B3" w14:textId="77634FAC" w:rsidR="00CF0DB9" w:rsidRDefault="00CF0DB9" w:rsidP="00CB50B1">
      <w:r w:rsidRPr="00CF0DB9">
        <w:rPr>
          <w:noProof/>
        </w:rPr>
        <w:drawing>
          <wp:inline distT="0" distB="0" distL="0" distR="0" wp14:anchorId="1AE635AF" wp14:editId="09FDE549">
            <wp:extent cx="5074920" cy="329177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83020" cy="3297029"/>
                    </a:xfrm>
                    <a:prstGeom prst="rect">
                      <a:avLst/>
                    </a:prstGeom>
                  </pic:spPr>
                </pic:pic>
              </a:graphicData>
            </a:graphic>
          </wp:inline>
        </w:drawing>
      </w:r>
    </w:p>
    <w:p w14:paraId="3FF344BC" w14:textId="17825A6D" w:rsidR="0089532F" w:rsidRDefault="001A56C3" w:rsidP="00CB50B1">
      <w:r w:rsidRPr="001A56C3">
        <w:lastRenderedPageBreak/>
        <w:t xml:space="preserve">Aunque los resultados son similares al </w:t>
      </w:r>
      <w:proofErr w:type="spellStart"/>
      <w:r w:rsidRPr="001A56C3">
        <w:t>clustering</w:t>
      </w:r>
      <w:proofErr w:type="spellEnd"/>
      <w:r w:rsidRPr="001A56C3">
        <w:t xml:space="preserve"> sin PCA, la reducción de dimensionalidad permitió que los </w:t>
      </w:r>
      <w:proofErr w:type="spellStart"/>
      <w:r w:rsidRPr="001A56C3">
        <w:t>clusters</w:t>
      </w:r>
      <w:proofErr w:type="spellEnd"/>
      <w:r w:rsidRPr="001A56C3">
        <w:t xml:space="preserve"> fueran más compactos y eficientes. El análisis sugiere que </w:t>
      </w:r>
      <w:r w:rsidRPr="001A56C3">
        <w:rPr>
          <w:b/>
          <w:bCs/>
        </w:rPr>
        <w:t xml:space="preserve">4 o 5 </w:t>
      </w:r>
      <w:proofErr w:type="spellStart"/>
      <w:r w:rsidRPr="001A56C3">
        <w:rPr>
          <w:b/>
          <w:bCs/>
        </w:rPr>
        <w:t>clusters</w:t>
      </w:r>
      <w:proofErr w:type="spellEnd"/>
      <w:r w:rsidRPr="001A56C3">
        <w:t xml:space="preserve"> es el número óptimo, con una notable reducción en la inercia comparado con el </w:t>
      </w:r>
      <w:proofErr w:type="spellStart"/>
      <w:r w:rsidRPr="001A56C3">
        <w:t>dataset</w:t>
      </w:r>
      <w:proofErr w:type="spellEnd"/>
      <w:r w:rsidRPr="001A56C3">
        <w:t xml:space="preserve"> completo.</w:t>
      </w:r>
    </w:p>
    <w:p w14:paraId="7ED3D48C" w14:textId="77777777" w:rsidR="00C44A4D" w:rsidRPr="001A56C3" w:rsidRDefault="00C44A4D" w:rsidP="00C44A4D">
      <w:pPr>
        <w:spacing w:after="0"/>
      </w:pPr>
    </w:p>
    <w:p w14:paraId="211FB272" w14:textId="22E118C5" w:rsidR="001A56C3" w:rsidRPr="001A56C3" w:rsidRDefault="00C44A4D" w:rsidP="00FB2067">
      <w:pPr>
        <w:pStyle w:val="Ttulo3"/>
      </w:pPr>
      <w:bookmarkStart w:id="50" w:name="_Toc179918220"/>
      <w:r>
        <w:t>2</w:t>
      </w:r>
      <w:r w:rsidR="001A56C3">
        <w:t>.</w:t>
      </w:r>
      <w:r w:rsidR="0089532F">
        <w:t>5</w:t>
      </w:r>
      <w:r w:rsidR="001A56C3">
        <w:t>.</w:t>
      </w:r>
      <w:r w:rsidR="001A56C3" w:rsidRPr="001A56C3">
        <w:t xml:space="preserve">3. </w:t>
      </w:r>
      <w:proofErr w:type="spellStart"/>
      <w:r w:rsidR="001A56C3" w:rsidRPr="001A56C3">
        <w:t>Clustering</w:t>
      </w:r>
      <w:proofErr w:type="spellEnd"/>
      <w:r w:rsidR="001A56C3" w:rsidRPr="001A56C3">
        <w:t xml:space="preserve"> con Ingeniería de Características</w:t>
      </w:r>
      <w:bookmarkEnd w:id="50"/>
    </w:p>
    <w:p w14:paraId="37B17824" w14:textId="019FFAF3" w:rsidR="00321D69" w:rsidRPr="00321D69" w:rsidRDefault="00321D69" w:rsidP="00CB50B1">
      <w:r w:rsidRPr="00321D69">
        <w:t xml:space="preserve">En este enfoque, se realizó </w:t>
      </w:r>
      <w:r w:rsidRPr="00321D69">
        <w:rPr>
          <w:b/>
          <w:bCs/>
        </w:rPr>
        <w:t>ingeniería de características</w:t>
      </w:r>
      <w:r w:rsidRPr="00321D69">
        <w:t xml:space="preserve"> para crear nuevas variables a partir de las originales, con el objetivo de mejorar la segmentación de clientes. El proceso consistió en agrupar productos financieros, categorizar canales de entrada, clasificar los salarios y eliminar variables redundantes, entre otros pasos. Tras realizar estos ajustes, se procedió al análisis de correlación, estandarización y aplicación del </w:t>
      </w:r>
      <w:proofErr w:type="spellStart"/>
      <w:r w:rsidRPr="00321D69">
        <w:t>clustering</w:t>
      </w:r>
      <w:proofErr w:type="spellEnd"/>
      <w:r w:rsidRPr="00321D69">
        <w:t>.</w:t>
      </w:r>
    </w:p>
    <w:p w14:paraId="2E5ACA1B" w14:textId="4ED5B369" w:rsidR="00321D69" w:rsidRPr="00321D69" w:rsidRDefault="00321D69" w:rsidP="00CB50B1">
      <w:r w:rsidRPr="00321D69">
        <w:t>Agrupación de Productos Financieros</w:t>
      </w:r>
    </w:p>
    <w:p w14:paraId="6C083D28" w14:textId="77777777" w:rsidR="00321D69" w:rsidRPr="00321D69" w:rsidRDefault="00321D69" w:rsidP="00CB50B1">
      <w:r w:rsidRPr="00321D69">
        <w:t xml:space="preserve">Se crearon nuevas columnas que agrupan los productos en tres categorías clave: </w:t>
      </w:r>
      <w:r w:rsidRPr="00321D69">
        <w:rPr>
          <w:b/>
          <w:bCs/>
        </w:rPr>
        <w:t>cuentas</w:t>
      </w:r>
      <w:r w:rsidRPr="00321D69">
        <w:t xml:space="preserve">, </w:t>
      </w:r>
      <w:r w:rsidRPr="00321D69">
        <w:rPr>
          <w:b/>
          <w:bCs/>
        </w:rPr>
        <w:t>ahorro/inversión</w:t>
      </w:r>
      <w:r w:rsidRPr="00321D69">
        <w:t xml:space="preserve"> y </w:t>
      </w:r>
      <w:r w:rsidRPr="00321D69">
        <w:rPr>
          <w:b/>
          <w:bCs/>
        </w:rPr>
        <w:t>financiación</w:t>
      </w:r>
      <w:r w:rsidRPr="00321D69">
        <w:t>. Estas agrupaciones permitieron simplificar la representación de los productos financieros sin perder información relevante.</w:t>
      </w:r>
    </w:p>
    <w:p w14:paraId="131F0F16" w14:textId="77777777" w:rsidR="00321D69" w:rsidRPr="00321D69" w:rsidRDefault="00321D69" w:rsidP="00CB50B1">
      <w:pPr>
        <w:pStyle w:val="Prrafodelista"/>
        <w:numPr>
          <w:ilvl w:val="0"/>
          <w:numId w:val="21"/>
        </w:numPr>
      </w:pPr>
      <w:r w:rsidRPr="00CB50B1">
        <w:rPr>
          <w:b/>
          <w:bCs/>
        </w:rPr>
        <w:t>Cuentas:</w:t>
      </w:r>
      <w:r w:rsidRPr="00321D69">
        <w:t xml:space="preserve"> Se agruparon productos como cuentas de depósito a corto y largo plazo, cuentas de nómina y cuentas de ahorro.</w:t>
      </w:r>
    </w:p>
    <w:p w14:paraId="299273AB" w14:textId="77777777" w:rsidR="00321D69" w:rsidRPr="00321D69" w:rsidRDefault="00321D69" w:rsidP="00CB50B1">
      <w:pPr>
        <w:pStyle w:val="Prrafodelista"/>
        <w:numPr>
          <w:ilvl w:val="0"/>
          <w:numId w:val="21"/>
        </w:numPr>
      </w:pPr>
      <w:r w:rsidRPr="00CB50B1">
        <w:rPr>
          <w:b/>
          <w:bCs/>
        </w:rPr>
        <w:t>Ahorro/inversión:</w:t>
      </w:r>
      <w:r w:rsidRPr="00321D69">
        <w:t xml:space="preserve"> Incluye productos de fondos, valores y planes de pensiones.</w:t>
      </w:r>
    </w:p>
    <w:p w14:paraId="726C3532" w14:textId="77777777" w:rsidR="00321D69" w:rsidRPr="00321D69" w:rsidRDefault="00321D69" w:rsidP="00CB50B1">
      <w:pPr>
        <w:pStyle w:val="Prrafodelista"/>
        <w:numPr>
          <w:ilvl w:val="0"/>
          <w:numId w:val="21"/>
        </w:numPr>
      </w:pPr>
      <w:r w:rsidRPr="00CB50B1">
        <w:rPr>
          <w:b/>
          <w:bCs/>
        </w:rPr>
        <w:t>Financiación:</w:t>
      </w:r>
      <w:r w:rsidRPr="00321D69">
        <w:t xml:space="preserve"> Se agrupan productos como préstamos, tarjetas de crédito, hipotecas y tarjetas de débito.</w:t>
      </w:r>
    </w:p>
    <w:p w14:paraId="24910108" w14:textId="4228DADB" w:rsidR="00321D69" w:rsidRPr="00321D69" w:rsidRDefault="00321D69" w:rsidP="00CB50B1">
      <w:r w:rsidRPr="00321D69">
        <w:t>La agrupación de productos simplifica el modelo y permite capturar de manera más general el comportamiento financiero de los clientes sin perder detalle relevante.</w:t>
      </w:r>
    </w:p>
    <w:p w14:paraId="69E16313" w14:textId="523A1B13" w:rsidR="00321D69" w:rsidRPr="00321D69" w:rsidRDefault="00321D69" w:rsidP="00CB50B1">
      <w:r w:rsidRPr="00321D69">
        <w:t>Categorías de Canales de Entrada</w:t>
      </w:r>
    </w:p>
    <w:p w14:paraId="06A2C193" w14:textId="77777777" w:rsidR="00321D69" w:rsidRPr="00321D69" w:rsidRDefault="00321D69" w:rsidP="00CB50B1">
      <w:r w:rsidRPr="00321D69">
        <w:t xml:space="preserve">Se decidió agrupar los canales de entrada en </w:t>
      </w:r>
      <w:r w:rsidRPr="00321D69">
        <w:rPr>
          <w:b/>
          <w:bCs/>
        </w:rPr>
        <w:t>principales</w:t>
      </w:r>
      <w:r w:rsidRPr="00321D69">
        <w:t xml:space="preserve"> y </w:t>
      </w:r>
      <w:r w:rsidRPr="00321D69">
        <w:rPr>
          <w:b/>
          <w:bCs/>
        </w:rPr>
        <w:t>secundarios</w:t>
      </w:r>
      <w:r w:rsidRPr="00321D69">
        <w:t>, lo que permite reducir la dimensionalidad y hacer más manejable el análisis.</w:t>
      </w:r>
    </w:p>
    <w:p w14:paraId="170193D7" w14:textId="43DECBE9" w:rsidR="00321D69" w:rsidRPr="00321D69" w:rsidRDefault="00321D69" w:rsidP="00CB50B1">
      <w:r w:rsidRPr="00321D69">
        <w:t>Los canales principales seleccionados fueron: 'KHE', 'KHQ', 'KFC'. Todos los demás canales se clasificaron como secundarios.</w:t>
      </w:r>
      <w:r>
        <w:t xml:space="preserve"> </w:t>
      </w:r>
      <w:r w:rsidRPr="00321D69">
        <w:t>Agrupar los canales de entrada ayuda a reducir el número de categorías mientras se preserva la información sobre el origen de los clientes, facilitando la identificación de patrones de comportamiento en función del canal de ingreso.</w:t>
      </w:r>
    </w:p>
    <w:p w14:paraId="32915E92" w14:textId="1A85179E" w:rsidR="00321D69" w:rsidRPr="00321D69" w:rsidRDefault="00321D69" w:rsidP="00CB50B1">
      <w:r w:rsidRPr="00321D69">
        <w:t>Eliminación de Variables Redundantes</w:t>
      </w:r>
    </w:p>
    <w:p w14:paraId="4613935E" w14:textId="6B5CE613" w:rsidR="00321D69" w:rsidRPr="00321D69" w:rsidRDefault="00321D69" w:rsidP="00CB50B1">
      <w:r w:rsidRPr="00321D69">
        <w:t>Se eliminaron varias variables que podrían introducir redundancias o sesgos en el modelo. Las variables eliminadas incluyen:</w:t>
      </w:r>
      <w:r>
        <w:t xml:space="preserve"> </w:t>
      </w:r>
      <w:proofErr w:type="spellStart"/>
      <w:r w:rsidRPr="00321D69">
        <w:rPr>
          <w:b/>
          <w:bCs/>
        </w:rPr>
        <w:t>segment</w:t>
      </w:r>
      <w:proofErr w:type="spellEnd"/>
      <w:r w:rsidRPr="00321D69">
        <w:rPr>
          <w:b/>
          <w:bCs/>
        </w:rPr>
        <w:t xml:space="preserve">, </w:t>
      </w:r>
      <w:proofErr w:type="spellStart"/>
      <w:r w:rsidRPr="00321D69">
        <w:rPr>
          <w:b/>
          <w:bCs/>
        </w:rPr>
        <w:t>grupo_edad</w:t>
      </w:r>
      <w:proofErr w:type="spellEnd"/>
      <w:r w:rsidRPr="00321D69">
        <w:rPr>
          <w:b/>
          <w:bCs/>
        </w:rPr>
        <w:t xml:space="preserve">, </w:t>
      </w:r>
      <w:proofErr w:type="spellStart"/>
      <w:r w:rsidRPr="00321D69">
        <w:rPr>
          <w:b/>
          <w:bCs/>
        </w:rPr>
        <w:t>gender</w:t>
      </w:r>
      <w:proofErr w:type="spellEnd"/>
      <w:r w:rsidRPr="00321D69">
        <w:rPr>
          <w:b/>
          <w:bCs/>
        </w:rPr>
        <w:t xml:space="preserve">, </w:t>
      </w:r>
      <w:proofErr w:type="spellStart"/>
      <w:r w:rsidRPr="00321D69">
        <w:rPr>
          <w:b/>
          <w:bCs/>
        </w:rPr>
        <w:t>region_code_encoded</w:t>
      </w:r>
      <w:proofErr w:type="spellEnd"/>
    </w:p>
    <w:p w14:paraId="57EA6C37" w14:textId="65F34828" w:rsidR="00321D69" w:rsidRPr="00321D69" w:rsidRDefault="00321D69" w:rsidP="00CB50B1">
      <w:r w:rsidRPr="00321D69">
        <w:t xml:space="preserve">Eliminar variables redundantes es una práctica común para evitar la multicolinealidad y mejorar la eficiencia del modelo de </w:t>
      </w:r>
      <w:proofErr w:type="spellStart"/>
      <w:r w:rsidRPr="00321D69">
        <w:t>clustering</w:t>
      </w:r>
      <w:proofErr w:type="spellEnd"/>
      <w:r w:rsidRPr="00321D69">
        <w:t>. Estas variables no aportaban nueva información significativa tras la creación de nuevas características.</w:t>
      </w:r>
    </w:p>
    <w:p w14:paraId="57465BFC" w14:textId="6E25991E" w:rsidR="00321D69" w:rsidRPr="00321D69" w:rsidRDefault="00321D69" w:rsidP="00CB50B1">
      <w:r w:rsidRPr="00321D69">
        <w:t>Codificación de la Antigüedad</w:t>
      </w:r>
    </w:p>
    <w:p w14:paraId="19944334" w14:textId="317B0410" w:rsidR="00321D69" w:rsidRPr="00321D69" w:rsidRDefault="00321D69" w:rsidP="00CB50B1">
      <w:r w:rsidRPr="00321D69">
        <w:t xml:space="preserve">La variable </w:t>
      </w:r>
      <w:proofErr w:type="spellStart"/>
      <w:r w:rsidRPr="00321D69">
        <w:rPr>
          <w:b/>
          <w:bCs/>
        </w:rPr>
        <w:t>categoria_antiguedad</w:t>
      </w:r>
      <w:proofErr w:type="spellEnd"/>
      <w:r w:rsidRPr="00321D69">
        <w:t xml:space="preserve"> se codificó en función de la frecuencia de cada categoría en el </w:t>
      </w:r>
      <w:proofErr w:type="spellStart"/>
      <w:r w:rsidRPr="00321D69">
        <w:t>dataset</w:t>
      </w:r>
      <w:proofErr w:type="spellEnd"/>
      <w:r w:rsidRPr="00321D69">
        <w:t>.</w:t>
      </w:r>
      <w:r>
        <w:t xml:space="preserve"> </w:t>
      </w:r>
      <w:r w:rsidRPr="00321D69">
        <w:t xml:space="preserve">Codificar las categorías de antigüedad mediante </w:t>
      </w:r>
      <w:proofErr w:type="spellStart"/>
      <w:r w:rsidRPr="00321D69">
        <w:rPr>
          <w:b/>
          <w:bCs/>
        </w:rPr>
        <w:t>frequency</w:t>
      </w:r>
      <w:proofErr w:type="spellEnd"/>
      <w:r w:rsidRPr="00321D69">
        <w:rPr>
          <w:b/>
          <w:bCs/>
        </w:rPr>
        <w:t xml:space="preserve"> </w:t>
      </w:r>
      <w:proofErr w:type="spellStart"/>
      <w:r w:rsidRPr="00321D69">
        <w:rPr>
          <w:b/>
          <w:bCs/>
        </w:rPr>
        <w:t>encoding</w:t>
      </w:r>
      <w:proofErr w:type="spellEnd"/>
      <w:r w:rsidRPr="00321D69">
        <w:t xml:space="preserve"> permite capturar la variabilidad en la distribución de los clientes sin inflar el número de columnas, lo que mantiene el modelo más compacto.</w:t>
      </w:r>
    </w:p>
    <w:p w14:paraId="67E2D5D0" w14:textId="5072B89B" w:rsidR="00321D69" w:rsidRPr="00321D69" w:rsidRDefault="00321D69" w:rsidP="00CB50B1">
      <w:r w:rsidRPr="00321D69">
        <w:lastRenderedPageBreak/>
        <w:t>Clasificación de Salarios</w:t>
      </w:r>
    </w:p>
    <w:p w14:paraId="0431880C" w14:textId="77777777" w:rsidR="00321D69" w:rsidRPr="00321D69" w:rsidRDefault="00321D69" w:rsidP="00CB50B1">
      <w:r w:rsidRPr="00321D69">
        <w:t xml:space="preserve">La columna de </w:t>
      </w:r>
      <w:proofErr w:type="spellStart"/>
      <w:r w:rsidRPr="00321D69">
        <w:rPr>
          <w:b/>
          <w:bCs/>
        </w:rPr>
        <w:t>salary</w:t>
      </w:r>
      <w:proofErr w:type="spellEnd"/>
      <w:r w:rsidRPr="00321D69">
        <w:t xml:space="preserve"> se transformó en una variable categórica, dividiendo los salarios en tres rangos: </w:t>
      </w:r>
      <w:r w:rsidRPr="00321D69">
        <w:rPr>
          <w:b/>
          <w:bCs/>
        </w:rPr>
        <w:t>Ingreso Bajo</w:t>
      </w:r>
      <w:r w:rsidRPr="00321D69">
        <w:t xml:space="preserve">, </w:t>
      </w:r>
      <w:r w:rsidRPr="00321D69">
        <w:rPr>
          <w:b/>
          <w:bCs/>
        </w:rPr>
        <w:t>Ingreso Medio</w:t>
      </w:r>
      <w:r w:rsidRPr="00321D69">
        <w:t xml:space="preserve"> e </w:t>
      </w:r>
      <w:r w:rsidRPr="00321D69">
        <w:rPr>
          <w:b/>
          <w:bCs/>
        </w:rPr>
        <w:t>Ingreso Alto</w:t>
      </w:r>
      <w:r w:rsidRPr="00321D69">
        <w:t>, según los percentiles 33% y 66%.</w:t>
      </w:r>
    </w:p>
    <w:p w14:paraId="52DCE70A" w14:textId="5C20EC25" w:rsidR="00321D69" w:rsidRPr="00321D69" w:rsidRDefault="00321D69" w:rsidP="00CB50B1">
      <w:r w:rsidRPr="00321D69">
        <w:t xml:space="preserve">Clasificar los salarios en categorías simplifica el análisis y permite evaluar cómo los ingresos influyen en la segmentación de clientes, además de evitar que el salario tenga un impacto desproporcionado en el </w:t>
      </w:r>
      <w:proofErr w:type="spellStart"/>
      <w:r w:rsidRPr="00321D69">
        <w:t>clustering</w:t>
      </w:r>
      <w:proofErr w:type="spellEnd"/>
      <w:r w:rsidRPr="00321D69">
        <w:t>.</w:t>
      </w:r>
    </w:p>
    <w:p w14:paraId="7F9843B8" w14:textId="60D04E15" w:rsidR="00321D69" w:rsidRPr="00321D69" w:rsidRDefault="00321D69" w:rsidP="00CB50B1">
      <w:r w:rsidRPr="00321D69">
        <w:t>Conversión de Variables Categóricas a Numéricas</w:t>
      </w:r>
    </w:p>
    <w:p w14:paraId="0F6AE8ED" w14:textId="77777777" w:rsidR="00321D69" w:rsidRPr="00321D69" w:rsidRDefault="00321D69" w:rsidP="00CB50B1">
      <w:r w:rsidRPr="00321D69">
        <w:t xml:space="preserve">Las variables categóricas restantes se convirtieron a formato numérico mediante </w:t>
      </w:r>
      <w:proofErr w:type="spellStart"/>
      <w:r w:rsidRPr="00321D69">
        <w:rPr>
          <w:b/>
          <w:bCs/>
        </w:rPr>
        <w:t>One</w:t>
      </w:r>
      <w:proofErr w:type="spellEnd"/>
      <w:r w:rsidRPr="00321D69">
        <w:rPr>
          <w:b/>
          <w:bCs/>
        </w:rPr>
        <w:t xml:space="preserve">-Hot </w:t>
      </w:r>
      <w:proofErr w:type="spellStart"/>
      <w:r w:rsidRPr="00321D69">
        <w:rPr>
          <w:b/>
          <w:bCs/>
        </w:rPr>
        <w:t>Encoding</w:t>
      </w:r>
      <w:proofErr w:type="spellEnd"/>
      <w:r w:rsidRPr="00321D69">
        <w:t xml:space="preserve"> para que pudieran ser procesadas por el algoritmo de </w:t>
      </w:r>
      <w:proofErr w:type="spellStart"/>
      <w:r w:rsidRPr="00321D69">
        <w:t>clustering</w:t>
      </w:r>
      <w:proofErr w:type="spellEnd"/>
      <w:r w:rsidRPr="00321D69">
        <w:t>.</w:t>
      </w:r>
    </w:p>
    <w:p w14:paraId="7D726119" w14:textId="76103F79" w:rsidR="00321D69" w:rsidRPr="00321D69" w:rsidRDefault="00321D69" w:rsidP="00CB50B1">
      <w:r w:rsidRPr="00321D69">
        <w:t xml:space="preserve">El </w:t>
      </w:r>
      <w:proofErr w:type="spellStart"/>
      <w:r w:rsidRPr="00321D69">
        <w:rPr>
          <w:b/>
          <w:bCs/>
        </w:rPr>
        <w:t>One</w:t>
      </w:r>
      <w:proofErr w:type="spellEnd"/>
      <w:r w:rsidRPr="00321D69">
        <w:rPr>
          <w:b/>
          <w:bCs/>
        </w:rPr>
        <w:t xml:space="preserve">-Hot </w:t>
      </w:r>
      <w:proofErr w:type="spellStart"/>
      <w:r w:rsidRPr="00321D69">
        <w:rPr>
          <w:b/>
          <w:bCs/>
        </w:rPr>
        <w:t>Encoding</w:t>
      </w:r>
      <w:proofErr w:type="spellEnd"/>
      <w:r w:rsidRPr="00321D69">
        <w:t xml:space="preserve"> asegura que las variables categóricas sean tratadas correctamente por el algoritmo de machine </w:t>
      </w:r>
      <w:proofErr w:type="spellStart"/>
      <w:r w:rsidRPr="00321D69">
        <w:t>learning</w:t>
      </w:r>
      <w:proofErr w:type="spellEnd"/>
      <w:r w:rsidRPr="00321D69">
        <w:t>, sin introducir relaciones artificiales entre categorías.</w:t>
      </w:r>
    </w:p>
    <w:p w14:paraId="2803F28C" w14:textId="6CDD3E7C" w:rsidR="00321D69" w:rsidRPr="00321D69" w:rsidRDefault="00321D69" w:rsidP="00CB50B1">
      <w:r w:rsidRPr="00321D69">
        <w:t>Análisis de Correlación y Estandarización</w:t>
      </w:r>
    </w:p>
    <w:p w14:paraId="3A7C9F14" w14:textId="77777777" w:rsidR="00321D69" w:rsidRPr="00321D69" w:rsidRDefault="00321D69" w:rsidP="00CB50B1">
      <w:r w:rsidRPr="00321D69">
        <w:t xml:space="preserve">Se calculó la </w:t>
      </w:r>
      <w:r w:rsidRPr="00321D69">
        <w:rPr>
          <w:b/>
          <w:bCs/>
        </w:rPr>
        <w:t>matriz de correlación</w:t>
      </w:r>
      <w:r w:rsidRPr="00321D69">
        <w:t xml:space="preserve"> para identificar variables altamente correlacionadas, que podrían ser eliminadas si presentaban redundancia. En este caso, no se identificaron variables altamente correlacionadas (con un umbral mayor a 0.9).</w:t>
      </w:r>
    </w:p>
    <w:p w14:paraId="32A3E081" w14:textId="307FFFA8" w:rsidR="004B644A" w:rsidRDefault="004B644A" w:rsidP="00CB50B1">
      <w:r w:rsidRPr="004B644A">
        <w:t xml:space="preserve">En esta sección se aplicó el algoritmo </w:t>
      </w:r>
      <w:r w:rsidRPr="004B644A">
        <w:rPr>
          <w:b/>
          <w:bCs/>
        </w:rPr>
        <w:t>K-</w:t>
      </w:r>
      <w:proofErr w:type="spellStart"/>
      <w:r w:rsidRPr="004B644A">
        <w:rPr>
          <w:b/>
          <w:bCs/>
        </w:rPr>
        <w:t>Means</w:t>
      </w:r>
      <w:proofErr w:type="spellEnd"/>
      <w:r w:rsidRPr="004B644A">
        <w:t xml:space="preserve"> utilizando los tres enfoques previamente definidos: el </w:t>
      </w:r>
      <w:proofErr w:type="spellStart"/>
      <w:r w:rsidRPr="004B644A">
        <w:rPr>
          <w:b/>
          <w:bCs/>
        </w:rPr>
        <w:t>dataset</w:t>
      </w:r>
      <w:proofErr w:type="spellEnd"/>
      <w:r w:rsidRPr="004B644A">
        <w:rPr>
          <w:b/>
          <w:bCs/>
        </w:rPr>
        <w:t xml:space="preserve"> original</w:t>
      </w:r>
      <w:r w:rsidRPr="004B644A">
        <w:t xml:space="preserve">, el </w:t>
      </w:r>
      <w:proofErr w:type="spellStart"/>
      <w:r w:rsidRPr="004B644A">
        <w:t>dataset</w:t>
      </w:r>
      <w:proofErr w:type="spellEnd"/>
      <w:r w:rsidRPr="004B644A">
        <w:t xml:space="preserve"> con </w:t>
      </w:r>
      <w:r w:rsidRPr="004B644A">
        <w:rPr>
          <w:b/>
          <w:bCs/>
        </w:rPr>
        <w:t>reducción de dimensionalidad mediante PCA</w:t>
      </w:r>
      <w:r w:rsidRPr="004B644A">
        <w:t xml:space="preserve">, y el </w:t>
      </w:r>
      <w:proofErr w:type="spellStart"/>
      <w:r w:rsidRPr="004B644A">
        <w:t>dataset</w:t>
      </w:r>
      <w:proofErr w:type="spellEnd"/>
      <w:r w:rsidRPr="004B644A">
        <w:t xml:space="preserve"> con </w:t>
      </w:r>
      <w:r w:rsidRPr="004B644A">
        <w:rPr>
          <w:b/>
          <w:bCs/>
        </w:rPr>
        <w:t>ingeniería de características</w:t>
      </w:r>
      <w:r w:rsidRPr="004B644A">
        <w:t xml:space="preserve">. El objetivo fue identificar el número óptimo de </w:t>
      </w:r>
      <w:proofErr w:type="spellStart"/>
      <w:r w:rsidRPr="004B644A">
        <w:t>clusters</w:t>
      </w:r>
      <w:proofErr w:type="spellEnd"/>
      <w:r w:rsidRPr="004B644A">
        <w:t xml:space="preserve"> que proporcionara una segmentación clara y manejable.</w:t>
      </w:r>
    </w:p>
    <w:p w14:paraId="397F8B73" w14:textId="77777777" w:rsidR="00C44A4D" w:rsidRPr="004B644A" w:rsidRDefault="00C44A4D" w:rsidP="00C44A4D">
      <w:pPr>
        <w:spacing w:after="0"/>
      </w:pPr>
    </w:p>
    <w:p w14:paraId="53E88A81" w14:textId="702FA05A" w:rsidR="004B644A" w:rsidRPr="004B644A" w:rsidRDefault="00C44A4D" w:rsidP="00FB2067">
      <w:pPr>
        <w:pStyle w:val="Ttulo3"/>
      </w:pPr>
      <w:bookmarkStart w:id="51" w:name="_Toc179918221"/>
      <w:r>
        <w:t>2</w:t>
      </w:r>
      <w:r w:rsidR="004B644A">
        <w:t xml:space="preserve">.5.4. </w:t>
      </w:r>
      <w:r w:rsidR="004B644A" w:rsidRPr="004B644A">
        <w:t>Definición de</w:t>
      </w:r>
      <w:r w:rsidR="00B71147">
        <w:t>l</w:t>
      </w:r>
      <w:r w:rsidR="004B644A" w:rsidRPr="004B644A">
        <w:t xml:space="preserve"> Rango de </w:t>
      </w:r>
      <w:proofErr w:type="spellStart"/>
      <w:r w:rsidR="004B644A" w:rsidRPr="004B644A">
        <w:t>Clusters</w:t>
      </w:r>
      <w:bookmarkEnd w:id="51"/>
      <w:proofErr w:type="spellEnd"/>
    </w:p>
    <w:p w14:paraId="1B16684F" w14:textId="77777777" w:rsidR="004B644A" w:rsidRPr="004B644A" w:rsidRDefault="004B644A" w:rsidP="00CB50B1">
      <w:r w:rsidRPr="004B644A">
        <w:t xml:space="preserve">Para cada uno de los tres enfoques, se probó un rango de </w:t>
      </w:r>
      <w:r w:rsidRPr="004B644A">
        <w:rPr>
          <w:b/>
          <w:bCs/>
        </w:rPr>
        <w:t>k</w:t>
      </w:r>
      <w:r w:rsidRPr="004B644A">
        <w:t xml:space="preserve"> entre 1 y 20, calculando la </w:t>
      </w:r>
      <w:r w:rsidRPr="004B644A">
        <w:rPr>
          <w:b/>
          <w:bCs/>
        </w:rPr>
        <w:t>inercia</w:t>
      </w:r>
      <w:r w:rsidRPr="004B644A">
        <w:t xml:space="preserve"> para cada valor de </w:t>
      </w:r>
      <w:proofErr w:type="spellStart"/>
      <w:r w:rsidRPr="004B644A">
        <w:t>clusters</w:t>
      </w:r>
      <w:proofErr w:type="spellEnd"/>
      <w:r w:rsidRPr="004B644A">
        <w:t xml:space="preserve">. A continuación, se presenta un análisis comparativo basado en las inercias obtenidas y representadas en la </w:t>
      </w:r>
      <w:r w:rsidRPr="004B644A">
        <w:rPr>
          <w:b/>
          <w:bCs/>
        </w:rPr>
        <w:t>curva del codo</w:t>
      </w:r>
      <w:r w:rsidRPr="004B644A">
        <w:t>.</w:t>
      </w:r>
    </w:p>
    <w:p w14:paraId="7E2F0BFD" w14:textId="6ABF82F2" w:rsidR="004B644A" w:rsidRDefault="004B644A" w:rsidP="00CB50B1">
      <w:r w:rsidRPr="004B644A">
        <w:t xml:space="preserve">La </w:t>
      </w:r>
      <w:r w:rsidRPr="004B644A">
        <w:rPr>
          <w:b/>
          <w:bCs/>
        </w:rPr>
        <w:t>curva del codo</w:t>
      </w:r>
      <w:r w:rsidRPr="004B644A">
        <w:t xml:space="preserve"> mostró el punto en el que agregar más </w:t>
      </w:r>
      <w:proofErr w:type="spellStart"/>
      <w:r w:rsidRPr="004B644A">
        <w:t>clusters</w:t>
      </w:r>
      <w:proofErr w:type="spellEnd"/>
      <w:r w:rsidRPr="004B644A">
        <w:t xml:space="preserve"> deja de reducir significativamente la inercia, indicando que los </w:t>
      </w:r>
      <w:proofErr w:type="spellStart"/>
      <w:r w:rsidRPr="004B644A">
        <w:t>clusters</w:t>
      </w:r>
      <w:proofErr w:type="spellEnd"/>
      <w:r w:rsidRPr="004B644A">
        <w:t xml:space="preserve"> adicionales no aportan información relevante. A continuación</w:t>
      </w:r>
      <w:r>
        <w:t>,</w:t>
      </w:r>
      <w:r w:rsidRPr="004B644A">
        <w:t xml:space="preserve"> se observa la visualización de la curva del codo para los tres enfoques:</w:t>
      </w:r>
    </w:p>
    <w:p w14:paraId="500F68C3" w14:textId="7FB024A6" w:rsidR="004B644A" w:rsidRPr="004B644A" w:rsidRDefault="004B644A" w:rsidP="00CB50B1">
      <w:r w:rsidRPr="004B644A">
        <w:rPr>
          <w:noProof/>
        </w:rPr>
        <w:lastRenderedPageBreak/>
        <w:drawing>
          <wp:inline distT="0" distB="0" distL="0" distR="0" wp14:anchorId="237AFACE" wp14:editId="588D7B80">
            <wp:extent cx="4813300" cy="3157935"/>
            <wp:effectExtent l="0" t="0" r="635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834" t="1934"/>
                    <a:stretch/>
                  </pic:blipFill>
                  <pic:spPr bwMode="auto">
                    <a:xfrm>
                      <a:off x="0" y="0"/>
                      <a:ext cx="4818534" cy="3161369"/>
                    </a:xfrm>
                    <a:prstGeom prst="rect">
                      <a:avLst/>
                    </a:prstGeom>
                    <a:ln>
                      <a:noFill/>
                    </a:ln>
                    <a:extLst>
                      <a:ext uri="{53640926-AAD7-44D8-BBD7-CCE9431645EC}">
                        <a14:shadowObscured xmlns:a14="http://schemas.microsoft.com/office/drawing/2010/main"/>
                      </a:ext>
                    </a:extLst>
                  </pic:spPr>
                </pic:pic>
              </a:graphicData>
            </a:graphic>
          </wp:inline>
        </w:drawing>
      </w:r>
    </w:p>
    <w:p w14:paraId="369F3B88" w14:textId="77777777" w:rsidR="001A56C3" w:rsidRPr="001A56C3" w:rsidRDefault="001A56C3" w:rsidP="00CB50B1">
      <w:pPr>
        <w:pStyle w:val="Prrafodelista"/>
        <w:numPr>
          <w:ilvl w:val="0"/>
          <w:numId w:val="8"/>
        </w:numPr>
      </w:pPr>
      <w:proofErr w:type="spellStart"/>
      <w:r w:rsidRPr="00CB50B1">
        <w:rPr>
          <w:b/>
          <w:bCs/>
        </w:rPr>
        <w:t>Clustering</w:t>
      </w:r>
      <w:proofErr w:type="spellEnd"/>
      <w:r w:rsidRPr="00CB50B1">
        <w:rPr>
          <w:b/>
          <w:bCs/>
        </w:rPr>
        <w:t xml:space="preserve"> sin PCA:</w:t>
      </w:r>
      <w:r w:rsidRPr="001A56C3">
        <w:t xml:space="preserve"> Proporciona una segmentación razonable con 5 </w:t>
      </w:r>
      <w:proofErr w:type="spellStart"/>
      <w:r w:rsidRPr="001A56C3">
        <w:t>clusters</w:t>
      </w:r>
      <w:proofErr w:type="spellEnd"/>
      <w:r w:rsidRPr="001A56C3">
        <w:t>, pero los resultados son menos compactos en comparación con los otros enfoques.</w:t>
      </w:r>
    </w:p>
    <w:p w14:paraId="15BB962B" w14:textId="77777777" w:rsidR="001A56C3" w:rsidRPr="001A56C3" w:rsidRDefault="001A56C3" w:rsidP="00CB50B1">
      <w:pPr>
        <w:pStyle w:val="Prrafodelista"/>
        <w:numPr>
          <w:ilvl w:val="0"/>
          <w:numId w:val="8"/>
        </w:numPr>
      </w:pPr>
      <w:proofErr w:type="spellStart"/>
      <w:r w:rsidRPr="00CB50B1">
        <w:rPr>
          <w:b/>
          <w:bCs/>
        </w:rPr>
        <w:t>Clustering</w:t>
      </w:r>
      <w:proofErr w:type="spellEnd"/>
      <w:r w:rsidRPr="00CB50B1">
        <w:rPr>
          <w:b/>
          <w:bCs/>
        </w:rPr>
        <w:t xml:space="preserve"> con PCA:</w:t>
      </w:r>
      <w:r w:rsidRPr="001A56C3">
        <w:t xml:space="preserve"> Mejora la compactación de los </w:t>
      </w:r>
      <w:proofErr w:type="spellStart"/>
      <w:r w:rsidRPr="001A56C3">
        <w:t>clusters</w:t>
      </w:r>
      <w:proofErr w:type="spellEnd"/>
      <w:r w:rsidRPr="001A56C3">
        <w:t xml:space="preserve"> sin perder demasiada información, mostrando que 4 o 5 </w:t>
      </w:r>
      <w:proofErr w:type="spellStart"/>
      <w:r w:rsidRPr="001A56C3">
        <w:t>clusters</w:t>
      </w:r>
      <w:proofErr w:type="spellEnd"/>
      <w:r w:rsidRPr="001A56C3">
        <w:t xml:space="preserve"> son suficientes para capturar la estructura de los datos.</w:t>
      </w:r>
    </w:p>
    <w:p w14:paraId="587CA737" w14:textId="77777777" w:rsidR="001A56C3" w:rsidRPr="001A56C3" w:rsidRDefault="001A56C3" w:rsidP="00CB50B1">
      <w:pPr>
        <w:pStyle w:val="Prrafodelista"/>
        <w:numPr>
          <w:ilvl w:val="0"/>
          <w:numId w:val="8"/>
        </w:numPr>
      </w:pPr>
      <w:proofErr w:type="spellStart"/>
      <w:r w:rsidRPr="00CB50B1">
        <w:rPr>
          <w:b/>
          <w:bCs/>
        </w:rPr>
        <w:t>Clustering</w:t>
      </w:r>
      <w:proofErr w:type="spellEnd"/>
      <w:r w:rsidRPr="00CB50B1">
        <w:rPr>
          <w:b/>
          <w:bCs/>
        </w:rPr>
        <w:t xml:space="preserve"> con </w:t>
      </w:r>
      <w:proofErr w:type="spellStart"/>
      <w:r w:rsidRPr="00CB50B1">
        <w:rPr>
          <w:b/>
          <w:bCs/>
        </w:rPr>
        <w:t>Feature</w:t>
      </w:r>
      <w:proofErr w:type="spellEnd"/>
      <w:r w:rsidRPr="00CB50B1">
        <w:rPr>
          <w:b/>
          <w:bCs/>
        </w:rPr>
        <w:t xml:space="preserve"> </w:t>
      </w:r>
      <w:proofErr w:type="spellStart"/>
      <w:r w:rsidRPr="00CB50B1">
        <w:rPr>
          <w:b/>
          <w:bCs/>
        </w:rPr>
        <w:t>Engineering</w:t>
      </w:r>
      <w:proofErr w:type="spellEnd"/>
      <w:r w:rsidRPr="00CB50B1">
        <w:rPr>
          <w:b/>
          <w:bCs/>
        </w:rPr>
        <w:t>:</w:t>
      </w:r>
      <w:r w:rsidRPr="001A56C3">
        <w:t xml:space="preserve"> Este enfoque muestra la mayor reducción de inercia, lo que indica que las nuevas variables son más efectivas para segmentar a los clientes, con 5 a 7 </w:t>
      </w:r>
      <w:proofErr w:type="spellStart"/>
      <w:r w:rsidRPr="001A56C3">
        <w:t>clusters</w:t>
      </w:r>
      <w:proofErr w:type="spellEnd"/>
      <w:r w:rsidRPr="001A56C3">
        <w:t xml:space="preserve"> recomendados.</w:t>
      </w:r>
    </w:p>
    <w:p w14:paraId="4990DA00" w14:textId="46C7B0BF" w:rsidR="004B644A" w:rsidRDefault="001A56C3" w:rsidP="00CB50B1">
      <w:r w:rsidRPr="001A56C3">
        <w:t xml:space="preserve">En conclusión, la </w:t>
      </w:r>
      <w:r w:rsidRPr="001A56C3">
        <w:rPr>
          <w:b/>
          <w:bCs/>
        </w:rPr>
        <w:t>ingeniería de características</w:t>
      </w:r>
      <w:r w:rsidRPr="001A56C3">
        <w:t xml:space="preserve"> resultó ser el enfoque más efectivo para agrupar a los clientes, seguido por el uso de </w:t>
      </w:r>
      <w:r w:rsidRPr="001A56C3">
        <w:rPr>
          <w:b/>
          <w:bCs/>
        </w:rPr>
        <w:t>PCA</w:t>
      </w:r>
      <w:r w:rsidRPr="001A56C3">
        <w:t>. Ambos enfoques permitieron una segmentación más compacta y coherente, facilitando la interpretación y la aplicación de los resultados en estrategias comerciales.</w:t>
      </w:r>
    </w:p>
    <w:p w14:paraId="6AA23983" w14:textId="2DC7E572" w:rsidR="00E604FB" w:rsidRPr="00E604FB" w:rsidRDefault="00E604FB" w:rsidP="00C44A4D">
      <w:pPr>
        <w:spacing w:after="0"/>
      </w:pPr>
    </w:p>
    <w:p w14:paraId="29461C65" w14:textId="7F3406E3" w:rsidR="00D30CB5" w:rsidRPr="00D30CB5" w:rsidRDefault="00C44A4D" w:rsidP="00C44A4D">
      <w:pPr>
        <w:pStyle w:val="Ttulo2"/>
        <w:spacing w:before="0"/>
      </w:pPr>
      <w:bookmarkStart w:id="52" w:name="_Toc179918222"/>
      <w:r>
        <w:t>2</w:t>
      </w:r>
      <w:r w:rsidR="00D30CB5" w:rsidRPr="00D30CB5">
        <w:t>.</w:t>
      </w:r>
      <w:r w:rsidR="004B644A">
        <w:t>6</w:t>
      </w:r>
      <w:r w:rsidR="00F6426E">
        <w:t>.</w:t>
      </w:r>
      <w:r w:rsidR="00D30CB5" w:rsidRPr="00D30CB5">
        <w:t xml:space="preserve"> Interpretación del </w:t>
      </w:r>
      <w:proofErr w:type="spellStart"/>
      <w:r w:rsidR="00D30CB5" w:rsidRPr="00D30CB5">
        <w:t>Clustering</w:t>
      </w:r>
      <w:bookmarkEnd w:id="52"/>
      <w:proofErr w:type="spellEnd"/>
    </w:p>
    <w:p w14:paraId="63B583A4" w14:textId="45880CCF" w:rsidR="00C44A4D" w:rsidRDefault="00D30CB5" w:rsidP="00CB50B1">
      <w:r w:rsidRPr="00D30CB5">
        <w:t xml:space="preserve">Una vez completado el proceso de </w:t>
      </w:r>
      <w:proofErr w:type="spellStart"/>
      <w:r w:rsidRPr="00D30CB5">
        <w:t>clustering</w:t>
      </w:r>
      <w:proofErr w:type="spellEnd"/>
      <w:r w:rsidRPr="00D30CB5">
        <w:t xml:space="preserve">, </w:t>
      </w:r>
      <w:r w:rsidR="00F6426E">
        <w:t>es necesario realizar una</w:t>
      </w:r>
      <w:r w:rsidRPr="00D30CB5">
        <w:t xml:space="preserve"> interpretación y</w:t>
      </w:r>
      <w:r w:rsidR="00F6426E">
        <w:t xml:space="preserve"> un</w:t>
      </w:r>
      <w:r w:rsidRPr="00D30CB5">
        <w:t xml:space="preserve"> análisis de los resultados</w:t>
      </w:r>
      <w:r w:rsidR="00F6426E">
        <w:t xml:space="preserve"> obtenidos</w:t>
      </w:r>
      <w:r w:rsidRPr="00D30CB5">
        <w:t xml:space="preserve"> para seleccionar el número adecuado de </w:t>
      </w:r>
      <w:proofErr w:type="spellStart"/>
      <w:r w:rsidRPr="00D30CB5">
        <w:t>clusters</w:t>
      </w:r>
      <w:proofErr w:type="spellEnd"/>
      <w:r w:rsidRPr="00D30CB5">
        <w:t xml:space="preserve"> y comprender las características principales de cada grupo. El análisis incluyó la comparación de resultados con </w:t>
      </w:r>
      <w:r w:rsidRPr="00D30CB5">
        <w:rPr>
          <w:b/>
          <w:bCs/>
        </w:rPr>
        <w:t xml:space="preserve">4, 5 y 6 </w:t>
      </w:r>
      <w:proofErr w:type="spellStart"/>
      <w:r w:rsidRPr="00D30CB5">
        <w:rPr>
          <w:b/>
          <w:bCs/>
        </w:rPr>
        <w:t>clusters</w:t>
      </w:r>
      <w:proofErr w:type="spellEnd"/>
      <w:r w:rsidRPr="00D30CB5">
        <w:t xml:space="preserve">, y se tomó la decisión final de trabajar con </w:t>
      </w:r>
      <w:r w:rsidRPr="00D30CB5">
        <w:rPr>
          <w:b/>
          <w:bCs/>
        </w:rPr>
        <w:t xml:space="preserve">6 </w:t>
      </w:r>
      <w:proofErr w:type="spellStart"/>
      <w:r w:rsidRPr="00D30CB5">
        <w:rPr>
          <w:b/>
          <w:bCs/>
        </w:rPr>
        <w:t>clusters</w:t>
      </w:r>
      <w:proofErr w:type="spellEnd"/>
      <w:r w:rsidRPr="00D30CB5">
        <w:t>, que ofrecían el equilibrio adecuado entre detalle y manejabilidad.</w:t>
      </w:r>
    </w:p>
    <w:p w14:paraId="36D7AA5A" w14:textId="77777777" w:rsidR="00C44A4D" w:rsidRPr="00D30CB5" w:rsidRDefault="00C44A4D" w:rsidP="00C44A4D">
      <w:pPr>
        <w:spacing w:after="0"/>
      </w:pPr>
    </w:p>
    <w:p w14:paraId="6E736A97" w14:textId="1DC6C209" w:rsidR="00D30CB5" w:rsidRPr="00D30CB5" w:rsidRDefault="00C44A4D" w:rsidP="00FB2067">
      <w:pPr>
        <w:pStyle w:val="Ttulo3"/>
      </w:pPr>
      <w:bookmarkStart w:id="53" w:name="_Toc179918223"/>
      <w:r>
        <w:t>2</w:t>
      </w:r>
      <w:r w:rsidR="00F6426E">
        <w:t>.</w:t>
      </w:r>
      <w:r w:rsidR="004B644A">
        <w:t>6</w:t>
      </w:r>
      <w:r w:rsidR="00F6426E">
        <w:t>.</w:t>
      </w:r>
      <w:r w:rsidR="00D30CB5" w:rsidRPr="00D30CB5">
        <w:t xml:space="preserve">1. Selección del Número de </w:t>
      </w:r>
      <w:proofErr w:type="spellStart"/>
      <w:r w:rsidR="00D30CB5" w:rsidRPr="00D30CB5">
        <w:t>Clusters</w:t>
      </w:r>
      <w:bookmarkEnd w:id="53"/>
      <w:proofErr w:type="spellEnd"/>
    </w:p>
    <w:p w14:paraId="5CCD08FB" w14:textId="77777777" w:rsidR="00D30CB5" w:rsidRPr="00D30CB5" w:rsidRDefault="00D30CB5" w:rsidP="00CB50B1">
      <w:r w:rsidRPr="00D30CB5">
        <w:t xml:space="preserve">El análisis de la </w:t>
      </w:r>
      <w:r w:rsidRPr="00D30CB5">
        <w:rPr>
          <w:b/>
          <w:bCs/>
        </w:rPr>
        <w:t>curva del codo</w:t>
      </w:r>
      <w:r w:rsidRPr="00D30CB5">
        <w:t xml:space="preserve"> indicó que los valores óptimos para el número de </w:t>
      </w:r>
      <w:proofErr w:type="spellStart"/>
      <w:r w:rsidRPr="00D30CB5">
        <w:t>clusters</w:t>
      </w:r>
      <w:proofErr w:type="spellEnd"/>
      <w:r w:rsidRPr="00D30CB5">
        <w:t xml:space="preserve"> estaban entre 5 y 6, pero la elección final de </w:t>
      </w:r>
      <w:r w:rsidRPr="00D30CB5">
        <w:rPr>
          <w:b/>
          <w:bCs/>
        </w:rPr>
        <w:t xml:space="preserve">6 </w:t>
      </w:r>
      <w:proofErr w:type="spellStart"/>
      <w:r w:rsidRPr="00D30CB5">
        <w:rPr>
          <w:b/>
          <w:bCs/>
        </w:rPr>
        <w:t>clusters</w:t>
      </w:r>
      <w:proofErr w:type="spellEnd"/>
      <w:r w:rsidRPr="00D30CB5">
        <w:t xml:space="preserve"> se basó en la observación de la distribución y el tamaño de los grupos.</w:t>
      </w:r>
    </w:p>
    <w:p w14:paraId="40DE7534" w14:textId="09428F68" w:rsidR="00D30CB5" w:rsidRPr="00D30CB5" w:rsidRDefault="00D30CB5" w:rsidP="00CB50B1">
      <w:pPr>
        <w:pStyle w:val="Prrafodelista"/>
        <w:numPr>
          <w:ilvl w:val="0"/>
          <w:numId w:val="9"/>
        </w:numPr>
      </w:pPr>
      <w:r w:rsidRPr="00CB50B1">
        <w:rPr>
          <w:b/>
          <w:bCs/>
        </w:rPr>
        <w:t>Aplicación de K-</w:t>
      </w:r>
      <w:proofErr w:type="spellStart"/>
      <w:r w:rsidRPr="00CB50B1">
        <w:rPr>
          <w:b/>
          <w:bCs/>
        </w:rPr>
        <w:t>Means</w:t>
      </w:r>
      <w:proofErr w:type="spellEnd"/>
      <w:r w:rsidRPr="00CB50B1">
        <w:rPr>
          <w:b/>
          <w:bCs/>
        </w:rPr>
        <w:t xml:space="preserve"> con diferentes </w:t>
      </w:r>
      <w:proofErr w:type="spellStart"/>
      <w:r w:rsidRPr="00CB50B1">
        <w:rPr>
          <w:b/>
          <w:bCs/>
        </w:rPr>
        <w:t>clusters</w:t>
      </w:r>
      <w:proofErr w:type="spellEnd"/>
      <w:r w:rsidRPr="00CB50B1">
        <w:rPr>
          <w:b/>
          <w:bCs/>
        </w:rPr>
        <w:t>:</w:t>
      </w:r>
      <w:r w:rsidRPr="00D30CB5">
        <w:t xml:space="preserve"> Se probaron </w:t>
      </w:r>
      <w:r w:rsidRPr="00CB50B1">
        <w:rPr>
          <w:b/>
          <w:bCs/>
        </w:rPr>
        <w:t xml:space="preserve">4, 5 y 6 </w:t>
      </w:r>
      <w:proofErr w:type="spellStart"/>
      <w:r w:rsidRPr="00CB50B1">
        <w:rPr>
          <w:b/>
          <w:bCs/>
        </w:rPr>
        <w:t>clusters</w:t>
      </w:r>
      <w:proofErr w:type="spellEnd"/>
      <w:r w:rsidRPr="00D30CB5">
        <w:t xml:space="preserve"> y se analizó la distribución de los clientes en cada uno.</w:t>
      </w:r>
    </w:p>
    <w:p w14:paraId="14F9E01E" w14:textId="76896099" w:rsidR="00D30CB5" w:rsidRDefault="00D30CB5" w:rsidP="00CB50B1">
      <w:pPr>
        <w:pStyle w:val="Prrafodelista"/>
        <w:numPr>
          <w:ilvl w:val="0"/>
          <w:numId w:val="10"/>
        </w:numPr>
      </w:pPr>
      <w:r w:rsidRPr="00CB50B1">
        <w:rPr>
          <w:b/>
          <w:bCs/>
        </w:rPr>
        <w:lastRenderedPageBreak/>
        <w:t>Distribución de clientes:</w:t>
      </w:r>
      <w:r w:rsidRPr="00D30CB5">
        <w:t xml:space="preserve"> El número de clientes por </w:t>
      </w:r>
      <w:proofErr w:type="spellStart"/>
      <w:r w:rsidRPr="00D30CB5">
        <w:t>cluster</w:t>
      </w:r>
      <w:proofErr w:type="spellEnd"/>
      <w:r w:rsidRPr="00D30CB5">
        <w:t xml:space="preserve"> fue evaluado para ver si cada </w:t>
      </w:r>
      <w:proofErr w:type="spellStart"/>
      <w:r w:rsidRPr="00D30CB5">
        <w:t>cluster</w:t>
      </w:r>
      <w:proofErr w:type="spellEnd"/>
      <w:r w:rsidRPr="00D30CB5">
        <w:t xml:space="preserve"> era lo suficientemente grande y balanceado para generar </w:t>
      </w:r>
      <w:proofErr w:type="spellStart"/>
      <w:r w:rsidRPr="00D30CB5">
        <w:t>insights</w:t>
      </w:r>
      <w:proofErr w:type="spellEnd"/>
      <w:r w:rsidRPr="00D30CB5">
        <w:t xml:space="preserve"> significativos. Al trabajar con 6 </w:t>
      </w:r>
      <w:proofErr w:type="spellStart"/>
      <w:r w:rsidRPr="00D30CB5">
        <w:t>clusters</w:t>
      </w:r>
      <w:proofErr w:type="spellEnd"/>
      <w:r w:rsidRPr="00D30CB5">
        <w:t>, se observó una distribución equilibrada que facilitaba tanto la interpretación como la implementación de estrategias comerciales.</w:t>
      </w:r>
    </w:p>
    <w:p w14:paraId="0F4BD4E8" w14:textId="308027B7" w:rsidR="004B644A" w:rsidRPr="00D30CB5" w:rsidRDefault="004B644A" w:rsidP="00CB50B1">
      <w:r w:rsidRPr="004B644A">
        <w:rPr>
          <w:noProof/>
        </w:rPr>
        <w:drawing>
          <wp:inline distT="0" distB="0" distL="0" distR="0" wp14:anchorId="1A6A03A1" wp14:editId="645C9AAA">
            <wp:extent cx="1880235" cy="1912620"/>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38659"/>
                    <a:stretch/>
                  </pic:blipFill>
                  <pic:spPr bwMode="auto">
                    <a:xfrm>
                      <a:off x="0" y="0"/>
                      <a:ext cx="1880498" cy="1912888"/>
                    </a:xfrm>
                    <a:prstGeom prst="rect">
                      <a:avLst/>
                    </a:prstGeom>
                    <a:ln>
                      <a:noFill/>
                    </a:ln>
                    <a:extLst>
                      <a:ext uri="{53640926-AAD7-44D8-BBD7-CCE9431645EC}">
                        <a14:shadowObscured xmlns:a14="http://schemas.microsoft.com/office/drawing/2010/main"/>
                      </a:ext>
                    </a:extLst>
                  </pic:spPr>
                </pic:pic>
              </a:graphicData>
            </a:graphic>
          </wp:inline>
        </w:drawing>
      </w:r>
      <w:r w:rsidRPr="004B644A">
        <w:rPr>
          <w:noProof/>
        </w:rPr>
        <w:drawing>
          <wp:inline distT="0" distB="0" distL="0" distR="0" wp14:anchorId="3F8074FE" wp14:editId="5504EB4C">
            <wp:extent cx="1819275" cy="1194435"/>
            <wp:effectExtent l="0" t="0" r="9525"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61808"/>
                    <a:stretch/>
                  </pic:blipFill>
                  <pic:spPr bwMode="auto">
                    <a:xfrm>
                      <a:off x="0" y="0"/>
                      <a:ext cx="1819548" cy="1194614"/>
                    </a:xfrm>
                    <a:prstGeom prst="rect">
                      <a:avLst/>
                    </a:prstGeom>
                    <a:ln>
                      <a:noFill/>
                    </a:ln>
                    <a:extLst>
                      <a:ext uri="{53640926-AAD7-44D8-BBD7-CCE9431645EC}">
                        <a14:shadowObscured xmlns:a14="http://schemas.microsoft.com/office/drawing/2010/main"/>
                      </a:ext>
                    </a:extLst>
                  </pic:spPr>
                </pic:pic>
              </a:graphicData>
            </a:graphic>
          </wp:inline>
        </w:drawing>
      </w:r>
    </w:p>
    <w:p w14:paraId="5117A721" w14:textId="64A35D37" w:rsidR="00D30CB5" w:rsidRPr="00D30CB5" w:rsidRDefault="00D30CB5" w:rsidP="00CB50B1">
      <w:pPr>
        <w:pStyle w:val="Prrafodelista"/>
        <w:numPr>
          <w:ilvl w:val="0"/>
          <w:numId w:val="10"/>
        </w:numPr>
      </w:pPr>
      <w:r w:rsidRPr="00CB50B1">
        <w:rPr>
          <w:b/>
          <w:bCs/>
        </w:rPr>
        <w:t xml:space="preserve">Decisión de trabajar con 6 </w:t>
      </w:r>
      <w:proofErr w:type="spellStart"/>
      <w:r w:rsidRPr="00CB50B1">
        <w:rPr>
          <w:b/>
          <w:bCs/>
        </w:rPr>
        <w:t>clusters</w:t>
      </w:r>
      <w:proofErr w:type="spellEnd"/>
      <w:r w:rsidRPr="00CB50B1">
        <w:rPr>
          <w:b/>
          <w:bCs/>
        </w:rPr>
        <w:t>:</w:t>
      </w:r>
      <w:r w:rsidRPr="00D30CB5">
        <w:t xml:space="preserve"> Aunque la </w:t>
      </w:r>
      <w:proofErr w:type="gramStart"/>
      <w:r w:rsidRPr="00D30CB5">
        <w:t>Directora General</w:t>
      </w:r>
      <w:proofErr w:type="gramEnd"/>
      <w:r w:rsidRPr="00D30CB5">
        <w:t xml:space="preserve"> </w:t>
      </w:r>
      <w:r w:rsidR="00F6426E">
        <w:t>(</w:t>
      </w:r>
      <w:r w:rsidRPr="00D30CB5">
        <w:t>Carol</w:t>
      </w:r>
      <w:r w:rsidR="00F6426E">
        <w:t>)</w:t>
      </w:r>
      <w:r w:rsidRPr="00D30CB5">
        <w:t xml:space="preserve"> había propuesto dividir los clientes en 7 u 8 grupos, se optó por trabajar con </w:t>
      </w:r>
      <w:r w:rsidRPr="00CB50B1">
        <w:rPr>
          <w:b/>
          <w:bCs/>
        </w:rPr>
        <w:t xml:space="preserve">6 </w:t>
      </w:r>
      <w:proofErr w:type="spellStart"/>
      <w:r w:rsidRPr="00CB50B1">
        <w:rPr>
          <w:b/>
          <w:bCs/>
        </w:rPr>
        <w:t>clusters</w:t>
      </w:r>
      <w:proofErr w:type="spellEnd"/>
      <w:r w:rsidRPr="00D30CB5">
        <w:t xml:space="preserve"> porque la adición de más </w:t>
      </w:r>
      <w:proofErr w:type="spellStart"/>
      <w:r w:rsidRPr="00D30CB5">
        <w:t>clusters</w:t>
      </w:r>
      <w:proofErr w:type="spellEnd"/>
      <w:r w:rsidRPr="00D30CB5">
        <w:t xml:space="preserve"> no mejoraba significativamente la reducción de la inercia. Además, la distribución equilibrada en 6 grupos proporcionaba una base sólida para la segmentación, con </w:t>
      </w:r>
      <w:proofErr w:type="spellStart"/>
      <w:r w:rsidRPr="00D30CB5">
        <w:t>clusters</w:t>
      </w:r>
      <w:proofErr w:type="spellEnd"/>
      <w:r w:rsidRPr="00D30CB5">
        <w:t xml:space="preserve"> manejables y diferenciados.</w:t>
      </w:r>
    </w:p>
    <w:p w14:paraId="5037EDF6" w14:textId="4F630329" w:rsidR="00D30CB5" w:rsidRDefault="00D30CB5" w:rsidP="00CB50B1">
      <w:r w:rsidRPr="00D30CB5">
        <w:t xml:space="preserve">Se seleccionó el número de </w:t>
      </w:r>
      <w:r w:rsidRPr="00D30CB5">
        <w:rPr>
          <w:b/>
          <w:bCs/>
        </w:rPr>
        <w:t xml:space="preserve">6 </w:t>
      </w:r>
      <w:proofErr w:type="spellStart"/>
      <w:r w:rsidRPr="00D30CB5">
        <w:rPr>
          <w:b/>
          <w:bCs/>
        </w:rPr>
        <w:t>clusters</w:t>
      </w:r>
      <w:proofErr w:type="spellEnd"/>
      <w:r w:rsidRPr="00D30CB5">
        <w:t xml:space="preserve"> para obtener un balance adecuado entre la</w:t>
      </w:r>
      <w:r w:rsidR="00F6426E">
        <w:t xml:space="preserve"> utilidad de la</w:t>
      </w:r>
      <w:r w:rsidRPr="00D30CB5">
        <w:t xml:space="preserve"> segmentación y la</w:t>
      </w:r>
      <w:r w:rsidR="00F6426E">
        <w:t xml:space="preserve"> posible </w:t>
      </w:r>
      <w:r w:rsidRPr="00D30CB5">
        <w:t xml:space="preserve">implementación. Este enfoque permite que los grupos sean lo suficientemente grandes para generar </w:t>
      </w:r>
      <w:proofErr w:type="spellStart"/>
      <w:r w:rsidRPr="00D30CB5">
        <w:t>insights</w:t>
      </w:r>
      <w:proofErr w:type="spellEnd"/>
      <w:r w:rsidRPr="00D30CB5">
        <w:t xml:space="preserve"> valiosos sin perder especificidad.</w:t>
      </w:r>
    </w:p>
    <w:p w14:paraId="247D1C8E" w14:textId="77777777" w:rsidR="00C44A4D" w:rsidRPr="00D30CB5" w:rsidRDefault="00C44A4D" w:rsidP="00C44A4D">
      <w:pPr>
        <w:spacing w:after="0"/>
      </w:pPr>
    </w:p>
    <w:p w14:paraId="0CB0DFA5" w14:textId="6B620D88" w:rsidR="00D30CB5" w:rsidRPr="00D30CB5" w:rsidRDefault="00C44A4D" w:rsidP="00FB2067">
      <w:pPr>
        <w:pStyle w:val="Ttulo3"/>
      </w:pPr>
      <w:bookmarkStart w:id="54" w:name="_Toc179918224"/>
      <w:r>
        <w:t>2</w:t>
      </w:r>
      <w:r w:rsidR="00F6426E">
        <w:t>.</w:t>
      </w:r>
      <w:r w:rsidR="004B644A">
        <w:t>6</w:t>
      </w:r>
      <w:r w:rsidR="00F6426E">
        <w:t>.</w:t>
      </w:r>
      <w:r w:rsidR="00D30CB5" w:rsidRPr="00D30CB5">
        <w:t xml:space="preserve">2. Resumen de </w:t>
      </w:r>
      <w:proofErr w:type="spellStart"/>
      <w:r w:rsidR="00D30CB5" w:rsidRPr="00D30CB5">
        <w:t>Clusters</w:t>
      </w:r>
      <w:proofErr w:type="spellEnd"/>
      <w:r w:rsidR="00D30CB5" w:rsidRPr="00D30CB5">
        <w:t xml:space="preserve"> y Características Medias</w:t>
      </w:r>
      <w:bookmarkEnd w:id="54"/>
    </w:p>
    <w:p w14:paraId="78807848" w14:textId="77777777" w:rsidR="00D30CB5" w:rsidRPr="00D30CB5" w:rsidRDefault="00D30CB5" w:rsidP="00CB50B1">
      <w:r w:rsidRPr="00D30CB5">
        <w:t xml:space="preserve">Se calcularon las </w:t>
      </w:r>
      <w:r w:rsidRPr="00D30CB5">
        <w:rPr>
          <w:b/>
          <w:bCs/>
        </w:rPr>
        <w:t>medias de las características</w:t>
      </w:r>
      <w:r w:rsidRPr="00D30CB5">
        <w:t xml:space="preserve"> por </w:t>
      </w:r>
      <w:proofErr w:type="spellStart"/>
      <w:r w:rsidRPr="00D30CB5">
        <w:t>cluster</w:t>
      </w:r>
      <w:proofErr w:type="spellEnd"/>
      <w:r w:rsidRPr="00D30CB5">
        <w:t xml:space="preserve">, lo que permitió identificar los perfiles de cada grupo, así como la cantidad de clientes en cada </w:t>
      </w:r>
      <w:proofErr w:type="spellStart"/>
      <w:r w:rsidRPr="00D30CB5">
        <w:t>cluster</w:t>
      </w:r>
      <w:proofErr w:type="spellEnd"/>
      <w:r w:rsidRPr="00D30CB5">
        <w:t>.</w:t>
      </w:r>
    </w:p>
    <w:p w14:paraId="73935CF6" w14:textId="77777777" w:rsidR="00D30CB5" w:rsidRPr="00D30CB5" w:rsidRDefault="00D30CB5" w:rsidP="00CB50B1">
      <w:pPr>
        <w:pStyle w:val="Prrafodelista"/>
        <w:numPr>
          <w:ilvl w:val="0"/>
          <w:numId w:val="11"/>
        </w:numPr>
      </w:pPr>
      <w:r w:rsidRPr="00CB50B1">
        <w:rPr>
          <w:b/>
          <w:bCs/>
        </w:rPr>
        <w:t xml:space="preserve">Cálculo de las medias por </w:t>
      </w:r>
      <w:proofErr w:type="spellStart"/>
      <w:r w:rsidRPr="00CB50B1">
        <w:rPr>
          <w:b/>
          <w:bCs/>
        </w:rPr>
        <w:t>cluster</w:t>
      </w:r>
      <w:proofErr w:type="spellEnd"/>
      <w:r w:rsidRPr="00CB50B1">
        <w:rPr>
          <w:b/>
          <w:bCs/>
        </w:rPr>
        <w:t>:</w:t>
      </w:r>
      <w:r w:rsidRPr="00D30CB5">
        <w:t xml:space="preserve"> Se generó un resumen de las principales características de los clientes agrupados en cada </w:t>
      </w:r>
      <w:proofErr w:type="spellStart"/>
      <w:r w:rsidRPr="00D30CB5">
        <w:t>cluster</w:t>
      </w:r>
      <w:proofErr w:type="spellEnd"/>
      <w:r w:rsidRPr="00D30CB5">
        <w:t>, incluyendo la cantidad de productos contratados, la actividad de los clientes y otros factores relevantes.</w:t>
      </w:r>
    </w:p>
    <w:p w14:paraId="36B8AAB5" w14:textId="4FA66943" w:rsidR="009B10FD" w:rsidRPr="009B10FD" w:rsidRDefault="009B10FD" w:rsidP="00CB50B1">
      <w:r w:rsidRPr="009B10FD">
        <w:rPr>
          <w:noProof/>
        </w:rPr>
        <w:drawing>
          <wp:inline distT="0" distB="0" distL="0" distR="0" wp14:anchorId="03683B63" wp14:editId="0FE6AEC5">
            <wp:extent cx="5400040" cy="202311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023110"/>
                    </a:xfrm>
                    <a:prstGeom prst="rect">
                      <a:avLst/>
                    </a:prstGeom>
                  </pic:spPr>
                </pic:pic>
              </a:graphicData>
            </a:graphic>
          </wp:inline>
        </w:drawing>
      </w:r>
    </w:p>
    <w:p w14:paraId="6817BADD" w14:textId="773CB783" w:rsidR="00D30CB5" w:rsidRPr="00D30CB5" w:rsidRDefault="00D30CB5" w:rsidP="00CB50B1">
      <w:pPr>
        <w:pStyle w:val="Prrafodelista"/>
        <w:numPr>
          <w:ilvl w:val="0"/>
          <w:numId w:val="12"/>
        </w:numPr>
      </w:pPr>
      <w:r w:rsidRPr="00CB50B1">
        <w:rPr>
          <w:b/>
          <w:bCs/>
        </w:rPr>
        <w:t>Desnormalización de las variables:</w:t>
      </w:r>
      <w:r w:rsidRPr="00D30CB5">
        <w:t xml:space="preserve"> Para una mejor interpretación de los resultados, algunas variables, como </w:t>
      </w:r>
      <w:proofErr w:type="spellStart"/>
      <w:r w:rsidRPr="00CB50B1">
        <w:rPr>
          <w:b/>
          <w:bCs/>
        </w:rPr>
        <w:t>entry_date</w:t>
      </w:r>
      <w:proofErr w:type="spellEnd"/>
      <w:r w:rsidRPr="00D30CB5">
        <w:t>, fueron desnormalizadas y transformadas a su formato original.</w:t>
      </w:r>
    </w:p>
    <w:p w14:paraId="57FC3F79" w14:textId="4EDE3FD6" w:rsidR="009B10FD" w:rsidRDefault="009B10FD" w:rsidP="00CB50B1">
      <w:r w:rsidRPr="009B10FD">
        <w:rPr>
          <w:noProof/>
        </w:rPr>
        <w:lastRenderedPageBreak/>
        <w:drawing>
          <wp:inline distT="0" distB="0" distL="0" distR="0" wp14:anchorId="1B4A6C5F" wp14:editId="70AB3104">
            <wp:extent cx="5400040" cy="718185"/>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718185"/>
                    </a:xfrm>
                    <a:prstGeom prst="rect">
                      <a:avLst/>
                    </a:prstGeom>
                  </pic:spPr>
                </pic:pic>
              </a:graphicData>
            </a:graphic>
          </wp:inline>
        </w:drawing>
      </w:r>
    </w:p>
    <w:p w14:paraId="3F43CC69" w14:textId="77777777" w:rsidR="00C44A4D" w:rsidRPr="00D30CB5" w:rsidRDefault="00C44A4D" w:rsidP="00C44A4D">
      <w:pPr>
        <w:spacing w:after="0"/>
      </w:pPr>
    </w:p>
    <w:p w14:paraId="43283A8D" w14:textId="7A8657A3" w:rsidR="00D30CB5" w:rsidRPr="00D30CB5" w:rsidRDefault="00C44A4D" w:rsidP="00FB2067">
      <w:pPr>
        <w:pStyle w:val="Ttulo3"/>
      </w:pPr>
      <w:bookmarkStart w:id="55" w:name="_Toc179918225"/>
      <w:r>
        <w:t>2</w:t>
      </w:r>
      <w:r w:rsidR="00F6426E">
        <w:t>.</w:t>
      </w:r>
      <w:r w:rsidR="009B10FD">
        <w:t>6</w:t>
      </w:r>
      <w:r w:rsidR="00F6426E">
        <w:t>.</w:t>
      </w:r>
      <w:r w:rsidR="00D30CB5" w:rsidRPr="00D30CB5">
        <w:t xml:space="preserve">3. Interpretación de los </w:t>
      </w:r>
      <w:proofErr w:type="spellStart"/>
      <w:r w:rsidR="00D30CB5" w:rsidRPr="00D30CB5">
        <w:t>Clusters</w:t>
      </w:r>
      <w:bookmarkEnd w:id="55"/>
      <w:proofErr w:type="spellEnd"/>
    </w:p>
    <w:p w14:paraId="795B0318" w14:textId="4A3A8814" w:rsidR="00D30CB5" w:rsidRPr="00D30CB5" w:rsidRDefault="00D30CB5" w:rsidP="00CB50B1">
      <w:r w:rsidRPr="00D30CB5">
        <w:t>A continuación</w:t>
      </w:r>
      <w:r w:rsidR="00F6426E">
        <w:t>,</w:t>
      </w:r>
      <w:r w:rsidRPr="00D30CB5">
        <w:t xml:space="preserve"> se describen los 6 </w:t>
      </w:r>
      <w:proofErr w:type="spellStart"/>
      <w:r w:rsidRPr="00D30CB5">
        <w:t>clusters</w:t>
      </w:r>
      <w:proofErr w:type="spellEnd"/>
      <w:r w:rsidRPr="00D30CB5">
        <w:t>, sus características principales y las estrategias recomendadas para cada grupo:</w:t>
      </w:r>
    </w:p>
    <w:p w14:paraId="3392A1B0" w14:textId="77777777" w:rsidR="00D30CB5" w:rsidRPr="00D30CB5" w:rsidRDefault="00D30CB5" w:rsidP="00CB50B1">
      <w:proofErr w:type="spellStart"/>
      <w:r w:rsidRPr="00D30CB5">
        <w:t>Cluster</w:t>
      </w:r>
      <w:proofErr w:type="spellEnd"/>
      <w:r w:rsidRPr="00D30CB5">
        <w:t xml:space="preserve"> 0: Jóvenes de Baja Actividad</w:t>
      </w:r>
    </w:p>
    <w:p w14:paraId="1B519B0E" w14:textId="77777777" w:rsidR="00D30CB5" w:rsidRPr="00D30CB5" w:rsidRDefault="00D30CB5" w:rsidP="00CB50B1">
      <w:pPr>
        <w:pStyle w:val="Prrafodelista"/>
        <w:numPr>
          <w:ilvl w:val="0"/>
          <w:numId w:val="15"/>
        </w:numPr>
      </w:pPr>
      <w:r w:rsidRPr="00D30CB5">
        <w:t>Edad media: 25.87 años.</w:t>
      </w:r>
    </w:p>
    <w:p w14:paraId="24B631D1" w14:textId="77777777" w:rsidR="00D30CB5" w:rsidRPr="00D30CB5" w:rsidRDefault="00D30CB5" w:rsidP="00CB50B1">
      <w:pPr>
        <w:pStyle w:val="Prrafodelista"/>
        <w:numPr>
          <w:ilvl w:val="0"/>
          <w:numId w:val="15"/>
        </w:numPr>
      </w:pPr>
      <w:r w:rsidRPr="00D30CB5">
        <w:t>Productos contratados: 1.093 productos.</w:t>
      </w:r>
    </w:p>
    <w:p w14:paraId="7CA1EE92" w14:textId="77777777" w:rsidR="00D30CB5" w:rsidRPr="00D30CB5" w:rsidRDefault="00D30CB5" w:rsidP="00CB50B1">
      <w:pPr>
        <w:pStyle w:val="Prrafodelista"/>
        <w:numPr>
          <w:ilvl w:val="0"/>
          <w:numId w:val="15"/>
        </w:numPr>
      </w:pPr>
      <w:r w:rsidRPr="00D30CB5">
        <w:t>Clientes activos: 28.4%.</w:t>
      </w:r>
    </w:p>
    <w:p w14:paraId="6B4A5A76" w14:textId="77777777" w:rsidR="00D30CB5" w:rsidRPr="00D30CB5" w:rsidRDefault="00D30CB5" w:rsidP="00CB50B1">
      <w:pPr>
        <w:pStyle w:val="Prrafodelista"/>
        <w:numPr>
          <w:ilvl w:val="0"/>
          <w:numId w:val="15"/>
        </w:numPr>
      </w:pPr>
      <w:r w:rsidRPr="00D30CB5">
        <w:t>Perfil: Jóvenes con baja actividad y bajo compromiso con la entidad. Son clientes de bajo valor con poca participación en productos de financiación.</w:t>
      </w:r>
    </w:p>
    <w:p w14:paraId="1E7D51C9" w14:textId="77777777" w:rsidR="00D30CB5" w:rsidRPr="00D30CB5" w:rsidRDefault="00D30CB5" w:rsidP="00CB50B1">
      <w:pPr>
        <w:pStyle w:val="Prrafodelista"/>
        <w:numPr>
          <w:ilvl w:val="0"/>
          <w:numId w:val="15"/>
        </w:numPr>
      </w:pPr>
      <w:r w:rsidRPr="00D30CB5">
        <w:t>Estrategias: Incentivar el uso de los servicios mediante programas de recompensas y ofertas personalizadas.</w:t>
      </w:r>
    </w:p>
    <w:p w14:paraId="48B75BAB" w14:textId="77777777" w:rsidR="00D30CB5" w:rsidRPr="00D30CB5" w:rsidRDefault="00D30CB5" w:rsidP="00CB50B1">
      <w:proofErr w:type="spellStart"/>
      <w:r w:rsidRPr="00D30CB5">
        <w:t>Cluster</w:t>
      </w:r>
      <w:proofErr w:type="spellEnd"/>
      <w:r w:rsidRPr="00D30CB5">
        <w:t xml:space="preserve"> 1: Nuevos Clientes de Bajo Compromiso</w:t>
      </w:r>
    </w:p>
    <w:p w14:paraId="3D448C2F" w14:textId="77777777" w:rsidR="00D30CB5" w:rsidRPr="00D30CB5" w:rsidRDefault="00D30CB5" w:rsidP="00CB50B1">
      <w:pPr>
        <w:pStyle w:val="Prrafodelista"/>
        <w:numPr>
          <w:ilvl w:val="0"/>
          <w:numId w:val="14"/>
        </w:numPr>
      </w:pPr>
      <w:r w:rsidRPr="00D30CB5">
        <w:t>Edad media: 35.2 años.</w:t>
      </w:r>
    </w:p>
    <w:p w14:paraId="09C2B17B" w14:textId="77777777" w:rsidR="00D30CB5" w:rsidRPr="00D30CB5" w:rsidRDefault="00D30CB5" w:rsidP="00CB50B1">
      <w:pPr>
        <w:pStyle w:val="Prrafodelista"/>
        <w:numPr>
          <w:ilvl w:val="0"/>
          <w:numId w:val="14"/>
        </w:numPr>
      </w:pPr>
      <w:r w:rsidRPr="00D30CB5">
        <w:t>Productos contratados: 0.485 productos.</w:t>
      </w:r>
    </w:p>
    <w:p w14:paraId="0D1F7D53" w14:textId="77777777" w:rsidR="00D30CB5" w:rsidRPr="00D30CB5" w:rsidRDefault="00D30CB5" w:rsidP="00CB50B1">
      <w:pPr>
        <w:pStyle w:val="Prrafodelista"/>
        <w:numPr>
          <w:ilvl w:val="0"/>
          <w:numId w:val="14"/>
        </w:numPr>
      </w:pPr>
      <w:r w:rsidRPr="00D30CB5">
        <w:t>Clientes activos: 16.6%.</w:t>
      </w:r>
    </w:p>
    <w:p w14:paraId="0C179121" w14:textId="77777777" w:rsidR="00D30CB5" w:rsidRPr="00D30CB5" w:rsidRDefault="00D30CB5" w:rsidP="00CB50B1">
      <w:pPr>
        <w:pStyle w:val="Prrafodelista"/>
        <w:numPr>
          <w:ilvl w:val="0"/>
          <w:numId w:val="14"/>
        </w:numPr>
      </w:pPr>
      <w:r w:rsidRPr="00D30CB5">
        <w:t>Perfil: Clientes de mediana edad, que ingresaron recientemente con baja actividad. La mayoría ingresó por canales secundarios.</w:t>
      </w:r>
    </w:p>
    <w:p w14:paraId="7F274666" w14:textId="77777777" w:rsidR="00D30CB5" w:rsidRPr="00D30CB5" w:rsidRDefault="00D30CB5" w:rsidP="00CB50B1">
      <w:pPr>
        <w:pStyle w:val="Prrafodelista"/>
        <w:numPr>
          <w:ilvl w:val="0"/>
          <w:numId w:val="14"/>
        </w:numPr>
      </w:pPr>
      <w:r w:rsidRPr="00D30CB5">
        <w:t>Estrategias: Focalizar en campañas de enganche personalizadas y mejorar la experiencia digital.</w:t>
      </w:r>
    </w:p>
    <w:p w14:paraId="20C4A5BA" w14:textId="77777777" w:rsidR="00D30CB5" w:rsidRPr="00D30CB5" w:rsidRDefault="00D30CB5" w:rsidP="00CB50B1">
      <w:proofErr w:type="spellStart"/>
      <w:r w:rsidRPr="00D30CB5">
        <w:t>Cluster</w:t>
      </w:r>
      <w:proofErr w:type="spellEnd"/>
      <w:r w:rsidRPr="00D30CB5">
        <w:t xml:space="preserve"> 2: Jóvenes Inactivos Sin Productos</w:t>
      </w:r>
    </w:p>
    <w:p w14:paraId="33168EFD" w14:textId="77777777" w:rsidR="00D30CB5" w:rsidRPr="00D30CB5" w:rsidRDefault="00D30CB5" w:rsidP="00CB50B1">
      <w:pPr>
        <w:pStyle w:val="Prrafodelista"/>
        <w:numPr>
          <w:ilvl w:val="0"/>
          <w:numId w:val="16"/>
        </w:numPr>
      </w:pPr>
      <w:r w:rsidRPr="00D30CB5">
        <w:t>Edad media: 28.88 años.</w:t>
      </w:r>
    </w:p>
    <w:p w14:paraId="03783F27" w14:textId="77777777" w:rsidR="00D30CB5" w:rsidRPr="00D30CB5" w:rsidRDefault="00D30CB5" w:rsidP="00CB50B1">
      <w:pPr>
        <w:pStyle w:val="Prrafodelista"/>
        <w:numPr>
          <w:ilvl w:val="0"/>
          <w:numId w:val="16"/>
        </w:numPr>
      </w:pPr>
      <w:r w:rsidRPr="00D30CB5">
        <w:t>Productos contratados: 0.039 productos.</w:t>
      </w:r>
    </w:p>
    <w:p w14:paraId="371B7A55" w14:textId="77777777" w:rsidR="00D30CB5" w:rsidRPr="00D30CB5" w:rsidRDefault="00D30CB5" w:rsidP="00CB50B1">
      <w:pPr>
        <w:pStyle w:val="Prrafodelista"/>
        <w:numPr>
          <w:ilvl w:val="0"/>
          <w:numId w:val="16"/>
        </w:numPr>
      </w:pPr>
      <w:r w:rsidRPr="00D30CB5">
        <w:t>Clientes activos: 3.7%.</w:t>
      </w:r>
    </w:p>
    <w:p w14:paraId="3430ED71" w14:textId="77777777" w:rsidR="00D30CB5" w:rsidRPr="00D30CB5" w:rsidRDefault="00D30CB5" w:rsidP="00CB50B1">
      <w:pPr>
        <w:pStyle w:val="Prrafodelista"/>
        <w:numPr>
          <w:ilvl w:val="0"/>
          <w:numId w:val="16"/>
        </w:numPr>
      </w:pPr>
      <w:r w:rsidRPr="00D30CB5">
        <w:t>Perfil: Jóvenes con muy poca actividad y prácticamente ningún producto contratado. Están en riesgo de abandono.</w:t>
      </w:r>
    </w:p>
    <w:p w14:paraId="43C5E218" w14:textId="6865A6D3" w:rsidR="004B644A" w:rsidRPr="00D30CB5" w:rsidRDefault="00D30CB5" w:rsidP="00CB50B1">
      <w:pPr>
        <w:pStyle w:val="Prrafodelista"/>
        <w:numPr>
          <w:ilvl w:val="0"/>
          <w:numId w:val="16"/>
        </w:numPr>
      </w:pPr>
      <w:r w:rsidRPr="00D30CB5">
        <w:t>Estrategias: Ofrecer incentivos para reactivar la actividad, como descuentos y promociones.</w:t>
      </w:r>
    </w:p>
    <w:p w14:paraId="48A72C74" w14:textId="77777777" w:rsidR="00D30CB5" w:rsidRPr="00D30CB5" w:rsidRDefault="00D30CB5" w:rsidP="00CB50B1">
      <w:proofErr w:type="spellStart"/>
      <w:r w:rsidRPr="00D30CB5">
        <w:t>Cluster</w:t>
      </w:r>
      <w:proofErr w:type="spellEnd"/>
      <w:r w:rsidRPr="00D30CB5">
        <w:t xml:space="preserve"> 3: Jóvenes Activos en Crecimiento</w:t>
      </w:r>
    </w:p>
    <w:p w14:paraId="506143F8" w14:textId="77777777" w:rsidR="00D30CB5" w:rsidRPr="00D30CB5" w:rsidRDefault="00D30CB5" w:rsidP="00CB50B1">
      <w:pPr>
        <w:pStyle w:val="Prrafodelista"/>
        <w:numPr>
          <w:ilvl w:val="0"/>
          <w:numId w:val="13"/>
        </w:numPr>
      </w:pPr>
      <w:r w:rsidRPr="00D30CB5">
        <w:t>Edad media: 23.27 años.</w:t>
      </w:r>
    </w:p>
    <w:p w14:paraId="3E79552A" w14:textId="77777777" w:rsidR="00D30CB5" w:rsidRPr="00D30CB5" w:rsidRDefault="00D30CB5" w:rsidP="00CB50B1">
      <w:pPr>
        <w:pStyle w:val="Prrafodelista"/>
        <w:numPr>
          <w:ilvl w:val="0"/>
          <w:numId w:val="13"/>
        </w:numPr>
      </w:pPr>
      <w:r w:rsidRPr="00D30CB5">
        <w:t>Productos contratados: 1.08 productos.</w:t>
      </w:r>
    </w:p>
    <w:p w14:paraId="4FC4FE74" w14:textId="77777777" w:rsidR="00D30CB5" w:rsidRPr="00D30CB5" w:rsidRDefault="00D30CB5" w:rsidP="00CB50B1">
      <w:pPr>
        <w:pStyle w:val="Prrafodelista"/>
        <w:numPr>
          <w:ilvl w:val="0"/>
          <w:numId w:val="13"/>
        </w:numPr>
      </w:pPr>
      <w:r w:rsidRPr="00D30CB5">
        <w:t>Clientes activos: 40.6%.</w:t>
      </w:r>
    </w:p>
    <w:p w14:paraId="53628BF2" w14:textId="77777777" w:rsidR="00D30CB5" w:rsidRPr="00D30CB5" w:rsidRDefault="00D30CB5" w:rsidP="00CB50B1">
      <w:pPr>
        <w:pStyle w:val="Prrafodelista"/>
        <w:numPr>
          <w:ilvl w:val="0"/>
          <w:numId w:val="13"/>
        </w:numPr>
      </w:pPr>
      <w:r w:rsidRPr="00D30CB5">
        <w:t>Perfil: El grupo más joven, con un alto nivel de actividad y potencial de crecimiento en el uso de productos financieros.</w:t>
      </w:r>
    </w:p>
    <w:p w14:paraId="069F9AA9" w14:textId="77777777" w:rsidR="00D30CB5" w:rsidRPr="00D30CB5" w:rsidRDefault="00D30CB5" w:rsidP="00CB50B1">
      <w:pPr>
        <w:pStyle w:val="Prrafodelista"/>
        <w:numPr>
          <w:ilvl w:val="0"/>
          <w:numId w:val="13"/>
        </w:numPr>
      </w:pPr>
      <w:r w:rsidRPr="00D30CB5">
        <w:t>Estrategias: Desarrollar programas educativos financieros y promociones adaptadas a sus necesidades.</w:t>
      </w:r>
    </w:p>
    <w:p w14:paraId="33FCED68" w14:textId="77777777" w:rsidR="00D30CB5" w:rsidRPr="00D30CB5" w:rsidRDefault="00D30CB5" w:rsidP="00CB50B1">
      <w:proofErr w:type="spellStart"/>
      <w:r w:rsidRPr="00D30CB5">
        <w:t>Cluster</w:t>
      </w:r>
      <w:proofErr w:type="spellEnd"/>
      <w:r w:rsidRPr="00D30CB5">
        <w:t xml:space="preserve"> 4: Clientes Premium Altamente Comprometidos</w:t>
      </w:r>
    </w:p>
    <w:p w14:paraId="092C8879" w14:textId="77777777" w:rsidR="00D30CB5" w:rsidRPr="00D30CB5" w:rsidRDefault="00D30CB5" w:rsidP="00CB50B1">
      <w:pPr>
        <w:pStyle w:val="Prrafodelista"/>
        <w:numPr>
          <w:ilvl w:val="0"/>
          <w:numId w:val="17"/>
        </w:numPr>
      </w:pPr>
      <w:r w:rsidRPr="00D30CB5">
        <w:t>Edad media: 37.41 años.</w:t>
      </w:r>
    </w:p>
    <w:p w14:paraId="0C7C4DB2" w14:textId="77777777" w:rsidR="00D30CB5" w:rsidRPr="00D30CB5" w:rsidRDefault="00D30CB5" w:rsidP="00CB50B1">
      <w:pPr>
        <w:pStyle w:val="Prrafodelista"/>
        <w:numPr>
          <w:ilvl w:val="0"/>
          <w:numId w:val="17"/>
        </w:numPr>
      </w:pPr>
      <w:r w:rsidRPr="00D30CB5">
        <w:lastRenderedPageBreak/>
        <w:t>Productos contratados: 3.871 productos.</w:t>
      </w:r>
    </w:p>
    <w:p w14:paraId="17BD60EF" w14:textId="77777777" w:rsidR="00D30CB5" w:rsidRPr="00D30CB5" w:rsidRDefault="00D30CB5" w:rsidP="00CB50B1">
      <w:pPr>
        <w:pStyle w:val="Prrafodelista"/>
        <w:numPr>
          <w:ilvl w:val="0"/>
          <w:numId w:val="17"/>
        </w:numPr>
      </w:pPr>
      <w:r w:rsidRPr="00D30CB5">
        <w:t>Clientes activos: 94.5%.</w:t>
      </w:r>
    </w:p>
    <w:p w14:paraId="573C7E4D" w14:textId="77777777" w:rsidR="00D30CB5" w:rsidRPr="00D30CB5" w:rsidRDefault="00D30CB5" w:rsidP="00CB50B1">
      <w:pPr>
        <w:pStyle w:val="Prrafodelista"/>
        <w:numPr>
          <w:ilvl w:val="0"/>
          <w:numId w:val="17"/>
        </w:numPr>
      </w:pPr>
      <w:r w:rsidRPr="00D30CB5">
        <w:t>Perfil: Clientes con un alto compromiso y gran valor. Son usuarios intensivos de productos financieros complejos.</w:t>
      </w:r>
    </w:p>
    <w:p w14:paraId="05A43049" w14:textId="3E524E0F" w:rsidR="00AF36CD" w:rsidRPr="00D30CB5" w:rsidRDefault="00D30CB5" w:rsidP="00CB50B1">
      <w:pPr>
        <w:pStyle w:val="Prrafodelista"/>
        <w:numPr>
          <w:ilvl w:val="0"/>
          <w:numId w:val="17"/>
        </w:numPr>
      </w:pPr>
      <w:r w:rsidRPr="00D30CB5">
        <w:t>Estrategias: Mantener la lealtad mediante programas de fidelización y asesoría personalizada.</w:t>
      </w:r>
    </w:p>
    <w:p w14:paraId="3A30AE64" w14:textId="77777777" w:rsidR="00D30CB5" w:rsidRPr="00D30CB5" w:rsidRDefault="00D30CB5" w:rsidP="00CB50B1">
      <w:proofErr w:type="spellStart"/>
      <w:r w:rsidRPr="00D30CB5">
        <w:t>Cluster</w:t>
      </w:r>
      <w:proofErr w:type="spellEnd"/>
      <w:r w:rsidRPr="00D30CB5">
        <w:t xml:space="preserve"> 5: Seniors Comprometidos con Potencial</w:t>
      </w:r>
    </w:p>
    <w:p w14:paraId="789F0F76" w14:textId="77777777" w:rsidR="00D30CB5" w:rsidRPr="00D30CB5" w:rsidRDefault="00D30CB5" w:rsidP="00CB50B1">
      <w:pPr>
        <w:pStyle w:val="Prrafodelista"/>
        <w:numPr>
          <w:ilvl w:val="0"/>
          <w:numId w:val="18"/>
        </w:numPr>
      </w:pPr>
      <w:r w:rsidRPr="00D30CB5">
        <w:t>Edad media: 49.63 años.</w:t>
      </w:r>
    </w:p>
    <w:p w14:paraId="0921199B" w14:textId="77777777" w:rsidR="00D30CB5" w:rsidRPr="00D30CB5" w:rsidRDefault="00D30CB5" w:rsidP="00CB50B1">
      <w:pPr>
        <w:pStyle w:val="Prrafodelista"/>
        <w:numPr>
          <w:ilvl w:val="0"/>
          <w:numId w:val="18"/>
        </w:numPr>
      </w:pPr>
      <w:r w:rsidRPr="00D30CB5">
        <w:t>Productos contratados: 1.401 productos.</w:t>
      </w:r>
    </w:p>
    <w:p w14:paraId="55E00CF9" w14:textId="77777777" w:rsidR="00D30CB5" w:rsidRPr="00D30CB5" w:rsidRDefault="00D30CB5" w:rsidP="00CB50B1">
      <w:pPr>
        <w:pStyle w:val="Prrafodelista"/>
        <w:numPr>
          <w:ilvl w:val="0"/>
          <w:numId w:val="18"/>
        </w:numPr>
      </w:pPr>
      <w:r w:rsidRPr="00D30CB5">
        <w:t>Clientes activos: 75.4%.</w:t>
      </w:r>
    </w:p>
    <w:p w14:paraId="0F5E991B" w14:textId="77777777" w:rsidR="00D30CB5" w:rsidRPr="00D30CB5" w:rsidRDefault="00D30CB5" w:rsidP="00CB50B1">
      <w:pPr>
        <w:pStyle w:val="Prrafodelista"/>
        <w:numPr>
          <w:ilvl w:val="0"/>
          <w:numId w:val="18"/>
        </w:numPr>
      </w:pPr>
      <w:r w:rsidRPr="00D30CB5">
        <w:t>Perfil: Clientes de mayor edad, con alta actividad y un nivel moderado de contratación de productos. Tienen potencial para adoptar productos más complejos.</w:t>
      </w:r>
    </w:p>
    <w:p w14:paraId="3F6CF623" w14:textId="3247628D" w:rsidR="00913119" w:rsidRDefault="00D30CB5" w:rsidP="00CB50B1">
      <w:pPr>
        <w:pStyle w:val="Prrafodelista"/>
        <w:numPr>
          <w:ilvl w:val="0"/>
          <w:numId w:val="18"/>
        </w:numPr>
      </w:pPr>
      <w:r w:rsidRPr="00D30CB5">
        <w:t>Estrategias: Ofrecer productos financieros adaptados y organizar eventos que fortalezcan la relación con la entidad.</w:t>
      </w:r>
    </w:p>
    <w:p w14:paraId="779C78D0" w14:textId="77777777" w:rsidR="00C44A4D" w:rsidRPr="00D30CB5" w:rsidRDefault="00C44A4D" w:rsidP="00C44A4D">
      <w:pPr>
        <w:spacing w:after="0"/>
      </w:pPr>
    </w:p>
    <w:p w14:paraId="7867DDFA" w14:textId="5218F29D" w:rsidR="00D30CB5" w:rsidRPr="00D30CB5" w:rsidRDefault="00C44A4D" w:rsidP="00FB2067">
      <w:pPr>
        <w:pStyle w:val="Ttulo3"/>
      </w:pPr>
      <w:bookmarkStart w:id="56" w:name="_Toc179918226"/>
      <w:r>
        <w:t>2</w:t>
      </w:r>
      <w:r w:rsidR="00F6426E">
        <w:t>.</w:t>
      </w:r>
      <w:r w:rsidR="009B10FD">
        <w:t>6</w:t>
      </w:r>
      <w:r w:rsidR="00F6426E">
        <w:t>.</w:t>
      </w:r>
      <w:r w:rsidR="00D30CB5" w:rsidRPr="00D30CB5">
        <w:t>4. Análisis de la Importancia de Características</w:t>
      </w:r>
      <w:bookmarkEnd w:id="56"/>
    </w:p>
    <w:p w14:paraId="43BBB070" w14:textId="16FC479D" w:rsidR="00D30CB5" w:rsidRDefault="00D30CB5" w:rsidP="00CB50B1">
      <w:r w:rsidRPr="00D30CB5">
        <w:t xml:space="preserve">Para identificar las características más importantes que diferencian los </w:t>
      </w:r>
      <w:proofErr w:type="spellStart"/>
      <w:r w:rsidRPr="00D30CB5">
        <w:t>clusters</w:t>
      </w:r>
      <w:proofErr w:type="spellEnd"/>
      <w:r w:rsidRPr="00D30CB5">
        <w:t xml:space="preserve">, se utilizó un modelo de </w:t>
      </w:r>
      <w:proofErr w:type="spellStart"/>
      <w:r w:rsidRPr="00D30CB5">
        <w:rPr>
          <w:b/>
          <w:bCs/>
        </w:rPr>
        <w:t>Random</w:t>
      </w:r>
      <w:proofErr w:type="spellEnd"/>
      <w:r w:rsidRPr="00D30CB5">
        <w:rPr>
          <w:b/>
          <w:bCs/>
        </w:rPr>
        <w:t xml:space="preserve"> Forest</w:t>
      </w:r>
      <w:r w:rsidRPr="00D30CB5">
        <w:t>, que permitió evaluar el peso relativo de cada variable en la segmentación.</w:t>
      </w:r>
    </w:p>
    <w:p w14:paraId="1CAD777C" w14:textId="77777777" w:rsidR="009B10FD" w:rsidRPr="00D30CB5" w:rsidRDefault="009B10FD" w:rsidP="00CB50B1">
      <w:r w:rsidRPr="00AF36CD">
        <w:t>Las variables con mayor peso relativo en la segmentación de clientes son</w:t>
      </w:r>
      <w:r w:rsidRPr="00D30CB5">
        <w:t>:</w:t>
      </w:r>
    </w:p>
    <w:p w14:paraId="45CDA2C5" w14:textId="77777777" w:rsidR="009B10FD" w:rsidRPr="00D30CB5" w:rsidRDefault="009B10FD" w:rsidP="00CB50B1">
      <w:pPr>
        <w:pStyle w:val="Prrafodelista"/>
        <w:numPr>
          <w:ilvl w:val="0"/>
          <w:numId w:val="19"/>
        </w:numPr>
      </w:pPr>
      <w:proofErr w:type="spellStart"/>
      <w:r w:rsidRPr="00AF36CD">
        <w:rPr>
          <w:b/>
          <w:bCs/>
        </w:rPr>
        <w:t>entry_date</w:t>
      </w:r>
      <w:proofErr w:type="spellEnd"/>
      <w:r w:rsidRPr="00D30CB5">
        <w:t xml:space="preserve"> y </w:t>
      </w:r>
      <w:proofErr w:type="spellStart"/>
      <w:r w:rsidRPr="00AF36CD">
        <w:rPr>
          <w:b/>
          <w:bCs/>
        </w:rPr>
        <w:t>age</w:t>
      </w:r>
      <w:proofErr w:type="spellEnd"/>
      <w:r w:rsidRPr="00D30CB5">
        <w:t xml:space="preserve"> resultaron ser las variables más relevantes para la segmentación, lo que indica que el comportamiento de los clientes varía en función de cuándo ingresaron al sistema y su edad.</w:t>
      </w:r>
    </w:p>
    <w:p w14:paraId="7CEA276B" w14:textId="77777777" w:rsidR="009B10FD" w:rsidRPr="00D30CB5" w:rsidRDefault="009B10FD" w:rsidP="00CB50B1">
      <w:pPr>
        <w:pStyle w:val="Prrafodelista"/>
        <w:numPr>
          <w:ilvl w:val="0"/>
          <w:numId w:val="19"/>
        </w:numPr>
      </w:pPr>
      <w:proofErr w:type="spellStart"/>
      <w:r w:rsidRPr="00AF36CD">
        <w:rPr>
          <w:b/>
          <w:bCs/>
        </w:rPr>
        <w:t>num_products_contracts</w:t>
      </w:r>
      <w:proofErr w:type="spellEnd"/>
      <w:r w:rsidRPr="00D30CB5">
        <w:t xml:space="preserve"> (número de productos contratados) también fue una variable importante, reflejando el nivel de compromiso de los clientes con la entidad.</w:t>
      </w:r>
    </w:p>
    <w:p w14:paraId="675400BE" w14:textId="4C971E14" w:rsidR="009B10FD" w:rsidRPr="00D30CB5" w:rsidRDefault="009B10FD" w:rsidP="00CB50B1">
      <w:pPr>
        <w:pStyle w:val="Prrafodelista"/>
        <w:numPr>
          <w:ilvl w:val="0"/>
          <w:numId w:val="19"/>
        </w:numPr>
      </w:pPr>
      <w:r w:rsidRPr="00D30CB5">
        <w:t xml:space="preserve">Variables como </w:t>
      </w:r>
      <w:r w:rsidRPr="00AF36CD">
        <w:rPr>
          <w:b/>
          <w:bCs/>
        </w:rPr>
        <w:t>cuentas</w:t>
      </w:r>
      <w:r w:rsidRPr="00D30CB5">
        <w:t xml:space="preserve">, </w:t>
      </w:r>
      <w:proofErr w:type="spellStart"/>
      <w:r w:rsidRPr="00AF36CD">
        <w:rPr>
          <w:b/>
          <w:bCs/>
        </w:rPr>
        <w:t>ahorro_inversion</w:t>
      </w:r>
      <w:proofErr w:type="spellEnd"/>
      <w:r w:rsidRPr="00D30CB5">
        <w:t xml:space="preserve"> y </w:t>
      </w:r>
      <w:proofErr w:type="spellStart"/>
      <w:r w:rsidRPr="00AF36CD">
        <w:rPr>
          <w:b/>
          <w:bCs/>
        </w:rPr>
        <w:t>active_customer</w:t>
      </w:r>
      <w:proofErr w:type="spellEnd"/>
      <w:r w:rsidRPr="00D30CB5">
        <w:t xml:space="preserve"> también aportaron información relevante, aunque en menor medida.</w:t>
      </w:r>
    </w:p>
    <w:p w14:paraId="7F25CEEC" w14:textId="1F6730EF" w:rsidR="00CB37C3" w:rsidRDefault="009B10FD" w:rsidP="0098058C">
      <w:pPr>
        <w:jc w:val="center"/>
      </w:pPr>
      <w:r w:rsidRPr="009B10FD">
        <w:rPr>
          <w:noProof/>
        </w:rPr>
        <w:drawing>
          <wp:inline distT="0" distB="0" distL="0" distR="0" wp14:anchorId="3EE5CD12" wp14:editId="68793D24">
            <wp:extent cx="4495552" cy="3169920"/>
            <wp:effectExtent l="0" t="0" r="63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075" t="22" r="-1075" b="5974"/>
                    <a:stretch/>
                  </pic:blipFill>
                  <pic:spPr bwMode="auto">
                    <a:xfrm>
                      <a:off x="0" y="0"/>
                      <a:ext cx="4579339" cy="3229000"/>
                    </a:xfrm>
                    <a:prstGeom prst="rect">
                      <a:avLst/>
                    </a:prstGeom>
                    <a:ln>
                      <a:noFill/>
                    </a:ln>
                    <a:extLst>
                      <a:ext uri="{53640926-AAD7-44D8-BBD7-CCE9431645EC}">
                        <a14:shadowObscured xmlns:a14="http://schemas.microsoft.com/office/drawing/2010/main"/>
                      </a:ext>
                    </a:extLst>
                  </pic:spPr>
                </pic:pic>
              </a:graphicData>
            </a:graphic>
          </wp:inline>
        </w:drawing>
      </w:r>
    </w:p>
    <w:p w14:paraId="7C749D72" w14:textId="5D15F740" w:rsidR="000A75C2" w:rsidRDefault="00890FDE" w:rsidP="000A75C2">
      <w:pPr>
        <w:pStyle w:val="Ttulo1"/>
      </w:pPr>
      <w:bookmarkStart w:id="57" w:name="_Toc179918227"/>
      <w:r>
        <w:lastRenderedPageBreak/>
        <w:t xml:space="preserve">Tarea 3 </w:t>
      </w:r>
      <w:r w:rsidR="000A75C2">
        <w:t>–</w:t>
      </w:r>
      <w:r>
        <w:t xml:space="preserve"> Recomendación</w:t>
      </w:r>
      <w:bookmarkEnd w:id="57"/>
    </w:p>
    <w:p w14:paraId="2EBB341C" w14:textId="77777777" w:rsidR="000A75C2" w:rsidRPr="000A75C2" w:rsidRDefault="000A75C2" w:rsidP="000A75C2">
      <w:pPr>
        <w:spacing w:after="0"/>
      </w:pPr>
    </w:p>
    <w:p w14:paraId="1B8E5347" w14:textId="5ECAD230" w:rsidR="000A75C2" w:rsidRPr="000A75C2" w:rsidRDefault="000A75C2" w:rsidP="000A75C2">
      <w:pPr>
        <w:pStyle w:val="Ttulo2"/>
        <w:spacing w:before="0"/>
      </w:pPr>
      <w:bookmarkStart w:id="58" w:name="_Toc179918228"/>
      <w:r>
        <w:t>3.1</w:t>
      </w:r>
      <w:r w:rsidRPr="000A75C2">
        <w:t xml:space="preserve">. </w:t>
      </w:r>
      <w:r>
        <w:t>Enfoque del Modelo y Variable Target</w:t>
      </w:r>
      <w:bookmarkEnd w:id="58"/>
    </w:p>
    <w:p w14:paraId="45FD127A" w14:textId="587A1807" w:rsidR="000A75C2" w:rsidRPr="000A75C2" w:rsidRDefault="000A75C2" w:rsidP="000A75C2">
      <w:r w:rsidRPr="000A75C2">
        <w:t xml:space="preserve">Para la recomendación de productos, tras explorar diversas opciones, </w:t>
      </w:r>
      <w:r>
        <w:t>decidimos</w:t>
      </w:r>
      <w:r w:rsidRPr="000A75C2">
        <w:t xml:space="preserve"> codificar la variable objetivo del modelo en función de los productos </w:t>
      </w:r>
      <w:proofErr w:type="spellStart"/>
      <w:r w:rsidRPr="000A75C2">
        <w:rPr>
          <w:b/>
          <w:bCs/>
        </w:rPr>
        <w:t>sale_credit_card</w:t>
      </w:r>
      <w:proofErr w:type="spellEnd"/>
      <w:r w:rsidRPr="000A75C2">
        <w:t xml:space="preserve"> y </w:t>
      </w:r>
      <w:proofErr w:type="spellStart"/>
      <w:r w:rsidRPr="000A75C2">
        <w:rPr>
          <w:b/>
          <w:bCs/>
        </w:rPr>
        <w:t>pension_plan</w:t>
      </w:r>
      <w:proofErr w:type="spellEnd"/>
      <w:r w:rsidRPr="000A75C2">
        <w:t xml:space="preserve">. Esta decisión se tomó con el propósito de maximizar los beneficios y la efectividad de la campaña de marketing, dado que estos productos pertenecen a </w:t>
      </w:r>
      <w:r>
        <w:t xml:space="preserve">las </w:t>
      </w:r>
      <w:r w:rsidRPr="000A75C2">
        <w:t xml:space="preserve">dos categorías que generan </w:t>
      </w:r>
      <w:r>
        <w:t>un</w:t>
      </w:r>
      <w:r w:rsidRPr="000A75C2">
        <w:t xml:space="preserve"> mayor beneficio para la empresa: financiación (60€/producto) e inversión (40€/producto).</w:t>
      </w:r>
    </w:p>
    <w:p w14:paraId="18BA9C21" w14:textId="77777777" w:rsidR="000A75C2" w:rsidRPr="000A75C2" w:rsidRDefault="000A75C2" w:rsidP="000A75C2">
      <w:r w:rsidRPr="000A75C2">
        <w:t>Este enfoque no solo nos permite aprovechar los productos más rentables, sino también diversificar el riesgo inherente a la oferta de productos de financiación. Aunque estos productos ofrecen un mayor retorno, también conllevan riesgos asociados a la prestación del servicio financiero.</w:t>
      </w:r>
    </w:p>
    <w:p w14:paraId="4A044E3E" w14:textId="036DC0F1" w:rsidR="000A75C2" w:rsidRPr="000A75C2" w:rsidRDefault="000A75C2" w:rsidP="000A75C2">
      <w:r w:rsidRPr="000A75C2">
        <w:t xml:space="preserve">Sin embargo, basándonos en los resultados obtenidos de la multiplicación entre la </w:t>
      </w:r>
      <w:r w:rsidRPr="000A75C2">
        <w:rPr>
          <w:b/>
          <w:bCs/>
        </w:rPr>
        <w:t>probabilidad de compra</w:t>
      </w:r>
      <w:r w:rsidRPr="000A75C2">
        <w:t xml:space="preserve"> y el </w:t>
      </w:r>
      <w:r w:rsidRPr="000A75C2">
        <w:rPr>
          <w:b/>
          <w:bCs/>
        </w:rPr>
        <w:t>retorno esperado</w:t>
      </w:r>
      <w:r w:rsidRPr="000A75C2">
        <w:t xml:space="preserve">, decidimos dirigir nuestros esfuerzos exclusivamente hacia los potenciales compradores de </w:t>
      </w:r>
      <w:r w:rsidRPr="000A75C2">
        <w:rPr>
          <w:b/>
          <w:bCs/>
        </w:rPr>
        <w:t>tarjetas de crédito</w:t>
      </w:r>
      <w:r w:rsidRPr="000A75C2">
        <w:t xml:space="preserve">. Por tanto, la variable objetivo del modelo se definió como </w:t>
      </w:r>
      <w:r w:rsidRPr="000A75C2">
        <w:rPr>
          <w:b/>
          <w:bCs/>
        </w:rPr>
        <w:t>1 (True)</w:t>
      </w:r>
      <w:r w:rsidRPr="000A75C2">
        <w:t xml:space="preserve"> si un cliente ha contratado una tarjeta de crédito en algún momento.</w:t>
      </w:r>
    </w:p>
    <w:p w14:paraId="223A7977" w14:textId="77777777" w:rsidR="000A75C2" w:rsidRPr="000A75C2" w:rsidRDefault="000A75C2" w:rsidP="000A75C2">
      <w:r w:rsidRPr="000A75C2">
        <w:t>Adicionalmente, el modelo se utilizará para realizar predicciones sobre aquellos clientes que aún no han contratado una tarjeta de crédito, con el fin de identificar a los que tienen mayor probabilidad de hacerlo en el futuro. Este planteamiento asegura que se optimicen las campañas de marketing, centrándose en los clientes con mayor potencial de conversión.</w:t>
      </w:r>
    </w:p>
    <w:p w14:paraId="38529502" w14:textId="77777777" w:rsidR="000A75C2" w:rsidRPr="000A75C2" w:rsidRDefault="000A75C2" w:rsidP="000A75C2">
      <w:r w:rsidRPr="000A75C2">
        <w:t>A continuación, se detallan las razones que sustentan esta decisión:</w:t>
      </w:r>
    </w:p>
    <w:p w14:paraId="532B5234" w14:textId="77777777" w:rsidR="000A75C2" w:rsidRPr="000A75C2" w:rsidRDefault="000A75C2" w:rsidP="001728B1">
      <w:pPr>
        <w:numPr>
          <w:ilvl w:val="0"/>
          <w:numId w:val="74"/>
        </w:numPr>
        <w:tabs>
          <w:tab w:val="clear" w:pos="360"/>
          <w:tab w:val="num" w:pos="720"/>
        </w:tabs>
      </w:pPr>
      <w:r w:rsidRPr="000A75C2">
        <w:rPr>
          <w:b/>
          <w:bCs/>
        </w:rPr>
        <w:t>Producto de Tarjeta de Crédito</w:t>
      </w:r>
      <w:r w:rsidRPr="000A75C2">
        <w:t>: Nos enfocamos en la tarjeta de crédito como producto objetivo de la campaña, ya que es el producto de financiación con mayor representación en nuestra base de clientes y con mayor rentabilidad (60€/producto). Esto maximiza el beneficio económico de la campaña.</w:t>
      </w:r>
    </w:p>
    <w:p w14:paraId="3FFD84FC" w14:textId="77777777" w:rsidR="000A75C2" w:rsidRPr="000A75C2" w:rsidRDefault="000A75C2" w:rsidP="001728B1">
      <w:pPr>
        <w:numPr>
          <w:ilvl w:val="0"/>
          <w:numId w:val="74"/>
        </w:numPr>
        <w:tabs>
          <w:tab w:val="clear" w:pos="360"/>
          <w:tab w:val="num" w:pos="720"/>
        </w:tabs>
      </w:pPr>
      <w:r w:rsidRPr="000A75C2">
        <w:rPr>
          <w:b/>
          <w:bCs/>
        </w:rPr>
        <w:t>Captura del comportamiento histórico del cliente</w:t>
      </w:r>
      <w:r w:rsidRPr="000A75C2">
        <w:t xml:space="preserve">: La creación de una variable </w:t>
      </w:r>
      <w:r w:rsidRPr="000A75C2">
        <w:rPr>
          <w:i/>
          <w:iCs/>
        </w:rPr>
        <w:t>sale</w:t>
      </w:r>
      <w:r w:rsidRPr="000A75C2">
        <w:t xml:space="preserve"> para cada producto, incluida la tarjeta de crédito, permite consolidar el historial de contratación de productos de cada cliente. Este historial es un predictor clave en las decisiones de compra futuras.</w:t>
      </w:r>
    </w:p>
    <w:p w14:paraId="7BE38731" w14:textId="77777777" w:rsidR="000A75C2" w:rsidRPr="000A75C2" w:rsidRDefault="000A75C2" w:rsidP="001728B1">
      <w:pPr>
        <w:numPr>
          <w:ilvl w:val="0"/>
          <w:numId w:val="74"/>
        </w:numPr>
        <w:tabs>
          <w:tab w:val="clear" w:pos="360"/>
          <w:tab w:val="num" w:pos="720"/>
        </w:tabs>
      </w:pPr>
      <w:r w:rsidRPr="000A75C2">
        <w:rPr>
          <w:b/>
          <w:bCs/>
        </w:rPr>
        <w:t>Optimización de recursos de marketing</w:t>
      </w:r>
      <w:r w:rsidRPr="000A75C2">
        <w:t>: Al predecir qué clientes sin tarjeta de crédito tienen mayor probabilidad de contratar una, podemos enfocar los esfuerzos de marketing en estos clientes, mejorando la eficiencia, reduciendo costos y maximizando el retorno de inversión (ROI).</w:t>
      </w:r>
    </w:p>
    <w:p w14:paraId="62C66639" w14:textId="77777777" w:rsidR="000A75C2" w:rsidRPr="000A75C2" w:rsidRDefault="000A75C2" w:rsidP="001728B1">
      <w:pPr>
        <w:numPr>
          <w:ilvl w:val="0"/>
          <w:numId w:val="74"/>
        </w:numPr>
        <w:tabs>
          <w:tab w:val="clear" w:pos="360"/>
          <w:tab w:val="num" w:pos="720"/>
        </w:tabs>
      </w:pPr>
      <w:r w:rsidRPr="000A75C2">
        <w:rPr>
          <w:b/>
          <w:bCs/>
        </w:rPr>
        <w:t>Mejor representación de clientes con tarjeta de crédito</w:t>
      </w:r>
      <w:r w:rsidRPr="000A75C2">
        <w:t xml:space="preserve">: Al utilizar </w:t>
      </w:r>
      <w:proofErr w:type="spellStart"/>
      <w:r w:rsidRPr="000A75C2">
        <w:rPr>
          <w:i/>
          <w:iCs/>
        </w:rPr>
        <w:t>sale_credit_card</w:t>
      </w:r>
      <w:proofErr w:type="spellEnd"/>
      <w:r w:rsidRPr="000A75C2">
        <w:t xml:space="preserve"> como objetivo, garantizamos una mayor representación de clientes con tarjeta, equilibrando las clases y mejorando la generalización del modelo.</w:t>
      </w:r>
    </w:p>
    <w:p w14:paraId="43EA51F1" w14:textId="248F8677" w:rsidR="000A75C2" w:rsidRDefault="000A75C2" w:rsidP="001728B1">
      <w:pPr>
        <w:numPr>
          <w:ilvl w:val="0"/>
          <w:numId w:val="74"/>
        </w:numPr>
      </w:pPr>
      <w:r w:rsidRPr="000A75C2">
        <w:rPr>
          <w:b/>
          <w:bCs/>
        </w:rPr>
        <w:t>Reducción de duplicidad y ruido</w:t>
      </w:r>
      <w:r w:rsidRPr="000A75C2">
        <w:t>: Al consolidar el comportamiento histórico en una única variable por producto, evitamos la redundancia y el ruido, mejorando la precisión del modelo.</w:t>
      </w:r>
    </w:p>
    <w:p w14:paraId="53710044" w14:textId="05E30C28" w:rsidR="000A75C2" w:rsidRPr="000A75C2" w:rsidRDefault="000A75C2" w:rsidP="000A75C2"/>
    <w:p w14:paraId="2E85C1F4" w14:textId="4DD1A1ED" w:rsidR="000A75C2" w:rsidRDefault="000A75C2" w:rsidP="000A75C2">
      <w:pPr>
        <w:pStyle w:val="Ttulo2"/>
      </w:pPr>
      <w:bookmarkStart w:id="59" w:name="_Toc179918229"/>
      <w:r w:rsidRPr="000A75C2">
        <w:lastRenderedPageBreak/>
        <w:t>3.</w:t>
      </w:r>
      <w:r>
        <w:t>2.</w:t>
      </w:r>
      <w:r w:rsidRPr="000A75C2">
        <w:t xml:space="preserve"> Generación del modelo</w:t>
      </w:r>
      <w:bookmarkEnd w:id="59"/>
    </w:p>
    <w:p w14:paraId="7E3DDC22" w14:textId="77777777" w:rsidR="000A75C2" w:rsidRPr="000A75C2" w:rsidRDefault="000A75C2" w:rsidP="000A75C2">
      <w:pPr>
        <w:spacing w:after="0"/>
      </w:pPr>
    </w:p>
    <w:p w14:paraId="5C6E6FF3" w14:textId="054B74C2" w:rsidR="000A75C2" w:rsidRPr="000A75C2" w:rsidRDefault="000A75C2" w:rsidP="00FB2067">
      <w:pPr>
        <w:pStyle w:val="Ttulo3"/>
      </w:pPr>
      <w:bookmarkStart w:id="60" w:name="_Toc179918230"/>
      <w:r w:rsidRPr="000A75C2">
        <w:t>3.2</w:t>
      </w:r>
      <w:r>
        <w:t>.1.</w:t>
      </w:r>
      <w:r w:rsidRPr="000A75C2">
        <w:t xml:space="preserve"> </w:t>
      </w:r>
      <w:r w:rsidR="00265103" w:rsidRPr="000A75C2">
        <w:t>Filtrado y preprocesamiento</w:t>
      </w:r>
      <w:bookmarkEnd w:id="60"/>
    </w:p>
    <w:p w14:paraId="13C9B3F7" w14:textId="4F409D08" w:rsidR="000A75C2" w:rsidRPr="000A75C2" w:rsidRDefault="000A75C2" w:rsidP="000A75C2">
      <w:r w:rsidRPr="000A75C2">
        <w:t xml:space="preserve">Se creó una función para calcular si </w:t>
      </w:r>
      <w:r>
        <w:t>el</w:t>
      </w:r>
      <w:r w:rsidRPr="000A75C2">
        <w:t xml:space="preserve"> cliente ha</w:t>
      </w:r>
      <w:r>
        <w:t>bía</w:t>
      </w:r>
      <w:r w:rsidRPr="000A75C2">
        <w:t xml:space="preserve"> adquirido algún producto financiero a lo largo de su historial en la plataforma.</w:t>
      </w:r>
      <w:r w:rsidR="00265103">
        <w:t xml:space="preserve"> Posteriormente, e</w:t>
      </w:r>
      <w:r w:rsidR="00265103" w:rsidRPr="000A75C2">
        <w:t xml:space="preserve">l </w:t>
      </w:r>
      <w:proofErr w:type="spellStart"/>
      <w:r w:rsidR="00265103" w:rsidRPr="000A75C2">
        <w:t>dataset</w:t>
      </w:r>
      <w:proofErr w:type="spellEnd"/>
      <w:r w:rsidR="00265103" w:rsidRPr="000A75C2">
        <w:t xml:space="preserve"> fue filtrado para trabajar solo con la última partición de datos y eliminar duplicados. Se eliminaron también varias columnas irrelevantes, y se ajustaron las categorías de las variables.</w:t>
      </w:r>
    </w:p>
    <w:p w14:paraId="076BA739" w14:textId="534DC2C3" w:rsidR="000A75C2" w:rsidRPr="00265103" w:rsidRDefault="000A75C2" w:rsidP="00265103">
      <w:pPr>
        <w:jc w:val="center"/>
      </w:pPr>
      <w:r w:rsidRPr="000A75C2">
        <w:rPr>
          <w:noProof/>
        </w:rPr>
        <w:drawing>
          <wp:inline distT="0" distB="0" distL="0" distR="0" wp14:anchorId="6C8AEC72" wp14:editId="289DB43F">
            <wp:extent cx="4846740" cy="3147333"/>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46740" cy="3147333"/>
                    </a:xfrm>
                    <a:prstGeom prst="rect">
                      <a:avLst/>
                    </a:prstGeom>
                  </pic:spPr>
                </pic:pic>
              </a:graphicData>
            </a:graphic>
          </wp:inline>
        </w:drawing>
      </w:r>
    </w:p>
    <w:p w14:paraId="5E071790" w14:textId="2CE2C8CD" w:rsidR="000A75C2" w:rsidRPr="000A75C2" w:rsidRDefault="000A75C2" w:rsidP="00265103">
      <w:pPr>
        <w:spacing w:after="0"/>
      </w:pPr>
    </w:p>
    <w:p w14:paraId="511FCFBF" w14:textId="35495EAF" w:rsidR="000A75C2" w:rsidRPr="000A75C2" w:rsidRDefault="00265103" w:rsidP="004C0EA9">
      <w:pPr>
        <w:pStyle w:val="Ttulo3"/>
      </w:pPr>
      <w:bookmarkStart w:id="61" w:name="_Toc179918231"/>
      <w:r>
        <w:t>3.2.2.</w:t>
      </w:r>
      <w:r w:rsidR="000A75C2" w:rsidRPr="000A75C2">
        <w:t xml:space="preserve"> Matriz de correlación y eliminación de variables</w:t>
      </w:r>
      <w:bookmarkEnd w:id="61"/>
    </w:p>
    <w:p w14:paraId="4C71A375" w14:textId="5F5A3EE4" w:rsidR="000A75C2" w:rsidRDefault="000A75C2" w:rsidP="000A75C2">
      <w:r w:rsidRPr="000A75C2">
        <w:t>Se calculó la matriz de correlación para las variables numéricas. Aquellas variables con una correlación superior al 0.90 fueron eliminadas para evitar la multicolinealidad, mejorando así la estabilidad y precisión del modelo.</w:t>
      </w:r>
    </w:p>
    <w:p w14:paraId="242B92B0" w14:textId="3F090D7E" w:rsidR="00265103" w:rsidRPr="000A75C2" w:rsidRDefault="00265103" w:rsidP="000A75C2">
      <w:r w:rsidRPr="00265103">
        <w:t>Columnas que no pasan al siguiente análisis debido a alta correlación: ['</w:t>
      </w:r>
      <w:proofErr w:type="spellStart"/>
      <w:r w:rsidRPr="00265103">
        <w:t>pension_plan</w:t>
      </w:r>
      <w:proofErr w:type="spellEnd"/>
      <w:r w:rsidRPr="00265103">
        <w:t>', '</w:t>
      </w:r>
      <w:proofErr w:type="spellStart"/>
      <w:r w:rsidRPr="00265103">
        <w:t>cuentas_sum</w:t>
      </w:r>
      <w:proofErr w:type="spellEnd"/>
      <w:r w:rsidRPr="00265103">
        <w:t>', '</w:t>
      </w:r>
      <w:proofErr w:type="spellStart"/>
      <w:r w:rsidRPr="00265103">
        <w:t>inversion_sum</w:t>
      </w:r>
      <w:proofErr w:type="spellEnd"/>
      <w:r w:rsidRPr="00265103">
        <w:t>', '</w:t>
      </w:r>
      <w:proofErr w:type="spellStart"/>
      <w:r w:rsidRPr="00265103">
        <w:t>financiacion_sum</w:t>
      </w:r>
      <w:proofErr w:type="spellEnd"/>
      <w:r w:rsidRPr="00265103">
        <w:t>', '</w:t>
      </w:r>
      <w:proofErr w:type="spellStart"/>
      <w:r w:rsidRPr="00265103">
        <w:t>profit_cuentas</w:t>
      </w:r>
      <w:proofErr w:type="spellEnd"/>
      <w:r w:rsidRPr="00265103">
        <w:t>', '</w:t>
      </w:r>
      <w:proofErr w:type="spellStart"/>
      <w:r w:rsidRPr="00265103">
        <w:t>profit_inversion</w:t>
      </w:r>
      <w:proofErr w:type="spellEnd"/>
      <w:r w:rsidRPr="00265103">
        <w:t>', '</w:t>
      </w:r>
      <w:proofErr w:type="spellStart"/>
      <w:r w:rsidRPr="00265103">
        <w:t>profit_financiacion</w:t>
      </w:r>
      <w:proofErr w:type="spellEnd"/>
      <w:r w:rsidRPr="00265103">
        <w:t>', '</w:t>
      </w:r>
      <w:proofErr w:type="spellStart"/>
      <w:r w:rsidRPr="00265103">
        <w:t>sale_mortgage</w:t>
      </w:r>
      <w:proofErr w:type="spellEnd"/>
      <w:r w:rsidRPr="00265103">
        <w:t>', '</w:t>
      </w:r>
      <w:proofErr w:type="spellStart"/>
      <w:r w:rsidRPr="00265103">
        <w:t>sale_securities</w:t>
      </w:r>
      <w:proofErr w:type="spellEnd"/>
      <w:r w:rsidRPr="00265103">
        <w:t>', '</w:t>
      </w:r>
      <w:proofErr w:type="spellStart"/>
      <w:r w:rsidRPr="00265103">
        <w:t>sale_pension_plan</w:t>
      </w:r>
      <w:proofErr w:type="spellEnd"/>
      <w:r w:rsidRPr="00265103">
        <w:t>', '</w:t>
      </w:r>
      <w:proofErr w:type="spellStart"/>
      <w:r w:rsidRPr="00265103">
        <w:t>sale_payroll_account</w:t>
      </w:r>
      <w:proofErr w:type="spellEnd"/>
      <w:r w:rsidRPr="00265103">
        <w:t>', '</w:t>
      </w:r>
      <w:proofErr w:type="spellStart"/>
      <w:r w:rsidRPr="00265103">
        <w:t>sale_emc_account</w:t>
      </w:r>
      <w:proofErr w:type="spellEnd"/>
      <w:r w:rsidRPr="00265103">
        <w:t>', '</w:t>
      </w:r>
      <w:proofErr w:type="spellStart"/>
      <w:r w:rsidRPr="00265103">
        <w:t>sale_em_account_p</w:t>
      </w:r>
      <w:proofErr w:type="spellEnd"/>
      <w:r w:rsidRPr="00265103">
        <w:t>']</w:t>
      </w:r>
    </w:p>
    <w:p w14:paraId="71119665" w14:textId="0D6BE254" w:rsidR="000A75C2" w:rsidRPr="000A75C2" w:rsidRDefault="000A75C2" w:rsidP="00265103">
      <w:pPr>
        <w:spacing w:after="0"/>
      </w:pPr>
    </w:p>
    <w:p w14:paraId="4AC3A670" w14:textId="3A373217" w:rsidR="000A75C2" w:rsidRPr="000A75C2" w:rsidRDefault="000A75C2" w:rsidP="00FB2067">
      <w:pPr>
        <w:pStyle w:val="Ttulo3"/>
      </w:pPr>
      <w:bookmarkStart w:id="62" w:name="_Toc179918232"/>
      <w:r w:rsidRPr="000A75C2">
        <w:t>3.</w:t>
      </w:r>
      <w:r w:rsidR="00265103">
        <w:t>2.3.</w:t>
      </w:r>
      <w:r w:rsidRPr="000A75C2">
        <w:t xml:space="preserve"> Preparación de los datos para el modelo</w:t>
      </w:r>
      <w:bookmarkEnd w:id="62"/>
    </w:p>
    <w:p w14:paraId="295A606A" w14:textId="6A01C8ED" w:rsidR="00265103" w:rsidRPr="00265103" w:rsidRDefault="00265103" w:rsidP="00265103">
      <w:r w:rsidRPr="00265103">
        <w:t>El conjunto de datos se preparó mediante un proceso exhaustivo que incluyó la separación de las variables predictoras (X) de la variable objetivo (y), con el fin de aislar las características que ayudarían a predecir la contratación de tarjetas de crédito.</w:t>
      </w:r>
    </w:p>
    <w:p w14:paraId="0B317863" w14:textId="77777777" w:rsidR="00265103" w:rsidRPr="00265103" w:rsidRDefault="00265103" w:rsidP="00265103">
      <w:r w:rsidRPr="00265103">
        <w:t xml:space="preserve">Dado que la mayoría de los clientes no había contratado una tarjeta de crédito, el conjunto de datos presentaba un desequilibrio significativo entre las clases, lo que podría afectar negativamente al rendimiento del modelo predictivo. La mayoría de los algoritmos de machine </w:t>
      </w:r>
      <w:proofErr w:type="spellStart"/>
      <w:r w:rsidRPr="00265103">
        <w:t>learning</w:t>
      </w:r>
      <w:proofErr w:type="spellEnd"/>
      <w:r w:rsidRPr="00265103">
        <w:t xml:space="preserve"> tienden a sesgarse hacia la clase mayoritaria en situaciones de desequilibrio, lo que </w:t>
      </w:r>
      <w:r w:rsidRPr="00265103">
        <w:lastRenderedPageBreak/>
        <w:t>puede resultar en un modelo que simplemente prediga que los clientes no contratarán una tarjeta de crédito en la mayoría de los casos.</w:t>
      </w:r>
    </w:p>
    <w:p w14:paraId="03E41216" w14:textId="77777777" w:rsidR="00265103" w:rsidRPr="00265103" w:rsidRDefault="00265103" w:rsidP="00265103">
      <w:r w:rsidRPr="00265103">
        <w:t xml:space="preserve">Para abordar este problema, se implementó una técnica de </w:t>
      </w:r>
      <w:proofErr w:type="spellStart"/>
      <w:r w:rsidRPr="00265103">
        <w:rPr>
          <w:b/>
          <w:bCs/>
        </w:rPr>
        <w:t>undersampling</w:t>
      </w:r>
      <w:proofErr w:type="spellEnd"/>
      <w:r w:rsidRPr="00265103">
        <w:t xml:space="preserve"> en la que se redujo el número de ejemplos de la clase mayoritaria (clientes sin tarjeta de crédito) para equilibrar el número de ejemplos de ambas clases. Concretamente, se utilizó </w:t>
      </w:r>
      <w:proofErr w:type="gramStart"/>
      <w:r w:rsidRPr="00265103">
        <w:t>un ratio</w:t>
      </w:r>
      <w:proofErr w:type="gramEnd"/>
      <w:r w:rsidRPr="00265103">
        <w:t xml:space="preserve"> de </w:t>
      </w:r>
      <w:r w:rsidRPr="00265103">
        <w:rPr>
          <w:b/>
          <w:bCs/>
        </w:rPr>
        <w:t>0.6</w:t>
      </w:r>
      <w:r w:rsidRPr="00265103">
        <w:t xml:space="preserve"> entre los clientes sin tarjeta (clase 0) y los clientes con tarjeta (clase 1). Esto permitió que las clases estuvieran más equilibradas, reduciendo el riesgo de que el modelo sesgara sus predicciones hacia la clase dominante.</w:t>
      </w:r>
    </w:p>
    <w:p w14:paraId="5F96783C" w14:textId="77777777" w:rsidR="00265103" w:rsidRPr="00265103" w:rsidRDefault="00265103" w:rsidP="00265103">
      <w:r w:rsidRPr="00265103">
        <w:t xml:space="preserve">Este proceso de </w:t>
      </w:r>
      <w:proofErr w:type="spellStart"/>
      <w:r w:rsidRPr="00265103">
        <w:rPr>
          <w:b/>
          <w:bCs/>
        </w:rPr>
        <w:t>undersampling</w:t>
      </w:r>
      <w:proofErr w:type="spellEnd"/>
      <w:r w:rsidRPr="00265103">
        <w:t xml:space="preserve"> garantiza que el modelo tenga suficientes ejemplos de clientes con tarjeta de crédito para aprender patrones relevantes y mejorar su capacidad para identificar correctamente aquellos clientes que podrían estar interesados en adquirir una tarjeta. Aunque el </w:t>
      </w:r>
      <w:proofErr w:type="spellStart"/>
      <w:r w:rsidRPr="00265103">
        <w:t>undersampling</w:t>
      </w:r>
      <w:proofErr w:type="spellEnd"/>
      <w:r w:rsidRPr="00265103">
        <w:t xml:space="preserve"> puede reducir el tamaño total del conjunto de datos, en este caso resultó ser una solución efectiva dado el volumen de datos disponible, permitiendo así construir un modelo más robusto y preciso en la predicción de la clase minoritaria.</w:t>
      </w:r>
    </w:p>
    <w:p w14:paraId="201BF28E" w14:textId="77777777" w:rsidR="00265103" w:rsidRPr="000A75C2" w:rsidRDefault="00265103" w:rsidP="00265103">
      <w:pPr>
        <w:spacing w:after="0"/>
      </w:pPr>
    </w:p>
    <w:p w14:paraId="351D1DEF" w14:textId="219EBF4C" w:rsidR="000A75C2" w:rsidRPr="000A75C2" w:rsidRDefault="000A75C2" w:rsidP="00FB2067">
      <w:pPr>
        <w:pStyle w:val="Ttulo3"/>
      </w:pPr>
      <w:bookmarkStart w:id="63" w:name="_Toc179918233"/>
      <w:r w:rsidRPr="000A75C2">
        <w:t>3.</w:t>
      </w:r>
      <w:r w:rsidR="00265103">
        <w:t>2.4.</w:t>
      </w:r>
      <w:r w:rsidRPr="000A75C2">
        <w:t xml:space="preserve"> Codificación y escalado</w:t>
      </w:r>
      <w:bookmarkEnd w:id="63"/>
    </w:p>
    <w:p w14:paraId="39122760" w14:textId="77777777" w:rsidR="000A75C2" w:rsidRPr="000A75C2" w:rsidRDefault="000A75C2" w:rsidP="000A75C2">
      <w:r w:rsidRPr="000A75C2">
        <w:t xml:space="preserve">Se aplicó </w:t>
      </w:r>
      <w:proofErr w:type="spellStart"/>
      <w:r w:rsidRPr="000A75C2">
        <w:rPr>
          <w:b/>
          <w:bCs/>
        </w:rPr>
        <w:t>One</w:t>
      </w:r>
      <w:proofErr w:type="spellEnd"/>
      <w:r w:rsidRPr="000A75C2">
        <w:rPr>
          <w:b/>
          <w:bCs/>
        </w:rPr>
        <w:t xml:space="preserve">-Hot </w:t>
      </w:r>
      <w:proofErr w:type="spellStart"/>
      <w:r w:rsidRPr="000A75C2">
        <w:rPr>
          <w:b/>
          <w:bCs/>
        </w:rPr>
        <w:t>Encoding</w:t>
      </w:r>
      <w:proofErr w:type="spellEnd"/>
      <w:r w:rsidRPr="000A75C2">
        <w:t xml:space="preserve"> para las variables categóricas y se utilizó </w:t>
      </w:r>
      <w:proofErr w:type="spellStart"/>
      <w:r w:rsidRPr="000A75C2">
        <w:rPr>
          <w:b/>
          <w:bCs/>
        </w:rPr>
        <w:t>RobustScaler</w:t>
      </w:r>
      <w:proofErr w:type="spellEnd"/>
      <w:r w:rsidRPr="000A75C2">
        <w:t xml:space="preserve"> para escalar las variables numéricas, asegurando así que todas las características estén en un rango comparable antes de ser utilizadas en el modelo.</w:t>
      </w:r>
    </w:p>
    <w:p w14:paraId="57C0B4C9" w14:textId="1D5B73BF" w:rsidR="000A75C2" w:rsidRDefault="00265103" w:rsidP="00265103">
      <w:pPr>
        <w:jc w:val="center"/>
      </w:pPr>
      <w:r w:rsidRPr="00265103">
        <w:rPr>
          <w:noProof/>
        </w:rPr>
        <w:drawing>
          <wp:inline distT="0" distB="0" distL="0" distR="0" wp14:anchorId="40252AAB" wp14:editId="4820F94F">
            <wp:extent cx="5259219" cy="86106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61509"/>
                    <a:stretch/>
                  </pic:blipFill>
                  <pic:spPr bwMode="auto">
                    <a:xfrm>
                      <a:off x="0" y="0"/>
                      <a:ext cx="5260889" cy="861333"/>
                    </a:xfrm>
                    <a:prstGeom prst="rect">
                      <a:avLst/>
                    </a:prstGeom>
                    <a:ln>
                      <a:noFill/>
                    </a:ln>
                    <a:extLst>
                      <a:ext uri="{53640926-AAD7-44D8-BBD7-CCE9431645EC}">
                        <a14:shadowObscured xmlns:a14="http://schemas.microsoft.com/office/drawing/2010/main"/>
                      </a:ext>
                    </a:extLst>
                  </pic:spPr>
                </pic:pic>
              </a:graphicData>
            </a:graphic>
          </wp:inline>
        </w:drawing>
      </w:r>
    </w:p>
    <w:p w14:paraId="58742553" w14:textId="335308D4" w:rsidR="00265103" w:rsidRDefault="00265103" w:rsidP="00265103">
      <w:pPr>
        <w:jc w:val="center"/>
      </w:pPr>
      <w:r w:rsidRPr="00265103">
        <w:rPr>
          <w:noProof/>
        </w:rPr>
        <w:drawing>
          <wp:inline distT="0" distB="0" distL="0" distR="0" wp14:anchorId="66085D4B" wp14:editId="48139BF6">
            <wp:extent cx="5199380" cy="701040"/>
            <wp:effectExtent l="0" t="0" r="1270" b="381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68302"/>
                    <a:stretch/>
                  </pic:blipFill>
                  <pic:spPr bwMode="auto">
                    <a:xfrm>
                      <a:off x="0" y="0"/>
                      <a:ext cx="5199835" cy="701101"/>
                    </a:xfrm>
                    <a:prstGeom prst="rect">
                      <a:avLst/>
                    </a:prstGeom>
                    <a:ln>
                      <a:noFill/>
                    </a:ln>
                    <a:extLst>
                      <a:ext uri="{53640926-AAD7-44D8-BBD7-CCE9431645EC}">
                        <a14:shadowObscured xmlns:a14="http://schemas.microsoft.com/office/drawing/2010/main"/>
                      </a:ext>
                    </a:extLst>
                  </pic:spPr>
                </pic:pic>
              </a:graphicData>
            </a:graphic>
          </wp:inline>
        </w:drawing>
      </w:r>
    </w:p>
    <w:p w14:paraId="13868C67" w14:textId="77777777" w:rsidR="00265103" w:rsidRPr="000A75C2" w:rsidRDefault="00265103" w:rsidP="00265103">
      <w:pPr>
        <w:spacing w:after="0"/>
        <w:jc w:val="center"/>
      </w:pPr>
    </w:p>
    <w:p w14:paraId="16E47AD5" w14:textId="26CB3BE1" w:rsidR="000A75C2" w:rsidRPr="000A75C2" w:rsidRDefault="000A75C2" w:rsidP="00FB2067">
      <w:pPr>
        <w:pStyle w:val="Ttulo3"/>
      </w:pPr>
      <w:bookmarkStart w:id="64" w:name="_Toc179918234"/>
      <w:r w:rsidRPr="000A75C2">
        <w:t>3.</w:t>
      </w:r>
      <w:r w:rsidR="00265103">
        <w:t>2.5.</w:t>
      </w:r>
      <w:r w:rsidRPr="000A75C2">
        <w:t xml:space="preserve"> Separación de los datos en Train y Test</w:t>
      </w:r>
      <w:bookmarkEnd w:id="64"/>
    </w:p>
    <w:p w14:paraId="3C7DC1BE" w14:textId="371FAE7B" w:rsidR="00264D04" w:rsidRDefault="00264D04" w:rsidP="00264D04">
      <w:r w:rsidRPr="00264D04">
        <w:t>El conjunto de datos fue dividido en entrenamiento y prueba utilizando una proporción del 80% para entrenamiento y el 20% restante para prueba. Esta división es crucial para evaluar el rendimiento del modelo en datos no vistos y prevenir el sobreajuste, asegurando que el modelo pueda generalizar correctamente a nuevos datos.</w:t>
      </w:r>
    </w:p>
    <w:p w14:paraId="557588DD" w14:textId="77777777" w:rsidR="00264D04" w:rsidRPr="00264D04" w:rsidRDefault="00264D04" w:rsidP="00264D04">
      <w:pPr>
        <w:spacing w:after="0"/>
      </w:pPr>
    </w:p>
    <w:p w14:paraId="416DA320" w14:textId="2679227C" w:rsidR="00264D04" w:rsidRPr="00264D04" w:rsidRDefault="00264D04" w:rsidP="00264D04">
      <w:pPr>
        <w:pStyle w:val="Ttulo3"/>
      </w:pPr>
      <w:bookmarkStart w:id="65" w:name="_Toc179918235"/>
      <w:r>
        <w:t xml:space="preserve">3.2.6. </w:t>
      </w:r>
      <w:r w:rsidRPr="00264D04">
        <w:t xml:space="preserve">Selección del Modelo: </w:t>
      </w:r>
      <w:proofErr w:type="spellStart"/>
      <w:r w:rsidRPr="00264D04">
        <w:t>XGBoost</w:t>
      </w:r>
      <w:bookmarkEnd w:id="65"/>
      <w:proofErr w:type="spellEnd"/>
    </w:p>
    <w:p w14:paraId="2617DA98" w14:textId="64F40B0F" w:rsidR="00264D04" w:rsidRDefault="00264D04" w:rsidP="00264D04">
      <w:r w:rsidRPr="00264D04">
        <w:t xml:space="preserve">El modelo seleccionado para esta tarea fue </w:t>
      </w:r>
      <w:proofErr w:type="spellStart"/>
      <w:r w:rsidRPr="00264D04">
        <w:rPr>
          <w:b/>
          <w:bCs/>
        </w:rPr>
        <w:t>XGBoost</w:t>
      </w:r>
      <w:proofErr w:type="spellEnd"/>
      <w:r w:rsidRPr="00264D04">
        <w:t xml:space="preserve"> (</w:t>
      </w:r>
      <w:r w:rsidRPr="00264D04">
        <w:rPr>
          <w:i/>
          <w:iCs/>
        </w:rPr>
        <w:t xml:space="preserve">Extreme </w:t>
      </w:r>
      <w:proofErr w:type="spellStart"/>
      <w:r w:rsidRPr="00264D04">
        <w:rPr>
          <w:i/>
          <w:iCs/>
        </w:rPr>
        <w:t>Gradient</w:t>
      </w:r>
      <w:proofErr w:type="spellEnd"/>
      <w:r w:rsidRPr="00264D04">
        <w:rPr>
          <w:i/>
          <w:iCs/>
        </w:rPr>
        <w:t xml:space="preserve"> </w:t>
      </w:r>
      <w:proofErr w:type="spellStart"/>
      <w:r w:rsidRPr="00264D04">
        <w:rPr>
          <w:i/>
          <w:iCs/>
        </w:rPr>
        <w:t>Boosting</w:t>
      </w:r>
      <w:proofErr w:type="spellEnd"/>
      <w:r w:rsidRPr="00264D04">
        <w:t>), un algoritmo que ha demostrado un</w:t>
      </w:r>
      <w:r>
        <w:t xml:space="preserve"> buen</w:t>
      </w:r>
      <w:r w:rsidRPr="00264D04">
        <w:t xml:space="preserve"> rendimiento en aplicaciones prácticas, especialmente en problemas que involucran grandes volúmenes de datos y desequilibrios de clases, como es el caso en nuestro análisis.</w:t>
      </w:r>
    </w:p>
    <w:p w14:paraId="015939A3" w14:textId="77777777" w:rsidR="00264D04" w:rsidRPr="00264D04" w:rsidRDefault="00264D04" w:rsidP="00264D04"/>
    <w:p w14:paraId="7C29B622" w14:textId="77777777" w:rsidR="00264D04" w:rsidRPr="00264D04" w:rsidRDefault="00264D04" w:rsidP="00264D04">
      <w:proofErr w:type="spellStart"/>
      <w:r w:rsidRPr="00264D04">
        <w:lastRenderedPageBreak/>
        <w:t>XGBoost</w:t>
      </w:r>
      <w:proofErr w:type="spellEnd"/>
      <w:r w:rsidRPr="00264D04">
        <w:t xml:space="preserve"> ofrece varias ventajas:</w:t>
      </w:r>
    </w:p>
    <w:p w14:paraId="673D2A0A" w14:textId="77777777" w:rsidR="00264D04" w:rsidRPr="00264D04" w:rsidRDefault="00264D04" w:rsidP="001728B1">
      <w:pPr>
        <w:numPr>
          <w:ilvl w:val="0"/>
          <w:numId w:val="75"/>
        </w:numPr>
        <w:tabs>
          <w:tab w:val="clear" w:pos="360"/>
          <w:tab w:val="num" w:pos="720"/>
        </w:tabs>
      </w:pPr>
      <w:r w:rsidRPr="00264D04">
        <w:rPr>
          <w:b/>
          <w:bCs/>
        </w:rPr>
        <w:t>Rendimiento</w:t>
      </w:r>
      <w:r w:rsidRPr="00264D04">
        <w:t>: Es conocido por su capacidad para manejar grandes conjuntos de datos con tiempos de entrenamiento relativamente cortos.</w:t>
      </w:r>
    </w:p>
    <w:p w14:paraId="3082ACDB" w14:textId="77777777" w:rsidR="00264D04" w:rsidRPr="00264D04" w:rsidRDefault="00264D04" w:rsidP="001728B1">
      <w:pPr>
        <w:numPr>
          <w:ilvl w:val="0"/>
          <w:numId w:val="75"/>
        </w:numPr>
        <w:tabs>
          <w:tab w:val="clear" w:pos="360"/>
          <w:tab w:val="num" w:pos="720"/>
        </w:tabs>
      </w:pPr>
      <w:r w:rsidRPr="00264D04">
        <w:rPr>
          <w:b/>
          <w:bCs/>
        </w:rPr>
        <w:t>Regularización</w:t>
      </w:r>
      <w:r w:rsidRPr="00264D04">
        <w:t xml:space="preserve">: </w:t>
      </w:r>
      <w:proofErr w:type="spellStart"/>
      <w:r w:rsidRPr="00264D04">
        <w:t>XGBoost</w:t>
      </w:r>
      <w:proofErr w:type="spellEnd"/>
      <w:r w:rsidRPr="00264D04">
        <w:t xml:space="preserve"> incluye términos de regularización que ayudan a evitar el sobreajuste, lo que mejora la capacidad del modelo para generalizar en nuevos datos.</w:t>
      </w:r>
    </w:p>
    <w:p w14:paraId="202E24A1" w14:textId="77777777" w:rsidR="00264D04" w:rsidRPr="00264D04" w:rsidRDefault="00264D04" w:rsidP="001728B1">
      <w:pPr>
        <w:numPr>
          <w:ilvl w:val="0"/>
          <w:numId w:val="75"/>
        </w:numPr>
        <w:tabs>
          <w:tab w:val="clear" w:pos="360"/>
          <w:tab w:val="num" w:pos="720"/>
        </w:tabs>
      </w:pPr>
      <w:r w:rsidRPr="00264D04">
        <w:rPr>
          <w:b/>
          <w:bCs/>
        </w:rPr>
        <w:t>Manejo de datos faltantes</w:t>
      </w:r>
      <w:r w:rsidRPr="00264D04">
        <w:t>: El algoritmo puede tratar datos faltantes de manera eficiente, creando ramas alternativas en los árboles de decisión para los valores ausentes.</w:t>
      </w:r>
    </w:p>
    <w:p w14:paraId="253FEA83" w14:textId="77777777" w:rsidR="00264D04" w:rsidRPr="00264D04" w:rsidRDefault="00264D04" w:rsidP="00264D04">
      <w:pPr>
        <w:rPr>
          <w:b/>
          <w:bCs/>
        </w:rPr>
      </w:pPr>
      <w:r w:rsidRPr="00264D04">
        <w:rPr>
          <w:b/>
          <w:bCs/>
        </w:rPr>
        <w:t xml:space="preserve">Optimización de </w:t>
      </w:r>
      <w:proofErr w:type="spellStart"/>
      <w:r w:rsidRPr="00264D04">
        <w:rPr>
          <w:b/>
          <w:bCs/>
        </w:rPr>
        <w:t>Hiperparámetros</w:t>
      </w:r>
      <w:proofErr w:type="spellEnd"/>
    </w:p>
    <w:p w14:paraId="20147C02" w14:textId="6D535252" w:rsidR="00264D04" w:rsidRPr="00264D04" w:rsidRDefault="00264D04" w:rsidP="00264D04">
      <w:r w:rsidRPr="00264D04">
        <w:t xml:space="preserve">Dado que </w:t>
      </w:r>
      <w:proofErr w:type="spellStart"/>
      <w:r w:rsidRPr="00264D04">
        <w:t>XGBoost</w:t>
      </w:r>
      <w:proofErr w:type="spellEnd"/>
      <w:r w:rsidRPr="00264D04">
        <w:t xml:space="preserve"> tiene una serie de </w:t>
      </w:r>
      <w:proofErr w:type="spellStart"/>
      <w:r w:rsidRPr="00264D04">
        <w:t>hiperparámetros</w:t>
      </w:r>
      <w:proofErr w:type="spellEnd"/>
      <w:r w:rsidRPr="00264D04">
        <w:t xml:space="preserve"> que pueden afectar significativamente su rendimiento, se implementó </w:t>
      </w:r>
      <w:proofErr w:type="spellStart"/>
      <w:r w:rsidRPr="00264D04">
        <w:rPr>
          <w:b/>
          <w:bCs/>
        </w:rPr>
        <w:t>RandomizedSearchCV</w:t>
      </w:r>
      <w:proofErr w:type="spellEnd"/>
      <w:r w:rsidRPr="00264D04">
        <w:t xml:space="preserve"> para optimizar dichos parámetros.</w:t>
      </w:r>
    </w:p>
    <w:p w14:paraId="4CE61917" w14:textId="77777777" w:rsidR="00264D04" w:rsidRPr="00264D04" w:rsidRDefault="00264D04" w:rsidP="00264D04">
      <w:r w:rsidRPr="00264D04">
        <w:t xml:space="preserve">Los </w:t>
      </w:r>
      <w:proofErr w:type="spellStart"/>
      <w:r w:rsidRPr="00264D04">
        <w:t>hiperparámetros</w:t>
      </w:r>
      <w:proofErr w:type="spellEnd"/>
      <w:r w:rsidRPr="00264D04">
        <w:t xml:space="preserve"> ajustados incluyeron:</w:t>
      </w:r>
    </w:p>
    <w:p w14:paraId="325D6252" w14:textId="77777777" w:rsidR="00264D04" w:rsidRPr="00264D04" w:rsidRDefault="00264D04" w:rsidP="001728B1">
      <w:pPr>
        <w:numPr>
          <w:ilvl w:val="0"/>
          <w:numId w:val="76"/>
        </w:numPr>
      </w:pPr>
      <w:proofErr w:type="spellStart"/>
      <w:r w:rsidRPr="00264D04">
        <w:rPr>
          <w:b/>
          <w:bCs/>
        </w:rPr>
        <w:t>n_estimators</w:t>
      </w:r>
      <w:proofErr w:type="spellEnd"/>
      <w:r w:rsidRPr="00264D04">
        <w:t>: Número de árboles de decisión que se construirán.</w:t>
      </w:r>
    </w:p>
    <w:p w14:paraId="4391AAE5" w14:textId="77777777" w:rsidR="00264D04" w:rsidRPr="00264D04" w:rsidRDefault="00264D04" w:rsidP="001728B1">
      <w:pPr>
        <w:numPr>
          <w:ilvl w:val="0"/>
          <w:numId w:val="76"/>
        </w:numPr>
      </w:pPr>
      <w:proofErr w:type="spellStart"/>
      <w:r w:rsidRPr="00264D04">
        <w:rPr>
          <w:b/>
          <w:bCs/>
        </w:rPr>
        <w:t>max_depth</w:t>
      </w:r>
      <w:proofErr w:type="spellEnd"/>
      <w:r w:rsidRPr="00264D04">
        <w:t>: La profundidad máxima de los árboles, que controla la complejidad del modelo.</w:t>
      </w:r>
    </w:p>
    <w:p w14:paraId="4655FB7E" w14:textId="77777777" w:rsidR="00264D04" w:rsidRPr="00264D04" w:rsidRDefault="00264D04" w:rsidP="001728B1">
      <w:pPr>
        <w:numPr>
          <w:ilvl w:val="0"/>
          <w:numId w:val="76"/>
        </w:numPr>
      </w:pPr>
      <w:proofErr w:type="spellStart"/>
      <w:r w:rsidRPr="00264D04">
        <w:rPr>
          <w:b/>
          <w:bCs/>
        </w:rPr>
        <w:t>learning_rate</w:t>
      </w:r>
      <w:proofErr w:type="spellEnd"/>
      <w:r w:rsidRPr="00264D04">
        <w:t>: Tasa de aprendizaje que regula la contribución de cada árbol en la iteración final del modelo.</w:t>
      </w:r>
    </w:p>
    <w:p w14:paraId="6B9DE49E" w14:textId="77777777" w:rsidR="00264D04" w:rsidRPr="00264D04" w:rsidRDefault="00264D04" w:rsidP="001728B1">
      <w:pPr>
        <w:numPr>
          <w:ilvl w:val="0"/>
          <w:numId w:val="76"/>
        </w:numPr>
      </w:pPr>
      <w:proofErr w:type="spellStart"/>
      <w:r w:rsidRPr="00264D04">
        <w:rPr>
          <w:b/>
          <w:bCs/>
        </w:rPr>
        <w:t>subsample</w:t>
      </w:r>
      <w:proofErr w:type="spellEnd"/>
      <w:r w:rsidRPr="00264D04">
        <w:t>: Fracción de muestras utilizadas en cada árbol, para evitar sobreajuste.</w:t>
      </w:r>
    </w:p>
    <w:p w14:paraId="2358650E" w14:textId="77777777" w:rsidR="00264D04" w:rsidRPr="00264D04" w:rsidRDefault="00264D04" w:rsidP="001728B1">
      <w:pPr>
        <w:numPr>
          <w:ilvl w:val="0"/>
          <w:numId w:val="76"/>
        </w:numPr>
      </w:pPr>
      <w:proofErr w:type="spellStart"/>
      <w:r w:rsidRPr="00264D04">
        <w:rPr>
          <w:b/>
          <w:bCs/>
        </w:rPr>
        <w:t>colsample_bytree</w:t>
      </w:r>
      <w:proofErr w:type="spellEnd"/>
      <w:r w:rsidRPr="00264D04">
        <w:t>: Fracción de características a utilizar en cada árbol, lo que puede reducir la correlación entre árboles.</w:t>
      </w:r>
    </w:p>
    <w:p w14:paraId="1129940B" w14:textId="77777777" w:rsidR="00264D04" w:rsidRPr="00264D04" w:rsidRDefault="00264D04" w:rsidP="001728B1">
      <w:pPr>
        <w:numPr>
          <w:ilvl w:val="0"/>
          <w:numId w:val="76"/>
        </w:numPr>
      </w:pPr>
      <w:r w:rsidRPr="00264D04">
        <w:rPr>
          <w:b/>
          <w:bCs/>
        </w:rPr>
        <w:t>gamma</w:t>
      </w:r>
      <w:r w:rsidRPr="00264D04">
        <w:t>: Umbral para reducir la partición de nodos, que ayuda a evitar particiones innecesarias.</w:t>
      </w:r>
    </w:p>
    <w:p w14:paraId="03212831" w14:textId="3089FABE" w:rsidR="00264D04" w:rsidRDefault="00264D04" w:rsidP="001728B1">
      <w:pPr>
        <w:numPr>
          <w:ilvl w:val="0"/>
          <w:numId w:val="76"/>
        </w:numPr>
      </w:pPr>
      <w:proofErr w:type="spellStart"/>
      <w:r w:rsidRPr="00264D04">
        <w:rPr>
          <w:b/>
          <w:bCs/>
        </w:rPr>
        <w:t>min_child_weight</w:t>
      </w:r>
      <w:proofErr w:type="spellEnd"/>
      <w:r w:rsidRPr="00264D04">
        <w:t xml:space="preserve">: Peso mínimo que debe tener una hoja, lo que permite controlar la </w:t>
      </w:r>
      <w:proofErr w:type="spellStart"/>
      <w:r w:rsidRPr="00264D04">
        <w:t>sobreadaptación</w:t>
      </w:r>
      <w:proofErr w:type="spellEnd"/>
      <w:r w:rsidRPr="00264D04">
        <w:t>.</w:t>
      </w:r>
    </w:p>
    <w:p w14:paraId="386514AE" w14:textId="19B39151" w:rsidR="00264D04" w:rsidRDefault="00264D04" w:rsidP="00264D04">
      <w:pPr>
        <w:jc w:val="center"/>
      </w:pPr>
      <w:r w:rsidRPr="00264D04">
        <w:rPr>
          <w:noProof/>
        </w:rPr>
        <w:drawing>
          <wp:inline distT="0" distB="0" distL="0" distR="0" wp14:anchorId="423766F4" wp14:editId="41A8034F">
            <wp:extent cx="5824940" cy="3146728"/>
            <wp:effectExtent l="0" t="0" r="444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34137" cy="3151696"/>
                    </a:xfrm>
                    <a:prstGeom prst="rect">
                      <a:avLst/>
                    </a:prstGeom>
                  </pic:spPr>
                </pic:pic>
              </a:graphicData>
            </a:graphic>
          </wp:inline>
        </w:drawing>
      </w:r>
    </w:p>
    <w:p w14:paraId="18DA81BB" w14:textId="77777777" w:rsidR="00264D04" w:rsidRPr="00264D04" w:rsidRDefault="00264D04" w:rsidP="00264D04"/>
    <w:p w14:paraId="399804E7" w14:textId="77777777" w:rsidR="00264D04" w:rsidRPr="00264D04" w:rsidRDefault="00264D04" w:rsidP="00264D04">
      <w:r w:rsidRPr="00264D04">
        <w:t xml:space="preserve">Utilizando </w:t>
      </w:r>
      <w:proofErr w:type="spellStart"/>
      <w:r w:rsidRPr="00264D04">
        <w:rPr>
          <w:b/>
          <w:bCs/>
        </w:rPr>
        <w:t>RandomizedSearchCV</w:t>
      </w:r>
      <w:proofErr w:type="spellEnd"/>
      <w:r w:rsidRPr="00264D04">
        <w:t xml:space="preserve">, se evaluaron 50 combinaciones de estos </w:t>
      </w:r>
      <w:proofErr w:type="spellStart"/>
      <w:r w:rsidRPr="00264D04">
        <w:t>hiperparámetros</w:t>
      </w:r>
      <w:proofErr w:type="spellEnd"/>
      <w:r w:rsidRPr="00264D04">
        <w:t xml:space="preserve"> a través de validación cruzada con 3 </w:t>
      </w:r>
      <w:proofErr w:type="spellStart"/>
      <w:r w:rsidRPr="00264D04">
        <w:rPr>
          <w:i/>
          <w:iCs/>
        </w:rPr>
        <w:t>folds</w:t>
      </w:r>
      <w:proofErr w:type="spellEnd"/>
      <w:r w:rsidRPr="00264D04">
        <w:t xml:space="preserve"> (particiones del conjunto de datos). Esta técnica permite evaluar el rendimiento del modelo de manera más robusta, garantizando que el rendimiento no dependa del conjunto de prueba utilizado.</w:t>
      </w:r>
    </w:p>
    <w:p w14:paraId="521968ED" w14:textId="77777777" w:rsidR="00264D04" w:rsidRPr="00264D04" w:rsidRDefault="00264D04" w:rsidP="00264D04">
      <w:r w:rsidRPr="00264D04">
        <w:t xml:space="preserve">Tras la optimización, los mejores </w:t>
      </w:r>
      <w:proofErr w:type="spellStart"/>
      <w:r w:rsidRPr="00264D04">
        <w:t>hiperparámetros</w:t>
      </w:r>
      <w:proofErr w:type="spellEnd"/>
      <w:r w:rsidRPr="00264D04">
        <w:t xml:space="preserve"> obtenidos fueron:</w:t>
      </w:r>
    </w:p>
    <w:p w14:paraId="33DB1F32" w14:textId="77777777" w:rsidR="00264D04" w:rsidRPr="00264D04" w:rsidRDefault="00264D04" w:rsidP="001728B1">
      <w:pPr>
        <w:numPr>
          <w:ilvl w:val="0"/>
          <w:numId w:val="77"/>
        </w:numPr>
      </w:pPr>
      <w:proofErr w:type="spellStart"/>
      <w:r w:rsidRPr="00264D04">
        <w:t>subsample</w:t>
      </w:r>
      <w:proofErr w:type="spellEnd"/>
      <w:r w:rsidRPr="00264D04">
        <w:t>: 1.0</w:t>
      </w:r>
    </w:p>
    <w:p w14:paraId="7848857F" w14:textId="77777777" w:rsidR="00264D04" w:rsidRPr="00264D04" w:rsidRDefault="00264D04" w:rsidP="001728B1">
      <w:pPr>
        <w:numPr>
          <w:ilvl w:val="0"/>
          <w:numId w:val="77"/>
        </w:numPr>
      </w:pPr>
      <w:proofErr w:type="spellStart"/>
      <w:r w:rsidRPr="00264D04">
        <w:t>n_estimators</w:t>
      </w:r>
      <w:proofErr w:type="spellEnd"/>
      <w:r w:rsidRPr="00264D04">
        <w:t>: 100</w:t>
      </w:r>
    </w:p>
    <w:p w14:paraId="11364C28" w14:textId="77777777" w:rsidR="00264D04" w:rsidRPr="00264D04" w:rsidRDefault="00264D04" w:rsidP="001728B1">
      <w:pPr>
        <w:numPr>
          <w:ilvl w:val="0"/>
          <w:numId w:val="77"/>
        </w:numPr>
      </w:pPr>
      <w:proofErr w:type="spellStart"/>
      <w:r w:rsidRPr="00264D04">
        <w:t>min_child_weight</w:t>
      </w:r>
      <w:proofErr w:type="spellEnd"/>
      <w:r w:rsidRPr="00264D04">
        <w:t>: 1</w:t>
      </w:r>
    </w:p>
    <w:p w14:paraId="6B14471C" w14:textId="77777777" w:rsidR="00264D04" w:rsidRPr="00264D04" w:rsidRDefault="00264D04" w:rsidP="001728B1">
      <w:pPr>
        <w:numPr>
          <w:ilvl w:val="0"/>
          <w:numId w:val="77"/>
        </w:numPr>
      </w:pPr>
      <w:proofErr w:type="spellStart"/>
      <w:r w:rsidRPr="00264D04">
        <w:t>max_depth</w:t>
      </w:r>
      <w:proofErr w:type="spellEnd"/>
      <w:r w:rsidRPr="00264D04">
        <w:t>: 3</w:t>
      </w:r>
    </w:p>
    <w:p w14:paraId="03F9004D" w14:textId="77777777" w:rsidR="00264D04" w:rsidRPr="00264D04" w:rsidRDefault="00264D04" w:rsidP="001728B1">
      <w:pPr>
        <w:numPr>
          <w:ilvl w:val="0"/>
          <w:numId w:val="77"/>
        </w:numPr>
      </w:pPr>
      <w:proofErr w:type="spellStart"/>
      <w:r w:rsidRPr="00264D04">
        <w:t>learning_rate</w:t>
      </w:r>
      <w:proofErr w:type="spellEnd"/>
      <w:r w:rsidRPr="00264D04">
        <w:t>: 0.2</w:t>
      </w:r>
    </w:p>
    <w:p w14:paraId="028D38A8" w14:textId="77777777" w:rsidR="00264D04" w:rsidRPr="00264D04" w:rsidRDefault="00264D04" w:rsidP="001728B1">
      <w:pPr>
        <w:numPr>
          <w:ilvl w:val="0"/>
          <w:numId w:val="77"/>
        </w:numPr>
      </w:pPr>
      <w:r w:rsidRPr="00264D04">
        <w:t>gamma: 0.3</w:t>
      </w:r>
    </w:p>
    <w:p w14:paraId="7EC33EB9" w14:textId="77777777" w:rsidR="00264D04" w:rsidRPr="00264D04" w:rsidRDefault="00264D04" w:rsidP="001728B1">
      <w:pPr>
        <w:numPr>
          <w:ilvl w:val="0"/>
          <w:numId w:val="77"/>
        </w:numPr>
      </w:pPr>
      <w:proofErr w:type="spellStart"/>
      <w:r w:rsidRPr="00264D04">
        <w:t>colsample_bytree</w:t>
      </w:r>
      <w:proofErr w:type="spellEnd"/>
      <w:r w:rsidRPr="00264D04">
        <w:t>: 1.0</w:t>
      </w:r>
    </w:p>
    <w:p w14:paraId="234A3A2B" w14:textId="3DD5D180" w:rsidR="00264D04" w:rsidRDefault="00264D04" w:rsidP="00264D04">
      <w:r w:rsidRPr="00264D04">
        <w:t xml:space="preserve">Estos </w:t>
      </w:r>
      <w:proofErr w:type="spellStart"/>
      <w:r w:rsidRPr="00264D04">
        <w:t>hiperparámetros</w:t>
      </w:r>
      <w:proofErr w:type="spellEnd"/>
      <w:r w:rsidRPr="00264D04">
        <w:t xml:space="preserve"> optimizados sugieren que el modelo utiliza un enfoque </w:t>
      </w:r>
      <w:r>
        <w:t xml:space="preserve">prudente </w:t>
      </w:r>
      <w:r w:rsidRPr="00264D04">
        <w:t>en cuanto a la profundidad de los árboles y el número de estimadores</w:t>
      </w:r>
      <w:r>
        <w:t xml:space="preserve">. </w:t>
      </w:r>
      <w:r w:rsidRPr="00264D04">
        <w:t xml:space="preserve">El </w:t>
      </w:r>
      <w:proofErr w:type="spellStart"/>
      <w:r w:rsidRPr="00264D04">
        <w:rPr>
          <w:b/>
          <w:bCs/>
        </w:rPr>
        <w:t>learning</w:t>
      </w:r>
      <w:proofErr w:type="spellEnd"/>
      <w:r w:rsidRPr="00264D04">
        <w:rPr>
          <w:b/>
          <w:bCs/>
        </w:rPr>
        <w:t xml:space="preserve"> </w:t>
      </w:r>
      <w:proofErr w:type="spellStart"/>
      <w:r w:rsidRPr="00264D04">
        <w:rPr>
          <w:b/>
          <w:bCs/>
        </w:rPr>
        <w:t>rate</w:t>
      </w:r>
      <w:proofErr w:type="spellEnd"/>
      <w:r w:rsidRPr="00264D04">
        <w:t xml:space="preserve"> de 0.2 asegura que las actualizaciones se realicen de manera gradual para evitar ajustes demasiado drásticos en cada iteración. El valor de </w:t>
      </w:r>
      <w:r w:rsidRPr="00264D04">
        <w:rPr>
          <w:b/>
          <w:bCs/>
        </w:rPr>
        <w:t>gamma</w:t>
      </w:r>
      <w:r w:rsidRPr="00264D04">
        <w:t xml:space="preserve"> también ayuda a prevenir la </w:t>
      </w:r>
      <w:proofErr w:type="spellStart"/>
      <w:r w:rsidRPr="00264D04">
        <w:t>sobrefragmentación</w:t>
      </w:r>
      <w:proofErr w:type="spellEnd"/>
      <w:r w:rsidRPr="00264D04">
        <w:t xml:space="preserve"> de los nodos, lo que es clave para evitar sobreajuste en árboles profundos.</w:t>
      </w:r>
    </w:p>
    <w:p w14:paraId="4ED2F4BD" w14:textId="77777777" w:rsidR="005D4F2B" w:rsidRDefault="005D4F2B" w:rsidP="005D4F2B">
      <w:pPr>
        <w:spacing w:after="0"/>
      </w:pPr>
    </w:p>
    <w:p w14:paraId="221A3701" w14:textId="6F3DA7FA" w:rsidR="005D4F2B" w:rsidRPr="005D4F2B" w:rsidRDefault="005D4F2B" w:rsidP="005D4F2B">
      <w:pPr>
        <w:pStyle w:val="Ttulo2"/>
      </w:pPr>
      <w:bookmarkStart w:id="66" w:name="_Toc179918236"/>
      <w:r>
        <w:t>3.3.</w:t>
      </w:r>
      <w:r w:rsidRPr="005D4F2B">
        <w:t xml:space="preserve"> Evaluación del Modelo</w:t>
      </w:r>
      <w:bookmarkEnd w:id="66"/>
    </w:p>
    <w:p w14:paraId="62BCF761" w14:textId="3445637B" w:rsidR="005D4F2B" w:rsidRDefault="005D4F2B" w:rsidP="005D4F2B">
      <w:pPr>
        <w:spacing w:after="0"/>
      </w:pPr>
      <w:r w:rsidRPr="005D4F2B">
        <w:t xml:space="preserve">En este apartado, se evaluó el rendimiento del modelo </w:t>
      </w:r>
      <w:proofErr w:type="spellStart"/>
      <w:r w:rsidRPr="005D4F2B">
        <w:t>XGBoost</w:t>
      </w:r>
      <w:proofErr w:type="spellEnd"/>
      <w:r w:rsidRPr="005D4F2B">
        <w:t xml:space="preserve"> optimizado mediante la predicción sobre el conjunto de prueba. Los resultados obtenidos se analizaron utilizando diferentes métricas de clasificación, así como herramientas gráficas que ayudan a comprender mejor el comportamiento del modelo.</w:t>
      </w:r>
    </w:p>
    <w:p w14:paraId="6506413E" w14:textId="77777777" w:rsidR="005D4F2B" w:rsidRPr="005D4F2B" w:rsidRDefault="005D4F2B" w:rsidP="005D4F2B">
      <w:pPr>
        <w:spacing w:after="0"/>
      </w:pPr>
    </w:p>
    <w:p w14:paraId="066B3229" w14:textId="6A172785" w:rsidR="005D4F2B" w:rsidRPr="005D4F2B" w:rsidRDefault="005D4F2B" w:rsidP="005D4F2B">
      <w:pPr>
        <w:pStyle w:val="Ttulo3"/>
      </w:pPr>
      <w:bookmarkStart w:id="67" w:name="_Toc179918237"/>
      <w:r>
        <w:t>3.3.</w:t>
      </w:r>
      <w:r w:rsidRPr="005D4F2B">
        <w:t>1</w:t>
      </w:r>
      <w:r>
        <w:t>.</w:t>
      </w:r>
      <w:r w:rsidRPr="005D4F2B">
        <w:t xml:space="preserve"> Predicciones y Cálculo de Métricas</w:t>
      </w:r>
      <w:bookmarkEnd w:id="67"/>
    </w:p>
    <w:p w14:paraId="59701447" w14:textId="77777777" w:rsidR="005D4F2B" w:rsidRPr="005D4F2B" w:rsidRDefault="005D4F2B" w:rsidP="005D4F2B">
      <w:r w:rsidRPr="005D4F2B">
        <w:t xml:space="preserve">El modelo fue utilizado para hacer predicciones tanto de las clases como de las probabilidades de pertenencia a la clase positiva (contratar una tarjeta de crédito). Se calcularon las métricas clave de evaluación: </w:t>
      </w:r>
      <w:proofErr w:type="spellStart"/>
      <w:r w:rsidRPr="005D4F2B">
        <w:rPr>
          <w:b/>
          <w:bCs/>
        </w:rPr>
        <w:t>accuracy</w:t>
      </w:r>
      <w:proofErr w:type="spellEnd"/>
      <w:r w:rsidRPr="005D4F2B">
        <w:t xml:space="preserve">, </w:t>
      </w:r>
      <w:r w:rsidRPr="005D4F2B">
        <w:rPr>
          <w:b/>
          <w:bCs/>
        </w:rPr>
        <w:t>ROC AUC</w:t>
      </w:r>
      <w:r w:rsidRPr="005D4F2B">
        <w:t xml:space="preserve">, </w:t>
      </w:r>
      <w:r w:rsidRPr="005D4F2B">
        <w:rPr>
          <w:b/>
          <w:bCs/>
        </w:rPr>
        <w:t>matriz de confusión</w:t>
      </w:r>
      <w:r w:rsidRPr="005D4F2B">
        <w:t xml:space="preserve"> y el </w:t>
      </w:r>
      <w:r w:rsidRPr="005D4F2B">
        <w:rPr>
          <w:b/>
          <w:bCs/>
        </w:rPr>
        <w:t>reporte de clasificación</w:t>
      </w:r>
      <w:r w:rsidRPr="005D4F2B">
        <w:t>.</w:t>
      </w:r>
    </w:p>
    <w:p w14:paraId="6D4D3476" w14:textId="77777777" w:rsidR="005D4F2B" w:rsidRPr="005D4F2B" w:rsidRDefault="005D4F2B" w:rsidP="001728B1">
      <w:pPr>
        <w:numPr>
          <w:ilvl w:val="0"/>
          <w:numId w:val="78"/>
        </w:numPr>
        <w:spacing w:after="0"/>
      </w:pPr>
      <w:proofErr w:type="spellStart"/>
      <w:r w:rsidRPr="005D4F2B">
        <w:rPr>
          <w:b/>
          <w:bCs/>
        </w:rPr>
        <w:t>Accuracy</w:t>
      </w:r>
      <w:proofErr w:type="spellEnd"/>
      <w:r w:rsidRPr="005D4F2B">
        <w:t xml:space="preserve">: El modelo alcanzó una precisión del </w:t>
      </w:r>
      <w:r w:rsidRPr="005D4F2B">
        <w:rPr>
          <w:b/>
          <w:bCs/>
        </w:rPr>
        <w:t>91%</w:t>
      </w:r>
      <w:r w:rsidRPr="005D4F2B">
        <w:t>, lo que indica que clasifica correctamente una alta proporción de las observaciones.</w:t>
      </w:r>
    </w:p>
    <w:p w14:paraId="45E27253" w14:textId="77777777" w:rsidR="005D4F2B" w:rsidRPr="005D4F2B" w:rsidRDefault="005D4F2B" w:rsidP="001728B1">
      <w:pPr>
        <w:numPr>
          <w:ilvl w:val="0"/>
          <w:numId w:val="78"/>
        </w:numPr>
        <w:spacing w:after="0"/>
      </w:pPr>
      <w:r w:rsidRPr="005D4F2B">
        <w:rPr>
          <w:b/>
          <w:bCs/>
        </w:rPr>
        <w:t>ROC AUC</w:t>
      </w:r>
      <w:r w:rsidRPr="005D4F2B">
        <w:t xml:space="preserve">: El área bajo la curva ROC fue de </w:t>
      </w:r>
      <w:r w:rsidRPr="005D4F2B">
        <w:rPr>
          <w:b/>
          <w:bCs/>
        </w:rPr>
        <w:t>0.97</w:t>
      </w:r>
      <w:r w:rsidRPr="005D4F2B">
        <w:t>, lo cual es notablemente alto, indicando una excelente capacidad del modelo para distinguir entre clientes que contratarán y no contratarán la tarjeta de crédito.</w:t>
      </w:r>
    </w:p>
    <w:p w14:paraId="1B48C3E1" w14:textId="77777777" w:rsidR="005D4F2B" w:rsidRPr="005D4F2B" w:rsidRDefault="005D4F2B" w:rsidP="001728B1">
      <w:pPr>
        <w:numPr>
          <w:ilvl w:val="0"/>
          <w:numId w:val="78"/>
        </w:numPr>
        <w:spacing w:after="0"/>
      </w:pPr>
      <w:r w:rsidRPr="005D4F2B">
        <w:rPr>
          <w:b/>
          <w:bCs/>
        </w:rPr>
        <w:t>Reporte de clasificación</w:t>
      </w:r>
      <w:r w:rsidRPr="005D4F2B">
        <w:t xml:space="preserve">: El modelo presenta una precisión de </w:t>
      </w:r>
      <w:r w:rsidRPr="005D4F2B">
        <w:rPr>
          <w:b/>
          <w:bCs/>
        </w:rPr>
        <w:t>0.92</w:t>
      </w:r>
      <w:r w:rsidRPr="005D4F2B">
        <w:t xml:space="preserve"> para la clase 0 (clientes que no contratarán la tarjeta) y de </w:t>
      </w:r>
      <w:r w:rsidRPr="005D4F2B">
        <w:rPr>
          <w:b/>
          <w:bCs/>
        </w:rPr>
        <w:t>0.90</w:t>
      </w:r>
      <w:r w:rsidRPr="005D4F2B">
        <w:t xml:space="preserve"> para la clase 1 (clientes que sí la contratarán), lo que refleja un buen balance entre las clases. El </w:t>
      </w:r>
      <w:proofErr w:type="spellStart"/>
      <w:r w:rsidRPr="005D4F2B">
        <w:rPr>
          <w:b/>
          <w:bCs/>
        </w:rPr>
        <w:t>recall</w:t>
      </w:r>
      <w:proofErr w:type="spellEnd"/>
      <w:r w:rsidRPr="005D4F2B">
        <w:t xml:space="preserve"> para la clase 1 fue de </w:t>
      </w:r>
      <w:r w:rsidRPr="005D4F2B">
        <w:rPr>
          <w:b/>
          <w:bCs/>
        </w:rPr>
        <w:t>0.86</w:t>
      </w:r>
      <w:r w:rsidRPr="005D4F2B">
        <w:t>, lo que significa que el modelo es capaz de identificar el 86% de los clientes que realmente contratarán la tarjeta.</w:t>
      </w:r>
    </w:p>
    <w:p w14:paraId="53E89192" w14:textId="3D8D6A14" w:rsidR="005D4F2B" w:rsidRDefault="005D4F2B" w:rsidP="005D4F2B">
      <w:pPr>
        <w:spacing w:after="120"/>
        <w:jc w:val="center"/>
        <w:rPr>
          <w:b/>
          <w:bCs/>
        </w:rPr>
      </w:pPr>
      <w:r w:rsidRPr="005D4F2B">
        <w:rPr>
          <w:b/>
          <w:bCs/>
          <w:noProof/>
        </w:rPr>
        <w:lastRenderedPageBreak/>
        <w:drawing>
          <wp:inline distT="0" distB="0" distL="0" distR="0" wp14:anchorId="6C0D3D8D" wp14:editId="6693576A">
            <wp:extent cx="3230880" cy="1615440"/>
            <wp:effectExtent l="0" t="0" r="7620" b="381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31172" cy="1615586"/>
                    </a:xfrm>
                    <a:prstGeom prst="rect">
                      <a:avLst/>
                    </a:prstGeom>
                  </pic:spPr>
                </pic:pic>
              </a:graphicData>
            </a:graphic>
          </wp:inline>
        </w:drawing>
      </w:r>
    </w:p>
    <w:p w14:paraId="752B62AB" w14:textId="77777777" w:rsidR="005D4F2B" w:rsidRDefault="005D4F2B" w:rsidP="005D4F2B">
      <w:pPr>
        <w:spacing w:after="120"/>
        <w:jc w:val="center"/>
        <w:rPr>
          <w:b/>
          <w:bCs/>
        </w:rPr>
      </w:pPr>
    </w:p>
    <w:p w14:paraId="518F4D87" w14:textId="25CB6780" w:rsidR="005D4F2B" w:rsidRPr="005D4F2B" w:rsidRDefault="005D4F2B" w:rsidP="005D4F2B">
      <w:pPr>
        <w:pStyle w:val="Ttulo3"/>
      </w:pPr>
      <w:bookmarkStart w:id="68" w:name="_Toc179918238"/>
      <w:r>
        <w:t>3.3.2.</w:t>
      </w:r>
      <w:r w:rsidRPr="005D4F2B">
        <w:t xml:space="preserve"> Matriz de Confusión</w:t>
      </w:r>
      <w:bookmarkEnd w:id="68"/>
    </w:p>
    <w:p w14:paraId="019E1621" w14:textId="7217C641" w:rsidR="005D4F2B" w:rsidRDefault="005D4F2B" w:rsidP="005D4F2B">
      <w:pPr>
        <w:spacing w:after="0"/>
      </w:pPr>
      <w:r w:rsidRPr="005D4F2B">
        <w:t>La matriz de confusión permite visualizar el número de verdaderos positivos, verdaderos negativos, falsos positivos y falsos negativos, proporcionando una representación clara del rendimiento del modelo en cada clase.</w:t>
      </w:r>
    </w:p>
    <w:p w14:paraId="151DACA5" w14:textId="581424B1" w:rsidR="005D4F2B" w:rsidRDefault="005D4F2B" w:rsidP="005D4F2B">
      <w:pPr>
        <w:spacing w:after="0"/>
      </w:pPr>
    </w:p>
    <w:p w14:paraId="17D08CCB" w14:textId="4EA57193" w:rsidR="005D4F2B" w:rsidRDefault="005D4F2B" w:rsidP="005D4F2B">
      <w:pPr>
        <w:spacing w:after="0"/>
        <w:jc w:val="center"/>
      </w:pPr>
      <w:r w:rsidRPr="005D4F2B">
        <w:rPr>
          <w:noProof/>
        </w:rPr>
        <w:drawing>
          <wp:inline distT="0" distB="0" distL="0" distR="0" wp14:anchorId="3C02EA1F" wp14:editId="4AAD5620">
            <wp:extent cx="4320540" cy="3620564"/>
            <wp:effectExtent l="0" t="0" r="381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22947" cy="3622581"/>
                    </a:xfrm>
                    <a:prstGeom prst="rect">
                      <a:avLst/>
                    </a:prstGeom>
                  </pic:spPr>
                </pic:pic>
              </a:graphicData>
            </a:graphic>
          </wp:inline>
        </w:drawing>
      </w:r>
    </w:p>
    <w:p w14:paraId="54F50D82" w14:textId="77777777" w:rsidR="005D4F2B" w:rsidRPr="005D4F2B" w:rsidRDefault="005D4F2B" w:rsidP="005D4F2B">
      <w:pPr>
        <w:spacing w:after="0"/>
      </w:pPr>
    </w:p>
    <w:p w14:paraId="34A1A12F" w14:textId="6A0BFA44" w:rsidR="005D4F2B" w:rsidRPr="005D4F2B" w:rsidRDefault="005D4F2B" w:rsidP="005D4F2B">
      <w:r w:rsidRPr="005D4F2B">
        <w:t xml:space="preserve">La matriz muestra que el modelo clasifica correctamente a la mayoría de los clientes. Sin embargo, detectamos </w:t>
      </w:r>
      <w:r w:rsidRPr="005D4F2B">
        <w:rPr>
          <w:b/>
          <w:bCs/>
        </w:rPr>
        <w:t>154 falsos positivos</w:t>
      </w:r>
      <w:r w:rsidRPr="005D4F2B">
        <w:t xml:space="preserve"> (clientes que no contratarán la tarjeta, pero fueron clasificados como que sí lo harán) y </w:t>
      </w:r>
      <w:r w:rsidRPr="005D4F2B">
        <w:rPr>
          <w:b/>
          <w:bCs/>
        </w:rPr>
        <w:t>242 falsos negativos</w:t>
      </w:r>
      <w:r w:rsidRPr="005D4F2B">
        <w:t xml:space="preserve"> (clientes que sí contratarán la tarjeta</w:t>
      </w:r>
      <w:r>
        <w:t>,</w:t>
      </w:r>
      <w:r w:rsidRPr="005D4F2B">
        <w:t xml:space="preserve"> pero fueron clasificados como que no lo harán). A pesar de estos errores, el rendimiento general del modelo es muy aceptable, especialmente considerando la naturaleza del problema.</w:t>
      </w:r>
    </w:p>
    <w:p w14:paraId="37B163B6" w14:textId="16DF3898" w:rsidR="005D4F2B" w:rsidRPr="005D4F2B" w:rsidRDefault="005D4F2B" w:rsidP="005D4F2B">
      <w:pPr>
        <w:pStyle w:val="Ttulo3"/>
      </w:pPr>
      <w:bookmarkStart w:id="69" w:name="_Toc179918239"/>
      <w:r>
        <w:t>3</w:t>
      </w:r>
      <w:r w:rsidRPr="005D4F2B">
        <w:t>.3</w:t>
      </w:r>
      <w:r>
        <w:t>.3.</w:t>
      </w:r>
      <w:r w:rsidRPr="005D4F2B">
        <w:t xml:space="preserve"> Curva ROC AUC</w:t>
      </w:r>
      <w:bookmarkEnd w:id="69"/>
    </w:p>
    <w:p w14:paraId="2B4B1C94" w14:textId="77777777" w:rsidR="005D4F2B" w:rsidRPr="005D4F2B" w:rsidRDefault="005D4F2B" w:rsidP="005D4F2B">
      <w:r w:rsidRPr="005D4F2B">
        <w:t xml:space="preserve">La curva ROC (Receiver </w:t>
      </w:r>
      <w:proofErr w:type="spellStart"/>
      <w:r w:rsidRPr="005D4F2B">
        <w:t>Operating</w:t>
      </w:r>
      <w:proofErr w:type="spellEnd"/>
      <w:r w:rsidRPr="005D4F2B">
        <w:t xml:space="preserve"> </w:t>
      </w:r>
      <w:proofErr w:type="spellStart"/>
      <w:r w:rsidRPr="005D4F2B">
        <w:t>Characteristic</w:t>
      </w:r>
      <w:proofErr w:type="spellEnd"/>
      <w:r w:rsidRPr="005D4F2B">
        <w:t>) evalúa el rendimiento del modelo en distintos umbrales de clasificación. La curva ROC es una herramienta fundamental para medir la capacidad de un modelo de clasificación binaria para discriminar entre clases.</w:t>
      </w:r>
    </w:p>
    <w:p w14:paraId="2F561CAD" w14:textId="5674690F" w:rsidR="005D4F2B" w:rsidRDefault="005D4F2B" w:rsidP="005D4F2B">
      <w:pPr>
        <w:jc w:val="center"/>
      </w:pPr>
      <w:r w:rsidRPr="005D4F2B">
        <w:rPr>
          <w:noProof/>
        </w:rPr>
        <w:lastRenderedPageBreak/>
        <w:drawing>
          <wp:inline distT="0" distB="0" distL="0" distR="0" wp14:anchorId="4AEF5764" wp14:editId="5AF8633B">
            <wp:extent cx="4740051" cy="3436918"/>
            <wp:effectExtent l="0" t="0" r="381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40051" cy="3436918"/>
                    </a:xfrm>
                    <a:prstGeom prst="rect">
                      <a:avLst/>
                    </a:prstGeom>
                  </pic:spPr>
                </pic:pic>
              </a:graphicData>
            </a:graphic>
          </wp:inline>
        </w:drawing>
      </w:r>
    </w:p>
    <w:p w14:paraId="0D4DBB01" w14:textId="31373E19" w:rsidR="005D4F2B" w:rsidRPr="005D4F2B" w:rsidRDefault="005D4F2B" w:rsidP="005D4F2B">
      <w:r w:rsidRPr="005D4F2B">
        <w:t xml:space="preserve">La curva ROC obtenida muestra un área bajo la curva de </w:t>
      </w:r>
      <w:r w:rsidRPr="005D4F2B">
        <w:rPr>
          <w:b/>
          <w:bCs/>
        </w:rPr>
        <w:t>0.97</w:t>
      </w:r>
      <w:r w:rsidRPr="005D4F2B">
        <w:t>, lo que implica una capacidad casi perfecta del modelo para discriminar entre las dos clases. Cuanto más cerca está la curva de la esquina superior izquierda, mejor es el rendimiento del modelo.</w:t>
      </w:r>
    </w:p>
    <w:p w14:paraId="7A0BD43A" w14:textId="5F058E3E" w:rsidR="005D4F2B" w:rsidRPr="005D4F2B" w:rsidRDefault="005D4F2B" w:rsidP="005D4F2B">
      <w:pPr>
        <w:pStyle w:val="Ttulo3"/>
      </w:pPr>
      <w:bookmarkStart w:id="70" w:name="_Toc179918240"/>
      <w:r>
        <w:t>3.3.4.</w:t>
      </w:r>
      <w:r w:rsidRPr="005D4F2B">
        <w:t xml:space="preserve"> Importancia de las Características</w:t>
      </w:r>
      <w:bookmarkEnd w:id="70"/>
    </w:p>
    <w:p w14:paraId="39862060" w14:textId="6A0BBE06" w:rsidR="005D4F2B" w:rsidRDefault="005D4F2B" w:rsidP="005D4F2B">
      <w:r w:rsidRPr="005D4F2B">
        <w:t xml:space="preserve">Uno de los aspectos cruciales al entrenar un modelo de </w:t>
      </w:r>
      <w:r w:rsidRPr="005D4F2B">
        <w:rPr>
          <w:i/>
          <w:iCs/>
        </w:rPr>
        <w:t xml:space="preserve">machine </w:t>
      </w:r>
      <w:proofErr w:type="spellStart"/>
      <w:r w:rsidRPr="005D4F2B">
        <w:rPr>
          <w:i/>
          <w:iCs/>
        </w:rPr>
        <w:t>learning</w:t>
      </w:r>
      <w:proofErr w:type="spellEnd"/>
      <w:r w:rsidRPr="005D4F2B">
        <w:t xml:space="preserve"> es comprender qué características contribuyen más a las predicciones. En este caso, se evaluó la importancia de las características utilizadas por el modelo </w:t>
      </w:r>
      <w:proofErr w:type="spellStart"/>
      <w:r w:rsidRPr="005D4F2B">
        <w:t>XGBoost</w:t>
      </w:r>
      <w:proofErr w:type="spellEnd"/>
      <w:r w:rsidRPr="005D4F2B">
        <w:t>.</w:t>
      </w:r>
    </w:p>
    <w:p w14:paraId="0F0C6858" w14:textId="75F0D13D" w:rsidR="005D4F2B" w:rsidRPr="005D4F2B" w:rsidRDefault="005D4F2B" w:rsidP="005D4F2B">
      <w:pPr>
        <w:jc w:val="center"/>
      </w:pPr>
      <w:r w:rsidRPr="005D4F2B">
        <w:rPr>
          <w:noProof/>
        </w:rPr>
        <w:drawing>
          <wp:inline distT="0" distB="0" distL="0" distR="0" wp14:anchorId="32980C45" wp14:editId="46119746">
            <wp:extent cx="5625484" cy="246316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r="4500"/>
                    <a:stretch/>
                  </pic:blipFill>
                  <pic:spPr bwMode="auto">
                    <a:xfrm>
                      <a:off x="0" y="0"/>
                      <a:ext cx="5635706" cy="2467641"/>
                    </a:xfrm>
                    <a:prstGeom prst="rect">
                      <a:avLst/>
                    </a:prstGeom>
                    <a:ln>
                      <a:noFill/>
                    </a:ln>
                    <a:extLst>
                      <a:ext uri="{53640926-AAD7-44D8-BBD7-CCE9431645EC}">
                        <a14:shadowObscured xmlns:a14="http://schemas.microsoft.com/office/drawing/2010/main"/>
                      </a:ext>
                    </a:extLst>
                  </pic:spPr>
                </pic:pic>
              </a:graphicData>
            </a:graphic>
          </wp:inline>
        </w:drawing>
      </w:r>
    </w:p>
    <w:p w14:paraId="5D10707A" w14:textId="77777777" w:rsidR="005D4F2B" w:rsidRPr="005D4F2B" w:rsidRDefault="005D4F2B" w:rsidP="005D4F2B">
      <w:pPr>
        <w:spacing w:after="120"/>
        <w:rPr>
          <w:b/>
          <w:bCs/>
        </w:rPr>
      </w:pPr>
      <w:r w:rsidRPr="005D4F2B">
        <w:rPr>
          <w:b/>
          <w:bCs/>
        </w:rPr>
        <w:t>Principales Características:</w:t>
      </w:r>
    </w:p>
    <w:p w14:paraId="5AB7E9C3" w14:textId="77777777" w:rsidR="005D4F2B" w:rsidRPr="005D4F2B" w:rsidRDefault="005D4F2B" w:rsidP="001728B1">
      <w:pPr>
        <w:numPr>
          <w:ilvl w:val="0"/>
          <w:numId w:val="79"/>
        </w:numPr>
        <w:spacing w:after="120"/>
      </w:pPr>
      <w:r w:rsidRPr="005D4F2B">
        <w:rPr>
          <w:b/>
          <w:bCs/>
        </w:rPr>
        <w:t>Salario (</w:t>
      </w:r>
      <w:proofErr w:type="spellStart"/>
      <w:r w:rsidRPr="005D4F2B">
        <w:rPr>
          <w:b/>
          <w:bCs/>
        </w:rPr>
        <w:t>median_salary</w:t>
      </w:r>
      <w:proofErr w:type="spellEnd"/>
      <w:r w:rsidRPr="005D4F2B">
        <w:rPr>
          <w:b/>
          <w:bCs/>
        </w:rPr>
        <w:t>)</w:t>
      </w:r>
      <w:r w:rsidRPr="005D4F2B">
        <w:t>: Es la característica más importante en el modelo, lo cual tiene sentido, ya que los clientes con salarios más altos suelen tener mayor capacidad para gestionar créditos y tarjetas de crédito.</w:t>
      </w:r>
    </w:p>
    <w:p w14:paraId="5C8FB7D4" w14:textId="77777777" w:rsidR="005D4F2B" w:rsidRPr="005D4F2B" w:rsidRDefault="005D4F2B" w:rsidP="001728B1">
      <w:pPr>
        <w:numPr>
          <w:ilvl w:val="0"/>
          <w:numId w:val="79"/>
        </w:numPr>
        <w:spacing w:after="120"/>
      </w:pPr>
      <w:r w:rsidRPr="005D4F2B">
        <w:rPr>
          <w:b/>
          <w:bCs/>
        </w:rPr>
        <w:lastRenderedPageBreak/>
        <w:t>Productos de Financiación Contratados (</w:t>
      </w:r>
      <w:proofErr w:type="spellStart"/>
      <w:r w:rsidRPr="005D4F2B">
        <w:rPr>
          <w:b/>
          <w:bCs/>
        </w:rPr>
        <w:t>p_financiacion</w:t>
      </w:r>
      <w:proofErr w:type="spellEnd"/>
      <w:r w:rsidRPr="005D4F2B">
        <w:rPr>
          <w:b/>
          <w:bCs/>
        </w:rPr>
        <w:t>)</w:t>
      </w:r>
      <w:r w:rsidRPr="005D4F2B">
        <w:t>: Los clientes con productos de financiación tienden a estar más familiarizados con el uso de productos financieros complejos, lo que aumenta la probabilidad de que contraten una tarjeta de crédito.</w:t>
      </w:r>
    </w:p>
    <w:p w14:paraId="108C1FA1" w14:textId="77777777" w:rsidR="005D4F2B" w:rsidRPr="005D4F2B" w:rsidRDefault="005D4F2B" w:rsidP="001728B1">
      <w:pPr>
        <w:numPr>
          <w:ilvl w:val="0"/>
          <w:numId w:val="79"/>
        </w:numPr>
        <w:spacing w:after="120"/>
      </w:pPr>
      <w:r w:rsidRPr="005D4F2B">
        <w:rPr>
          <w:b/>
          <w:bCs/>
        </w:rPr>
        <w:t>Número de Productos Contratados (</w:t>
      </w:r>
      <w:proofErr w:type="spellStart"/>
      <w:r w:rsidRPr="005D4F2B">
        <w:rPr>
          <w:b/>
          <w:bCs/>
        </w:rPr>
        <w:t>num_products_contracts</w:t>
      </w:r>
      <w:proofErr w:type="spellEnd"/>
      <w:r w:rsidRPr="005D4F2B">
        <w:rPr>
          <w:b/>
          <w:bCs/>
        </w:rPr>
        <w:t>)</w:t>
      </w:r>
      <w:r w:rsidRPr="005D4F2B">
        <w:t>: Indica el compromiso del cliente con la entidad financiera. Cuantos más productos tiene un cliente, mayor es su predisposición a contratar una tarjeta de crédito.</w:t>
      </w:r>
    </w:p>
    <w:p w14:paraId="6AA60E45" w14:textId="77777777" w:rsidR="005D4F2B" w:rsidRPr="005D4F2B" w:rsidRDefault="005D4F2B" w:rsidP="001728B1">
      <w:pPr>
        <w:numPr>
          <w:ilvl w:val="0"/>
          <w:numId w:val="79"/>
        </w:numPr>
      </w:pPr>
      <w:r w:rsidRPr="005D4F2B">
        <w:rPr>
          <w:b/>
          <w:bCs/>
        </w:rPr>
        <w:t>Venta de Tarjeta de Débito (</w:t>
      </w:r>
      <w:proofErr w:type="spellStart"/>
      <w:r w:rsidRPr="005D4F2B">
        <w:rPr>
          <w:b/>
          <w:bCs/>
        </w:rPr>
        <w:t>sale_debit_card</w:t>
      </w:r>
      <w:proofErr w:type="spellEnd"/>
      <w:r w:rsidRPr="005D4F2B">
        <w:rPr>
          <w:b/>
          <w:bCs/>
        </w:rPr>
        <w:t>)</w:t>
      </w:r>
      <w:r w:rsidRPr="005D4F2B">
        <w:t>: Los clientes que ya tienen una tarjeta de débito suelen estar más familiarizados con los servicios bancarios, lo que los hace más propensos a contratar productos de crédito.</w:t>
      </w:r>
    </w:p>
    <w:p w14:paraId="7F7E6267" w14:textId="77777777" w:rsidR="005D4F2B" w:rsidRPr="005D4F2B" w:rsidRDefault="005D4F2B" w:rsidP="005D4F2B">
      <w:r w:rsidRPr="005D4F2B">
        <w:t xml:space="preserve">Estas características ofrecen una idea clara de los factores que más influyen en la decisión de los clientes de adquirir una tarjeta de crédito, proporcionando </w:t>
      </w:r>
      <w:proofErr w:type="spellStart"/>
      <w:r w:rsidRPr="005D4F2B">
        <w:t>insights</w:t>
      </w:r>
      <w:proofErr w:type="spellEnd"/>
      <w:r w:rsidRPr="005D4F2B">
        <w:t xml:space="preserve"> valiosos que podrían ser utilizados por el equipo de marketing para personalizar futuras campañas.</w:t>
      </w:r>
    </w:p>
    <w:p w14:paraId="2E91F47E" w14:textId="255D99F0" w:rsidR="005D4F2B" w:rsidRPr="005D4F2B" w:rsidRDefault="00FA7591" w:rsidP="00FA7591">
      <w:pPr>
        <w:pStyle w:val="Ttulo2"/>
      </w:pPr>
      <w:bookmarkStart w:id="71" w:name="_Toc179918241"/>
      <w:r>
        <w:t xml:space="preserve">3.4. </w:t>
      </w:r>
      <w:r w:rsidR="005D4F2B" w:rsidRPr="005D4F2B">
        <w:t>Predicciones para Clientes sin Tarjeta de Crédito</w:t>
      </w:r>
      <w:bookmarkEnd w:id="71"/>
    </w:p>
    <w:p w14:paraId="305D4EFB" w14:textId="77777777" w:rsidR="005D4F2B" w:rsidRPr="005D4F2B" w:rsidRDefault="005D4F2B" w:rsidP="00FA7591">
      <w:r w:rsidRPr="005D4F2B">
        <w:t>Una vez entrenado el modelo, el siguiente paso consistió en predecir qué clientes que actualmente no tienen una tarjeta de crédito tienen más probabilidades de contratar una. Esta etapa es fundamental para enfocar los esfuerzos de marketing hacia aquellos clientes con mayor probabilidad de conversión.</w:t>
      </w:r>
    </w:p>
    <w:p w14:paraId="3D6AE833" w14:textId="6180F885" w:rsidR="005D4F2B" w:rsidRDefault="005D4F2B" w:rsidP="00FA7591">
      <w:r w:rsidRPr="005D4F2B">
        <w:t xml:space="preserve">Se seleccionaron los </w:t>
      </w:r>
      <w:r w:rsidRPr="005D4F2B">
        <w:rPr>
          <w:b/>
          <w:bCs/>
        </w:rPr>
        <w:t>10,000 clientes</w:t>
      </w:r>
      <w:r w:rsidRPr="005D4F2B">
        <w:t xml:space="preserve"> con mayor probabilidad de adquirir una tarjeta de crédito y se visualizó su distribución.</w:t>
      </w:r>
      <w:r w:rsidR="00FA7591">
        <w:t xml:space="preserve"> </w:t>
      </w:r>
      <w:r w:rsidRPr="005D4F2B">
        <w:t xml:space="preserve">Los </w:t>
      </w:r>
      <w:r w:rsidRPr="005D4F2B">
        <w:rPr>
          <w:b/>
          <w:bCs/>
        </w:rPr>
        <w:t>10,000 clientes seleccionados</w:t>
      </w:r>
      <w:r w:rsidRPr="005D4F2B">
        <w:t xml:space="preserve"> representan la mejor oportunidad para maximizar la efectividad de la campaña de marketing, al enfocarse en aquellos con una mayor probabilidad de adquirir una tarjeta de crédito.</w:t>
      </w:r>
    </w:p>
    <w:p w14:paraId="734720E1" w14:textId="77777777" w:rsidR="00FA7591" w:rsidRPr="00FA7591" w:rsidRDefault="00FA7591" w:rsidP="00FA7591">
      <w:r w:rsidRPr="00FA7591">
        <w:t xml:space="preserve">Una vez que se obtuvieron las probabilidades de contratación de la tarjeta de crédito para los clientes sin tarjeta en nuestro </w:t>
      </w:r>
      <w:proofErr w:type="spellStart"/>
      <w:r w:rsidRPr="00FA7591">
        <w:t>dataset</w:t>
      </w:r>
      <w:proofErr w:type="spellEnd"/>
      <w:r w:rsidRPr="00FA7591">
        <w:t xml:space="preserve">, se procedió a realizar un análisis detallado de la distribución de dichas probabilidades. Esto nos permitió identificar a los </w:t>
      </w:r>
      <w:r w:rsidRPr="00FA7591">
        <w:rPr>
          <w:b/>
          <w:bCs/>
        </w:rPr>
        <w:t>10,000 clientes</w:t>
      </w:r>
      <w:r w:rsidRPr="00FA7591">
        <w:t xml:space="preserve"> con las probabilidades más altas de contratar el producto, optimizando así los recursos para la campaña de marketing.</w:t>
      </w:r>
    </w:p>
    <w:p w14:paraId="0AC545F6" w14:textId="13B4EC77" w:rsidR="00FA7591" w:rsidRPr="00FA7591" w:rsidRDefault="00FA7591" w:rsidP="00FA7591">
      <w:pPr>
        <w:pStyle w:val="Ttulo3"/>
      </w:pPr>
      <w:bookmarkStart w:id="72" w:name="_Toc179918242"/>
      <w:r>
        <w:t xml:space="preserve">3.4.1. </w:t>
      </w:r>
      <w:r w:rsidRPr="00FA7591">
        <w:t>Análisis de la Distribución de Probabilidades</w:t>
      </w:r>
      <w:bookmarkEnd w:id="72"/>
    </w:p>
    <w:p w14:paraId="4D19A956" w14:textId="4099AB23" w:rsidR="00FA7591" w:rsidRDefault="00FA7591" w:rsidP="00FA7591">
      <w:r w:rsidRPr="00FA7591">
        <w:t xml:space="preserve">Al observar la distribución de la variable </w:t>
      </w:r>
      <w:r w:rsidRPr="00FA7591">
        <w:rPr>
          <w:b/>
          <w:bCs/>
        </w:rPr>
        <w:t>"</w:t>
      </w:r>
      <w:proofErr w:type="spellStart"/>
      <w:r w:rsidRPr="00FA7591">
        <w:rPr>
          <w:b/>
          <w:bCs/>
        </w:rPr>
        <w:t>probability</w:t>
      </w:r>
      <w:proofErr w:type="spellEnd"/>
      <w:r w:rsidRPr="00FA7591">
        <w:rPr>
          <w:b/>
          <w:bCs/>
        </w:rPr>
        <w:t>"</w:t>
      </w:r>
      <w:r w:rsidRPr="00FA7591">
        <w:t xml:space="preserve">, notamos que la mayoría de los clientes sin tarjeta de crédito presentan una </w:t>
      </w:r>
      <w:r w:rsidRPr="00FA7591">
        <w:rPr>
          <w:b/>
          <w:bCs/>
        </w:rPr>
        <w:t>baja probabilidad de adquirirla</w:t>
      </w:r>
      <w:r w:rsidRPr="00FA7591">
        <w:t xml:space="preserve">, con muchas probabilidades cercanas a </w:t>
      </w:r>
      <w:r w:rsidRPr="00FA7591">
        <w:rPr>
          <w:b/>
          <w:bCs/>
        </w:rPr>
        <w:t>0</w:t>
      </w:r>
      <w:r w:rsidRPr="00FA7591">
        <w:t>. Este comportamiento es esperado, dado que una porción significativa de la base de clientes no parece estar interesada en contratar este producto o no presenta los atributos suficientes para que el modelo prediga una alta probabilidad de conversión.</w:t>
      </w:r>
    </w:p>
    <w:p w14:paraId="62472B30" w14:textId="07D219BF" w:rsidR="00FA7591" w:rsidRPr="00FA7591" w:rsidRDefault="00FA7591" w:rsidP="00FA7591">
      <w:r w:rsidRPr="00FA7591">
        <w:rPr>
          <w:noProof/>
        </w:rPr>
        <w:lastRenderedPageBreak/>
        <w:drawing>
          <wp:inline distT="0" distB="0" distL="0" distR="0" wp14:anchorId="22326817" wp14:editId="02CFFA93">
            <wp:extent cx="4915326" cy="3406435"/>
            <wp:effectExtent l="0" t="0" r="0" b="381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15326" cy="3406435"/>
                    </a:xfrm>
                    <a:prstGeom prst="rect">
                      <a:avLst/>
                    </a:prstGeom>
                  </pic:spPr>
                </pic:pic>
              </a:graphicData>
            </a:graphic>
          </wp:inline>
        </w:drawing>
      </w:r>
    </w:p>
    <w:p w14:paraId="682E693E" w14:textId="16D80E5B" w:rsidR="00FA7591" w:rsidRPr="00FA7591" w:rsidRDefault="00FA7591" w:rsidP="00FA7591">
      <w:pPr>
        <w:pStyle w:val="Ttulo3"/>
      </w:pPr>
      <w:bookmarkStart w:id="73" w:name="_Toc179918243"/>
      <w:r>
        <w:t xml:space="preserve">3.4.2. </w:t>
      </w:r>
      <w:r w:rsidRPr="00FA7591">
        <w:t>Identificación de Clientes con Mayor Probabilidad</w:t>
      </w:r>
      <w:bookmarkEnd w:id="73"/>
    </w:p>
    <w:p w14:paraId="57885ABF" w14:textId="0E515AD0" w:rsidR="00FA7591" w:rsidRDefault="00FA7591" w:rsidP="00FA7591">
      <w:r w:rsidRPr="00FA7591">
        <w:t>Estos</w:t>
      </w:r>
      <w:r>
        <w:t xml:space="preserve"> 10.000</w:t>
      </w:r>
      <w:r w:rsidRPr="00FA7591">
        <w:t xml:space="preserve"> clientes representan la mejor oportunidad para maximizar la efectividad de la campaña de email, mejorando el </w:t>
      </w:r>
      <w:r w:rsidRPr="00FA7591">
        <w:rPr>
          <w:b/>
          <w:bCs/>
        </w:rPr>
        <w:t>retorno sobre la inversión</w:t>
      </w:r>
      <w:r w:rsidRPr="00FA7591">
        <w:t xml:space="preserve"> (ROI) y reduciendo costos al dirigirse a un grupo específico de usuarios con mayor potencial de conversión.</w:t>
      </w:r>
    </w:p>
    <w:p w14:paraId="62158619" w14:textId="55E0A023" w:rsidR="00377DA2" w:rsidRPr="00FA7591" w:rsidRDefault="00377DA2" w:rsidP="00377DA2">
      <w:pPr>
        <w:jc w:val="center"/>
      </w:pPr>
      <w:r w:rsidRPr="00377DA2">
        <w:rPr>
          <w:noProof/>
        </w:rPr>
        <w:drawing>
          <wp:inline distT="0" distB="0" distL="0" distR="0" wp14:anchorId="256C394E" wp14:editId="23780652">
            <wp:extent cx="4701539" cy="3390900"/>
            <wp:effectExtent l="0" t="0" r="444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14751"/>
                    <a:stretch/>
                  </pic:blipFill>
                  <pic:spPr bwMode="auto">
                    <a:xfrm>
                      <a:off x="0" y="0"/>
                      <a:ext cx="4701947" cy="3391194"/>
                    </a:xfrm>
                    <a:prstGeom prst="rect">
                      <a:avLst/>
                    </a:prstGeom>
                    <a:ln>
                      <a:noFill/>
                    </a:ln>
                    <a:extLst>
                      <a:ext uri="{53640926-AAD7-44D8-BBD7-CCE9431645EC}">
                        <a14:shadowObscured xmlns:a14="http://schemas.microsoft.com/office/drawing/2010/main"/>
                      </a:ext>
                    </a:extLst>
                  </pic:spPr>
                </pic:pic>
              </a:graphicData>
            </a:graphic>
          </wp:inline>
        </w:drawing>
      </w:r>
    </w:p>
    <w:p w14:paraId="250E2875" w14:textId="4E973588" w:rsidR="00FA7591" w:rsidRDefault="00FA7591" w:rsidP="00FA7591">
      <w:r w:rsidRPr="00FA7591">
        <w:t xml:space="preserve">El </w:t>
      </w:r>
      <w:r w:rsidRPr="00FA7591">
        <w:rPr>
          <w:b/>
          <w:bCs/>
        </w:rPr>
        <w:t>top 10,000</w:t>
      </w:r>
      <w:r w:rsidRPr="00FA7591">
        <w:t xml:space="preserve"> de clientes fue seleccionado y almacenado para su uso en las siguientes etapas de la campaña.</w:t>
      </w:r>
    </w:p>
    <w:p w14:paraId="19ED6FA9" w14:textId="77777777" w:rsidR="00377DA2" w:rsidRPr="00FA7591" w:rsidRDefault="00377DA2" w:rsidP="00FA7591"/>
    <w:p w14:paraId="307C5AF0" w14:textId="77777777" w:rsidR="00FA7591" w:rsidRPr="00FA7591" w:rsidRDefault="00FA7591" w:rsidP="00FA7591">
      <w:r w:rsidRPr="00FA7591">
        <w:lastRenderedPageBreak/>
        <w:t>Resultados de la Selección</w:t>
      </w:r>
    </w:p>
    <w:p w14:paraId="2DB974CB" w14:textId="77777777" w:rsidR="00FA7591" w:rsidRPr="00FA7591" w:rsidRDefault="00FA7591" w:rsidP="001728B1">
      <w:pPr>
        <w:numPr>
          <w:ilvl w:val="0"/>
          <w:numId w:val="80"/>
        </w:numPr>
      </w:pPr>
      <w:r w:rsidRPr="00FA7591">
        <w:t>Suma de probabilidades: 8,029.626</w:t>
      </w:r>
    </w:p>
    <w:p w14:paraId="3EC24DCA" w14:textId="77777777" w:rsidR="00FA7591" w:rsidRPr="00FA7591" w:rsidRDefault="00FA7591" w:rsidP="00FA7591">
      <w:r w:rsidRPr="00FA7591">
        <w:t xml:space="preserve">Este valor indica que, en promedio, la probabilidad total de contratación en el grupo seleccionado es elevada, cercana al </w:t>
      </w:r>
      <w:r w:rsidRPr="00FA7591">
        <w:rPr>
          <w:b/>
          <w:bCs/>
        </w:rPr>
        <w:t>80%</w:t>
      </w:r>
      <w:r w:rsidRPr="00FA7591">
        <w:t xml:space="preserve">, lo que sugiere que la </w:t>
      </w:r>
      <w:r w:rsidRPr="00FA7591">
        <w:rPr>
          <w:b/>
          <w:bCs/>
        </w:rPr>
        <w:t>campaña dirigida</w:t>
      </w:r>
      <w:r w:rsidRPr="00FA7591">
        <w:t xml:space="preserve"> tiene un alto potencial de éxito.</w:t>
      </w:r>
    </w:p>
    <w:p w14:paraId="15D11FB6" w14:textId="103645F8" w:rsidR="00377DA2" w:rsidRDefault="00FA7591" w:rsidP="00FA7591">
      <w:r w:rsidRPr="00FA7591">
        <w:t xml:space="preserve">En cuanto a la distribución, la mayoría de estos clientes con mayores probabilidades se encuentran en un rango entre </w:t>
      </w:r>
      <w:r w:rsidRPr="00FA7591">
        <w:rPr>
          <w:b/>
          <w:bCs/>
        </w:rPr>
        <w:t>0.7</w:t>
      </w:r>
      <w:r w:rsidRPr="00FA7591">
        <w:t xml:space="preserve"> y </w:t>
      </w:r>
      <w:r w:rsidRPr="00FA7591">
        <w:rPr>
          <w:b/>
          <w:bCs/>
        </w:rPr>
        <w:t>0.85</w:t>
      </w:r>
      <w:r w:rsidRPr="00FA7591">
        <w:t xml:space="preserve">, con menos clientes en los extremos superiores de la probabilidad. Esto implica que, aunque se espera una </w:t>
      </w:r>
      <w:r w:rsidRPr="00FA7591">
        <w:rPr>
          <w:b/>
          <w:bCs/>
        </w:rPr>
        <w:t>tasa de conversión alta</w:t>
      </w:r>
      <w:r w:rsidRPr="00FA7591">
        <w:t xml:space="preserve"> en este grupo, hay menos clientes con probabilidades extremadamente altas (mayores a </w:t>
      </w:r>
      <w:r w:rsidRPr="00FA7591">
        <w:rPr>
          <w:b/>
          <w:bCs/>
        </w:rPr>
        <w:t>0.95</w:t>
      </w:r>
      <w:r w:rsidRPr="00FA7591">
        <w:t xml:space="preserve">), lo que indica que un enfoque </w:t>
      </w:r>
      <w:r w:rsidRPr="00FA7591">
        <w:rPr>
          <w:b/>
          <w:bCs/>
        </w:rPr>
        <w:t>personalizado</w:t>
      </w:r>
      <w:r w:rsidRPr="00FA7591">
        <w:t xml:space="preserve"> en los correos electrónicos podría maximizar las conversiones.</w:t>
      </w:r>
    </w:p>
    <w:p w14:paraId="0D26F218" w14:textId="77777777" w:rsidR="00377DA2" w:rsidRDefault="00377DA2" w:rsidP="00377DA2">
      <w:pPr>
        <w:spacing w:after="0"/>
      </w:pPr>
    </w:p>
    <w:p w14:paraId="09AF2545" w14:textId="1F7FC372" w:rsidR="00377DA2" w:rsidRPr="00377DA2" w:rsidRDefault="00EB471D" w:rsidP="00377DA2">
      <w:pPr>
        <w:pStyle w:val="Ttulo2"/>
        <w:spacing w:before="0"/>
      </w:pPr>
      <w:bookmarkStart w:id="74" w:name="_Toc179918244"/>
      <w:r>
        <w:t>3</w:t>
      </w:r>
      <w:r w:rsidR="00377DA2" w:rsidRPr="00377DA2">
        <w:t>.5. Recomendación de Productos de Inversión y Ahorro</w:t>
      </w:r>
      <w:bookmarkEnd w:id="74"/>
    </w:p>
    <w:p w14:paraId="1F3575C6" w14:textId="77777777" w:rsidR="00377DA2" w:rsidRPr="00377DA2" w:rsidRDefault="00377DA2" w:rsidP="00377DA2">
      <w:r w:rsidRPr="00377DA2">
        <w:t xml:space="preserve">En esta sección, desarrollamos un segundo modelo predictivo con el propósito de recomendar productos de </w:t>
      </w:r>
      <w:r w:rsidRPr="00377DA2">
        <w:rPr>
          <w:b/>
          <w:bCs/>
        </w:rPr>
        <w:t>ahorro e inversión</w:t>
      </w:r>
      <w:r w:rsidRPr="00377DA2">
        <w:t xml:space="preserve">. Este modelo tiene un enfoque más general en la capacidad de adaptación del sistema de machine </w:t>
      </w:r>
      <w:proofErr w:type="spellStart"/>
      <w:r w:rsidRPr="00377DA2">
        <w:t>learning</w:t>
      </w:r>
      <w:proofErr w:type="spellEnd"/>
      <w:r w:rsidRPr="00377DA2">
        <w:t xml:space="preserve"> a diferentes productos financieros, mostrando así su flexibilidad para campañas futuras más allá de la campaña actual centrada en la tarjeta de crédito. A continuación, se detallan los principales aspectos y la justificación detrás de este modelo:</w:t>
      </w:r>
    </w:p>
    <w:p w14:paraId="60F3FF20" w14:textId="6CAFB739" w:rsidR="00377DA2" w:rsidRPr="00377DA2" w:rsidRDefault="00EB471D" w:rsidP="00EB471D">
      <w:pPr>
        <w:pStyle w:val="Ttulo3"/>
      </w:pPr>
      <w:bookmarkStart w:id="75" w:name="_Toc179918245"/>
      <w:r>
        <w:t>3</w:t>
      </w:r>
      <w:r w:rsidR="00377DA2" w:rsidRPr="00377DA2">
        <w:t>.5.1. Producto Representativo de Ahorro/Inversión</w:t>
      </w:r>
      <w:bookmarkEnd w:id="75"/>
    </w:p>
    <w:p w14:paraId="0B8F526F" w14:textId="259F32A5" w:rsidR="00377DA2" w:rsidRDefault="00377DA2" w:rsidP="00377DA2">
      <w:r w:rsidRPr="00377DA2">
        <w:t xml:space="preserve">El modelo se enfocará en el </w:t>
      </w:r>
      <w:r w:rsidRPr="00377DA2">
        <w:rPr>
          <w:b/>
          <w:bCs/>
        </w:rPr>
        <w:t>producto de ahorro o inversión más representativo</w:t>
      </w:r>
      <w:r w:rsidRPr="00377DA2">
        <w:t xml:space="preserve"> de nuestra base de datos, seleccionado en base a la frecuencia de contratación. Estos productos son fundamentales para aquellos clientes que buscan estabilidad financiera a largo plazo, generando ingresos recurrentes para la entidad. Según los datos disponibles, la </w:t>
      </w:r>
      <w:r w:rsidRPr="00377DA2">
        <w:rPr>
          <w:b/>
          <w:bCs/>
        </w:rPr>
        <w:t>rentabilidad promedio</w:t>
      </w:r>
      <w:r w:rsidRPr="00377DA2">
        <w:t xml:space="preserve"> de estos productos es de </w:t>
      </w:r>
      <w:r w:rsidRPr="00377DA2">
        <w:rPr>
          <w:b/>
          <w:bCs/>
        </w:rPr>
        <w:t>40€ por venta</w:t>
      </w:r>
      <w:r w:rsidRPr="00377DA2">
        <w:t>, lo que destaca su importancia como fuente de ingresos continua.</w:t>
      </w:r>
    </w:p>
    <w:p w14:paraId="6766A5A7" w14:textId="77777777" w:rsidR="00377DA2" w:rsidRPr="00377DA2" w:rsidRDefault="00377DA2" w:rsidP="00377DA2">
      <w:pPr>
        <w:spacing w:after="0"/>
      </w:pPr>
    </w:p>
    <w:p w14:paraId="145A1DB4" w14:textId="3877881B" w:rsidR="00377DA2" w:rsidRPr="00377DA2" w:rsidRDefault="00EB471D" w:rsidP="00EB471D">
      <w:pPr>
        <w:pStyle w:val="Ttulo3"/>
      </w:pPr>
      <w:bookmarkStart w:id="76" w:name="_Toc179918246"/>
      <w:r>
        <w:t>3</w:t>
      </w:r>
      <w:r w:rsidR="00377DA2" w:rsidRPr="00377DA2">
        <w:t>.5.2. Adaptabilidad del Modelo</w:t>
      </w:r>
      <w:bookmarkEnd w:id="76"/>
    </w:p>
    <w:p w14:paraId="603250C4" w14:textId="77777777" w:rsidR="00377DA2" w:rsidRPr="00377DA2" w:rsidRDefault="00377DA2" w:rsidP="00377DA2">
      <w:r w:rsidRPr="00377DA2">
        <w:t xml:space="preserve">El desarrollo de este modelo para productos de inversión y ahorro </w:t>
      </w:r>
      <w:r w:rsidRPr="00377DA2">
        <w:rPr>
          <w:b/>
          <w:bCs/>
        </w:rPr>
        <w:t>refuerza la adaptabilidad</w:t>
      </w:r>
      <w:r w:rsidRPr="00377DA2">
        <w:t xml:space="preserve"> del enfoque de machine </w:t>
      </w:r>
      <w:proofErr w:type="spellStart"/>
      <w:r w:rsidRPr="00377DA2">
        <w:t>learning</w:t>
      </w:r>
      <w:proofErr w:type="spellEnd"/>
      <w:r w:rsidRPr="00377DA2">
        <w:t xml:space="preserve">, evidenciando que puede ajustarse fácilmente para predecir la adquisición de productos financieros específicos. Aunque la campaña actual se centra en productos de financiación, como la tarjeta de crédito, este modelo demuestra que el sistema puede ser </w:t>
      </w:r>
      <w:r w:rsidRPr="00377DA2">
        <w:rPr>
          <w:b/>
          <w:bCs/>
        </w:rPr>
        <w:t>reutilizado</w:t>
      </w:r>
      <w:r w:rsidRPr="00377DA2">
        <w:t xml:space="preserve"> para otros productos relevantes, como los de ahorro e inversión, proporcionando flexibilidad para futuras iniciativas comerciales.</w:t>
      </w:r>
    </w:p>
    <w:p w14:paraId="055148E5" w14:textId="687D1287" w:rsidR="00377DA2" w:rsidRDefault="00377DA2" w:rsidP="00377DA2">
      <w:r w:rsidRPr="00377DA2">
        <w:t>La estructura del modelo s</w:t>
      </w:r>
      <w:r w:rsidR="00BA5246">
        <w:t>igue</w:t>
      </w:r>
      <w:r w:rsidRPr="00377DA2">
        <w:t xml:space="preserve"> una </w:t>
      </w:r>
      <w:r w:rsidRPr="00377DA2">
        <w:rPr>
          <w:b/>
          <w:bCs/>
        </w:rPr>
        <w:t>metodología similar</w:t>
      </w:r>
      <w:r w:rsidRPr="00377DA2">
        <w:t xml:space="preserve"> a la utilizada en el producto de tarjeta de crédito. Se defin</w:t>
      </w:r>
      <w:r w:rsidR="001728B1">
        <w:t>ió</w:t>
      </w:r>
      <w:r w:rsidRPr="00377DA2">
        <w:t xml:space="preserve"> una variable objetivo que represent</w:t>
      </w:r>
      <w:r w:rsidR="001728B1">
        <w:t>a</w:t>
      </w:r>
      <w:r w:rsidRPr="00377DA2">
        <w:t xml:space="preserve"> si el cliente ha contratado algún </w:t>
      </w:r>
      <w:r w:rsidRPr="00377DA2">
        <w:rPr>
          <w:b/>
          <w:bCs/>
        </w:rPr>
        <w:t>producto de inversión o ahorro</w:t>
      </w:r>
      <w:r w:rsidRPr="00377DA2">
        <w:t xml:space="preserve"> en el pasado, permitiendo al modelo predecir la probabilidad de que otros clientes puedan hacerlo en el futuro.</w:t>
      </w:r>
    </w:p>
    <w:p w14:paraId="2B43061D" w14:textId="62B28F7B" w:rsidR="00377DA2" w:rsidRDefault="00377DA2" w:rsidP="00377DA2"/>
    <w:p w14:paraId="77375286" w14:textId="77777777" w:rsidR="007014B0" w:rsidRDefault="007014B0" w:rsidP="00377DA2"/>
    <w:p w14:paraId="6841D229" w14:textId="77777777" w:rsidR="00377DA2" w:rsidRPr="00377DA2" w:rsidRDefault="00377DA2" w:rsidP="00377DA2"/>
    <w:p w14:paraId="1A663CEE" w14:textId="31C76038" w:rsidR="00377DA2" w:rsidRPr="00377DA2" w:rsidRDefault="004C0EA9" w:rsidP="00377DA2">
      <w:pPr>
        <w:pStyle w:val="Ttulo3"/>
      </w:pPr>
      <w:bookmarkStart w:id="77" w:name="_Toc179918247"/>
      <w:r>
        <w:lastRenderedPageBreak/>
        <w:t>3</w:t>
      </w:r>
      <w:r w:rsidR="00377DA2" w:rsidRPr="00377DA2">
        <w:t>.5.3. Priorización de Productos Rentables</w:t>
      </w:r>
      <w:bookmarkEnd w:id="77"/>
    </w:p>
    <w:p w14:paraId="5F3C31BA" w14:textId="77777777" w:rsidR="00377DA2" w:rsidRPr="00377DA2" w:rsidRDefault="00377DA2" w:rsidP="00377DA2">
      <w:r w:rsidRPr="00377DA2">
        <w:t xml:space="preserve">Aunque este modelo no será implementado en la campaña de marketing actual, su valor radica en la </w:t>
      </w:r>
      <w:r w:rsidRPr="00377DA2">
        <w:rPr>
          <w:b/>
          <w:bCs/>
        </w:rPr>
        <w:t>exploración de nuevas oportunidades</w:t>
      </w:r>
      <w:r w:rsidRPr="00377DA2">
        <w:t xml:space="preserve"> para maximizar ingresos en futuras campañas. Los productos de inversión y ahorro suelen atraer a un tipo de cliente más orientado a la </w:t>
      </w:r>
      <w:r w:rsidRPr="00377DA2">
        <w:rPr>
          <w:b/>
          <w:bCs/>
        </w:rPr>
        <w:t>seguridad financiera</w:t>
      </w:r>
      <w:r w:rsidRPr="00377DA2">
        <w:t xml:space="preserve"> y, dado su perfil de cliente, representan una </w:t>
      </w:r>
      <w:r w:rsidRPr="00377DA2">
        <w:rPr>
          <w:b/>
          <w:bCs/>
        </w:rPr>
        <w:t>fuente de ingresos valiosa</w:t>
      </w:r>
      <w:r w:rsidRPr="00377DA2">
        <w:t xml:space="preserve">. Este enfoque de priorización permitiría a la compañía </w:t>
      </w:r>
      <w:r w:rsidRPr="00377DA2">
        <w:rPr>
          <w:b/>
          <w:bCs/>
        </w:rPr>
        <w:t>diversificar</w:t>
      </w:r>
      <w:r w:rsidRPr="00377DA2">
        <w:t xml:space="preserve"> su estrategia de marketing en el futuro, maximizando la rentabilidad tanto de productos de financiación como de ahorro.</w:t>
      </w:r>
    </w:p>
    <w:p w14:paraId="234CA069" w14:textId="6BCDB9B4" w:rsidR="00377DA2" w:rsidRPr="00377DA2" w:rsidRDefault="00EB471D" w:rsidP="00377DA2">
      <w:pPr>
        <w:pStyle w:val="Ttulo3"/>
      </w:pPr>
      <w:bookmarkStart w:id="78" w:name="_Toc179918248"/>
      <w:r>
        <w:t>3</w:t>
      </w:r>
      <w:r w:rsidR="00377DA2" w:rsidRPr="00377DA2">
        <w:t>.5.4. Captura del Comportamiento Histórico</w:t>
      </w:r>
      <w:bookmarkEnd w:id="78"/>
    </w:p>
    <w:p w14:paraId="4DB2AEF1" w14:textId="77777777" w:rsidR="00377DA2" w:rsidRPr="00377DA2" w:rsidRDefault="00377DA2" w:rsidP="00377DA2">
      <w:r w:rsidRPr="00377DA2">
        <w:t xml:space="preserve">Al igual que con el modelo de tarjeta de crédito, se generará una </w:t>
      </w:r>
      <w:r w:rsidRPr="00377DA2">
        <w:rPr>
          <w:b/>
          <w:bCs/>
        </w:rPr>
        <w:t>variable de "venta"</w:t>
      </w:r>
      <w:r w:rsidRPr="00377DA2">
        <w:t xml:space="preserve"> (sale) para el producto de inversión o ahorro seleccionado, consolidando así el historial de contratación de estos productos por parte de los clientes. Esto es crucial para poder identificar </w:t>
      </w:r>
      <w:r w:rsidRPr="00377DA2">
        <w:rPr>
          <w:b/>
          <w:bCs/>
        </w:rPr>
        <w:t>patrones de comportamiento</w:t>
      </w:r>
      <w:r w:rsidRPr="00377DA2">
        <w:t xml:space="preserve"> y determinar cuáles clientes podrían estar más inclinados a adquirir dichos productos en el futuro. Este enfoque histórico es clave para mejorar la precisión del modelo y orientar de manera más eficaz las campañas futuras.</w:t>
      </w:r>
    </w:p>
    <w:p w14:paraId="5AEE2260" w14:textId="73D17983" w:rsidR="00377DA2" w:rsidRPr="00377DA2" w:rsidRDefault="00EB471D" w:rsidP="00377DA2">
      <w:pPr>
        <w:pStyle w:val="Ttulo3"/>
      </w:pPr>
      <w:bookmarkStart w:id="79" w:name="_Toc179918249"/>
      <w:r>
        <w:t>3</w:t>
      </w:r>
      <w:r w:rsidR="00377DA2" w:rsidRPr="00377DA2">
        <w:t>.5.5. Focalización de Recursos para Futuras Campañas</w:t>
      </w:r>
      <w:bookmarkEnd w:id="79"/>
    </w:p>
    <w:p w14:paraId="7CA99A02" w14:textId="77777777" w:rsidR="00377DA2" w:rsidRPr="00377DA2" w:rsidRDefault="00377DA2" w:rsidP="00377DA2">
      <w:r w:rsidRPr="00377DA2">
        <w:t xml:space="preserve">La creación de este modelo no solo busca demostrar la capacidad de predicción ajustada a diversos productos financieros, sino que también permite a la compañía explorar la viabilidad de enfocarse en clientes con mayor probabilidad de contratación de productos de ahorro e inversión. En futuras campañas, este tipo de modelo podría ayudar a mejorar el </w:t>
      </w:r>
      <w:r w:rsidRPr="00377DA2">
        <w:rPr>
          <w:b/>
          <w:bCs/>
        </w:rPr>
        <w:t>retorno de la inversión (ROI)</w:t>
      </w:r>
      <w:r w:rsidRPr="00377DA2">
        <w:t xml:space="preserve">, permitiendo focalizar esfuerzos de marketing en segmentos con </w:t>
      </w:r>
      <w:r w:rsidRPr="00377DA2">
        <w:rPr>
          <w:b/>
          <w:bCs/>
        </w:rPr>
        <w:t>mayor potencial de conversión</w:t>
      </w:r>
      <w:r w:rsidRPr="00377DA2">
        <w:t>.</w:t>
      </w:r>
    </w:p>
    <w:p w14:paraId="0E06C125" w14:textId="77777777" w:rsidR="00377DA2" w:rsidRPr="00FA7591" w:rsidRDefault="00377DA2" w:rsidP="00FA7591"/>
    <w:p w14:paraId="1A3C5AD3" w14:textId="77777777" w:rsidR="005D4F2B" w:rsidRPr="00264D04" w:rsidRDefault="005D4F2B" w:rsidP="00FA7591"/>
    <w:p w14:paraId="1DD8D2CA" w14:textId="77777777" w:rsidR="000A75C2" w:rsidRPr="000A75C2" w:rsidRDefault="000A75C2" w:rsidP="000A75C2"/>
    <w:p w14:paraId="688F5386" w14:textId="0E00CEE1" w:rsidR="0096556B" w:rsidRPr="0096556B" w:rsidRDefault="00C70DA5">
      <w:pPr>
        <w:jc w:val="left"/>
      </w:pPr>
      <w:r>
        <w:br w:type="page"/>
      </w:r>
    </w:p>
    <w:p w14:paraId="342E07F5" w14:textId="21937AF1" w:rsidR="0096556B" w:rsidRDefault="0096556B" w:rsidP="0096556B">
      <w:pPr>
        <w:pStyle w:val="Ttulo1"/>
      </w:pPr>
      <w:bookmarkStart w:id="80" w:name="_Toc179918250"/>
      <w:r>
        <w:lastRenderedPageBreak/>
        <w:t xml:space="preserve">Tarea 4 </w:t>
      </w:r>
      <w:r w:rsidR="004C0650">
        <w:t>–</w:t>
      </w:r>
      <w:r>
        <w:t xml:space="preserve"> </w:t>
      </w:r>
      <w:r w:rsidR="00EF5CC8">
        <w:t>Personalización</w:t>
      </w:r>
      <w:bookmarkEnd w:id="80"/>
    </w:p>
    <w:p w14:paraId="50B73359" w14:textId="77777777" w:rsidR="004C0650" w:rsidRPr="004C0650" w:rsidRDefault="004C0650" w:rsidP="004C0650">
      <w:r w:rsidRPr="004C0650">
        <w:t xml:space="preserve">El objetivo principal de este análisis es </w:t>
      </w:r>
      <w:r w:rsidRPr="004C0650">
        <w:rPr>
          <w:b/>
          <w:bCs/>
        </w:rPr>
        <w:t>segmentar</w:t>
      </w:r>
      <w:r w:rsidRPr="004C0650">
        <w:t xml:space="preserve"> a los </w:t>
      </w:r>
      <w:r w:rsidRPr="004C0650">
        <w:rPr>
          <w:b/>
          <w:bCs/>
        </w:rPr>
        <w:t>10,000 clientes</w:t>
      </w:r>
      <w:r w:rsidRPr="004C0650">
        <w:t xml:space="preserve"> con mayor probabilidad de compra de tarjetas de crédito. La segmentación permitirá personalizar la campaña de marketing a través de correos electrónicos dirigidos a grupos específicos, optimizando así la </w:t>
      </w:r>
      <w:r w:rsidRPr="004C0650">
        <w:rPr>
          <w:b/>
          <w:bCs/>
        </w:rPr>
        <w:t>efectividad de la campaña</w:t>
      </w:r>
      <w:r w:rsidRPr="004C0650">
        <w:t xml:space="preserve">. Este proceso se realiza utilizando técnicas de </w:t>
      </w:r>
      <w:proofErr w:type="spellStart"/>
      <w:r w:rsidRPr="004C0650">
        <w:rPr>
          <w:b/>
          <w:bCs/>
        </w:rPr>
        <w:t>clustering</w:t>
      </w:r>
      <w:proofErr w:type="spellEnd"/>
      <w:r w:rsidRPr="004C0650">
        <w:t xml:space="preserve">, lo que nos permite agrupar a los clientes en base a características demográficas clave y a su </w:t>
      </w:r>
      <w:r w:rsidRPr="004C0650">
        <w:rPr>
          <w:b/>
          <w:bCs/>
        </w:rPr>
        <w:t>probabilidad de compra</w:t>
      </w:r>
      <w:r w:rsidRPr="004C0650">
        <w:t>, obtenida del modelo predictivo desarrollado previamente.</w:t>
      </w:r>
    </w:p>
    <w:p w14:paraId="1F39C26A" w14:textId="0C6576FA" w:rsidR="004C0650" w:rsidRPr="004C0650" w:rsidRDefault="004C0650" w:rsidP="00EF5CC8">
      <w:pPr>
        <w:pStyle w:val="Ttulo2"/>
      </w:pPr>
      <w:bookmarkStart w:id="81" w:name="_Toc179918251"/>
      <w:r w:rsidRPr="004C0650">
        <w:t>4.</w:t>
      </w:r>
      <w:r w:rsidR="00EF5CC8">
        <w:t>1</w:t>
      </w:r>
      <w:r w:rsidRPr="004C0650">
        <w:t>. Contexto y Justificación</w:t>
      </w:r>
      <w:bookmarkEnd w:id="81"/>
    </w:p>
    <w:p w14:paraId="1976E606" w14:textId="4742DAD2" w:rsidR="004C0650" w:rsidRPr="004C0650" w:rsidRDefault="004C0650" w:rsidP="00EF5CC8">
      <w:r w:rsidRPr="004C0650">
        <w:t xml:space="preserve">Siguiendo la recomendación del equipo de marketing, liderado por Erin, se ha decidido que la segmentación esté basada en </w:t>
      </w:r>
      <w:r w:rsidRPr="004C0650">
        <w:rPr>
          <w:b/>
          <w:bCs/>
        </w:rPr>
        <w:t>características demográficas</w:t>
      </w:r>
      <w:r w:rsidRPr="004C0650">
        <w:t xml:space="preserve"> clave, </w:t>
      </w:r>
      <w:r w:rsidR="00EF5CC8">
        <w:t>tales como: edad, sexo, ingresos…</w:t>
      </w:r>
    </w:p>
    <w:p w14:paraId="40220CB5" w14:textId="4D4DFE19" w:rsidR="004C0650" w:rsidRPr="004C0650" w:rsidRDefault="004C0650" w:rsidP="00EF5CC8">
      <w:r w:rsidRPr="004C0650">
        <w:t xml:space="preserve">Este enfoque tiene como objetivo crear </w:t>
      </w:r>
      <w:r w:rsidRPr="004C0650">
        <w:rPr>
          <w:b/>
          <w:bCs/>
        </w:rPr>
        <w:t>perfiles personalizados</w:t>
      </w:r>
      <w:r w:rsidRPr="004C0650">
        <w:t xml:space="preserve"> para cada grupo de clientes, de manera que las creatividades y los mensajes de la campaña de e-mail se alineen con las características y necesidades específicas de cada segmento</w:t>
      </w:r>
      <w:r w:rsidR="00EF5CC8">
        <w:t>, aumentando así la tasa de éxito y el retorno de los fondos empleados.</w:t>
      </w:r>
    </w:p>
    <w:p w14:paraId="2AB299E7" w14:textId="088CA976" w:rsidR="00EF5CC8" w:rsidRDefault="004C0650" w:rsidP="00EF5CC8">
      <w:pPr>
        <w:spacing w:after="120"/>
      </w:pPr>
      <w:r w:rsidRPr="004C0650">
        <w:t xml:space="preserve">El uso de </w:t>
      </w:r>
      <w:r w:rsidRPr="004C0650">
        <w:rPr>
          <w:b/>
          <w:bCs/>
        </w:rPr>
        <w:t>K-</w:t>
      </w:r>
      <w:proofErr w:type="spellStart"/>
      <w:r w:rsidRPr="004C0650">
        <w:rPr>
          <w:b/>
          <w:bCs/>
        </w:rPr>
        <w:t>Nearest</w:t>
      </w:r>
      <w:proofErr w:type="spellEnd"/>
      <w:r w:rsidRPr="004C0650">
        <w:rPr>
          <w:b/>
          <w:bCs/>
        </w:rPr>
        <w:t xml:space="preserve"> </w:t>
      </w:r>
      <w:proofErr w:type="spellStart"/>
      <w:r w:rsidRPr="004C0650">
        <w:rPr>
          <w:b/>
          <w:bCs/>
        </w:rPr>
        <w:t>Neighbors</w:t>
      </w:r>
      <w:proofErr w:type="spellEnd"/>
      <w:r w:rsidRPr="004C0650">
        <w:rPr>
          <w:b/>
          <w:bCs/>
        </w:rPr>
        <w:t xml:space="preserve"> (KNN)</w:t>
      </w:r>
      <w:r w:rsidRPr="004C0650">
        <w:t xml:space="preserve"> como algoritmo de </w:t>
      </w:r>
      <w:proofErr w:type="spellStart"/>
      <w:r w:rsidRPr="004C0650">
        <w:t>clustering</w:t>
      </w:r>
      <w:proofErr w:type="spellEnd"/>
      <w:r w:rsidRPr="004C0650">
        <w:t xml:space="preserve"> nos permitirá identificar </w:t>
      </w:r>
      <w:r w:rsidR="00EF5CC8">
        <w:t xml:space="preserve">el número óptimo de </w:t>
      </w:r>
      <w:r w:rsidRPr="004C0650">
        <w:t>segmentos claramente diferenciados dentro de nuestra base de clientes seleccionados.</w:t>
      </w:r>
    </w:p>
    <w:p w14:paraId="174DD37C" w14:textId="77777777" w:rsidR="00EF5CC8" w:rsidRPr="004C0650" w:rsidRDefault="00EF5CC8" w:rsidP="00EF5CC8">
      <w:pPr>
        <w:spacing w:after="120"/>
      </w:pPr>
    </w:p>
    <w:p w14:paraId="7443097B" w14:textId="0ED12532" w:rsidR="00EF5CC8" w:rsidRPr="00EF5CC8" w:rsidRDefault="004C0650" w:rsidP="00EF5CC8">
      <w:pPr>
        <w:pStyle w:val="Ttulo2"/>
        <w:spacing w:before="0"/>
      </w:pPr>
      <w:bookmarkStart w:id="82" w:name="_Toc179918252"/>
      <w:r w:rsidRPr="004C0650">
        <w:t>4.2. Preparación y Limpieza de Datos</w:t>
      </w:r>
      <w:bookmarkEnd w:id="82"/>
    </w:p>
    <w:p w14:paraId="74B4061D" w14:textId="51549578" w:rsidR="004C0650" w:rsidRPr="004C0650" w:rsidRDefault="004C0650" w:rsidP="00EF5CC8">
      <w:pPr>
        <w:pStyle w:val="Ttulo3"/>
      </w:pPr>
      <w:bookmarkStart w:id="83" w:name="_Toc179918253"/>
      <w:r w:rsidRPr="004C0650">
        <w:t>4.2.1. Eliminación de Variables No Relevantes</w:t>
      </w:r>
      <w:bookmarkEnd w:id="83"/>
    </w:p>
    <w:p w14:paraId="395B835E" w14:textId="77777777" w:rsidR="004C0650" w:rsidRPr="004C0650" w:rsidRDefault="004C0650" w:rsidP="004C0650">
      <w:r w:rsidRPr="004C0650">
        <w:t>Se han eliminado varias columnas que no aportan valor directo a la segmentación. Estas columnas incluyen principalmente información relacionada con productos financieros que los clientes ya han contratado, tales como préstamos o hipotecas, y que no son relevantes para nuestro análisis de segmentación demográfica y probabilidad de compra.</w:t>
      </w:r>
    </w:p>
    <w:p w14:paraId="06CB784E" w14:textId="35487851" w:rsidR="004C0650" w:rsidRDefault="004C0650" w:rsidP="004C0650">
      <w:r w:rsidRPr="004C0650">
        <w:t xml:space="preserve">Además, se verificó que el conjunto de datos no contiene </w:t>
      </w:r>
      <w:r w:rsidRPr="004C0650">
        <w:rPr>
          <w:b/>
          <w:bCs/>
        </w:rPr>
        <w:t>valores nulos</w:t>
      </w:r>
      <w:r w:rsidRPr="004C0650">
        <w:t xml:space="preserve"> ni </w:t>
      </w:r>
      <w:r w:rsidRPr="004C0650">
        <w:rPr>
          <w:b/>
          <w:bCs/>
        </w:rPr>
        <w:t>filas duplicadas</w:t>
      </w:r>
      <w:r w:rsidRPr="004C0650">
        <w:t>, asegurando así la consistencia de los datos.</w:t>
      </w:r>
    </w:p>
    <w:p w14:paraId="383C98DD" w14:textId="77777777" w:rsidR="00417ACF" w:rsidRPr="004C0650" w:rsidRDefault="00417ACF" w:rsidP="00417ACF">
      <w:pPr>
        <w:spacing w:after="0"/>
      </w:pPr>
    </w:p>
    <w:p w14:paraId="12C869EE" w14:textId="1688CE05" w:rsidR="004C0650" w:rsidRPr="004C0650" w:rsidRDefault="004C0650" w:rsidP="00417ACF">
      <w:pPr>
        <w:pStyle w:val="Ttulo3"/>
      </w:pPr>
      <w:bookmarkStart w:id="84" w:name="_Toc179918254"/>
      <w:r w:rsidRPr="004C0650">
        <w:t>4.2.2. Variables de Segmentación</w:t>
      </w:r>
      <w:bookmarkEnd w:id="84"/>
    </w:p>
    <w:p w14:paraId="5527AA67" w14:textId="22C3B5A6" w:rsidR="004C0650" w:rsidRPr="004C0650" w:rsidRDefault="004C0650" w:rsidP="00417ACF">
      <w:r w:rsidRPr="004C0650">
        <w:t>Las variables seleccionadas para la segmentación son:</w:t>
      </w:r>
      <w:r w:rsidR="00417ACF">
        <w:t xml:space="preserve"> </w:t>
      </w:r>
      <w:r w:rsidRPr="004C0650">
        <w:rPr>
          <w:b/>
          <w:bCs/>
        </w:rPr>
        <w:t>Edad</w:t>
      </w:r>
      <w:r w:rsidR="00417ACF">
        <w:t xml:space="preserve">, </w:t>
      </w:r>
      <w:r w:rsidRPr="004C0650">
        <w:rPr>
          <w:b/>
          <w:bCs/>
        </w:rPr>
        <w:t>Ingreso medio (salario)</w:t>
      </w:r>
      <w:r w:rsidR="00417ACF">
        <w:t xml:space="preserve">, </w:t>
      </w:r>
      <w:r w:rsidRPr="004C0650">
        <w:rPr>
          <w:b/>
          <w:bCs/>
        </w:rPr>
        <w:t>Sexo</w:t>
      </w:r>
      <w:r w:rsidR="00417ACF">
        <w:t xml:space="preserve">, </w:t>
      </w:r>
      <w:r w:rsidRPr="004C0650">
        <w:rPr>
          <w:b/>
          <w:bCs/>
        </w:rPr>
        <w:t>Meses de antigüedad</w:t>
      </w:r>
      <w:r w:rsidRPr="004C0650">
        <w:t xml:space="preserve"> como cliente</w:t>
      </w:r>
      <w:r w:rsidR="00417ACF">
        <w:t xml:space="preserve"> y </w:t>
      </w:r>
      <w:r w:rsidRPr="004C0650">
        <w:rPr>
          <w:b/>
          <w:bCs/>
        </w:rPr>
        <w:t>Probabilidad de compra</w:t>
      </w:r>
      <w:r w:rsidRPr="004C0650">
        <w:t xml:space="preserve"> de la tarjeta de crédito</w:t>
      </w:r>
    </w:p>
    <w:p w14:paraId="6DC10ABB" w14:textId="491C6005" w:rsidR="004C0650" w:rsidRDefault="004C0650" w:rsidP="004C0650">
      <w:r w:rsidRPr="004C0650">
        <w:t xml:space="preserve">Estas variables permiten capturar tanto el </w:t>
      </w:r>
      <w:r w:rsidRPr="004C0650">
        <w:rPr>
          <w:b/>
          <w:bCs/>
        </w:rPr>
        <w:t>perfil sociodemográfico</w:t>
      </w:r>
      <w:r w:rsidRPr="004C0650">
        <w:t xml:space="preserve"> de los clientes como su </w:t>
      </w:r>
      <w:r w:rsidRPr="004C0650">
        <w:rPr>
          <w:b/>
          <w:bCs/>
        </w:rPr>
        <w:t>comportamiento financiero</w:t>
      </w:r>
      <w:r w:rsidRPr="004C0650">
        <w:t xml:space="preserve"> y su disposición a adquirir productos financieros.</w:t>
      </w:r>
    </w:p>
    <w:p w14:paraId="609C7AED" w14:textId="6E24D181" w:rsidR="00417ACF" w:rsidRDefault="00417ACF" w:rsidP="004C0650"/>
    <w:p w14:paraId="158621ED" w14:textId="55D02F7A" w:rsidR="00417ACF" w:rsidRDefault="00417ACF" w:rsidP="004C0650"/>
    <w:p w14:paraId="2EBA45DF" w14:textId="77777777" w:rsidR="00417ACF" w:rsidRDefault="00417ACF" w:rsidP="004C0650"/>
    <w:p w14:paraId="5280E8ED" w14:textId="77777777" w:rsidR="00417ACF" w:rsidRPr="004C0650" w:rsidRDefault="00417ACF" w:rsidP="00417ACF">
      <w:pPr>
        <w:spacing w:after="0"/>
      </w:pPr>
    </w:p>
    <w:p w14:paraId="21C5958E" w14:textId="71F1B4DC" w:rsidR="004C0650" w:rsidRPr="004C0650" w:rsidRDefault="004C0650" w:rsidP="00417ACF">
      <w:pPr>
        <w:pStyle w:val="Ttulo3"/>
      </w:pPr>
      <w:bookmarkStart w:id="85" w:name="_Toc179918255"/>
      <w:r w:rsidRPr="004C0650">
        <w:t>4.</w:t>
      </w:r>
      <w:r w:rsidR="00417ACF">
        <w:t>2.3.</w:t>
      </w:r>
      <w:r w:rsidRPr="004C0650">
        <w:t xml:space="preserve"> Creación de Nuevas Variables</w:t>
      </w:r>
      <w:bookmarkEnd w:id="85"/>
    </w:p>
    <w:p w14:paraId="34073889" w14:textId="60B44233" w:rsidR="004C0650" w:rsidRPr="004C0650" w:rsidRDefault="004C0650" w:rsidP="004C0650">
      <w:pPr>
        <w:rPr>
          <w:b/>
          <w:bCs/>
        </w:rPr>
      </w:pPr>
      <w:r w:rsidRPr="004C0650">
        <w:rPr>
          <w:b/>
          <w:bCs/>
        </w:rPr>
        <w:t>Meses de Antigüedad</w:t>
      </w:r>
    </w:p>
    <w:p w14:paraId="1410B258" w14:textId="02F1EA72" w:rsidR="004C0650" w:rsidRDefault="004C0650" w:rsidP="004C0650">
      <w:r w:rsidRPr="004C0650">
        <w:t xml:space="preserve">Para mejorar la interpretación de los datos y la segmentación, se calculó la antigüedad de los clientes en meses. Esta información permite clasificar a los clientes según su tiempo de relación con la entidad. Posteriormente, se creó una </w:t>
      </w:r>
      <w:r w:rsidRPr="004C0650">
        <w:rPr>
          <w:b/>
          <w:bCs/>
        </w:rPr>
        <w:t>categoría binaria</w:t>
      </w:r>
      <w:r w:rsidRPr="004C0650">
        <w:t xml:space="preserve"> para clasificar a los clientes en dos grupos: aquellos con </w:t>
      </w:r>
      <w:r w:rsidRPr="004C0650">
        <w:rPr>
          <w:b/>
          <w:bCs/>
        </w:rPr>
        <w:t>menos de 2 años</w:t>
      </w:r>
      <w:r w:rsidRPr="004C0650">
        <w:t xml:space="preserve"> de antigüedad y aquellos con </w:t>
      </w:r>
      <w:r w:rsidRPr="004C0650">
        <w:rPr>
          <w:b/>
          <w:bCs/>
        </w:rPr>
        <w:t>más de 2 años</w:t>
      </w:r>
      <w:r w:rsidRPr="004C0650">
        <w:t>.</w:t>
      </w:r>
    </w:p>
    <w:p w14:paraId="15BBC725" w14:textId="556C965C" w:rsidR="002D468D" w:rsidRPr="004C0650" w:rsidRDefault="002D468D" w:rsidP="004C0650">
      <w:r w:rsidRPr="004C0650">
        <w:t xml:space="preserve">El gráfico de distribución de antigüedad muestra que la mayor parte de los clientes tiene una antigüedad significativa, lo que sugiere una base de clientes con </w:t>
      </w:r>
      <w:r w:rsidRPr="004C0650">
        <w:rPr>
          <w:b/>
          <w:bCs/>
        </w:rPr>
        <w:t>relaciones de largo plazo</w:t>
      </w:r>
      <w:r w:rsidRPr="004C0650">
        <w:t>.</w:t>
      </w:r>
    </w:p>
    <w:p w14:paraId="0D605076" w14:textId="42FB842D" w:rsidR="002D468D" w:rsidRDefault="002D468D" w:rsidP="002D468D">
      <w:pPr>
        <w:jc w:val="center"/>
      </w:pPr>
      <w:r w:rsidRPr="002D468D">
        <w:drawing>
          <wp:inline distT="0" distB="0" distL="0" distR="0" wp14:anchorId="1E0E6A77" wp14:editId="26D920FB">
            <wp:extent cx="4455160" cy="3104048"/>
            <wp:effectExtent l="0" t="0" r="2540" b="12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60278" cy="3107614"/>
                    </a:xfrm>
                    <a:prstGeom prst="rect">
                      <a:avLst/>
                    </a:prstGeom>
                  </pic:spPr>
                </pic:pic>
              </a:graphicData>
            </a:graphic>
          </wp:inline>
        </w:drawing>
      </w:r>
    </w:p>
    <w:p w14:paraId="460A8CDC" w14:textId="23C53340" w:rsidR="002D468D" w:rsidRDefault="002D468D" w:rsidP="002D468D">
      <w:pPr>
        <w:jc w:val="center"/>
      </w:pPr>
      <w:r w:rsidRPr="002D468D">
        <w:drawing>
          <wp:inline distT="0" distB="0" distL="0" distR="0" wp14:anchorId="5F4BD1F3" wp14:editId="3A7479DB">
            <wp:extent cx="4257040" cy="2936477"/>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62194" cy="2940032"/>
                    </a:xfrm>
                    <a:prstGeom prst="rect">
                      <a:avLst/>
                    </a:prstGeom>
                  </pic:spPr>
                </pic:pic>
              </a:graphicData>
            </a:graphic>
          </wp:inline>
        </w:drawing>
      </w:r>
    </w:p>
    <w:p w14:paraId="6C72B400" w14:textId="07704D47" w:rsidR="002D468D" w:rsidRDefault="002D468D" w:rsidP="004C0650"/>
    <w:p w14:paraId="7A515835" w14:textId="77777777" w:rsidR="002D468D" w:rsidRPr="004C0650" w:rsidRDefault="002D468D" w:rsidP="004C0650"/>
    <w:p w14:paraId="0E6F0081" w14:textId="7315693F" w:rsidR="004C0650" w:rsidRPr="004C0650" w:rsidRDefault="004C0650" w:rsidP="00D15FFB">
      <w:pPr>
        <w:pStyle w:val="Ttulo3"/>
      </w:pPr>
      <w:bookmarkStart w:id="86" w:name="_Toc179918256"/>
      <w:r w:rsidRPr="004C0650">
        <w:lastRenderedPageBreak/>
        <w:t>4.</w:t>
      </w:r>
      <w:r w:rsidR="002D468D">
        <w:t>2</w:t>
      </w:r>
      <w:r w:rsidRPr="004C0650">
        <w:t>.</w:t>
      </w:r>
      <w:r w:rsidR="002D468D">
        <w:t>4.</w:t>
      </w:r>
      <w:r w:rsidRPr="004C0650">
        <w:t xml:space="preserve"> Probabilidad de Compra</w:t>
      </w:r>
      <w:bookmarkEnd w:id="86"/>
    </w:p>
    <w:p w14:paraId="5373197F" w14:textId="77777777" w:rsidR="004C0650" w:rsidRPr="004C0650" w:rsidRDefault="004C0650" w:rsidP="004C0650">
      <w:r w:rsidRPr="004C0650">
        <w:t xml:space="preserve">La </w:t>
      </w:r>
      <w:r w:rsidRPr="004C0650">
        <w:rPr>
          <w:b/>
          <w:bCs/>
        </w:rPr>
        <w:t>probabilidad de compra</w:t>
      </w:r>
      <w:r w:rsidRPr="004C0650">
        <w:t xml:space="preserve"> es una variable crucial en este análisis, ya que proviene del modelo predictivo desarrollado previamente. Se ha categorizado en tres grupos:</w:t>
      </w:r>
    </w:p>
    <w:p w14:paraId="01A605AA" w14:textId="77777777" w:rsidR="004C0650" w:rsidRPr="004C0650" w:rsidRDefault="004C0650" w:rsidP="0098677B">
      <w:pPr>
        <w:numPr>
          <w:ilvl w:val="0"/>
          <w:numId w:val="81"/>
        </w:numPr>
      </w:pPr>
      <w:r w:rsidRPr="004C0650">
        <w:rPr>
          <w:b/>
          <w:bCs/>
        </w:rPr>
        <w:t>Media</w:t>
      </w:r>
      <w:r w:rsidRPr="004C0650">
        <w:t xml:space="preserve"> (0.7 - 0.8)</w:t>
      </w:r>
    </w:p>
    <w:p w14:paraId="59340D25" w14:textId="77777777" w:rsidR="004C0650" w:rsidRPr="004C0650" w:rsidRDefault="004C0650" w:rsidP="0098677B">
      <w:pPr>
        <w:numPr>
          <w:ilvl w:val="0"/>
          <w:numId w:val="81"/>
        </w:numPr>
      </w:pPr>
      <w:r w:rsidRPr="004C0650">
        <w:rPr>
          <w:b/>
          <w:bCs/>
        </w:rPr>
        <w:t>Alta</w:t>
      </w:r>
      <w:r w:rsidRPr="004C0650">
        <w:t xml:space="preserve"> (0.8 - 0.9)</w:t>
      </w:r>
    </w:p>
    <w:p w14:paraId="3CE91BBC" w14:textId="115CF0AE" w:rsidR="004C0650" w:rsidRDefault="004C0650" w:rsidP="0098677B">
      <w:pPr>
        <w:numPr>
          <w:ilvl w:val="0"/>
          <w:numId w:val="81"/>
        </w:numPr>
      </w:pPr>
      <w:r w:rsidRPr="004C0650">
        <w:rPr>
          <w:b/>
          <w:bCs/>
        </w:rPr>
        <w:t>Muy Alta</w:t>
      </w:r>
      <w:r w:rsidRPr="004C0650">
        <w:t xml:space="preserve"> (0.9 - 1)</w:t>
      </w:r>
    </w:p>
    <w:p w14:paraId="358A0A52" w14:textId="2B6CB3B3" w:rsidR="002D468D" w:rsidRPr="004C0650" w:rsidRDefault="002D468D" w:rsidP="002D468D">
      <w:pPr>
        <w:jc w:val="center"/>
      </w:pPr>
      <w:r w:rsidRPr="002D468D">
        <w:drawing>
          <wp:inline distT="0" distB="0" distL="0" distR="0" wp14:anchorId="04369826" wp14:editId="7FE656B6">
            <wp:extent cx="5188585" cy="3848038"/>
            <wp:effectExtent l="0" t="0" r="0" b="63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09445" cy="3863508"/>
                    </a:xfrm>
                    <a:prstGeom prst="rect">
                      <a:avLst/>
                    </a:prstGeom>
                  </pic:spPr>
                </pic:pic>
              </a:graphicData>
            </a:graphic>
          </wp:inline>
        </w:drawing>
      </w:r>
    </w:p>
    <w:p w14:paraId="55D9D1B0" w14:textId="6396E15C" w:rsidR="004C0650" w:rsidRDefault="004C0650" w:rsidP="004C0650">
      <w:r w:rsidRPr="004C0650">
        <w:t xml:space="preserve">Estas categorías nos permiten diferenciar la </w:t>
      </w:r>
      <w:r w:rsidRPr="004C0650">
        <w:rPr>
          <w:b/>
          <w:bCs/>
        </w:rPr>
        <w:t>intención de compra</w:t>
      </w:r>
      <w:r w:rsidRPr="004C0650">
        <w:t xml:space="preserve"> y, por lo tanto, ajustar la estrategia de marketing para cada grupo. Clientes con una probabilidad </w:t>
      </w:r>
      <w:r w:rsidRPr="004C0650">
        <w:rPr>
          <w:b/>
          <w:bCs/>
        </w:rPr>
        <w:t>muy alta</w:t>
      </w:r>
      <w:r w:rsidRPr="004C0650">
        <w:t xml:space="preserve"> recibirán un enfoque más directo y personalizado, mientras que aquellos con una probabilidad </w:t>
      </w:r>
      <w:r w:rsidRPr="004C0650">
        <w:rPr>
          <w:b/>
          <w:bCs/>
        </w:rPr>
        <w:t>media</w:t>
      </w:r>
      <w:r w:rsidRPr="004C0650">
        <w:t xml:space="preserve"> podrían requerir incentivos adicionales para completar la compra.</w:t>
      </w:r>
    </w:p>
    <w:p w14:paraId="2E5081FB" w14:textId="77777777" w:rsidR="002D468D" w:rsidRPr="004C0650" w:rsidRDefault="002D468D" w:rsidP="002D468D">
      <w:pPr>
        <w:spacing w:after="0"/>
      </w:pPr>
    </w:p>
    <w:p w14:paraId="204E3757" w14:textId="6145B9EF" w:rsidR="004C0650" w:rsidRPr="004C0650" w:rsidRDefault="004C0650" w:rsidP="002D468D">
      <w:pPr>
        <w:pStyle w:val="Ttulo3"/>
      </w:pPr>
      <w:bookmarkStart w:id="87" w:name="_Toc179918257"/>
      <w:r w:rsidRPr="004C0650">
        <w:t>4.</w:t>
      </w:r>
      <w:r w:rsidR="002D468D">
        <w:t>2</w:t>
      </w:r>
      <w:r w:rsidRPr="004C0650">
        <w:t>.</w:t>
      </w:r>
      <w:r w:rsidR="002D468D">
        <w:t>5.</w:t>
      </w:r>
      <w:r w:rsidRPr="004C0650">
        <w:t xml:space="preserve"> Edad</w:t>
      </w:r>
      <w:bookmarkEnd w:id="87"/>
    </w:p>
    <w:p w14:paraId="73ADB562" w14:textId="4EAB195E" w:rsidR="004C0650" w:rsidRPr="004C0650" w:rsidRDefault="004C0650" w:rsidP="004C0650">
      <w:r w:rsidRPr="004C0650">
        <w:t xml:space="preserve">Para hacer más manejable la variable de </w:t>
      </w:r>
      <w:r w:rsidRPr="004C0650">
        <w:rPr>
          <w:b/>
          <w:bCs/>
        </w:rPr>
        <w:t>edad</w:t>
      </w:r>
      <w:r w:rsidRPr="004C0650">
        <w:t xml:space="preserve"> y facilitar la segmentación, se dividió en tres grupos basados en</w:t>
      </w:r>
      <w:r w:rsidR="002D468D">
        <w:t xml:space="preserve"> la distribución de los</w:t>
      </w:r>
      <w:r w:rsidRPr="004C0650">
        <w:t xml:space="preserve"> percentiles:</w:t>
      </w:r>
    </w:p>
    <w:p w14:paraId="6A1453F4" w14:textId="77777777" w:rsidR="004C0650" w:rsidRPr="004C0650" w:rsidRDefault="004C0650" w:rsidP="0098677B">
      <w:pPr>
        <w:numPr>
          <w:ilvl w:val="0"/>
          <w:numId w:val="82"/>
        </w:numPr>
      </w:pPr>
      <w:r w:rsidRPr="004C0650">
        <w:rPr>
          <w:b/>
          <w:bCs/>
        </w:rPr>
        <w:t>Jóvenes/Adultos</w:t>
      </w:r>
      <w:r w:rsidRPr="004C0650">
        <w:t>: Menores de 36 años</w:t>
      </w:r>
    </w:p>
    <w:p w14:paraId="28E5B273" w14:textId="77777777" w:rsidR="004C0650" w:rsidRPr="004C0650" w:rsidRDefault="004C0650" w:rsidP="0098677B">
      <w:pPr>
        <w:numPr>
          <w:ilvl w:val="0"/>
          <w:numId w:val="82"/>
        </w:numPr>
      </w:pPr>
      <w:r w:rsidRPr="004C0650">
        <w:rPr>
          <w:b/>
          <w:bCs/>
        </w:rPr>
        <w:t>Adultos</w:t>
      </w:r>
      <w:r w:rsidRPr="004C0650">
        <w:t>: Entre 36 y 47 años</w:t>
      </w:r>
    </w:p>
    <w:p w14:paraId="0EFBB475" w14:textId="77777777" w:rsidR="004C0650" w:rsidRPr="004C0650" w:rsidRDefault="004C0650" w:rsidP="0098677B">
      <w:pPr>
        <w:numPr>
          <w:ilvl w:val="0"/>
          <w:numId w:val="82"/>
        </w:numPr>
      </w:pPr>
      <w:r w:rsidRPr="004C0650">
        <w:rPr>
          <w:b/>
          <w:bCs/>
        </w:rPr>
        <w:t>Senior</w:t>
      </w:r>
      <w:r w:rsidRPr="004C0650">
        <w:t>: Mayores de 47 años</w:t>
      </w:r>
    </w:p>
    <w:p w14:paraId="18111D1F" w14:textId="4F884F34" w:rsidR="002D468D" w:rsidRDefault="004C0650" w:rsidP="002D468D">
      <w:r w:rsidRPr="004C0650">
        <w:t xml:space="preserve">Este enfoque permite diseñar estrategias de marketing específicas para cada grupo, que reflejan las </w:t>
      </w:r>
      <w:r w:rsidRPr="004C0650">
        <w:rPr>
          <w:b/>
          <w:bCs/>
        </w:rPr>
        <w:t>diferencias de comportamiento y preferencias</w:t>
      </w:r>
      <w:r w:rsidRPr="004C0650">
        <w:t xml:space="preserve"> entre generaciones.</w:t>
      </w:r>
    </w:p>
    <w:p w14:paraId="55DE1585" w14:textId="77777777" w:rsidR="002D468D" w:rsidRPr="004C0650" w:rsidRDefault="002D468D" w:rsidP="002D468D">
      <w:pPr>
        <w:spacing w:after="0"/>
        <w:jc w:val="center"/>
      </w:pPr>
    </w:p>
    <w:p w14:paraId="53DC0438" w14:textId="5B2DC31A" w:rsidR="004C0650" w:rsidRPr="004C0650" w:rsidRDefault="004C0650" w:rsidP="002D468D">
      <w:pPr>
        <w:pStyle w:val="Ttulo3"/>
      </w:pPr>
      <w:bookmarkStart w:id="88" w:name="_Toc179918258"/>
      <w:r w:rsidRPr="004C0650">
        <w:lastRenderedPageBreak/>
        <w:t>4.</w:t>
      </w:r>
      <w:r w:rsidR="002D468D">
        <w:t>2</w:t>
      </w:r>
      <w:r w:rsidRPr="004C0650">
        <w:t>.</w:t>
      </w:r>
      <w:r w:rsidR="002D468D">
        <w:t>6.</w:t>
      </w:r>
      <w:r w:rsidRPr="004C0650">
        <w:t xml:space="preserve"> Salario Medio</w:t>
      </w:r>
      <w:bookmarkEnd w:id="88"/>
    </w:p>
    <w:p w14:paraId="3A9ABB79" w14:textId="77777777" w:rsidR="004C0650" w:rsidRPr="004C0650" w:rsidRDefault="004C0650" w:rsidP="004C0650">
      <w:r w:rsidRPr="004C0650">
        <w:t xml:space="preserve">El </w:t>
      </w:r>
      <w:r w:rsidRPr="004C0650">
        <w:rPr>
          <w:b/>
          <w:bCs/>
        </w:rPr>
        <w:t>salario medio</w:t>
      </w:r>
      <w:r w:rsidRPr="004C0650">
        <w:t xml:space="preserve"> de los clientes es una variable importante que permite diferenciar a los grupos en función de su </w:t>
      </w:r>
      <w:r w:rsidRPr="004C0650">
        <w:rPr>
          <w:b/>
          <w:bCs/>
        </w:rPr>
        <w:t>capacidad económica</w:t>
      </w:r>
      <w:r w:rsidRPr="004C0650">
        <w:t xml:space="preserve">. Se han utilizado los percentiles 80 y 90 para identificar a los clientes con </w:t>
      </w:r>
      <w:r w:rsidRPr="004C0650">
        <w:rPr>
          <w:b/>
          <w:bCs/>
        </w:rPr>
        <w:t>ingresos más elevados</w:t>
      </w:r>
      <w:r w:rsidRPr="004C0650">
        <w:t xml:space="preserve">, ya que estos clientes podrían tener </w:t>
      </w:r>
      <w:r w:rsidRPr="004C0650">
        <w:rPr>
          <w:b/>
          <w:bCs/>
        </w:rPr>
        <w:t>necesidades financieras más sofisticadas</w:t>
      </w:r>
      <w:r w:rsidRPr="004C0650">
        <w:t xml:space="preserve"> y requerir mensajes de marketing adaptados a productos premium.</w:t>
      </w:r>
    </w:p>
    <w:p w14:paraId="588ED395" w14:textId="77777777" w:rsidR="002D468D" w:rsidRPr="002D468D" w:rsidRDefault="002D468D" w:rsidP="002D468D">
      <w:pPr>
        <w:spacing w:after="0"/>
      </w:pPr>
    </w:p>
    <w:p w14:paraId="3442CEF5" w14:textId="0A966A3E" w:rsidR="00AD0E01" w:rsidRPr="00AD0E01" w:rsidRDefault="00AD0E01" w:rsidP="00AD0E01">
      <w:pPr>
        <w:pStyle w:val="Ttulo3"/>
      </w:pPr>
      <w:bookmarkStart w:id="89" w:name="_Toc179918259"/>
      <w:r w:rsidRPr="00AD0E01">
        <w:t>4.2.7. Distribución de Género</w:t>
      </w:r>
      <w:bookmarkEnd w:id="89"/>
    </w:p>
    <w:p w14:paraId="03538447" w14:textId="46A599A7" w:rsidR="00BF0A9B" w:rsidRDefault="00AD0E01" w:rsidP="00AD0E01">
      <w:r w:rsidRPr="00AD0E01">
        <w:t xml:space="preserve">La </w:t>
      </w:r>
      <w:r w:rsidRPr="00AD0E01">
        <w:rPr>
          <w:b/>
          <w:bCs/>
        </w:rPr>
        <w:t>variable de género</w:t>
      </w:r>
      <w:r w:rsidRPr="00AD0E01">
        <w:t xml:space="preserve"> también es clave en la segmentación, ya que su distribución está ligeramente desbalanceada, con un </w:t>
      </w:r>
      <w:r w:rsidRPr="00AD0E01">
        <w:rPr>
          <w:b/>
          <w:bCs/>
        </w:rPr>
        <w:t>65.19% de hombres (V)</w:t>
      </w:r>
      <w:r w:rsidRPr="00AD0E01">
        <w:t xml:space="preserve"> y un </w:t>
      </w:r>
      <w:r w:rsidRPr="00AD0E01">
        <w:rPr>
          <w:b/>
          <w:bCs/>
        </w:rPr>
        <w:t>34.81% de mujeres (H)</w:t>
      </w:r>
      <w:r w:rsidRPr="00AD0E01">
        <w:t>. Esta segmentación por género permitirá ajustar las campañas de marketing de manera más precisa, con mensajes dirigidos a cada grupo demográfico.</w:t>
      </w:r>
    </w:p>
    <w:p w14:paraId="5A0484CB" w14:textId="77777777" w:rsidR="00BF0A9B" w:rsidRPr="00AD0E01" w:rsidRDefault="00BF0A9B" w:rsidP="00BF0A9B">
      <w:pPr>
        <w:spacing w:after="0"/>
      </w:pPr>
    </w:p>
    <w:p w14:paraId="4D9496FD" w14:textId="3B67DEDE" w:rsidR="00AD0E01" w:rsidRPr="00AD0E01" w:rsidRDefault="00AD0E01" w:rsidP="00BF0A9B">
      <w:pPr>
        <w:pStyle w:val="Ttulo3"/>
      </w:pPr>
      <w:bookmarkStart w:id="90" w:name="_Toc179918260"/>
      <w:r w:rsidRPr="00AD0E01">
        <w:t>4.2.</w:t>
      </w:r>
      <w:r w:rsidR="00BF0A9B">
        <w:t>8</w:t>
      </w:r>
      <w:r w:rsidRPr="00AD0E01">
        <w:t>. Meses de Antigüedad</w:t>
      </w:r>
      <w:bookmarkEnd w:id="90"/>
    </w:p>
    <w:p w14:paraId="58714532" w14:textId="77777777" w:rsidR="00AD0E01" w:rsidRPr="00AD0E01" w:rsidRDefault="00AD0E01" w:rsidP="00AD0E01">
      <w:r w:rsidRPr="00AD0E01">
        <w:t xml:space="preserve">Para profundizar en el análisis de antigüedad de los clientes, se calculó la </w:t>
      </w:r>
      <w:r w:rsidRPr="00AD0E01">
        <w:rPr>
          <w:b/>
          <w:bCs/>
        </w:rPr>
        <w:t>antigüedad en meses</w:t>
      </w:r>
      <w:r w:rsidRPr="00AD0E01">
        <w:t xml:space="preserve"> desde su primera interacción con la entidad financiera. Esto nos permite clasificar a los clientes según su tiempo de relación, diferenciando entre clientes con menos de dos años de antigüedad y aquellos con una relación más establecida.</w:t>
      </w:r>
    </w:p>
    <w:p w14:paraId="69C6E10D" w14:textId="611FEBF9" w:rsidR="00AD0E01" w:rsidRDefault="00AD0E01" w:rsidP="00AD0E01">
      <w:r w:rsidRPr="00AD0E01">
        <w:t xml:space="preserve">El análisis de la antigüedad de los clientes es relevante para personalizar las campañas, ya que </w:t>
      </w:r>
      <w:r w:rsidRPr="00AD0E01">
        <w:rPr>
          <w:b/>
          <w:bCs/>
        </w:rPr>
        <w:t>los clientes con mayor antigüedad</w:t>
      </w:r>
      <w:r w:rsidRPr="00AD0E01">
        <w:t xml:space="preserve"> podrían tener un mayor </w:t>
      </w:r>
      <w:r w:rsidRPr="00AD0E01">
        <w:rPr>
          <w:b/>
          <w:bCs/>
        </w:rPr>
        <w:t>grado de confianza</w:t>
      </w:r>
      <w:r w:rsidRPr="00AD0E01">
        <w:t xml:space="preserve"> en la entidad y estar más abiertos a recibir ofertas adicionales.</w:t>
      </w:r>
    </w:p>
    <w:p w14:paraId="20ACA16D" w14:textId="77777777" w:rsidR="00BF0A9B" w:rsidRDefault="00BF0A9B" w:rsidP="00BF0A9B">
      <w:pPr>
        <w:spacing w:after="0"/>
      </w:pPr>
    </w:p>
    <w:p w14:paraId="0C30D9C2" w14:textId="3FEC4935" w:rsidR="00BF0A9B" w:rsidRPr="00BF0A9B" w:rsidRDefault="00BF0A9B" w:rsidP="00BF0A9B">
      <w:pPr>
        <w:pStyle w:val="Ttulo3"/>
      </w:pPr>
      <w:bookmarkStart w:id="91" w:name="_Toc179918261"/>
      <w:r>
        <w:t xml:space="preserve">4.2.9. </w:t>
      </w:r>
      <w:r w:rsidRPr="00BF0A9B">
        <w:t>Segmentación por Región</w:t>
      </w:r>
      <w:bookmarkEnd w:id="91"/>
    </w:p>
    <w:p w14:paraId="491EB04E" w14:textId="55A1A880" w:rsidR="00BF0A9B" w:rsidRDefault="00BF0A9B" w:rsidP="00BF0A9B">
      <w:r w:rsidRPr="00BF0A9B">
        <w:t xml:space="preserve">El análisis de la </w:t>
      </w:r>
      <w:r w:rsidRPr="00BF0A9B">
        <w:rPr>
          <w:b/>
          <w:bCs/>
        </w:rPr>
        <w:t>región</w:t>
      </w:r>
      <w:r w:rsidRPr="00BF0A9B">
        <w:t xml:space="preserve"> se llevó a cabo sustituyendo los códigos de las provincias por el número de habitantes</w:t>
      </w:r>
      <w:r>
        <w:t xml:space="preserve"> ya que, haciendo un análisis inicial, observamos una descompensación entre Madrid y el resto de regiones del análisis. </w:t>
      </w:r>
      <w:r w:rsidRPr="00BF0A9B">
        <w:t xml:space="preserve">Esto nos proporciona una estimación del tamaño de las ciudades de los clientes, lo que nos ayudará a diferenciar entre aquellos que residen en </w:t>
      </w:r>
      <w:r w:rsidRPr="00BF0A9B">
        <w:rPr>
          <w:b/>
          <w:bCs/>
        </w:rPr>
        <w:t>ciudades pequeñas</w:t>
      </w:r>
      <w:r w:rsidRPr="00BF0A9B">
        <w:t xml:space="preserve">, </w:t>
      </w:r>
      <w:r w:rsidRPr="00BF0A9B">
        <w:rPr>
          <w:b/>
          <w:bCs/>
        </w:rPr>
        <w:t>medias</w:t>
      </w:r>
      <w:r w:rsidRPr="00BF0A9B">
        <w:t xml:space="preserve"> o </w:t>
      </w:r>
      <w:r w:rsidRPr="00BF0A9B">
        <w:rPr>
          <w:b/>
          <w:bCs/>
        </w:rPr>
        <w:t>grandes</w:t>
      </w:r>
      <w:r w:rsidRPr="00BF0A9B">
        <w:t>.</w:t>
      </w:r>
    </w:p>
    <w:p w14:paraId="35CA1B6E" w14:textId="0CDC4D39" w:rsidR="00BF0A9B" w:rsidRPr="00BF0A9B" w:rsidRDefault="00BF0A9B" w:rsidP="00BF0A9B">
      <w:r w:rsidRPr="00BF0A9B">
        <w:drawing>
          <wp:inline distT="0" distB="0" distL="0" distR="0" wp14:anchorId="7A8B2D84" wp14:editId="2BCA285C">
            <wp:extent cx="5400040" cy="2639695"/>
            <wp:effectExtent l="0" t="0" r="0" b="825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2639695"/>
                    </a:xfrm>
                    <a:prstGeom prst="rect">
                      <a:avLst/>
                    </a:prstGeom>
                  </pic:spPr>
                </pic:pic>
              </a:graphicData>
            </a:graphic>
          </wp:inline>
        </w:drawing>
      </w:r>
    </w:p>
    <w:p w14:paraId="60D89F47" w14:textId="4D6A8D80" w:rsidR="00BF0A9B" w:rsidRDefault="00BF0A9B" w:rsidP="00BF0A9B">
      <w:pPr>
        <w:jc w:val="center"/>
      </w:pPr>
      <w:r w:rsidRPr="00BF0A9B">
        <w:lastRenderedPageBreak/>
        <w:drawing>
          <wp:inline distT="0" distB="0" distL="0" distR="0" wp14:anchorId="0BC3507A" wp14:editId="426FA1CA">
            <wp:extent cx="5276019" cy="620395"/>
            <wp:effectExtent l="0" t="0" r="1270" b="825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13319" cy="624781"/>
                    </a:xfrm>
                    <a:prstGeom prst="rect">
                      <a:avLst/>
                    </a:prstGeom>
                  </pic:spPr>
                </pic:pic>
              </a:graphicData>
            </a:graphic>
          </wp:inline>
        </w:drawing>
      </w:r>
    </w:p>
    <w:p w14:paraId="5B4A6C99" w14:textId="057B28CB" w:rsidR="00BF0A9B" w:rsidRPr="00BF0A9B" w:rsidRDefault="00BF0A9B" w:rsidP="00BF0A9B">
      <w:r w:rsidRPr="00BF0A9B">
        <w:t xml:space="preserve">La segmentación por tamaño de la ciudad es útil porque los clientes de </w:t>
      </w:r>
      <w:r w:rsidRPr="00BF0A9B">
        <w:rPr>
          <w:b/>
          <w:bCs/>
        </w:rPr>
        <w:t>ciudades grandes</w:t>
      </w:r>
      <w:r w:rsidRPr="00BF0A9B">
        <w:t xml:space="preserve"> pueden tener diferentes expectativas financieras en comparación con aquellos que viven en </w:t>
      </w:r>
      <w:r w:rsidRPr="00BF0A9B">
        <w:rPr>
          <w:b/>
          <w:bCs/>
        </w:rPr>
        <w:t>ciudades pequeñas</w:t>
      </w:r>
      <w:r w:rsidRPr="00BF0A9B">
        <w:t>. Este análisis nos permitirá enfocar la campaña con creatividades diferenciadas para cada perfil urbano.</w:t>
      </w:r>
    </w:p>
    <w:p w14:paraId="64302BA3" w14:textId="3E0D8075" w:rsidR="00BF0A9B" w:rsidRDefault="00BF0A9B" w:rsidP="00AD0E01">
      <w:r w:rsidRPr="00BF0A9B">
        <w:drawing>
          <wp:inline distT="0" distB="0" distL="0" distR="0" wp14:anchorId="05D39B61" wp14:editId="2305708E">
            <wp:extent cx="5400040" cy="2452370"/>
            <wp:effectExtent l="0" t="0" r="0" b="508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452370"/>
                    </a:xfrm>
                    <a:prstGeom prst="rect">
                      <a:avLst/>
                    </a:prstGeom>
                  </pic:spPr>
                </pic:pic>
              </a:graphicData>
            </a:graphic>
          </wp:inline>
        </w:drawing>
      </w:r>
    </w:p>
    <w:p w14:paraId="2705DB3A" w14:textId="77777777" w:rsidR="00BF0A9B" w:rsidRPr="00AD0E01" w:rsidRDefault="00BF0A9B" w:rsidP="00AD0E01"/>
    <w:p w14:paraId="1D57BEE7" w14:textId="526BC19E" w:rsidR="00AD0E01" w:rsidRPr="00AD0E01" w:rsidRDefault="00AD0E01" w:rsidP="00984ABF">
      <w:pPr>
        <w:pStyle w:val="Ttulo2"/>
      </w:pPr>
      <w:bookmarkStart w:id="92" w:name="_Toc179918262"/>
      <w:r w:rsidRPr="00AD0E01">
        <w:t>4.</w:t>
      </w:r>
      <w:r w:rsidR="00BF0A9B">
        <w:t>3.</w:t>
      </w:r>
      <w:r w:rsidRPr="00AD0E01">
        <w:t xml:space="preserve"> </w:t>
      </w:r>
      <w:proofErr w:type="spellStart"/>
      <w:r w:rsidRPr="00AD0E01">
        <w:t>Encoding</w:t>
      </w:r>
      <w:proofErr w:type="spellEnd"/>
      <w:r w:rsidRPr="00AD0E01">
        <w:t xml:space="preserve"> y Preparación de los Datos para Segmentación</w:t>
      </w:r>
      <w:bookmarkEnd w:id="92"/>
    </w:p>
    <w:p w14:paraId="198C29F6" w14:textId="0F78E6FA" w:rsidR="00984ABF" w:rsidRPr="00984ABF" w:rsidRDefault="00984ABF" w:rsidP="00984ABF">
      <w:pPr>
        <w:rPr>
          <w:b/>
          <w:bCs/>
        </w:rPr>
      </w:pPr>
      <w:r>
        <w:t xml:space="preserve">Se procedió a eliminar aquellas variables que no aportan valor para la segmentación, como es el caso de </w:t>
      </w:r>
      <w:proofErr w:type="spellStart"/>
      <w:r>
        <w:rPr>
          <w:rStyle w:val="Textoennegrita"/>
        </w:rPr>
        <w:t>mes_partition</w:t>
      </w:r>
      <w:proofErr w:type="spellEnd"/>
      <w:r>
        <w:t xml:space="preserve"> y </w:t>
      </w:r>
      <w:proofErr w:type="spellStart"/>
      <w:r>
        <w:rPr>
          <w:rStyle w:val="Textoennegrita"/>
        </w:rPr>
        <w:t>entry_channel</w:t>
      </w:r>
      <w:proofErr w:type="spellEnd"/>
      <w:r>
        <w:t xml:space="preserve">. </w:t>
      </w:r>
    </w:p>
    <w:p w14:paraId="31328A86" w14:textId="21267984" w:rsidR="00984ABF" w:rsidRPr="00984ABF" w:rsidRDefault="00984ABF" w:rsidP="00984ABF">
      <w:r>
        <w:t>Posteriormente</w:t>
      </w:r>
      <w:r w:rsidRPr="00984ABF">
        <w:t xml:space="preserve">, realizamos una limpieza y transformación de las columnas categóricas. Este paso es esencial, ya que el algoritmo de </w:t>
      </w:r>
      <w:proofErr w:type="spellStart"/>
      <w:r w:rsidRPr="00984ABF">
        <w:t>clustering</w:t>
      </w:r>
      <w:proofErr w:type="spellEnd"/>
      <w:r w:rsidRPr="00984ABF">
        <w:t xml:space="preserve"> K-</w:t>
      </w:r>
      <w:proofErr w:type="spellStart"/>
      <w:r w:rsidRPr="00984ABF">
        <w:t>Means</w:t>
      </w:r>
      <w:proofErr w:type="spellEnd"/>
      <w:r w:rsidRPr="00984ABF">
        <w:t xml:space="preserve"> que utilizaremos requiere datos numéricos. Por lo tanto, aplicamos </w:t>
      </w:r>
      <w:proofErr w:type="spellStart"/>
      <w:r w:rsidRPr="00984ABF">
        <w:rPr>
          <w:b/>
          <w:bCs/>
        </w:rPr>
        <w:t>encoding</w:t>
      </w:r>
      <w:proofErr w:type="spellEnd"/>
      <w:r w:rsidRPr="00984ABF">
        <w:t xml:space="preserve"> a varias columnas y realizamos ajustes para preparar los datos.</w:t>
      </w:r>
    </w:p>
    <w:p w14:paraId="7AF90D72" w14:textId="77777777" w:rsidR="00984ABF" w:rsidRPr="00984ABF" w:rsidRDefault="00984ABF" w:rsidP="0098677B">
      <w:pPr>
        <w:numPr>
          <w:ilvl w:val="0"/>
          <w:numId w:val="83"/>
        </w:numPr>
        <w:tabs>
          <w:tab w:val="clear" w:pos="720"/>
          <w:tab w:val="num" w:pos="360"/>
        </w:tabs>
        <w:ind w:left="360"/>
      </w:pPr>
      <w:proofErr w:type="spellStart"/>
      <w:r w:rsidRPr="00984ABF">
        <w:rPr>
          <w:b/>
          <w:bCs/>
        </w:rPr>
        <w:t>Encoding</w:t>
      </w:r>
      <w:proofErr w:type="spellEnd"/>
      <w:r w:rsidRPr="00984ABF">
        <w:rPr>
          <w:b/>
          <w:bCs/>
        </w:rPr>
        <w:t xml:space="preserve"> de género</w:t>
      </w:r>
      <w:r w:rsidRPr="00984ABF">
        <w:t xml:space="preserve">: Dado que la columna </w:t>
      </w:r>
      <w:proofErr w:type="spellStart"/>
      <w:r w:rsidRPr="00984ABF">
        <w:t>gender</w:t>
      </w:r>
      <w:proofErr w:type="spellEnd"/>
      <w:r w:rsidRPr="00984ABF">
        <w:t xml:space="preserve"> contiene valores de tipo texto ('V' para hombre y 'H' para mujer), transformamos estos valores en datos numéricos (1 para hombres y 0 para mujeres).</w:t>
      </w:r>
    </w:p>
    <w:p w14:paraId="6CF8C645" w14:textId="77777777" w:rsidR="00984ABF" w:rsidRPr="00984ABF" w:rsidRDefault="00984ABF" w:rsidP="0098677B">
      <w:pPr>
        <w:numPr>
          <w:ilvl w:val="0"/>
          <w:numId w:val="84"/>
        </w:numPr>
        <w:tabs>
          <w:tab w:val="clear" w:pos="720"/>
          <w:tab w:val="num" w:pos="360"/>
        </w:tabs>
        <w:ind w:left="360"/>
      </w:pPr>
      <w:proofErr w:type="spellStart"/>
      <w:r w:rsidRPr="00984ABF">
        <w:rPr>
          <w:b/>
          <w:bCs/>
        </w:rPr>
        <w:t>Encoding</w:t>
      </w:r>
      <w:proofErr w:type="spellEnd"/>
      <w:r w:rsidRPr="00984ABF">
        <w:rPr>
          <w:b/>
          <w:bCs/>
        </w:rPr>
        <w:t xml:space="preserve"> de otras variables categóricas</w:t>
      </w:r>
      <w:r w:rsidRPr="00984ABF">
        <w:t xml:space="preserve">: Además del género, otras variables categóricas como </w:t>
      </w:r>
      <w:proofErr w:type="spellStart"/>
      <w:r w:rsidRPr="00984ABF">
        <w:t>segment</w:t>
      </w:r>
      <w:proofErr w:type="spellEnd"/>
      <w:r w:rsidRPr="00984ABF">
        <w:t xml:space="preserve">, </w:t>
      </w:r>
      <w:proofErr w:type="spellStart"/>
      <w:r w:rsidRPr="00984ABF">
        <w:t>categoria_probabilidad</w:t>
      </w:r>
      <w:proofErr w:type="spellEnd"/>
      <w:r w:rsidRPr="00984ABF">
        <w:t xml:space="preserve">, </w:t>
      </w:r>
      <w:proofErr w:type="spellStart"/>
      <w:r w:rsidRPr="00984ABF">
        <w:t>age_category</w:t>
      </w:r>
      <w:proofErr w:type="spellEnd"/>
      <w:r w:rsidRPr="00984ABF">
        <w:t xml:space="preserve">, </w:t>
      </w:r>
      <w:proofErr w:type="spellStart"/>
      <w:r w:rsidRPr="00984ABF">
        <w:t>salary_segment</w:t>
      </w:r>
      <w:proofErr w:type="spellEnd"/>
      <w:r w:rsidRPr="00984ABF">
        <w:t xml:space="preserve">, y </w:t>
      </w:r>
      <w:proofErr w:type="spellStart"/>
      <w:r w:rsidRPr="00984ABF">
        <w:t>city_size</w:t>
      </w:r>
      <w:proofErr w:type="spellEnd"/>
      <w:r w:rsidRPr="00984ABF">
        <w:t xml:space="preserve"> fueron transformadas en variables </w:t>
      </w:r>
      <w:proofErr w:type="spellStart"/>
      <w:r w:rsidRPr="00984ABF">
        <w:t>dummy</w:t>
      </w:r>
      <w:proofErr w:type="spellEnd"/>
      <w:r w:rsidRPr="00984ABF">
        <w:t xml:space="preserve"> (codificación </w:t>
      </w:r>
      <w:proofErr w:type="spellStart"/>
      <w:r w:rsidRPr="00984ABF">
        <w:t>one-hot</w:t>
      </w:r>
      <w:proofErr w:type="spellEnd"/>
      <w:r w:rsidRPr="00984ABF">
        <w:t xml:space="preserve">) para que el modelo de </w:t>
      </w:r>
      <w:proofErr w:type="spellStart"/>
      <w:r w:rsidRPr="00984ABF">
        <w:t>clustering</w:t>
      </w:r>
      <w:proofErr w:type="spellEnd"/>
      <w:r w:rsidRPr="00984ABF">
        <w:t xml:space="preserve"> pueda procesarlas.</w:t>
      </w:r>
    </w:p>
    <w:p w14:paraId="6F854C0A" w14:textId="1F04C7A6" w:rsidR="00984ABF" w:rsidRDefault="00984ABF" w:rsidP="0098677B">
      <w:pPr>
        <w:numPr>
          <w:ilvl w:val="0"/>
          <w:numId w:val="85"/>
        </w:numPr>
      </w:pPr>
      <w:r w:rsidRPr="00984ABF">
        <w:rPr>
          <w:b/>
          <w:bCs/>
        </w:rPr>
        <w:t>Matriz de Correlación</w:t>
      </w:r>
      <w:r w:rsidRPr="00984ABF">
        <w:t xml:space="preserve">: Una vez transformados los datos, calculamos la matriz de correlación entre todas las variables numéricas. Este paso nos permite identificar relaciones lineales entre las variables, lo que es crucial para entender cómo interactúan y afectan los resultados del </w:t>
      </w:r>
      <w:proofErr w:type="spellStart"/>
      <w:r w:rsidRPr="00984ABF">
        <w:t>clustering</w:t>
      </w:r>
      <w:proofErr w:type="spellEnd"/>
      <w:r w:rsidRPr="00984ABF">
        <w:t>.</w:t>
      </w:r>
    </w:p>
    <w:p w14:paraId="156BE082" w14:textId="66908D5A" w:rsidR="00984ABF" w:rsidRDefault="00984ABF" w:rsidP="00984ABF">
      <w:pPr>
        <w:rPr>
          <w:b/>
          <w:bCs/>
        </w:rPr>
      </w:pPr>
    </w:p>
    <w:p w14:paraId="528BA364" w14:textId="4C21AF52" w:rsidR="00984ABF" w:rsidRPr="00984ABF" w:rsidRDefault="00984ABF" w:rsidP="00984ABF">
      <w:r>
        <w:rPr>
          <w:noProof/>
        </w:rPr>
        <w:lastRenderedPageBreak/>
        <w:drawing>
          <wp:inline distT="0" distB="0" distL="0" distR="0" wp14:anchorId="4AA66C8E" wp14:editId="4A0C122A">
            <wp:extent cx="5334000" cy="51435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34000" cy="5143500"/>
                    </a:xfrm>
                    <a:prstGeom prst="rect">
                      <a:avLst/>
                    </a:prstGeom>
                    <a:solidFill>
                      <a:srgbClr val="FFFFFF"/>
                    </a:solidFill>
                    <a:ln>
                      <a:noFill/>
                    </a:ln>
                  </pic:spPr>
                </pic:pic>
              </a:graphicData>
            </a:graphic>
          </wp:inline>
        </w:drawing>
      </w:r>
    </w:p>
    <w:p w14:paraId="20BC0292" w14:textId="50F43C3E" w:rsidR="00984ABF" w:rsidRDefault="00984ABF" w:rsidP="00984ABF">
      <w:r w:rsidRPr="00984ABF">
        <w:t>El</w:t>
      </w:r>
      <w:r w:rsidR="002030C9">
        <w:t xml:space="preserve"> análisis del</w:t>
      </w:r>
      <w:r w:rsidRPr="00984ABF">
        <w:t xml:space="preserve"> </w:t>
      </w:r>
      <w:r w:rsidRPr="00984ABF">
        <w:rPr>
          <w:b/>
          <w:bCs/>
        </w:rPr>
        <w:t>mapa de correlación</w:t>
      </w:r>
      <w:r w:rsidRPr="00984ABF">
        <w:t xml:space="preserve"> nos ayuda a detectar si hay alguna redundancia entre variables, </w:t>
      </w:r>
      <w:r w:rsidR="002030C9">
        <w:t>en este caso, podemos concluir que no existe ninguna correlación lo suficientemente fuerte entre las variables del modelo cómo para ser eliminadas.</w:t>
      </w:r>
    </w:p>
    <w:p w14:paraId="44B7EFC3" w14:textId="77777777" w:rsidR="002030C9" w:rsidRPr="00984ABF" w:rsidRDefault="002030C9" w:rsidP="002030C9">
      <w:pPr>
        <w:spacing w:after="0"/>
      </w:pPr>
    </w:p>
    <w:p w14:paraId="468F7C3C" w14:textId="7CD13BF5" w:rsidR="00984ABF" w:rsidRPr="00984ABF" w:rsidRDefault="002030C9" w:rsidP="002030C9">
      <w:pPr>
        <w:pStyle w:val="Ttulo3"/>
      </w:pPr>
      <w:bookmarkStart w:id="93" w:name="_Toc179918263"/>
      <w:r>
        <w:t xml:space="preserve">4.3.1. </w:t>
      </w:r>
      <w:r w:rsidR="00984ABF" w:rsidRPr="00984ABF">
        <w:t xml:space="preserve">Optimización del Número de </w:t>
      </w:r>
      <w:proofErr w:type="spellStart"/>
      <w:r w:rsidR="00984ABF" w:rsidRPr="00984ABF">
        <w:t>Clusters</w:t>
      </w:r>
      <w:proofErr w:type="spellEnd"/>
      <w:r w:rsidR="00984ABF" w:rsidRPr="00984ABF">
        <w:t>: Curva del Codo</w:t>
      </w:r>
      <w:bookmarkEnd w:id="93"/>
    </w:p>
    <w:p w14:paraId="099DEBCF" w14:textId="3FD213CB" w:rsidR="00984ABF" w:rsidRDefault="00984ABF" w:rsidP="00984ABF">
      <w:r w:rsidRPr="00984ABF">
        <w:t xml:space="preserve">Una vez que los datos fueron escalados y preparados, aplicamos el algoritmo </w:t>
      </w:r>
      <w:r w:rsidRPr="00984ABF">
        <w:rPr>
          <w:b/>
          <w:bCs/>
        </w:rPr>
        <w:t>K-</w:t>
      </w:r>
      <w:proofErr w:type="spellStart"/>
      <w:r w:rsidRPr="00984ABF">
        <w:rPr>
          <w:b/>
          <w:bCs/>
        </w:rPr>
        <w:t>Means</w:t>
      </w:r>
      <w:proofErr w:type="spellEnd"/>
      <w:r w:rsidRPr="00984ABF">
        <w:t xml:space="preserve"> para realizar la segmentación. Sin embargo, antes de proceder con la segmentación final, es necesario determinar el número óptimo de </w:t>
      </w:r>
      <w:proofErr w:type="spellStart"/>
      <w:r w:rsidRPr="00984ABF">
        <w:t>clusters</w:t>
      </w:r>
      <w:proofErr w:type="spellEnd"/>
      <w:r w:rsidRPr="00984ABF">
        <w:t xml:space="preserve">. Esto se logró utilizando la </w:t>
      </w:r>
      <w:r w:rsidRPr="00984ABF">
        <w:rPr>
          <w:b/>
          <w:bCs/>
        </w:rPr>
        <w:t>Curva del Codo</w:t>
      </w:r>
      <w:r w:rsidR="002030C9">
        <w:t>.</w:t>
      </w:r>
    </w:p>
    <w:p w14:paraId="39B70EC1" w14:textId="7D7A3D3E" w:rsidR="002030C9" w:rsidRPr="00984ABF" w:rsidRDefault="002030C9" w:rsidP="002030C9">
      <w:pPr>
        <w:spacing w:after="240"/>
        <w:jc w:val="center"/>
      </w:pPr>
      <w:r w:rsidRPr="002030C9">
        <w:lastRenderedPageBreak/>
        <w:drawing>
          <wp:inline distT="0" distB="0" distL="0" distR="0" wp14:anchorId="423B71A1" wp14:editId="1AC8D224">
            <wp:extent cx="5134968" cy="3261360"/>
            <wp:effectExtent l="0" t="0" r="889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56306" cy="3274913"/>
                    </a:xfrm>
                    <a:prstGeom prst="rect">
                      <a:avLst/>
                    </a:prstGeom>
                  </pic:spPr>
                </pic:pic>
              </a:graphicData>
            </a:graphic>
          </wp:inline>
        </w:drawing>
      </w:r>
    </w:p>
    <w:p w14:paraId="281B98C3" w14:textId="247B37A0" w:rsidR="00984ABF" w:rsidRDefault="00984ABF" w:rsidP="00984ABF">
      <w:r w:rsidRPr="00984ABF">
        <w:t xml:space="preserve">Para este análisis, se observó que el número adecuado se encuentra entre </w:t>
      </w:r>
      <w:r w:rsidRPr="00984ABF">
        <w:rPr>
          <w:b/>
          <w:bCs/>
        </w:rPr>
        <w:t xml:space="preserve">4 y 5 </w:t>
      </w:r>
      <w:proofErr w:type="spellStart"/>
      <w:r w:rsidRPr="00984ABF">
        <w:rPr>
          <w:b/>
          <w:bCs/>
        </w:rPr>
        <w:t>clusters</w:t>
      </w:r>
      <w:proofErr w:type="spellEnd"/>
      <w:r w:rsidRPr="00984ABF">
        <w:t>, ya que después de estos valores la inercia disminuye muy poco, lo que sugiere una segmentación eficiente sin sobreajuste.</w:t>
      </w:r>
    </w:p>
    <w:p w14:paraId="2611C84C" w14:textId="77777777" w:rsidR="002030C9" w:rsidRPr="00984ABF" w:rsidRDefault="002030C9" w:rsidP="002030C9">
      <w:pPr>
        <w:spacing w:after="0"/>
      </w:pPr>
    </w:p>
    <w:p w14:paraId="45C02810" w14:textId="45FC3318" w:rsidR="00984ABF" w:rsidRPr="00984ABF" w:rsidRDefault="002030C9" w:rsidP="002030C9">
      <w:pPr>
        <w:pStyle w:val="Ttulo3"/>
      </w:pPr>
      <w:bookmarkStart w:id="94" w:name="_Toc179918264"/>
      <w:r>
        <w:t xml:space="preserve">4.3.2. </w:t>
      </w:r>
      <w:r w:rsidR="00984ABF" w:rsidRPr="00984ABF">
        <w:t>Aplicación del Modelo K-</w:t>
      </w:r>
      <w:proofErr w:type="spellStart"/>
      <w:r w:rsidR="00984ABF" w:rsidRPr="00984ABF">
        <w:t>Means</w:t>
      </w:r>
      <w:bookmarkEnd w:id="94"/>
      <w:proofErr w:type="spellEnd"/>
    </w:p>
    <w:p w14:paraId="77CDC2A1" w14:textId="133DD6EA" w:rsidR="00984ABF" w:rsidRDefault="00984ABF" w:rsidP="00984ABF">
      <w:r w:rsidRPr="00984ABF">
        <w:t xml:space="preserve">Una vez determinado el número óptimo de </w:t>
      </w:r>
      <w:proofErr w:type="spellStart"/>
      <w:r w:rsidRPr="00984ABF">
        <w:t>clusters</w:t>
      </w:r>
      <w:proofErr w:type="spellEnd"/>
      <w:r w:rsidRPr="00984ABF">
        <w:t xml:space="preserve">, aplicamos el algoritmo </w:t>
      </w:r>
      <w:r w:rsidRPr="00984ABF">
        <w:rPr>
          <w:b/>
          <w:bCs/>
        </w:rPr>
        <w:t>K-</w:t>
      </w:r>
      <w:proofErr w:type="spellStart"/>
      <w:r w:rsidRPr="00984ABF">
        <w:rPr>
          <w:b/>
          <w:bCs/>
        </w:rPr>
        <w:t>Means</w:t>
      </w:r>
      <w:proofErr w:type="spellEnd"/>
      <w:r w:rsidRPr="00984ABF">
        <w:t xml:space="preserve"> con diferentes configuraciones (4, 5 y 6 </w:t>
      </w:r>
      <w:proofErr w:type="spellStart"/>
      <w:r w:rsidRPr="00984ABF">
        <w:t>clusters</w:t>
      </w:r>
      <w:proofErr w:type="spellEnd"/>
      <w:r w:rsidRPr="00984ABF">
        <w:t>) para analizar cuál segmentación ofrecía los mejores resultados.</w:t>
      </w:r>
    </w:p>
    <w:p w14:paraId="466A978A" w14:textId="03A5AB89" w:rsidR="002030C9" w:rsidRPr="00984ABF" w:rsidRDefault="002030C9" w:rsidP="00984ABF">
      <w:r w:rsidRPr="002030C9">
        <w:drawing>
          <wp:inline distT="0" distB="0" distL="0" distR="0" wp14:anchorId="05B2638A" wp14:editId="6084E002">
            <wp:extent cx="5391561" cy="807720"/>
            <wp:effectExtent l="0" t="0" r="0" b="381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91561" cy="807720"/>
                    </a:xfrm>
                    <a:prstGeom prst="rect">
                      <a:avLst/>
                    </a:prstGeom>
                  </pic:spPr>
                </pic:pic>
              </a:graphicData>
            </a:graphic>
          </wp:inline>
        </w:drawing>
      </w:r>
    </w:p>
    <w:p w14:paraId="149B3BCF" w14:textId="18FE5FB0" w:rsidR="00984ABF" w:rsidRDefault="00984ABF" w:rsidP="00984ABF">
      <w:r w:rsidRPr="00984ABF">
        <w:t xml:space="preserve">Las segmentaciones de 4, 5 y 6 </w:t>
      </w:r>
      <w:proofErr w:type="spellStart"/>
      <w:r w:rsidRPr="00984ABF">
        <w:t>clusters</w:t>
      </w:r>
      <w:proofErr w:type="spellEnd"/>
      <w:r w:rsidRPr="00984ABF">
        <w:t xml:space="preserve"> proporcionan diferentes distribuciones, pero tras analizar las características de cada uno, el modelo con </w:t>
      </w:r>
      <w:r w:rsidRPr="00984ABF">
        <w:rPr>
          <w:b/>
          <w:bCs/>
        </w:rPr>
        <w:t xml:space="preserve">5 </w:t>
      </w:r>
      <w:proofErr w:type="spellStart"/>
      <w:r w:rsidRPr="00984ABF">
        <w:rPr>
          <w:b/>
          <w:bCs/>
        </w:rPr>
        <w:t>clusters</w:t>
      </w:r>
      <w:proofErr w:type="spellEnd"/>
      <w:r w:rsidRPr="00984ABF">
        <w:t xml:space="preserve"> mostró un balance adecuado en términos de tamaño y diferenciación entre los segmentos. La opción de </w:t>
      </w:r>
      <w:r w:rsidRPr="00984ABF">
        <w:rPr>
          <w:b/>
          <w:bCs/>
        </w:rPr>
        <w:t xml:space="preserve">5 </w:t>
      </w:r>
      <w:proofErr w:type="spellStart"/>
      <w:r w:rsidRPr="00984ABF">
        <w:rPr>
          <w:b/>
          <w:bCs/>
        </w:rPr>
        <w:t>clusters</w:t>
      </w:r>
      <w:proofErr w:type="spellEnd"/>
      <w:r w:rsidRPr="00984ABF">
        <w:t xml:space="preserve"> fue seleccionada para la segmentación final.</w:t>
      </w:r>
    </w:p>
    <w:p w14:paraId="71A99B0E" w14:textId="77777777" w:rsidR="000F1364" w:rsidRPr="00984ABF" w:rsidRDefault="000F1364" w:rsidP="000F1364">
      <w:pPr>
        <w:spacing w:after="0"/>
      </w:pPr>
    </w:p>
    <w:p w14:paraId="22524367" w14:textId="07D60852" w:rsidR="00984ABF" w:rsidRPr="00984ABF" w:rsidRDefault="000F1364" w:rsidP="000F1364">
      <w:pPr>
        <w:pStyle w:val="Ttulo2"/>
      </w:pPr>
      <w:bookmarkStart w:id="95" w:name="_Toc179918265"/>
      <w:r>
        <w:t xml:space="preserve">4.4. </w:t>
      </w:r>
      <w:r w:rsidR="00984ABF" w:rsidRPr="00984ABF">
        <w:t xml:space="preserve">Análisis de los </w:t>
      </w:r>
      <w:proofErr w:type="spellStart"/>
      <w:r w:rsidR="00984ABF" w:rsidRPr="00984ABF">
        <w:t>Clusters</w:t>
      </w:r>
      <w:bookmarkEnd w:id="95"/>
      <w:proofErr w:type="spellEnd"/>
    </w:p>
    <w:p w14:paraId="22F4314B" w14:textId="1E80D5B7" w:rsidR="00984ABF" w:rsidRDefault="00984ABF" w:rsidP="000F1364">
      <w:r w:rsidRPr="00984ABF">
        <w:t xml:space="preserve">Posteriormente, calculamos las medias de todas las características para cada uno de los </w:t>
      </w:r>
      <w:proofErr w:type="spellStart"/>
      <w:r w:rsidRPr="00984ABF">
        <w:t>clusters</w:t>
      </w:r>
      <w:proofErr w:type="spellEnd"/>
      <w:r w:rsidRPr="00984ABF">
        <w:t xml:space="preserve"> obtenidos. </w:t>
      </w:r>
      <w:r w:rsidR="000F1364">
        <w:t xml:space="preserve"> </w:t>
      </w:r>
      <w:r w:rsidRPr="00984ABF">
        <w:t xml:space="preserve">Los </w:t>
      </w:r>
      <w:proofErr w:type="spellStart"/>
      <w:r w:rsidRPr="00984ABF">
        <w:rPr>
          <w:b/>
          <w:bCs/>
        </w:rPr>
        <w:t>clusters</w:t>
      </w:r>
      <w:proofErr w:type="spellEnd"/>
      <w:r w:rsidRPr="00984ABF">
        <w:rPr>
          <w:b/>
          <w:bCs/>
        </w:rPr>
        <w:t xml:space="preserve"> resultantes</w:t>
      </w:r>
      <w:r w:rsidRPr="00984ABF">
        <w:t xml:space="preserve"> mostraron características demográficas diferenciadas, lo que permitirá la creación de campañas de marketing altamente personalizadas para cada uno de los grupos.</w:t>
      </w:r>
    </w:p>
    <w:p w14:paraId="4F939C3B" w14:textId="77777777" w:rsidR="00B65C43" w:rsidRPr="00984ABF" w:rsidRDefault="00B65C43" w:rsidP="000F1364"/>
    <w:p w14:paraId="046F16B4" w14:textId="02C33E71" w:rsidR="00B65C43" w:rsidRPr="00B65C43" w:rsidRDefault="00B65C43" w:rsidP="00B65C43">
      <w:pPr>
        <w:rPr>
          <w:i/>
          <w:iCs/>
        </w:rPr>
      </w:pPr>
      <w:r w:rsidRPr="00B65C43">
        <w:rPr>
          <w:b/>
          <w:bCs/>
          <w:i/>
          <w:iCs/>
        </w:rPr>
        <w:lastRenderedPageBreak/>
        <w:t xml:space="preserve">Clúster </w:t>
      </w:r>
      <w:r w:rsidRPr="00B65C43">
        <w:rPr>
          <w:b/>
          <w:bCs/>
          <w:i/>
          <w:iCs/>
        </w:rPr>
        <w:t>1</w:t>
      </w:r>
      <w:r w:rsidRPr="00B65C43">
        <w:rPr>
          <w:b/>
          <w:bCs/>
          <w:i/>
          <w:iCs/>
        </w:rPr>
        <w:t xml:space="preserve">: "Urban </w:t>
      </w:r>
      <w:proofErr w:type="spellStart"/>
      <w:r w:rsidRPr="00B65C43">
        <w:rPr>
          <w:b/>
          <w:bCs/>
          <w:i/>
          <w:iCs/>
        </w:rPr>
        <w:t>Explorers</w:t>
      </w:r>
      <w:proofErr w:type="spellEnd"/>
      <w:r w:rsidRPr="00B65C43">
        <w:rPr>
          <w:b/>
          <w:bCs/>
          <w:i/>
          <w:iCs/>
        </w:rPr>
        <w:t>"</w:t>
      </w:r>
    </w:p>
    <w:p w14:paraId="34C6BA3A" w14:textId="77777777" w:rsidR="00B65C43" w:rsidRPr="00B65C43" w:rsidRDefault="00B65C43" w:rsidP="0098677B">
      <w:pPr>
        <w:numPr>
          <w:ilvl w:val="0"/>
          <w:numId w:val="86"/>
        </w:numPr>
        <w:tabs>
          <w:tab w:val="clear" w:pos="360"/>
          <w:tab w:val="num" w:pos="720"/>
        </w:tabs>
      </w:pPr>
      <w:r w:rsidRPr="00B65C43">
        <w:rPr>
          <w:b/>
          <w:bCs/>
        </w:rPr>
        <w:t>Características principales</w:t>
      </w:r>
      <w:r w:rsidRPr="00B65C43">
        <w:t>: Adultos y seniors, predominan los hombres, ingresos bajos, ubicados en ciudades pequeñas y medianas.</w:t>
      </w:r>
    </w:p>
    <w:p w14:paraId="46E31DCF" w14:textId="77777777" w:rsidR="00B65C43" w:rsidRPr="00B65C43" w:rsidRDefault="00B65C43" w:rsidP="0098677B">
      <w:pPr>
        <w:numPr>
          <w:ilvl w:val="0"/>
          <w:numId w:val="86"/>
        </w:numPr>
        <w:tabs>
          <w:tab w:val="clear" w:pos="360"/>
          <w:tab w:val="num" w:pos="720"/>
        </w:tabs>
      </w:pPr>
      <w:r w:rsidRPr="00B65C43">
        <w:rPr>
          <w:b/>
          <w:bCs/>
        </w:rPr>
        <w:t>Probabilidad de compra</w:t>
      </w:r>
      <w:r w:rsidRPr="00B65C43">
        <w:t>: Media (49.9%).</w:t>
      </w:r>
    </w:p>
    <w:p w14:paraId="11FB66C5" w14:textId="77777777" w:rsidR="00B65C43" w:rsidRPr="00B65C43" w:rsidRDefault="00B65C43" w:rsidP="0098677B">
      <w:pPr>
        <w:numPr>
          <w:ilvl w:val="0"/>
          <w:numId w:val="86"/>
        </w:numPr>
        <w:tabs>
          <w:tab w:val="clear" w:pos="360"/>
          <w:tab w:val="num" w:pos="720"/>
        </w:tabs>
        <w:spacing w:after="360"/>
      </w:pPr>
      <w:r w:rsidRPr="00B65C43">
        <w:rPr>
          <w:b/>
          <w:bCs/>
        </w:rPr>
        <w:t>Mensaje de marketing</w:t>
      </w:r>
      <w:r w:rsidRPr="00B65C43">
        <w:t>: Destacar beneficios locales y experiencias en su ciudad.</w:t>
      </w:r>
    </w:p>
    <w:p w14:paraId="74A23B80" w14:textId="6E7843E7" w:rsidR="00B65C43" w:rsidRPr="00B65C43" w:rsidRDefault="00B65C43" w:rsidP="00B65C43">
      <w:pPr>
        <w:rPr>
          <w:i/>
          <w:iCs/>
        </w:rPr>
      </w:pPr>
      <w:r w:rsidRPr="00B65C43">
        <w:rPr>
          <w:b/>
          <w:bCs/>
          <w:i/>
          <w:iCs/>
        </w:rPr>
        <w:t xml:space="preserve">Clúster </w:t>
      </w:r>
      <w:r w:rsidRPr="00B65C43">
        <w:rPr>
          <w:b/>
          <w:bCs/>
          <w:i/>
          <w:iCs/>
        </w:rPr>
        <w:t>2</w:t>
      </w:r>
      <w:r w:rsidRPr="00B65C43">
        <w:rPr>
          <w:b/>
          <w:bCs/>
          <w:i/>
          <w:iCs/>
        </w:rPr>
        <w:t>: "City High-</w:t>
      </w:r>
      <w:proofErr w:type="spellStart"/>
      <w:r w:rsidRPr="00B65C43">
        <w:rPr>
          <w:b/>
          <w:bCs/>
          <w:i/>
          <w:iCs/>
        </w:rPr>
        <w:t>Flyers</w:t>
      </w:r>
      <w:proofErr w:type="spellEnd"/>
      <w:r w:rsidRPr="00B65C43">
        <w:rPr>
          <w:b/>
          <w:bCs/>
          <w:i/>
          <w:iCs/>
        </w:rPr>
        <w:t>"</w:t>
      </w:r>
    </w:p>
    <w:p w14:paraId="0ED19696" w14:textId="77777777" w:rsidR="00B65C43" w:rsidRPr="00B65C43" w:rsidRDefault="00B65C43" w:rsidP="0098677B">
      <w:pPr>
        <w:numPr>
          <w:ilvl w:val="0"/>
          <w:numId w:val="87"/>
        </w:numPr>
        <w:tabs>
          <w:tab w:val="num" w:pos="720"/>
        </w:tabs>
      </w:pPr>
      <w:r w:rsidRPr="00B65C43">
        <w:rPr>
          <w:b/>
          <w:bCs/>
        </w:rPr>
        <w:t>Características principales</w:t>
      </w:r>
      <w:r w:rsidRPr="00B65C43">
        <w:t>: Jóvenes adultos, mayoritariamente hombres, con ingresos altos, residentes en grandes ciudades.</w:t>
      </w:r>
    </w:p>
    <w:p w14:paraId="198AC05A" w14:textId="77777777" w:rsidR="00B65C43" w:rsidRPr="00B65C43" w:rsidRDefault="00B65C43" w:rsidP="0098677B">
      <w:pPr>
        <w:numPr>
          <w:ilvl w:val="0"/>
          <w:numId w:val="87"/>
        </w:numPr>
        <w:tabs>
          <w:tab w:val="num" w:pos="720"/>
        </w:tabs>
      </w:pPr>
      <w:r w:rsidRPr="00B65C43">
        <w:rPr>
          <w:b/>
          <w:bCs/>
        </w:rPr>
        <w:t>Probabilidad de compra</w:t>
      </w:r>
      <w:r w:rsidRPr="00B65C43">
        <w:t>: Muy alta (80.3%).</w:t>
      </w:r>
    </w:p>
    <w:p w14:paraId="7B01F796" w14:textId="77777777" w:rsidR="00B65C43" w:rsidRPr="00B65C43" w:rsidRDefault="00B65C43" w:rsidP="0098677B">
      <w:pPr>
        <w:numPr>
          <w:ilvl w:val="0"/>
          <w:numId w:val="87"/>
        </w:numPr>
        <w:tabs>
          <w:tab w:val="num" w:pos="720"/>
        </w:tabs>
        <w:spacing w:after="360"/>
      </w:pPr>
      <w:r w:rsidRPr="00B65C43">
        <w:rPr>
          <w:b/>
          <w:bCs/>
        </w:rPr>
        <w:t>Mensaje de marketing</w:t>
      </w:r>
      <w:r w:rsidRPr="00B65C43">
        <w:t>: Enfocar en exclusividad y acceso VIP a servicios de lujo.</w:t>
      </w:r>
    </w:p>
    <w:p w14:paraId="15842CDB" w14:textId="0D8AB10C" w:rsidR="00B65C43" w:rsidRPr="00B65C43" w:rsidRDefault="00B65C43" w:rsidP="00B65C43">
      <w:pPr>
        <w:rPr>
          <w:i/>
          <w:iCs/>
        </w:rPr>
      </w:pPr>
      <w:r w:rsidRPr="00B65C43">
        <w:rPr>
          <w:b/>
          <w:bCs/>
          <w:i/>
          <w:iCs/>
        </w:rPr>
        <w:t xml:space="preserve">Clúster </w:t>
      </w:r>
      <w:r>
        <w:rPr>
          <w:b/>
          <w:bCs/>
          <w:i/>
          <w:iCs/>
        </w:rPr>
        <w:t>3</w:t>
      </w:r>
      <w:r w:rsidRPr="00B65C43">
        <w:rPr>
          <w:b/>
          <w:bCs/>
          <w:i/>
          <w:iCs/>
        </w:rPr>
        <w:t>: "</w:t>
      </w:r>
      <w:proofErr w:type="spellStart"/>
      <w:r w:rsidRPr="00B65C43">
        <w:rPr>
          <w:b/>
          <w:bCs/>
          <w:i/>
          <w:iCs/>
        </w:rPr>
        <w:t>Balanced</w:t>
      </w:r>
      <w:proofErr w:type="spellEnd"/>
      <w:r w:rsidRPr="00B65C43">
        <w:rPr>
          <w:b/>
          <w:bCs/>
          <w:i/>
          <w:iCs/>
        </w:rPr>
        <w:t xml:space="preserve"> </w:t>
      </w:r>
      <w:proofErr w:type="spellStart"/>
      <w:r w:rsidRPr="00B65C43">
        <w:rPr>
          <w:b/>
          <w:bCs/>
          <w:i/>
          <w:iCs/>
        </w:rPr>
        <w:t>Lifestyles</w:t>
      </w:r>
      <w:proofErr w:type="spellEnd"/>
      <w:r w:rsidRPr="00B65C43">
        <w:rPr>
          <w:b/>
          <w:bCs/>
          <w:i/>
          <w:iCs/>
        </w:rPr>
        <w:t>"</w:t>
      </w:r>
    </w:p>
    <w:p w14:paraId="0AB98EAD" w14:textId="77777777" w:rsidR="00B65C43" w:rsidRPr="00B65C43" w:rsidRDefault="00B65C43" w:rsidP="0098677B">
      <w:pPr>
        <w:numPr>
          <w:ilvl w:val="0"/>
          <w:numId w:val="88"/>
        </w:numPr>
        <w:tabs>
          <w:tab w:val="num" w:pos="720"/>
        </w:tabs>
      </w:pPr>
      <w:r w:rsidRPr="00B65C43">
        <w:rPr>
          <w:b/>
          <w:bCs/>
        </w:rPr>
        <w:t>Características principales</w:t>
      </w:r>
      <w:r w:rsidRPr="00B65C43">
        <w:t>: Mezcla de jóvenes adultos y seniors, ingresos medios, mayoría en grandes ciudades.</w:t>
      </w:r>
    </w:p>
    <w:p w14:paraId="0BA33068" w14:textId="77777777" w:rsidR="00B65C43" w:rsidRPr="00B65C43" w:rsidRDefault="00B65C43" w:rsidP="0098677B">
      <w:pPr>
        <w:numPr>
          <w:ilvl w:val="0"/>
          <w:numId w:val="88"/>
        </w:numPr>
        <w:tabs>
          <w:tab w:val="num" w:pos="720"/>
        </w:tabs>
      </w:pPr>
      <w:r w:rsidRPr="00B65C43">
        <w:rPr>
          <w:b/>
          <w:bCs/>
        </w:rPr>
        <w:t>Probabilidad de compra</w:t>
      </w:r>
      <w:r w:rsidRPr="00B65C43">
        <w:t>: Alta (100%).</w:t>
      </w:r>
    </w:p>
    <w:p w14:paraId="0E84CA0B" w14:textId="77777777" w:rsidR="00B65C43" w:rsidRPr="00B65C43" w:rsidRDefault="00B65C43" w:rsidP="0098677B">
      <w:pPr>
        <w:numPr>
          <w:ilvl w:val="0"/>
          <w:numId w:val="88"/>
        </w:numPr>
        <w:tabs>
          <w:tab w:val="num" w:pos="720"/>
        </w:tabs>
        <w:spacing w:after="360"/>
      </w:pPr>
      <w:r w:rsidRPr="00B65C43">
        <w:rPr>
          <w:b/>
          <w:bCs/>
        </w:rPr>
        <w:t>Mensaje de marketing</w:t>
      </w:r>
      <w:r w:rsidRPr="00B65C43">
        <w:t>: Resaltar la flexibilidad y balance entre vida personal y laboral.</w:t>
      </w:r>
    </w:p>
    <w:p w14:paraId="1747CDAF" w14:textId="2C5899DB" w:rsidR="00B65C43" w:rsidRPr="00B65C43" w:rsidRDefault="00B65C43" w:rsidP="00B65C43">
      <w:pPr>
        <w:rPr>
          <w:i/>
          <w:iCs/>
        </w:rPr>
      </w:pPr>
      <w:r w:rsidRPr="00B65C43">
        <w:rPr>
          <w:b/>
          <w:bCs/>
          <w:i/>
          <w:iCs/>
        </w:rPr>
        <w:t xml:space="preserve">Clúster </w:t>
      </w:r>
      <w:r w:rsidRPr="00B65C43">
        <w:rPr>
          <w:b/>
          <w:bCs/>
          <w:i/>
          <w:iCs/>
        </w:rPr>
        <w:t>4</w:t>
      </w:r>
      <w:r w:rsidRPr="00B65C43">
        <w:rPr>
          <w:b/>
          <w:bCs/>
          <w:i/>
          <w:iCs/>
        </w:rPr>
        <w:t xml:space="preserve">: "Cultural </w:t>
      </w:r>
      <w:proofErr w:type="spellStart"/>
      <w:r w:rsidRPr="00B65C43">
        <w:rPr>
          <w:b/>
          <w:bCs/>
          <w:i/>
          <w:iCs/>
        </w:rPr>
        <w:t>Trendsetters</w:t>
      </w:r>
      <w:proofErr w:type="spellEnd"/>
      <w:r w:rsidRPr="00B65C43">
        <w:rPr>
          <w:b/>
          <w:bCs/>
          <w:i/>
          <w:iCs/>
        </w:rPr>
        <w:t>"</w:t>
      </w:r>
    </w:p>
    <w:p w14:paraId="38AA6334" w14:textId="77777777" w:rsidR="00B65C43" w:rsidRPr="00B65C43" w:rsidRDefault="00B65C43" w:rsidP="0098677B">
      <w:pPr>
        <w:numPr>
          <w:ilvl w:val="0"/>
          <w:numId w:val="89"/>
        </w:numPr>
        <w:tabs>
          <w:tab w:val="clear" w:pos="360"/>
          <w:tab w:val="num" w:pos="720"/>
        </w:tabs>
      </w:pPr>
      <w:r w:rsidRPr="00B65C43">
        <w:rPr>
          <w:b/>
          <w:bCs/>
        </w:rPr>
        <w:t>Características principales</w:t>
      </w:r>
      <w:r w:rsidRPr="00B65C43">
        <w:t>: Adultos, salarios medio a alto, ubicados en ciudades medianas.</w:t>
      </w:r>
    </w:p>
    <w:p w14:paraId="7BAC974E" w14:textId="77777777" w:rsidR="00B65C43" w:rsidRPr="00B65C43" w:rsidRDefault="00B65C43" w:rsidP="0098677B">
      <w:pPr>
        <w:numPr>
          <w:ilvl w:val="0"/>
          <w:numId w:val="89"/>
        </w:numPr>
        <w:tabs>
          <w:tab w:val="clear" w:pos="360"/>
          <w:tab w:val="num" w:pos="720"/>
        </w:tabs>
      </w:pPr>
      <w:r w:rsidRPr="00B65C43">
        <w:rPr>
          <w:b/>
          <w:bCs/>
        </w:rPr>
        <w:t>Probabilidad de compra</w:t>
      </w:r>
      <w:r w:rsidRPr="00B65C43">
        <w:t>: Muy alta (86.4%).</w:t>
      </w:r>
    </w:p>
    <w:p w14:paraId="27358E3D" w14:textId="77777777" w:rsidR="00B65C43" w:rsidRPr="00B65C43" w:rsidRDefault="00B65C43" w:rsidP="0098677B">
      <w:pPr>
        <w:numPr>
          <w:ilvl w:val="0"/>
          <w:numId w:val="89"/>
        </w:numPr>
        <w:tabs>
          <w:tab w:val="clear" w:pos="360"/>
          <w:tab w:val="num" w:pos="720"/>
        </w:tabs>
      </w:pPr>
      <w:r w:rsidRPr="00B65C43">
        <w:rPr>
          <w:b/>
          <w:bCs/>
        </w:rPr>
        <w:t>Mensaje de marketing</w:t>
      </w:r>
      <w:r w:rsidRPr="00B65C43">
        <w:t>: Foco en experiencias culturales y tendencias locales.</w:t>
      </w:r>
    </w:p>
    <w:p w14:paraId="4C9E7A39" w14:textId="1FF9E480" w:rsidR="00B65C43" w:rsidRPr="00B65C43" w:rsidRDefault="00B65C43" w:rsidP="00B65C43">
      <w:pPr>
        <w:rPr>
          <w:i/>
          <w:iCs/>
        </w:rPr>
      </w:pPr>
      <w:r w:rsidRPr="00B65C43">
        <w:rPr>
          <w:b/>
          <w:bCs/>
          <w:i/>
          <w:iCs/>
        </w:rPr>
        <w:t xml:space="preserve">Clúster </w:t>
      </w:r>
      <w:r>
        <w:rPr>
          <w:b/>
          <w:bCs/>
          <w:i/>
          <w:iCs/>
        </w:rPr>
        <w:t>5</w:t>
      </w:r>
      <w:r w:rsidRPr="00B65C43">
        <w:rPr>
          <w:b/>
          <w:bCs/>
          <w:i/>
          <w:iCs/>
        </w:rPr>
        <w:t xml:space="preserve">: "Elite </w:t>
      </w:r>
      <w:proofErr w:type="spellStart"/>
      <w:r w:rsidRPr="00B65C43">
        <w:rPr>
          <w:b/>
          <w:bCs/>
          <w:i/>
          <w:iCs/>
        </w:rPr>
        <w:t>Professionals</w:t>
      </w:r>
      <w:proofErr w:type="spellEnd"/>
      <w:r w:rsidRPr="00B65C43">
        <w:rPr>
          <w:b/>
          <w:bCs/>
          <w:i/>
          <w:iCs/>
        </w:rPr>
        <w:t>"</w:t>
      </w:r>
    </w:p>
    <w:p w14:paraId="76C3C228" w14:textId="77777777" w:rsidR="00B65C43" w:rsidRPr="00B65C43" w:rsidRDefault="00B65C43" w:rsidP="0098677B">
      <w:pPr>
        <w:numPr>
          <w:ilvl w:val="0"/>
          <w:numId w:val="90"/>
        </w:numPr>
        <w:tabs>
          <w:tab w:val="clear" w:pos="360"/>
          <w:tab w:val="num" w:pos="720"/>
        </w:tabs>
      </w:pPr>
      <w:r w:rsidRPr="00B65C43">
        <w:rPr>
          <w:b/>
          <w:bCs/>
        </w:rPr>
        <w:t>Características principales</w:t>
      </w:r>
      <w:r w:rsidRPr="00B65C43">
        <w:t>: Adultos, ingresos altos, ubicados en grandes ciudades.</w:t>
      </w:r>
    </w:p>
    <w:p w14:paraId="4EFC767C" w14:textId="77777777" w:rsidR="00B65C43" w:rsidRPr="00B65C43" w:rsidRDefault="00B65C43" w:rsidP="0098677B">
      <w:pPr>
        <w:numPr>
          <w:ilvl w:val="0"/>
          <w:numId w:val="90"/>
        </w:numPr>
        <w:tabs>
          <w:tab w:val="clear" w:pos="360"/>
          <w:tab w:val="num" w:pos="720"/>
        </w:tabs>
      </w:pPr>
      <w:r w:rsidRPr="00B65C43">
        <w:rPr>
          <w:b/>
          <w:bCs/>
        </w:rPr>
        <w:t>Probabilidad de compra</w:t>
      </w:r>
      <w:r w:rsidRPr="00B65C43">
        <w:t>: Muy alta (82.3%).</w:t>
      </w:r>
    </w:p>
    <w:p w14:paraId="465A59EC" w14:textId="77777777" w:rsidR="00B65C43" w:rsidRPr="00B65C43" w:rsidRDefault="00B65C43" w:rsidP="0098677B">
      <w:pPr>
        <w:numPr>
          <w:ilvl w:val="0"/>
          <w:numId w:val="90"/>
        </w:numPr>
        <w:tabs>
          <w:tab w:val="clear" w:pos="360"/>
          <w:tab w:val="num" w:pos="720"/>
        </w:tabs>
      </w:pPr>
      <w:r w:rsidRPr="00B65C43">
        <w:rPr>
          <w:b/>
          <w:bCs/>
        </w:rPr>
        <w:t>Mensaje de marketing</w:t>
      </w:r>
      <w:r w:rsidRPr="00B65C43">
        <w:t>: Enfocar en exclusividad y beneficios premium, como viajes de lujo.</w:t>
      </w:r>
    </w:p>
    <w:p w14:paraId="51FAFE01" w14:textId="77777777" w:rsidR="00984ABF" w:rsidRDefault="00984ABF" w:rsidP="00984ABF"/>
    <w:p w14:paraId="7B9E1379" w14:textId="77777777" w:rsidR="00984ABF" w:rsidRDefault="00984ABF" w:rsidP="00984ABF"/>
    <w:p w14:paraId="065CB70E" w14:textId="2DE74C82" w:rsidR="00984ABF" w:rsidRDefault="00984ABF" w:rsidP="00984ABF"/>
    <w:p w14:paraId="1D6EE874" w14:textId="42D859B8" w:rsidR="00984ABF" w:rsidRDefault="00984ABF" w:rsidP="00984ABF"/>
    <w:p w14:paraId="00F6CECD" w14:textId="77777777" w:rsidR="00984ABF" w:rsidRDefault="00984ABF" w:rsidP="00984ABF"/>
    <w:p w14:paraId="3A140CAE" w14:textId="7A5E151B" w:rsidR="00101C97" w:rsidRPr="00101C97" w:rsidRDefault="00101C97" w:rsidP="00CB50B1">
      <w:pPr>
        <w:pStyle w:val="Ttulo1"/>
      </w:pPr>
      <w:bookmarkStart w:id="96" w:name="_Toc179918266"/>
      <w:r w:rsidRPr="00101C97">
        <w:lastRenderedPageBreak/>
        <w:t>Tarea 5 – Seguimiento de Campaña</w:t>
      </w:r>
      <w:bookmarkEnd w:id="96"/>
    </w:p>
    <w:p w14:paraId="2E373558" w14:textId="77777777" w:rsidR="00101C97" w:rsidRPr="00101C97" w:rsidRDefault="00101C97" w:rsidP="00CB50B1">
      <w:r w:rsidRPr="00101C97">
        <w:t xml:space="preserve">El éxito de una campaña de marketing digital depende de la capacidad de medir, interpretar y actuar sobre los datos de desempeño obtenidos. En el caso de </w:t>
      </w:r>
      <w:proofErr w:type="spellStart"/>
      <w:r w:rsidRPr="00101C97">
        <w:t>EasyMoney</w:t>
      </w:r>
      <w:proofErr w:type="spellEnd"/>
      <w:r w:rsidRPr="00101C97">
        <w:t xml:space="preserve">, la campaña de marketing por correo electrónico dirigida a 10,000 clientes segmentados tiene como objetivo impulsar la adopción de un producto financiero clave: la tarjeta de crédito </w:t>
      </w:r>
      <w:proofErr w:type="spellStart"/>
      <w:r w:rsidRPr="00101C97">
        <w:rPr>
          <w:b/>
          <w:bCs/>
        </w:rPr>
        <w:t>EasyMoney</w:t>
      </w:r>
      <w:proofErr w:type="spellEnd"/>
      <w:r w:rsidRPr="00101C97">
        <w:t>. Dado que la segmentación se ha realizado de manera cuidadosa, agrupando a los clientes en cinco clústeres distintos basados en características demográficas, socioeconómicas y de comportamiento, la medición del éxito de la campaña es fundamental para garantizar su efectividad.</w:t>
      </w:r>
    </w:p>
    <w:p w14:paraId="17064B69" w14:textId="1FC52FCA" w:rsidR="00101C97" w:rsidRDefault="00101C97" w:rsidP="00B65C43">
      <w:pPr>
        <w:spacing w:after="0"/>
      </w:pPr>
      <w:r w:rsidRPr="00101C97">
        <w:t>Este plan de medición tiene el propósito de definir las métricas clave (</w:t>
      </w:r>
      <w:proofErr w:type="spellStart"/>
      <w:r w:rsidRPr="00101C97">
        <w:t>KPIs</w:t>
      </w:r>
      <w:proofErr w:type="spellEnd"/>
      <w:r w:rsidRPr="00101C97">
        <w:t xml:space="preserve">) que permitirán evaluar de manera rigurosa la efectividad de la campaña. Los </w:t>
      </w:r>
      <w:proofErr w:type="spellStart"/>
      <w:r w:rsidRPr="00101C97">
        <w:t>KPIs</w:t>
      </w:r>
      <w:proofErr w:type="spellEnd"/>
      <w:r w:rsidRPr="00101C97">
        <w:t xml:space="preserve"> proporcionarán una visión cuantificable del rendimiento de la campaña, permitiendo ajustar las estrategias en función de los resultados obtenidos. Los indicadores seleccionados miden aspectos cruciales como la interacción con el contenido del correo, la conversión de clientes potenciales y el retorno económico, asegurando que la campaña no solo logre un impacto inmediato, sino que también fomente una relación a largo plazo con los clientes de </w:t>
      </w:r>
      <w:proofErr w:type="spellStart"/>
      <w:r w:rsidRPr="00101C97">
        <w:t>EasyMoney</w:t>
      </w:r>
      <w:proofErr w:type="spellEnd"/>
      <w:r w:rsidRPr="00101C97">
        <w:t>.</w:t>
      </w:r>
    </w:p>
    <w:p w14:paraId="6AC710A7" w14:textId="77777777" w:rsidR="00B65C43" w:rsidRPr="00101C97" w:rsidRDefault="00B65C43" w:rsidP="00B65C43">
      <w:pPr>
        <w:spacing w:after="0"/>
      </w:pPr>
    </w:p>
    <w:p w14:paraId="0EC679F4" w14:textId="6F4147BA" w:rsidR="004E21EF" w:rsidRPr="004E21EF" w:rsidRDefault="00101C97" w:rsidP="004E21EF">
      <w:pPr>
        <w:pStyle w:val="Ttulo2"/>
      </w:pPr>
      <w:bookmarkStart w:id="97" w:name="_Toc179918267"/>
      <w:r w:rsidRPr="00101C97">
        <w:t xml:space="preserve">5.1. </w:t>
      </w:r>
      <w:proofErr w:type="spellStart"/>
      <w:r w:rsidRPr="00101C97">
        <w:t>KPIs</w:t>
      </w:r>
      <w:proofErr w:type="spellEnd"/>
      <w:r w:rsidRPr="00101C97">
        <w:t xml:space="preserve"> (Key Performance </w:t>
      </w:r>
      <w:proofErr w:type="spellStart"/>
      <w:r w:rsidRPr="00101C97">
        <w:t>Indicators</w:t>
      </w:r>
      <w:proofErr w:type="spellEnd"/>
      <w:r w:rsidRPr="00101C97">
        <w:t>)</w:t>
      </w:r>
      <w:bookmarkEnd w:id="97"/>
    </w:p>
    <w:p w14:paraId="5CA46B86" w14:textId="77777777" w:rsidR="00101C97" w:rsidRPr="00101C97" w:rsidRDefault="00101C97" w:rsidP="00FB2067">
      <w:pPr>
        <w:pStyle w:val="Ttulo3"/>
      </w:pPr>
      <w:bookmarkStart w:id="98" w:name="_Toc179918268"/>
      <w:r w:rsidRPr="00101C97">
        <w:t xml:space="preserve">5.1.1. Tasa de Apertura del Correo Electrónico (Open </w:t>
      </w:r>
      <w:proofErr w:type="spellStart"/>
      <w:r w:rsidRPr="00101C97">
        <w:t>Rate</w:t>
      </w:r>
      <w:proofErr w:type="spellEnd"/>
      <w:r w:rsidRPr="00101C97">
        <w:t>)</w:t>
      </w:r>
      <w:bookmarkEnd w:id="98"/>
    </w:p>
    <w:p w14:paraId="2ABDEB44" w14:textId="77777777" w:rsidR="00101C97" w:rsidRPr="00101C97" w:rsidRDefault="00101C97" w:rsidP="00CB50B1">
      <w:r w:rsidRPr="00101C97">
        <w:t>La tasa de apertura mide el porcentaje de correos electrónicos que fueron abiertos en relación con el total de correos enviados. Es un indicador temprano de la efectividad del asunto y la relevancia del mensaje para el cliente.</w:t>
      </w:r>
    </w:p>
    <w:p w14:paraId="52F765A5" w14:textId="77777777" w:rsidR="00101C97" w:rsidRPr="00101C97" w:rsidRDefault="00101C97" w:rsidP="00CB50B1">
      <m:oMathPara>
        <m:oMath>
          <m:r>
            <w:rPr>
              <w:rFonts w:ascii="Cambria Math" w:hAnsi="Cambria Math"/>
            </w:rPr>
            <m:t>Tasa</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Apertura</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Correos</m:t>
                  </m:r>
                  <m:r>
                    <m:rPr>
                      <m:sty m:val="p"/>
                    </m:rPr>
                    <w:rPr>
                      <w:rFonts w:ascii="Cambria Math" w:hAnsi="Cambria Math"/>
                    </w:rPr>
                    <m:t xml:space="preserve"> </m:t>
                  </m:r>
                  <m:r>
                    <w:rPr>
                      <w:rFonts w:ascii="Cambria Math" w:hAnsi="Cambria Math"/>
                    </w:rPr>
                    <m:t>Abiertos</m:t>
                  </m:r>
                </m:num>
                <m:den>
                  <m:r>
                    <w:rPr>
                      <w:rFonts w:ascii="Cambria Math" w:hAnsi="Cambria Math"/>
                    </w:rPr>
                    <m:t>Total</m:t>
                  </m:r>
                  <m:r>
                    <m:rPr>
                      <m:sty m:val="p"/>
                    </m:rPr>
                    <w:rPr>
                      <w:rFonts w:ascii="Cambria Math" w:hAnsi="Cambria Math"/>
                    </w:rPr>
                    <m:t xml:space="preserve"> </m:t>
                  </m:r>
                  <m:r>
                    <w:rPr>
                      <w:rFonts w:ascii="Cambria Math" w:hAnsi="Cambria Math"/>
                    </w:rPr>
                    <m:t>Correos</m:t>
                  </m:r>
                  <m:r>
                    <m:rPr>
                      <m:sty m:val="p"/>
                    </m:rPr>
                    <w:rPr>
                      <w:rFonts w:ascii="Cambria Math" w:hAnsi="Cambria Math"/>
                    </w:rPr>
                    <m:t xml:space="preserve"> </m:t>
                  </m:r>
                  <m:r>
                    <w:rPr>
                      <w:rFonts w:ascii="Cambria Math" w:hAnsi="Cambria Math"/>
                    </w:rPr>
                    <m:t>Enviados</m:t>
                  </m:r>
                </m:den>
              </m:f>
            </m:e>
          </m:d>
          <m:r>
            <w:rPr>
              <w:rFonts w:ascii="Cambria Math" w:hAnsi="Cambria Math"/>
            </w:rPr>
            <m:t>x</m:t>
          </m:r>
          <m:r>
            <m:rPr>
              <m:sty m:val="p"/>
            </m:rPr>
            <w:rPr>
              <w:rFonts w:ascii="Cambria Math" w:hAnsi="Cambria Math"/>
            </w:rPr>
            <m:t xml:space="preserve"> 100 </m:t>
          </m:r>
        </m:oMath>
      </m:oMathPara>
    </w:p>
    <w:p w14:paraId="780351E4" w14:textId="36698C5A" w:rsidR="00101C97" w:rsidRDefault="00101C97" w:rsidP="00CB50B1">
      <w:r w:rsidRPr="00101C97">
        <w:t>Este KPI es esencial para evaluar si los correos electrónicos están captando la atención de los clientes en los diferentes clústeres. Una tasa de apertura alta indicará que los mensajes son percibidos como relevantes y atractivos, lo cual es clave para inducir las siguientes interacciones.</w:t>
      </w:r>
    </w:p>
    <w:p w14:paraId="0A3A3430" w14:textId="77777777" w:rsidR="004E21EF" w:rsidRPr="00101C97" w:rsidRDefault="004E21EF" w:rsidP="004E21EF">
      <w:pPr>
        <w:spacing w:after="0"/>
      </w:pPr>
    </w:p>
    <w:p w14:paraId="326987B2" w14:textId="77777777" w:rsidR="00101C97" w:rsidRPr="00101C97" w:rsidRDefault="00101C97" w:rsidP="00FB2067">
      <w:pPr>
        <w:pStyle w:val="Ttulo3"/>
      </w:pPr>
      <w:bookmarkStart w:id="99" w:name="_Toc179918269"/>
      <w:r w:rsidRPr="00101C97">
        <w:t>5.1.2. Tasa de Clics (</w:t>
      </w:r>
      <w:proofErr w:type="spellStart"/>
      <w:r w:rsidRPr="00101C97">
        <w:t>Click-Through</w:t>
      </w:r>
      <w:proofErr w:type="spellEnd"/>
      <w:r w:rsidRPr="00101C97">
        <w:t xml:space="preserve"> </w:t>
      </w:r>
      <w:proofErr w:type="spellStart"/>
      <w:r w:rsidRPr="00101C97">
        <w:t>Rate</w:t>
      </w:r>
      <w:proofErr w:type="spellEnd"/>
      <w:r w:rsidRPr="00101C97">
        <w:t>, CTR)</w:t>
      </w:r>
      <w:bookmarkEnd w:id="99"/>
    </w:p>
    <w:p w14:paraId="0DFF86DD" w14:textId="790C8A1F" w:rsidR="00101C97" w:rsidRPr="00101C97" w:rsidRDefault="00101C97" w:rsidP="00CB50B1">
      <w:r w:rsidRPr="00101C97">
        <w:t>El CTR mide el porcentaje de clientes que hicieron clic en algún enlace dentro del correo electrónico en relación con el total de correos abiertos. Este indicador proporciona una visión clara sobre el nivel de interés generado por el contenido del correo y si el llamado a la acción (CTA) fue efectivo.</w:t>
      </w:r>
    </w:p>
    <w:p w14:paraId="1EE59172" w14:textId="77777777" w:rsidR="00101C97" w:rsidRPr="00101C97" w:rsidRDefault="00101C97" w:rsidP="00CB50B1">
      <m:oMathPara>
        <m:oMath>
          <m:r>
            <w:rPr>
              <w:rFonts w:ascii="Cambria Math" w:hAnsi="Cambria Math"/>
            </w:rPr>
            <m:t>Tasa</m:t>
          </m:r>
          <m:r>
            <m:rPr>
              <m:sty m:val="p"/>
            </m:rPr>
            <w:rPr>
              <w:rFonts w:ascii="Cambria Math" w:hAnsi="Cambria Math"/>
            </w:rPr>
            <m:t> </m:t>
          </m:r>
          <m:r>
            <w:rPr>
              <w:rFonts w:ascii="Cambria Math" w:hAnsi="Cambria Math"/>
            </w:rPr>
            <m:t>de</m:t>
          </m:r>
          <m:r>
            <m:rPr>
              <m:sty m:val="p"/>
            </m:rPr>
            <w:rPr>
              <w:rFonts w:ascii="Cambria Math" w:hAnsi="Cambria Math"/>
            </w:rPr>
            <m:t> </m:t>
          </m:r>
          <m:r>
            <w:rPr>
              <w:rFonts w:ascii="Cambria Math" w:hAnsi="Cambria Math"/>
            </w:rPr>
            <m:t>Clics</m:t>
          </m:r>
          <m:r>
            <m:rPr>
              <m:sty m:val="p"/>
            </m:rPr>
            <w:rPr>
              <w:rFonts w:ascii="Cambria Math" w:hAnsi="Cambria Math"/>
            </w:rPr>
            <m:t> </m:t>
          </m:r>
          <m:d>
            <m:dPr>
              <m:ctrlPr>
                <w:rPr>
                  <w:rFonts w:ascii="Cambria Math" w:hAnsi="Cambria Math"/>
                </w:rPr>
              </m:ctrlPr>
            </m:dPr>
            <m:e>
              <m:r>
                <w:rPr>
                  <w:rFonts w:ascii="Cambria Math" w:hAnsi="Cambria Math"/>
                </w:rPr>
                <m:t>CTR</m:t>
              </m:r>
              <m:r>
                <m:rPr>
                  <m:sty m:val="p"/>
                </m:rPr>
                <w:rPr>
                  <w:rFonts w:ascii="Cambria Math" w:hAnsi="Cambria Math"/>
                </w:rPr>
                <m:t>, %</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Clics</m:t>
                  </m:r>
                </m:num>
                <m:den>
                  <m:r>
                    <w:rPr>
                      <w:rFonts w:ascii="Cambria Math" w:hAnsi="Cambria Math"/>
                    </w:rPr>
                    <m:t>Total</m:t>
                  </m:r>
                  <m:r>
                    <m:rPr>
                      <m:sty m:val="p"/>
                    </m:rPr>
                    <w:rPr>
                      <w:rFonts w:ascii="Cambria Math" w:hAnsi="Cambria Math"/>
                    </w:rPr>
                    <m:t xml:space="preserve"> </m:t>
                  </m:r>
                  <m:r>
                    <w:rPr>
                      <w:rFonts w:ascii="Cambria Math" w:hAnsi="Cambria Math"/>
                    </w:rPr>
                    <m:t>Correos</m:t>
                  </m:r>
                  <m:r>
                    <m:rPr>
                      <m:sty m:val="p"/>
                    </m:rPr>
                    <w:rPr>
                      <w:rFonts w:ascii="Cambria Math" w:hAnsi="Cambria Math"/>
                    </w:rPr>
                    <m:t xml:space="preserve"> </m:t>
                  </m:r>
                  <m:r>
                    <w:rPr>
                      <w:rFonts w:ascii="Cambria Math" w:hAnsi="Cambria Math"/>
                    </w:rPr>
                    <m:t>Abiertos</m:t>
                  </m:r>
                </m:den>
              </m:f>
            </m:e>
          </m:d>
          <m:r>
            <w:rPr>
              <w:rFonts w:ascii="Cambria Math" w:hAnsi="Cambria Math"/>
            </w:rPr>
            <m:t>x</m:t>
          </m:r>
          <m:r>
            <m:rPr>
              <m:sty m:val="p"/>
            </m:rPr>
            <w:rPr>
              <w:rFonts w:ascii="Cambria Math" w:hAnsi="Cambria Math"/>
            </w:rPr>
            <m:t xml:space="preserve"> 100</m:t>
          </m:r>
        </m:oMath>
      </m:oMathPara>
    </w:p>
    <w:p w14:paraId="68098EFD" w14:textId="77777777" w:rsidR="00101C97" w:rsidRPr="00101C97" w:rsidRDefault="00101C97" w:rsidP="00CB50B1">
      <w:r w:rsidRPr="00101C97">
        <w:t>El CTR es especialmente relevante cuando se trata de la venta de productos financieros, ya que el objetivo es motivar a los clientes a actuar, ya sea visitando la página de la tarjeta de crédito o iniciando el proceso de solicitud.</w:t>
      </w:r>
    </w:p>
    <w:p w14:paraId="69A5FC19" w14:textId="77777777" w:rsidR="00B65C43" w:rsidRPr="00101C97" w:rsidRDefault="00B65C43" w:rsidP="00CB50B1"/>
    <w:p w14:paraId="6E3F9CFA" w14:textId="77777777" w:rsidR="00101C97" w:rsidRPr="00101C97" w:rsidRDefault="00101C97" w:rsidP="00FB2067">
      <w:pPr>
        <w:pStyle w:val="Ttulo3"/>
      </w:pPr>
      <w:bookmarkStart w:id="100" w:name="_Toc179918270"/>
      <w:r w:rsidRPr="00101C97">
        <w:lastRenderedPageBreak/>
        <w:t>5.1.3. Tasa de Conversión (</w:t>
      </w:r>
      <w:proofErr w:type="spellStart"/>
      <w:r w:rsidRPr="00101C97">
        <w:t>Conversion</w:t>
      </w:r>
      <w:proofErr w:type="spellEnd"/>
      <w:r w:rsidRPr="00101C97">
        <w:t xml:space="preserve"> </w:t>
      </w:r>
      <w:proofErr w:type="spellStart"/>
      <w:r w:rsidRPr="00101C97">
        <w:t>Rate</w:t>
      </w:r>
      <w:proofErr w:type="spellEnd"/>
      <w:r w:rsidRPr="00101C97">
        <w:t>)</w:t>
      </w:r>
      <w:bookmarkEnd w:id="100"/>
    </w:p>
    <w:p w14:paraId="19761E74" w14:textId="77777777" w:rsidR="00101C97" w:rsidRPr="00101C97" w:rsidRDefault="00101C97" w:rsidP="00CB50B1">
      <w:r w:rsidRPr="00101C97">
        <w:t>La tasa de conversión mide el porcentaje de clientes que completaron la acción deseada, en este caso, solicitar la tarjeta de crédito, en relación con el total de correos abiertos. Este KPI es uno de los más críticos, ya que indica el éxito real de la campaña en términos de generación de ventas.</w:t>
      </w:r>
    </w:p>
    <w:p w14:paraId="637B16E3" w14:textId="77777777" w:rsidR="00101C97" w:rsidRPr="00101C97" w:rsidRDefault="00101C97" w:rsidP="00CB50B1">
      <m:oMathPara>
        <m:oMath>
          <m:r>
            <w:rPr>
              <w:rFonts w:ascii="Cambria Math" w:hAnsi="Cambria Math"/>
            </w:rPr>
            <m:t>Tasa</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Conversi</m:t>
          </m:r>
          <m:r>
            <m:rPr>
              <m:sty m:val="p"/>
            </m:rPr>
            <w:rPr>
              <w:rFonts w:ascii="Cambria Math" w:hAnsi="Cambria Math"/>
            </w:rPr>
            <m:t>ó</m:t>
          </m:r>
          <m:r>
            <w:rPr>
              <w:rFonts w:ascii="Cambria Math" w:hAnsi="Cambria Math"/>
            </w:rPr>
            <m:t>n</m:t>
          </m:r>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Conversiones</m:t>
                  </m:r>
                </m:num>
                <m:den>
                  <m:r>
                    <w:rPr>
                      <w:rFonts w:ascii="Cambria Math" w:hAnsi="Cambria Math"/>
                    </w:rPr>
                    <m:t>Total</m:t>
                  </m:r>
                  <m:r>
                    <m:rPr>
                      <m:sty m:val="p"/>
                    </m:rPr>
                    <w:rPr>
                      <w:rFonts w:ascii="Cambria Math" w:hAnsi="Cambria Math"/>
                    </w:rPr>
                    <m:t xml:space="preserve"> </m:t>
                  </m:r>
                  <m:r>
                    <w:rPr>
                      <w:rFonts w:ascii="Cambria Math" w:hAnsi="Cambria Math"/>
                    </w:rPr>
                    <m:t>Correos</m:t>
                  </m:r>
                  <m:r>
                    <m:rPr>
                      <m:sty m:val="p"/>
                    </m:rPr>
                    <w:rPr>
                      <w:rFonts w:ascii="Cambria Math" w:hAnsi="Cambria Math"/>
                    </w:rPr>
                    <m:t xml:space="preserve"> </m:t>
                  </m:r>
                  <m:r>
                    <w:rPr>
                      <w:rFonts w:ascii="Cambria Math" w:hAnsi="Cambria Math"/>
                    </w:rPr>
                    <m:t>Abiertos</m:t>
                  </m:r>
                </m:den>
              </m:f>
            </m:e>
          </m:d>
          <m:r>
            <w:rPr>
              <w:rFonts w:ascii="Cambria Math" w:hAnsi="Cambria Math"/>
            </w:rPr>
            <m:t>x</m:t>
          </m:r>
          <m:r>
            <m:rPr>
              <m:sty m:val="p"/>
            </m:rPr>
            <w:rPr>
              <w:rFonts w:ascii="Cambria Math" w:hAnsi="Cambria Math"/>
            </w:rPr>
            <m:t xml:space="preserve"> 100</m:t>
          </m:r>
        </m:oMath>
      </m:oMathPara>
    </w:p>
    <w:p w14:paraId="0429FF00" w14:textId="5C4524CF" w:rsidR="00101C97" w:rsidRDefault="00101C97" w:rsidP="00CB50B1">
      <w:r w:rsidRPr="00101C97">
        <w:t>Es importante medir esta métrica por separado para cada clúster, ya que la efectividad de los mensajes puede variar según las características demográficas y socioeconómicas de cada grupo.</w:t>
      </w:r>
    </w:p>
    <w:p w14:paraId="63A21188" w14:textId="77777777" w:rsidR="004E21EF" w:rsidRPr="00101C97" w:rsidRDefault="004E21EF" w:rsidP="004E21EF">
      <w:pPr>
        <w:spacing w:after="0"/>
      </w:pPr>
    </w:p>
    <w:p w14:paraId="5A285221" w14:textId="77777777" w:rsidR="00101C97" w:rsidRPr="00101C97" w:rsidRDefault="00101C97" w:rsidP="00FB2067">
      <w:pPr>
        <w:pStyle w:val="Ttulo3"/>
      </w:pPr>
      <w:bookmarkStart w:id="101" w:name="_Toc179918271"/>
      <w:r w:rsidRPr="00101C97">
        <w:t>5.1.4. Valor de Vida del Cliente (</w:t>
      </w:r>
      <w:proofErr w:type="spellStart"/>
      <w:r w:rsidRPr="00101C97">
        <w:t>Customer</w:t>
      </w:r>
      <w:proofErr w:type="spellEnd"/>
      <w:r w:rsidRPr="00101C97">
        <w:t xml:space="preserve"> </w:t>
      </w:r>
      <w:proofErr w:type="spellStart"/>
      <w:r w:rsidRPr="00101C97">
        <w:t>Lifetime</w:t>
      </w:r>
      <w:proofErr w:type="spellEnd"/>
      <w:r w:rsidRPr="00101C97">
        <w:t xml:space="preserve"> </w:t>
      </w:r>
      <w:proofErr w:type="spellStart"/>
      <w:r w:rsidRPr="00101C97">
        <w:t>Value</w:t>
      </w:r>
      <w:proofErr w:type="spellEnd"/>
      <w:r w:rsidRPr="00101C97">
        <w:t>, CLV)</w:t>
      </w:r>
      <w:bookmarkEnd w:id="101"/>
    </w:p>
    <w:p w14:paraId="57E39F7E" w14:textId="77777777" w:rsidR="00101C97" w:rsidRPr="00101C97" w:rsidRDefault="00101C97" w:rsidP="00CB50B1">
      <w:r w:rsidRPr="00101C97">
        <w:t>El CLV mide el valor económico total que un cliente aportará a la empresa a lo largo de su relación con la misma. Este KPI no solo se centra en la conversión inmediata, sino también en el impacto a largo plazo que tendrá la adquisición de nuevos clientes de tarjetas de crédito.</w:t>
      </w:r>
    </w:p>
    <w:p w14:paraId="526A8701" w14:textId="77777777" w:rsidR="00101C97" w:rsidRPr="00101C97" w:rsidRDefault="00101C97" w:rsidP="00CB50B1">
      <m:oMathPara>
        <m:oMath>
          <m:r>
            <m:rPr>
              <m:sty m:val="p"/>
            </m:rPr>
            <w:rPr>
              <w:rFonts w:ascii="Cambria Math" w:hAnsi="Cambria Math"/>
            </w:rPr>
            <m:t>CLV=</m:t>
          </m:r>
          <m:d>
            <m:dPr>
              <m:ctrlPr>
                <w:rPr>
                  <w:rFonts w:ascii="Cambria Math" w:hAnsi="Cambria Math"/>
                </w:rPr>
              </m:ctrlPr>
            </m:dPr>
            <m:e>
              <m:f>
                <m:fPr>
                  <m:ctrlPr>
                    <w:rPr>
                      <w:rFonts w:ascii="Cambria Math" w:hAnsi="Cambria Math"/>
                    </w:rPr>
                  </m:ctrlPr>
                </m:fPr>
                <m:num>
                  <m:r>
                    <m:rPr>
                      <m:sty m:val="p"/>
                    </m:rPr>
                    <w:rPr>
                      <w:rFonts w:ascii="Cambria Math" w:hAnsi="Cambria Math"/>
                    </w:rPr>
                    <m:t>Ingreso Promedio por Cliente×Margen Bruto</m:t>
                  </m:r>
                </m:num>
                <m:den>
                  <m:r>
                    <m:rPr>
                      <m:sty m:val="p"/>
                    </m:rPr>
                    <w:rPr>
                      <w:rFonts w:ascii="Cambria Math" w:hAnsi="Cambria Math"/>
                    </w:rPr>
                    <m:t>Tasa de Churn</m:t>
                  </m:r>
                </m:den>
              </m:f>
            </m:e>
          </m:d>
          <m:r>
            <m:rPr>
              <m:sty m:val="p"/>
            </m:rPr>
            <w:rPr>
              <w:rFonts w:ascii="Cambria Math" w:hAnsi="Cambria Math"/>
            </w:rPr>
            <m:t xml:space="preserve"> </m:t>
          </m:r>
        </m:oMath>
      </m:oMathPara>
    </w:p>
    <w:p w14:paraId="5BCA1039" w14:textId="77777777" w:rsidR="00101C97" w:rsidRPr="00101C97" w:rsidRDefault="00101C97" w:rsidP="00CB50B1">
      <w:r w:rsidRPr="00101C97">
        <w:t>El CLV ayuda a determinar si el costo de adquirir un cliente nuevo es justificable con respecto al valor total que ese cliente aportará. Es un KPI clave en una campaña de productos financieros, ya que se debe analizar el impacto a largo plazo más allá de la compra inicial.</w:t>
      </w:r>
    </w:p>
    <w:p w14:paraId="71DD32E5" w14:textId="5B8783AB" w:rsidR="00101C97" w:rsidRDefault="00101C97" w:rsidP="00CB50B1">
      <w:r w:rsidRPr="00101C97">
        <w:t>* La</w:t>
      </w:r>
      <w:r w:rsidRPr="00101C97">
        <w:rPr>
          <w:sz w:val="18"/>
          <w:szCs w:val="18"/>
        </w:rPr>
        <w:t xml:space="preserve"> </w:t>
      </w:r>
      <w:r w:rsidRPr="00101C97">
        <w:t xml:space="preserve">tasa de </w:t>
      </w:r>
      <w:proofErr w:type="spellStart"/>
      <w:r w:rsidRPr="00101C97">
        <w:t>Churn</w:t>
      </w:r>
      <w:proofErr w:type="spellEnd"/>
      <w:r w:rsidRPr="00101C97">
        <w:t>, también llamado tasa de cancelación, mide la rapidez con la que una empresa pierde clientes dentro de un plazo determinado. En el contexto de las aplicaciones móviles, representa el porcentaje de usuarios que han dejado de usar tu aplicación, ya sea que la desinstalen o cancelen su suscripción.</w:t>
      </w:r>
    </w:p>
    <w:p w14:paraId="78D31B39" w14:textId="77777777" w:rsidR="004E21EF" w:rsidRPr="00101C97" w:rsidRDefault="004E21EF" w:rsidP="004E21EF">
      <w:pPr>
        <w:spacing w:after="0"/>
      </w:pPr>
    </w:p>
    <w:p w14:paraId="4DF67360" w14:textId="77777777" w:rsidR="00101C97" w:rsidRPr="00101C97" w:rsidRDefault="00101C97" w:rsidP="00FB2067">
      <w:pPr>
        <w:pStyle w:val="Ttulo3"/>
      </w:pPr>
      <w:bookmarkStart w:id="102" w:name="_Toc179918272"/>
      <w:r w:rsidRPr="00101C97">
        <w:t>5.1.5. Retorno sobre la Inversión (ROI)</w:t>
      </w:r>
      <w:bookmarkEnd w:id="102"/>
    </w:p>
    <w:p w14:paraId="02B51135" w14:textId="77777777" w:rsidR="00101C97" w:rsidRPr="00101C97" w:rsidRDefault="00101C97" w:rsidP="00CB50B1">
      <w:r w:rsidRPr="00101C97">
        <w:t xml:space="preserve">El ROI mide la rentabilidad de la campaña en términos del retorno generado por cada unidad monetaria invertida en la misma. En el caso de </w:t>
      </w:r>
      <w:proofErr w:type="spellStart"/>
      <w:r w:rsidRPr="00101C97">
        <w:t>EasyMoney</w:t>
      </w:r>
      <w:proofErr w:type="spellEnd"/>
      <w:r w:rsidRPr="00101C97">
        <w:t>, es esencial conocer si la inversión en la campaña está generando un retorno positivo.</w:t>
      </w:r>
    </w:p>
    <w:p w14:paraId="7761BDDF" w14:textId="77777777" w:rsidR="00101C97" w:rsidRPr="00101C97" w:rsidRDefault="00101C97" w:rsidP="00CB50B1">
      <w:pPr>
        <w:rPr>
          <w:b/>
          <w:bCs/>
        </w:rPr>
      </w:pPr>
      <m:oMathPara>
        <m:oMath>
          <m:r>
            <m:rPr>
              <m:sty m:val="p"/>
            </m:rPr>
            <w:rPr>
              <w:rFonts w:ascii="Cambria Math" w:hAnsi="Cambria Math"/>
            </w:rPr>
            <m:t>ROI </m:t>
          </m:r>
          <m:d>
            <m:dPr>
              <m:ctrlPr>
                <w:rPr>
                  <w:rFonts w:ascii="Cambria Math" w:hAnsi="Cambria Math"/>
                  <w:b/>
                  <w:bCs/>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Ganancias de la Campaña-Coste de la Campaña​</m:t>
                  </m:r>
                </m:num>
                <m:den>
                  <m:r>
                    <m:rPr>
                      <m:sty m:val="p"/>
                    </m:rPr>
                    <w:rPr>
                      <w:rFonts w:ascii="Cambria Math" w:hAnsi="Cambria Math"/>
                    </w:rPr>
                    <m:t>Coste de la Campaña</m:t>
                  </m:r>
                </m:den>
              </m:f>
            </m:e>
          </m:d>
          <m:r>
            <m:rPr>
              <m:sty m:val="p"/>
            </m:rPr>
            <w:rPr>
              <w:rFonts w:ascii="Cambria Math" w:hAnsi="Cambria Math"/>
            </w:rPr>
            <m:t>×100</m:t>
          </m:r>
        </m:oMath>
      </m:oMathPara>
    </w:p>
    <w:p w14:paraId="7BBE06E0" w14:textId="5E288C0E" w:rsidR="00101C97" w:rsidRDefault="00101C97" w:rsidP="00CB50B1">
      <w:r w:rsidRPr="00101C97">
        <w:t>El ROI es un indicador clave para evaluar el éxito global de la campaña, especialmente cuando se utiliza para la venta de productos financieros, donde el costo de adquisición de clientes puede ser alto.</w:t>
      </w:r>
    </w:p>
    <w:p w14:paraId="5491CCFA" w14:textId="77777777" w:rsidR="004E21EF" w:rsidRPr="00101C97" w:rsidRDefault="004E21EF" w:rsidP="004E21EF">
      <w:pPr>
        <w:spacing w:after="0"/>
      </w:pPr>
    </w:p>
    <w:p w14:paraId="441AC1AD" w14:textId="77777777" w:rsidR="00101C97" w:rsidRPr="00101C97" w:rsidRDefault="00101C97" w:rsidP="00FB2067">
      <w:pPr>
        <w:pStyle w:val="Ttulo3"/>
      </w:pPr>
      <w:bookmarkStart w:id="103" w:name="_Toc179918273"/>
      <w:r w:rsidRPr="00101C97">
        <w:t>5.1.6. Retención de Clientes</w:t>
      </w:r>
      <w:bookmarkEnd w:id="103"/>
    </w:p>
    <w:p w14:paraId="5184DEE4" w14:textId="77777777" w:rsidR="00101C97" w:rsidRPr="00101C97" w:rsidRDefault="00101C97" w:rsidP="00CB50B1">
      <w:r w:rsidRPr="00101C97">
        <w:t xml:space="preserve">La retención de clientes mide el porcentaje de clientes que, después de haber solicitado la tarjeta de crédito, siguen activos y utilizando los productos de </w:t>
      </w:r>
      <w:proofErr w:type="spellStart"/>
      <w:r w:rsidRPr="00101C97">
        <w:t>EasyMoney</w:t>
      </w:r>
      <w:proofErr w:type="spellEnd"/>
      <w:r w:rsidRPr="00101C97">
        <w:t xml:space="preserve"> a lo largo del tiempo. La retención es un KPI importante, ya que refleja la lealtad y el valor a largo plazo del cliente.</w:t>
      </w:r>
    </w:p>
    <w:p w14:paraId="7167B0E2" w14:textId="77777777" w:rsidR="00101C97" w:rsidRPr="00101C97" w:rsidRDefault="00101C97" w:rsidP="00CB50B1">
      <m:oMathPara>
        <m:oMath>
          <m:r>
            <w:rPr>
              <w:rFonts w:ascii="Cambria Math" w:hAnsi="Cambria Math"/>
            </w:rPr>
            <m:t>Tasa</m:t>
          </m:r>
          <m:r>
            <m:rPr>
              <m:sty m:val="p"/>
            </m:rPr>
            <w:rPr>
              <w:rFonts w:ascii="Cambria Math" w:hAnsi="Cambria Math"/>
            </w:rPr>
            <m:t> </m:t>
          </m:r>
          <m:r>
            <w:rPr>
              <w:rFonts w:ascii="Cambria Math" w:hAnsi="Cambria Math"/>
            </w:rPr>
            <m:t>de</m:t>
          </m:r>
          <m:r>
            <m:rPr>
              <m:sty m:val="p"/>
            </m:rPr>
            <w:rPr>
              <w:rFonts w:ascii="Cambria Math" w:hAnsi="Cambria Math"/>
            </w:rPr>
            <m:t> </m:t>
          </m:r>
          <m:r>
            <w:rPr>
              <w:rFonts w:ascii="Cambria Math" w:hAnsi="Cambria Math"/>
            </w:rPr>
            <m:t>Retenci</m:t>
          </m:r>
          <m:r>
            <m:rPr>
              <m:sty m:val="p"/>
            </m:rPr>
            <w:rPr>
              <w:rFonts w:ascii="Cambria Math" w:hAnsi="Cambria Math"/>
            </w:rPr>
            <m:t>ó</m:t>
          </m:r>
          <m:r>
            <w:rPr>
              <w:rFonts w:ascii="Cambria Math" w:hAnsi="Cambria Math"/>
            </w:rPr>
            <m:t>n</m:t>
          </m:r>
          <m:r>
            <m:rPr>
              <m:sty m:val="p"/>
            </m:rPr>
            <w:rPr>
              <w:rFonts w:ascii="Cambria Math" w:hAnsi="Cambria Math"/>
            </w:rPr>
            <m:t> </m:t>
          </m:r>
          <m:d>
            <m:dPr>
              <m:ctrlPr>
                <w:rPr>
                  <w:rFonts w:ascii="Cambria Math" w:hAnsi="Cambria Math"/>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Clientes</m:t>
                  </m:r>
                  <m:r>
                    <m:rPr>
                      <m:sty m:val="p"/>
                    </m:rPr>
                    <w:rPr>
                      <w:rFonts w:ascii="Cambria Math" w:hAnsi="Cambria Math"/>
                    </w:rPr>
                    <m:t xml:space="preserve"> </m:t>
                  </m:r>
                  <m:r>
                    <w:rPr>
                      <w:rFonts w:ascii="Cambria Math" w:hAnsi="Cambria Math"/>
                    </w:rPr>
                    <m:t>retenidos</m:t>
                  </m:r>
                  <m:r>
                    <m:rPr>
                      <m:sty m:val="p"/>
                    </m:rPr>
                    <w:rPr>
                      <w:rFonts w:ascii="Cambria Math" w:hAnsi="Cambria Math"/>
                    </w:rPr>
                    <m:t xml:space="preserve"> </m:t>
                  </m:r>
                  <m:r>
                    <w:rPr>
                      <w:rFonts w:ascii="Cambria Math" w:hAnsi="Cambria Math"/>
                    </w:rPr>
                    <m:t>al</m:t>
                  </m:r>
                  <m:r>
                    <m:rPr>
                      <m:sty m:val="p"/>
                    </m:rPr>
                    <w:rPr>
                      <w:rFonts w:ascii="Cambria Math" w:hAnsi="Cambria Math"/>
                    </w:rPr>
                    <m:t xml:space="preserve"> </m:t>
                  </m:r>
                  <m:r>
                    <w:rPr>
                      <w:rFonts w:ascii="Cambria Math" w:hAnsi="Cambria Math"/>
                    </w:rPr>
                    <m:t>Final</m:t>
                  </m:r>
                  <m:r>
                    <m:rPr>
                      <m:sty m:val="p"/>
                    </m:rPr>
                    <w:rPr>
                      <w:rFonts w:ascii="Cambria Math" w:hAnsi="Cambria Math"/>
                    </w:rPr>
                    <m:t xml:space="preserve"> </m:t>
                  </m:r>
                  <m:r>
                    <w:rPr>
                      <w:rFonts w:ascii="Cambria Math" w:hAnsi="Cambria Math"/>
                    </w:rPr>
                    <m:t>del</m:t>
                  </m:r>
                  <m:r>
                    <m:rPr>
                      <m:sty m:val="p"/>
                    </m:rPr>
                    <w:rPr>
                      <w:rFonts w:ascii="Cambria Math" w:hAnsi="Cambria Math"/>
                    </w:rPr>
                    <m:t xml:space="preserve"> </m:t>
                  </m:r>
                  <m:r>
                    <w:rPr>
                      <w:rFonts w:ascii="Cambria Math" w:hAnsi="Cambria Math"/>
                    </w:rPr>
                    <m:t>Periodo</m:t>
                  </m:r>
                </m:num>
                <m:den>
                  <m:r>
                    <w:rPr>
                      <w:rFonts w:ascii="Cambria Math" w:hAnsi="Cambria Math"/>
                    </w:rPr>
                    <m:t>Clientes</m:t>
                  </m:r>
                  <m:r>
                    <m:rPr>
                      <m:sty m:val="p"/>
                    </m:rPr>
                    <w:rPr>
                      <w:rFonts w:ascii="Cambria Math" w:hAnsi="Cambria Math"/>
                    </w:rPr>
                    <m:t xml:space="preserve"> </m:t>
                  </m:r>
                  <m:r>
                    <w:rPr>
                      <w:rFonts w:ascii="Cambria Math" w:hAnsi="Cambria Math"/>
                    </w:rPr>
                    <m:t>al</m:t>
                  </m:r>
                  <m:r>
                    <m:rPr>
                      <m:sty m:val="p"/>
                    </m:rPr>
                    <w:rPr>
                      <w:rFonts w:ascii="Cambria Math" w:hAnsi="Cambria Math"/>
                    </w:rPr>
                    <m:t xml:space="preserve"> </m:t>
                  </m:r>
                  <m:r>
                    <w:rPr>
                      <w:rFonts w:ascii="Cambria Math" w:hAnsi="Cambria Math"/>
                    </w:rPr>
                    <m:t>Inicio</m:t>
                  </m:r>
                  <m:r>
                    <m:rPr>
                      <m:sty m:val="p"/>
                    </m:rPr>
                    <w:rPr>
                      <w:rFonts w:ascii="Cambria Math" w:hAnsi="Cambria Math"/>
                    </w:rPr>
                    <m:t xml:space="preserve"> </m:t>
                  </m:r>
                  <m:r>
                    <w:rPr>
                      <w:rFonts w:ascii="Cambria Math" w:hAnsi="Cambria Math"/>
                    </w:rPr>
                    <m:t>del</m:t>
                  </m:r>
                  <m:r>
                    <m:rPr>
                      <m:sty m:val="p"/>
                    </m:rPr>
                    <w:rPr>
                      <w:rFonts w:ascii="Cambria Math" w:hAnsi="Cambria Math"/>
                    </w:rPr>
                    <m:t xml:space="preserve"> </m:t>
                  </m:r>
                  <m:r>
                    <w:rPr>
                      <w:rFonts w:ascii="Cambria Math" w:hAnsi="Cambria Math"/>
                    </w:rPr>
                    <m:t>Periodo</m:t>
                  </m:r>
                </m:den>
              </m:f>
            </m:e>
          </m:d>
          <m:r>
            <w:rPr>
              <w:rFonts w:ascii="Cambria Math" w:hAnsi="Cambria Math"/>
            </w:rPr>
            <m:t>x</m:t>
          </m:r>
          <m:r>
            <m:rPr>
              <m:sty m:val="p"/>
            </m:rPr>
            <w:rPr>
              <w:rFonts w:ascii="Cambria Math" w:hAnsi="Cambria Math"/>
            </w:rPr>
            <m:t xml:space="preserve"> 100</m:t>
          </m:r>
        </m:oMath>
      </m:oMathPara>
    </w:p>
    <w:p w14:paraId="31F9C90F" w14:textId="6F15B409" w:rsidR="00101C97" w:rsidRDefault="00101C97" w:rsidP="00CB50B1">
      <w:r w:rsidRPr="00101C97">
        <w:lastRenderedPageBreak/>
        <w:t>Este indicador es especialmente relevante para productos financieros como las tarjetas de crédito, donde el éxito no solo se mide por la adquisición, sino también por la utilización continua.</w:t>
      </w:r>
    </w:p>
    <w:p w14:paraId="2EA8C065" w14:textId="77777777" w:rsidR="004E21EF" w:rsidRPr="00101C97" w:rsidRDefault="004E21EF" w:rsidP="004E21EF">
      <w:pPr>
        <w:spacing w:after="0"/>
      </w:pPr>
    </w:p>
    <w:p w14:paraId="56A32122" w14:textId="77777777" w:rsidR="00101C97" w:rsidRPr="00101C97" w:rsidRDefault="00101C97" w:rsidP="00FB2067">
      <w:pPr>
        <w:pStyle w:val="Ttulo3"/>
      </w:pPr>
      <w:bookmarkStart w:id="104" w:name="_Toc179918274"/>
      <w:r w:rsidRPr="00101C97">
        <w:t>5.1.7. Tasa de Adopción del Producto</w:t>
      </w:r>
      <w:bookmarkEnd w:id="104"/>
    </w:p>
    <w:p w14:paraId="4B3B09A4" w14:textId="77777777" w:rsidR="00101C97" w:rsidRPr="00101C97" w:rsidRDefault="00101C97" w:rsidP="00CB50B1">
      <w:r w:rsidRPr="00101C97">
        <w:t>Este KPI mide la tasa a la cual los clientes que han recibido la tarjeta de crédito comienzan a utilizarla para realizar compras o acceder a los beneficios. Es crucial para medir no solo la conversión inicial, sino también el uso activo del producto.</w:t>
      </w:r>
    </w:p>
    <w:p w14:paraId="32EDAED2" w14:textId="77777777" w:rsidR="00101C97" w:rsidRPr="00101C97" w:rsidRDefault="00101C97" w:rsidP="00CB50B1">
      <m:oMathPara>
        <m:oMath>
          <m:r>
            <w:rPr>
              <w:rFonts w:ascii="Cambria Math" w:hAnsi="Cambria Math"/>
            </w:rPr>
            <m:t>Tasa</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Adopci</m:t>
          </m:r>
          <m:r>
            <m:rPr>
              <m:sty m:val="p"/>
            </m:rPr>
            <w:rPr>
              <w:rFonts w:ascii="Cambria Math" w:hAnsi="Cambria Math"/>
            </w:rPr>
            <m:t>ó</m:t>
          </m:r>
          <m:r>
            <w:rPr>
              <w:rFonts w:ascii="Cambria Math" w:hAnsi="Cambria Math"/>
            </w:rPr>
            <m:t>n</m:t>
          </m:r>
          <m:r>
            <m:rPr>
              <m:sty m:val="p"/>
            </m:rPr>
            <w:rPr>
              <w:rFonts w:ascii="Cambria Math" w:hAnsi="Cambria Math"/>
            </w:rPr>
            <m:t xml:space="preserve"> </m:t>
          </m:r>
          <m:r>
            <w:rPr>
              <w:rFonts w:ascii="Cambria Math" w:hAnsi="Cambria Math"/>
            </w:rPr>
            <m:t>del</m:t>
          </m:r>
          <m:r>
            <m:rPr>
              <m:sty m:val="p"/>
            </m:rPr>
            <w:rPr>
              <w:rFonts w:ascii="Cambria Math" w:hAnsi="Cambria Math"/>
            </w:rPr>
            <m:t xml:space="preserve"> </m:t>
          </m:r>
          <m:r>
            <w:rPr>
              <w:rFonts w:ascii="Cambria Math" w:hAnsi="Cambria Math"/>
            </w:rPr>
            <m:t>Producto</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Clientes</m:t>
                  </m:r>
                  <m:r>
                    <m:rPr>
                      <m:sty m:val="p"/>
                    </m:rPr>
                    <w:rPr>
                      <w:rFonts w:ascii="Cambria Math" w:hAnsi="Cambria Math"/>
                    </w:rPr>
                    <m:t xml:space="preserve"> </m:t>
                  </m:r>
                  <m:r>
                    <w:rPr>
                      <w:rFonts w:ascii="Cambria Math" w:hAnsi="Cambria Math"/>
                    </w:rPr>
                    <m:t>Activos</m:t>
                  </m:r>
                </m:num>
                <m:den>
                  <m:r>
                    <w:rPr>
                      <w:rFonts w:ascii="Cambria Math" w:hAnsi="Cambria Math"/>
                    </w:rPr>
                    <m:t>Total</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Clientes</m:t>
                  </m:r>
                  <m:r>
                    <m:rPr>
                      <m:sty m:val="p"/>
                    </m:rPr>
                    <w:rPr>
                      <w:rFonts w:ascii="Cambria Math" w:hAnsi="Cambria Math"/>
                    </w:rPr>
                    <m:t xml:space="preserve"> </m:t>
                  </m:r>
                  <m:r>
                    <w:rPr>
                      <w:rFonts w:ascii="Cambria Math" w:hAnsi="Cambria Math"/>
                    </w:rPr>
                    <m:t>Convertidos</m:t>
                  </m:r>
                </m:den>
              </m:f>
            </m:e>
          </m:d>
          <m:r>
            <w:rPr>
              <w:rFonts w:ascii="Cambria Math" w:hAnsi="Cambria Math"/>
            </w:rPr>
            <m:t>x</m:t>
          </m:r>
          <m:r>
            <m:rPr>
              <m:sty m:val="p"/>
            </m:rPr>
            <w:rPr>
              <w:rFonts w:ascii="Cambria Math" w:hAnsi="Cambria Math"/>
            </w:rPr>
            <m:t xml:space="preserve"> 100</m:t>
          </m:r>
        </m:oMath>
      </m:oMathPara>
    </w:p>
    <w:p w14:paraId="63588AC0" w14:textId="77777777" w:rsidR="00101C97" w:rsidRPr="00101C97" w:rsidRDefault="00101C97" w:rsidP="00CB50B1">
      <w:r w:rsidRPr="00101C97">
        <w:t>Este KPI es vital para asegurar que la campaña no solo genere solicitudes de tarjetas, sino que también promueva su uso continuo.</w:t>
      </w:r>
    </w:p>
    <w:p w14:paraId="56CFC722" w14:textId="77777777" w:rsidR="00101C97" w:rsidRPr="00101C97" w:rsidRDefault="00101C97" w:rsidP="007C0D54">
      <w:pPr>
        <w:spacing w:after="0"/>
      </w:pPr>
    </w:p>
    <w:p w14:paraId="7C1745F4" w14:textId="77777777" w:rsidR="00101C97" w:rsidRPr="00101C97" w:rsidRDefault="00101C97" w:rsidP="004C0EA9">
      <w:pPr>
        <w:pStyle w:val="Ttulo2"/>
        <w:spacing w:before="0"/>
      </w:pPr>
      <w:bookmarkStart w:id="105" w:name="_Toc179918275"/>
      <w:r w:rsidRPr="00101C97">
        <w:t>5.2 Estrategia de Medición Ampliada</w:t>
      </w:r>
      <w:bookmarkEnd w:id="105"/>
    </w:p>
    <w:p w14:paraId="23E3A358" w14:textId="2021A49D" w:rsidR="00101C97" w:rsidRDefault="00101C97" w:rsidP="00CB50B1">
      <w:r w:rsidRPr="00101C97">
        <w:t>La estrategia de medición automatizada debe permitir un seguimiento detallado de las interacciones con los correos electrónicos y sus efectos en los comportamientos de los clientes. La implementación de herramientas adecuadas para el análisis en tiempo real es fundamental para hacer ajustes oportunos y asegurar el máximo rendimiento de la campaña.</w:t>
      </w:r>
    </w:p>
    <w:p w14:paraId="45B4D242" w14:textId="77777777" w:rsidR="007C0D54" w:rsidRPr="00101C97" w:rsidRDefault="007C0D54" w:rsidP="007C0D54">
      <w:pPr>
        <w:spacing w:after="0"/>
      </w:pPr>
    </w:p>
    <w:p w14:paraId="6EFE2AA0" w14:textId="77777777" w:rsidR="00101C97" w:rsidRPr="00101C97" w:rsidRDefault="00101C97" w:rsidP="00FB2067">
      <w:pPr>
        <w:pStyle w:val="Ttulo3"/>
      </w:pPr>
      <w:bookmarkStart w:id="106" w:name="_Toc179918276"/>
      <w:r w:rsidRPr="00101C97">
        <w:t xml:space="preserve">5.2.1 </w:t>
      </w:r>
      <w:proofErr w:type="spellStart"/>
      <w:r w:rsidRPr="00101C97">
        <w:t>Pre-lanzamiento</w:t>
      </w:r>
      <w:bookmarkEnd w:id="106"/>
      <w:proofErr w:type="spellEnd"/>
    </w:p>
    <w:p w14:paraId="27B63D27" w14:textId="77777777" w:rsidR="00101C97" w:rsidRPr="004E21EF" w:rsidRDefault="00101C97" w:rsidP="00CB50B1">
      <w:pPr>
        <w:rPr>
          <w:b/>
          <w:bCs/>
        </w:rPr>
      </w:pPr>
      <w:r w:rsidRPr="004E21EF">
        <w:rPr>
          <w:b/>
          <w:bCs/>
        </w:rPr>
        <w:t>Configuración de herramientas de análisis y segmentación:</w:t>
      </w:r>
    </w:p>
    <w:p w14:paraId="1554D2EB" w14:textId="48E5095E" w:rsidR="00101C97" w:rsidRDefault="00101C97" w:rsidP="0098677B">
      <w:pPr>
        <w:pStyle w:val="Prrafodelista"/>
        <w:numPr>
          <w:ilvl w:val="0"/>
          <w:numId w:val="92"/>
        </w:numPr>
        <w:spacing w:after="0"/>
      </w:pPr>
      <w:r w:rsidRPr="004E21EF">
        <w:rPr>
          <w:b/>
          <w:bCs/>
        </w:rPr>
        <w:t>Integración CRM y Email Marketing:</w:t>
      </w:r>
      <w:r w:rsidRPr="00101C97">
        <w:t xml:space="preserve"> Es esencial que las plataformas de email marketing se sincronicen con un sistema de CRM (</w:t>
      </w:r>
      <w:proofErr w:type="spellStart"/>
      <w:r w:rsidRPr="00101C97">
        <w:t>Customer</w:t>
      </w:r>
      <w:proofErr w:type="spellEnd"/>
      <w:r w:rsidRPr="00101C97">
        <w:t xml:space="preserve"> </w:t>
      </w:r>
      <w:proofErr w:type="spellStart"/>
      <w:r w:rsidRPr="00101C97">
        <w:t>Relationship</w:t>
      </w:r>
      <w:proofErr w:type="spellEnd"/>
      <w:r w:rsidRPr="00101C97">
        <w:t xml:space="preserve"> Management) para permitir un seguimiento del comportamiento del cliente, como aperturas, clics y conversiones, en un solo sistema. Este paso garantiza que se pueda trazar un perfil detallado de cada clúster.</w:t>
      </w:r>
    </w:p>
    <w:p w14:paraId="15A52DA6" w14:textId="77777777" w:rsidR="004E21EF" w:rsidRPr="00101C97" w:rsidRDefault="004E21EF" w:rsidP="004E21EF">
      <w:pPr>
        <w:pStyle w:val="Prrafodelista"/>
        <w:spacing w:after="0"/>
        <w:ind w:left="360"/>
      </w:pPr>
    </w:p>
    <w:p w14:paraId="5F530431" w14:textId="24F86B29" w:rsidR="004E21EF" w:rsidRDefault="00101C97" w:rsidP="0098677B">
      <w:pPr>
        <w:pStyle w:val="Prrafodelista"/>
        <w:numPr>
          <w:ilvl w:val="0"/>
          <w:numId w:val="92"/>
        </w:numPr>
        <w:spacing w:after="0"/>
      </w:pPr>
      <w:r w:rsidRPr="004E21EF">
        <w:rPr>
          <w:b/>
          <w:bCs/>
        </w:rPr>
        <w:t>Definición de umbrales de éxito inicial:</w:t>
      </w:r>
      <w:r w:rsidRPr="00101C97">
        <w:t xml:space="preserve"> Se deberán establecer valores umbral para cada KPI antes de iniciar la campaña. Por ejemplo, una tasa de apertura mínima esperada para ciertos clústeres o un CTR promedio que defina éxito o necesidad de ajuste.</w:t>
      </w:r>
    </w:p>
    <w:p w14:paraId="16AF54C0" w14:textId="77777777" w:rsidR="004E21EF" w:rsidRPr="00101C97" w:rsidRDefault="004E21EF" w:rsidP="004E21EF">
      <w:pPr>
        <w:pStyle w:val="Prrafodelista"/>
        <w:spacing w:after="0"/>
        <w:ind w:left="360"/>
      </w:pPr>
    </w:p>
    <w:p w14:paraId="25EE4F41" w14:textId="716A69AD" w:rsidR="00101C97" w:rsidRDefault="00101C97" w:rsidP="0098677B">
      <w:pPr>
        <w:pStyle w:val="Prrafodelista"/>
        <w:numPr>
          <w:ilvl w:val="0"/>
          <w:numId w:val="92"/>
        </w:numPr>
      </w:pPr>
      <w:r w:rsidRPr="004E21EF">
        <w:rPr>
          <w:b/>
          <w:bCs/>
        </w:rPr>
        <w:t>Segmentación dinámica</w:t>
      </w:r>
      <w:r w:rsidRPr="00101C97">
        <w:t>: Basada en los clústeres predefinidos, el CRM debe estar configurado para ajustar automáticamente la segmentación si se detecta un cambio en las interacciones con el email, permitiendo la entrega de contenidos más personalizados en tiempo real.</w:t>
      </w:r>
    </w:p>
    <w:p w14:paraId="1A650AB6" w14:textId="77777777" w:rsidR="007C0D54" w:rsidRPr="00101C97" w:rsidRDefault="007C0D54" w:rsidP="007C0D54">
      <w:pPr>
        <w:spacing w:after="0"/>
      </w:pPr>
    </w:p>
    <w:p w14:paraId="42633CD1" w14:textId="77777777" w:rsidR="00101C97" w:rsidRPr="00101C97" w:rsidRDefault="00101C97" w:rsidP="00FB2067">
      <w:pPr>
        <w:pStyle w:val="Ttulo3"/>
      </w:pPr>
      <w:bookmarkStart w:id="107" w:name="_Toc179918277"/>
      <w:r w:rsidRPr="00101C97">
        <w:t>5.2.2 Durante la campaña</w:t>
      </w:r>
      <w:bookmarkEnd w:id="107"/>
    </w:p>
    <w:p w14:paraId="7420ED59" w14:textId="77777777" w:rsidR="00101C97" w:rsidRPr="004E21EF" w:rsidRDefault="00101C97" w:rsidP="00CB50B1">
      <w:pPr>
        <w:rPr>
          <w:b/>
          <w:bCs/>
        </w:rPr>
      </w:pPr>
      <w:r w:rsidRPr="004E21EF">
        <w:rPr>
          <w:b/>
          <w:bCs/>
        </w:rPr>
        <w:t xml:space="preserve">Monitoreo diario de </w:t>
      </w:r>
      <w:proofErr w:type="spellStart"/>
      <w:r w:rsidRPr="004E21EF">
        <w:rPr>
          <w:b/>
          <w:bCs/>
        </w:rPr>
        <w:t>KPIs</w:t>
      </w:r>
      <w:proofErr w:type="spellEnd"/>
      <w:r w:rsidRPr="004E21EF">
        <w:rPr>
          <w:b/>
          <w:bCs/>
        </w:rPr>
        <w:t xml:space="preserve"> clave por clúster:</w:t>
      </w:r>
    </w:p>
    <w:p w14:paraId="2E3E5DDA" w14:textId="77777777" w:rsidR="00101C97" w:rsidRPr="00101C97" w:rsidRDefault="00101C97" w:rsidP="00CB50B1">
      <w:r w:rsidRPr="00101C97">
        <w:t xml:space="preserve">Visualización de datos en tiempo real: Es esencial utilizar paneles de control que permitan la visualización en tiempo real de </w:t>
      </w:r>
      <w:proofErr w:type="spellStart"/>
      <w:r w:rsidRPr="00101C97">
        <w:t>KPIs</w:t>
      </w:r>
      <w:proofErr w:type="spellEnd"/>
      <w:r w:rsidRPr="00101C97">
        <w:t xml:space="preserve"> como tasa de apertura, CTR, conversión y probabilidad de compra para cada clúster. Esto permitirá identificar tendencias emergentes.</w:t>
      </w:r>
    </w:p>
    <w:p w14:paraId="4E339AD8" w14:textId="77777777" w:rsidR="00D05D21" w:rsidRPr="00101C97" w:rsidRDefault="00D05D21" w:rsidP="00CB50B1"/>
    <w:p w14:paraId="425FEB50" w14:textId="77777777" w:rsidR="00101C97" w:rsidRPr="004E21EF" w:rsidRDefault="00101C97" w:rsidP="00CB50B1">
      <w:pPr>
        <w:rPr>
          <w:b/>
          <w:bCs/>
        </w:rPr>
      </w:pPr>
      <w:r w:rsidRPr="004E21EF">
        <w:rPr>
          <w:b/>
          <w:bCs/>
        </w:rPr>
        <w:t>Ajustes en tiempo real:</w:t>
      </w:r>
    </w:p>
    <w:p w14:paraId="74D341BD" w14:textId="77777777" w:rsidR="00101C97" w:rsidRPr="00101C97" w:rsidRDefault="00101C97" w:rsidP="0098677B">
      <w:pPr>
        <w:pStyle w:val="Prrafodelista"/>
        <w:numPr>
          <w:ilvl w:val="0"/>
          <w:numId w:val="91"/>
        </w:numPr>
      </w:pPr>
      <w:r w:rsidRPr="00101C97">
        <w:t xml:space="preserve">A/B </w:t>
      </w:r>
      <w:proofErr w:type="spellStart"/>
      <w:r w:rsidRPr="00101C97">
        <w:t>Testing</w:t>
      </w:r>
      <w:proofErr w:type="spellEnd"/>
      <w:r w:rsidRPr="00101C97">
        <w:t xml:space="preserve"> continuo: Las pruebas A/B deben ejecutarse durante toda la campaña, modificando el asunto del correo, las imágenes o el contenido del cuerpo según la interacción de cada clúster. El sistema debe poder adaptar el contenido en base a los resultados de rendimiento observados.</w:t>
      </w:r>
    </w:p>
    <w:p w14:paraId="678DDC27" w14:textId="77777777" w:rsidR="00101C97" w:rsidRPr="00101C97" w:rsidRDefault="00101C97" w:rsidP="0098677B">
      <w:pPr>
        <w:pStyle w:val="Prrafodelista"/>
        <w:numPr>
          <w:ilvl w:val="0"/>
          <w:numId w:val="91"/>
        </w:numPr>
      </w:pPr>
      <w:r w:rsidRPr="00101C97">
        <w:t>Personalización y segmentación: Si un clúster específico muestra una tasa de apertura baja o un CTR reducido, se puede ajustar en tiempo real el mensaje o las ofertas mostradas para mejorar el rendimiento.</w:t>
      </w:r>
    </w:p>
    <w:p w14:paraId="4843C4F8" w14:textId="77777777" w:rsidR="00101C97" w:rsidRPr="004E21EF" w:rsidRDefault="00101C97" w:rsidP="00CB50B1">
      <w:pPr>
        <w:rPr>
          <w:b/>
          <w:bCs/>
        </w:rPr>
      </w:pPr>
      <w:r w:rsidRPr="004E21EF">
        <w:rPr>
          <w:b/>
          <w:bCs/>
        </w:rPr>
        <w:t>Alertas automáticas:</w:t>
      </w:r>
    </w:p>
    <w:p w14:paraId="6AE84126" w14:textId="6BEE0CF1" w:rsidR="00101C97" w:rsidRDefault="00101C97" w:rsidP="00CB50B1">
      <w:r w:rsidRPr="00101C97">
        <w:t xml:space="preserve">Configuración de alertas automáticas cuando ciertos </w:t>
      </w:r>
      <w:proofErr w:type="spellStart"/>
      <w:r w:rsidRPr="00101C97">
        <w:t>KPIs</w:t>
      </w:r>
      <w:proofErr w:type="spellEnd"/>
      <w:r w:rsidRPr="00101C97">
        <w:t xml:space="preserve"> caen por debajo de los valores predeterminados o si alguno de los clústeres muestra un comportamiento anómalo, como una caída drástica en la tasa de conversión o un aumento inesperado de cancelaciones de suscripción.</w:t>
      </w:r>
    </w:p>
    <w:p w14:paraId="26736BBE" w14:textId="77777777" w:rsidR="007C0D54" w:rsidRPr="00101C97" w:rsidRDefault="007C0D54" w:rsidP="007C0D54">
      <w:pPr>
        <w:spacing w:after="0"/>
      </w:pPr>
    </w:p>
    <w:p w14:paraId="6B182D96" w14:textId="77777777" w:rsidR="00101C97" w:rsidRPr="00101C97" w:rsidRDefault="00101C97" w:rsidP="00FB2067">
      <w:pPr>
        <w:pStyle w:val="Ttulo3"/>
      </w:pPr>
      <w:bookmarkStart w:id="108" w:name="_Toc179918278"/>
      <w:r w:rsidRPr="00101C97">
        <w:t xml:space="preserve">5.2.3 </w:t>
      </w:r>
      <w:proofErr w:type="spellStart"/>
      <w:r w:rsidRPr="00101C97">
        <w:t>Post-campaña</w:t>
      </w:r>
      <w:bookmarkEnd w:id="108"/>
      <w:proofErr w:type="spellEnd"/>
    </w:p>
    <w:p w14:paraId="1999CB28" w14:textId="77777777" w:rsidR="00101C97" w:rsidRPr="004E21EF" w:rsidRDefault="00101C97" w:rsidP="00CB50B1">
      <w:pPr>
        <w:rPr>
          <w:b/>
          <w:bCs/>
        </w:rPr>
      </w:pPr>
      <w:r w:rsidRPr="004E21EF">
        <w:rPr>
          <w:b/>
          <w:bCs/>
        </w:rPr>
        <w:t>Evaluación exhaustiva de datos:</w:t>
      </w:r>
    </w:p>
    <w:p w14:paraId="3C137428" w14:textId="77777777" w:rsidR="00101C97" w:rsidRPr="00101C97" w:rsidRDefault="00101C97" w:rsidP="0098677B">
      <w:pPr>
        <w:pStyle w:val="Prrafodelista"/>
        <w:numPr>
          <w:ilvl w:val="0"/>
          <w:numId w:val="93"/>
        </w:numPr>
      </w:pPr>
      <w:r w:rsidRPr="00101C97">
        <w:t xml:space="preserve">Análisis por clúster: Se debe realizar un análisis detallado de los resultados por clúster, evaluando no solo el rendimiento en términos de </w:t>
      </w:r>
      <w:proofErr w:type="spellStart"/>
      <w:r w:rsidRPr="00101C97">
        <w:t>KPIs</w:t>
      </w:r>
      <w:proofErr w:type="spellEnd"/>
      <w:r w:rsidRPr="00101C97">
        <w:t xml:space="preserve"> tradicionales como CTR y tasa de conversión, sino también métricas más profundas como valor del ciclo de vida del cliente (CLV) y retención.</w:t>
      </w:r>
    </w:p>
    <w:p w14:paraId="515BE5F7" w14:textId="77777777" w:rsidR="00101C97" w:rsidRPr="00101C97" w:rsidRDefault="00101C97" w:rsidP="0098677B">
      <w:pPr>
        <w:pStyle w:val="Prrafodelista"/>
        <w:numPr>
          <w:ilvl w:val="0"/>
          <w:numId w:val="93"/>
        </w:numPr>
      </w:pPr>
      <w:r w:rsidRPr="00101C97">
        <w:t>Segmentación de ingresos y CLV: Es importante medir el retorno sobre la inversión (ROI) para cada clúster, calculando cuánto ha generado cada uno en términos de ingresos directos e indirectos. Además, se deben analizar las diferencias en el CLV por clúster para detectar cuáles podrían ser los grupos más rentables a largo plazo.</w:t>
      </w:r>
    </w:p>
    <w:p w14:paraId="4D9220DA" w14:textId="77777777" w:rsidR="00101C97" w:rsidRPr="004E21EF" w:rsidRDefault="00101C97" w:rsidP="00CB50B1">
      <w:pPr>
        <w:rPr>
          <w:b/>
          <w:bCs/>
        </w:rPr>
      </w:pPr>
      <w:r w:rsidRPr="004E21EF">
        <w:rPr>
          <w:b/>
          <w:bCs/>
        </w:rPr>
        <w:t>Evaluación del impacto a largo plazo:</w:t>
      </w:r>
    </w:p>
    <w:p w14:paraId="7A032927" w14:textId="77777777" w:rsidR="00101C97" w:rsidRPr="00101C97" w:rsidRDefault="00101C97" w:rsidP="00CB50B1">
      <w:r w:rsidRPr="00101C97">
        <w:t>Retención a 3 y 6 meses: Para evaluar el impacto duradero de la campaña, es clave analizar la retención de clientes a los 3 y 6 meses después de la campaña. ¿Se han mantenido más activos aquellos que recibieron la oferta? ¿Cómo varía la retención entre clústeres?</w:t>
      </w:r>
    </w:p>
    <w:p w14:paraId="664EB4D4" w14:textId="77777777" w:rsidR="00101C97" w:rsidRPr="004E21EF" w:rsidRDefault="00101C97" w:rsidP="00CB50B1">
      <w:pPr>
        <w:rPr>
          <w:b/>
          <w:bCs/>
        </w:rPr>
      </w:pPr>
      <w:r w:rsidRPr="004E21EF">
        <w:rPr>
          <w:b/>
          <w:bCs/>
        </w:rPr>
        <w:t>Lecciones aprendidas y optimización futura:</w:t>
      </w:r>
    </w:p>
    <w:p w14:paraId="747C0600" w14:textId="2328892E" w:rsidR="00101C97" w:rsidRDefault="00101C97" w:rsidP="00CB50B1">
      <w:r w:rsidRPr="00101C97">
        <w:t xml:space="preserve">Optimización para campañas futuras: A partir de los resultados, se identificarán las estrategias más efectivas para cada clúster. Se propondrán mejoras para la próxima campaña, ajustando las estrategias de personalización, el uso de canales adicionales (como redes sociales o notificaciones </w:t>
      </w:r>
      <w:proofErr w:type="spellStart"/>
      <w:r w:rsidRPr="00101C97">
        <w:t>push</w:t>
      </w:r>
      <w:proofErr w:type="spellEnd"/>
      <w:r w:rsidRPr="00101C97">
        <w:t>) y cualquier otra acción que mejore los resultados.</w:t>
      </w:r>
    </w:p>
    <w:p w14:paraId="65235F35" w14:textId="77777777" w:rsidR="007C0D54" w:rsidRPr="00101C97" w:rsidRDefault="007C0D54" w:rsidP="007C0D54">
      <w:pPr>
        <w:spacing w:after="0"/>
      </w:pPr>
    </w:p>
    <w:p w14:paraId="05FC15FE" w14:textId="7950DACF" w:rsidR="00101C97" w:rsidRDefault="00101C97" w:rsidP="007C0D54">
      <w:pPr>
        <w:spacing w:after="0"/>
      </w:pPr>
    </w:p>
    <w:p w14:paraId="2DE72917" w14:textId="182034CB" w:rsidR="00F93E55" w:rsidRDefault="00F93E55" w:rsidP="007C0D54">
      <w:pPr>
        <w:spacing w:after="0"/>
      </w:pPr>
    </w:p>
    <w:p w14:paraId="269616A1" w14:textId="77777777" w:rsidR="00F93E55" w:rsidRPr="00101C97" w:rsidRDefault="00F93E55" w:rsidP="007C0D54">
      <w:pPr>
        <w:spacing w:after="0"/>
      </w:pPr>
    </w:p>
    <w:p w14:paraId="32E467D3" w14:textId="77777777" w:rsidR="00101C97" w:rsidRPr="00101C97" w:rsidRDefault="00101C97" w:rsidP="004C0EA9">
      <w:pPr>
        <w:pStyle w:val="Ttulo2"/>
      </w:pPr>
      <w:bookmarkStart w:id="109" w:name="_Toc179918279"/>
      <w:r w:rsidRPr="00101C97">
        <w:lastRenderedPageBreak/>
        <w:t>5.3. KPI Adaptados a los Clústeres</w:t>
      </w:r>
      <w:bookmarkEnd w:id="109"/>
    </w:p>
    <w:p w14:paraId="7F6FC61E" w14:textId="77777777" w:rsidR="00101C97" w:rsidRPr="00F93E55" w:rsidRDefault="00101C97" w:rsidP="00CB50B1">
      <w:pPr>
        <w:rPr>
          <w:b/>
          <w:bCs/>
          <w:i/>
          <w:iCs/>
        </w:rPr>
      </w:pPr>
      <w:r w:rsidRPr="00F93E55">
        <w:rPr>
          <w:b/>
          <w:bCs/>
          <w:i/>
          <w:iCs/>
        </w:rPr>
        <w:t xml:space="preserve">Clúster 0: "Urban </w:t>
      </w:r>
      <w:proofErr w:type="spellStart"/>
      <w:r w:rsidRPr="00F93E55">
        <w:rPr>
          <w:b/>
          <w:bCs/>
          <w:i/>
          <w:iCs/>
        </w:rPr>
        <w:t>Explorers</w:t>
      </w:r>
      <w:proofErr w:type="spellEnd"/>
      <w:r w:rsidRPr="00F93E55">
        <w:rPr>
          <w:b/>
          <w:bCs/>
          <w:i/>
          <w:iCs/>
        </w:rPr>
        <w:t>"</w:t>
      </w:r>
    </w:p>
    <w:p w14:paraId="7E105D23" w14:textId="77777777" w:rsidR="00101C97" w:rsidRPr="00101C97" w:rsidRDefault="00101C97" w:rsidP="00CB50B1">
      <w:pPr>
        <w:pStyle w:val="Prrafodelista"/>
        <w:numPr>
          <w:ilvl w:val="0"/>
          <w:numId w:val="22"/>
        </w:numPr>
      </w:pPr>
      <w:r w:rsidRPr="00101C97">
        <w:t>Enfoque en KPI: Tasa de apertura y conversión.</w:t>
      </w:r>
    </w:p>
    <w:p w14:paraId="54D20BD0" w14:textId="77777777" w:rsidR="00101C97" w:rsidRPr="00101C97" w:rsidRDefault="00101C97" w:rsidP="00CB50B1">
      <w:pPr>
        <w:pStyle w:val="Prrafodelista"/>
        <w:numPr>
          <w:ilvl w:val="0"/>
          <w:numId w:val="22"/>
        </w:numPr>
      </w:pPr>
      <w:r w:rsidRPr="00101C97">
        <w:t>Justificación: Este clúster tiene una probabilidad de compra media, y su poder adquisitivo es bajo. El objetivo será atraerlos con beneficios inmediatos, como descuentos locales.</w:t>
      </w:r>
    </w:p>
    <w:p w14:paraId="191C0D65" w14:textId="77777777" w:rsidR="00101C97" w:rsidRPr="00F93E55" w:rsidRDefault="00101C97" w:rsidP="00CB50B1">
      <w:pPr>
        <w:rPr>
          <w:b/>
          <w:bCs/>
          <w:i/>
          <w:iCs/>
        </w:rPr>
      </w:pPr>
      <w:r w:rsidRPr="00F93E55">
        <w:rPr>
          <w:b/>
          <w:bCs/>
          <w:i/>
          <w:iCs/>
        </w:rPr>
        <w:t>Clúster 1: "City High-</w:t>
      </w:r>
      <w:proofErr w:type="spellStart"/>
      <w:r w:rsidRPr="00F93E55">
        <w:rPr>
          <w:b/>
          <w:bCs/>
          <w:i/>
          <w:iCs/>
        </w:rPr>
        <w:t>Flyers</w:t>
      </w:r>
      <w:proofErr w:type="spellEnd"/>
      <w:r w:rsidRPr="00F93E55">
        <w:rPr>
          <w:b/>
          <w:bCs/>
          <w:i/>
          <w:iCs/>
        </w:rPr>
        <w:t>"</w:t>
      </w:r>
    </w:p>
    <w:p w14:paraId="643AA592" w14:textId="77777777" w:rsidR="00101C97" w:rsidRPr="00101C97" w:rsidRDefault="00101C97" w:rsidP="00CB50B1">
      <w:pPr>
        <w:pStyle w:val="Prrafodelista"/>
        <w:numPr>
          <w:ilvl w:val="0"/>
          <w:numId w:val="23"/>
        </w:numPr>
      </w:pPr>
      <w:r w:rsidRPr="00101C97">
        <w:t>Enfoque en KPI: Tasa de clics e ingreso promedio por cliente.</w:t>
      </w:r>
    </w:p>
    <w:p w14:paraId="38EEAFA0" w14:textId="77777777" w:rsidR="00101C97" w:rsidRPr="00101C97" w:rsidRDefault="00101C97" w:rsidP="00CB50B1">
      <w:pPr>
        <w:pStyle w:val="Prrafodelista"/>
        <w:numPr>
          <w:ilvl w:val="0"/>
          <w:numId w:val="23"/>
        </w:numPr>
      </w:pPr>
      <w:r w:rsidRPr="00101C97">
        <w:t>Justificación: Dada la alta probabilidad de compra y los ingresos elevados, el foco será maximizar los ingresos generados por este segmento.</w:t>
      </w:r>
    </w:p>
    <w:p w14:paraId="37D461F2" w14:textId="77777777" w:rsidR="00101C97" w:rsidRPr="00F93E55" w:rsidRDefault="00101C97" w:rsidP="00CB50B1">
      <w:pPr>
        <w:rPr>
          <w:b/>
          <w:bCs/>
          <w:i/>
          <w:iCs/>
        </w:rPr>
      </w:pPr>
      <w:r w:rsidRPr="00F93E55">
        <w:rPr>
          <w:b/>
          <w:bCs/>
          <w:i/>
          <w:iCs/>
        </w:rPr>
        <w:t>Clúster 2: "</w:t>
      </w:r>
      <w:proofErr w:type="spellStart"/>
      <w:r w:rsidRPr="00F93E55">
        <w:rPr>
          <w:b/>
          <w:bCs/>
          <w:i/>
          <w:iCs/>
        </w:rPr>
        <w:t>Balanced</w:t>
      </w:r>
      <w:proofErr w:type="spellEnd"/>
      <w:r w:rsidRPr="00F93E55">
        <w:rPr>
          <w:b/>
          <w:bCs/>
          <w:i/>
          <w:iCs/>
        </w:rPr>
        <w:t xml:space="preserve"> </w:t>
      </w:r>
      <w:proofErr w:type="spellStart"/>
      <w:r w:rsidRPr="00F93E55">
        <w:rPr>
          <w:b/>
          <w:bCs/>
          <w:i/>
          <w:iCs/>
        </w:rPr>
        <w:t>Lifestyles</w:t>
      </w:r>
      <w:proofErr w:type="spellEnd"/>
      <w:r w:rsidRPr="00F93E55">
        <w:rPr>
          <w:b/>
          <w:bCs/>
          <w:i/>
          <w:iCs/>
        </w:rPr>
        <w:t>"</w:t>
      </w:r>
    </w:p>
    <w:p w14:paraId="69BE4C11" w14:textId="77777777" w:rsidR="00101C97" w:rsidRPr="00101C97" w:rsidRDefault="00101C97" w:rsidP="00CB50B1">
      <w:pPr>
        <w:pStyle w:val="Prrafodelista"/>
        <w:numPr>
          <w:ilvl w:val="0"/>
          <w:numId w:val="24"/>
        </w:numPr>
      </w:pPr>
      <w:r w:rsidRPr="00101C97">
        <w:t>Enfoque en KPI: Tasa de conversión y retención.</w:t>
      </w:r>
    </w:p>
    <w:p w14:paraId="44790922" w14:textId="77777777" w:rsidR="00101C97" w:rsidRPr="00101C97" w:rsidRDefault="00101C97" w:rsidP="00CB50B1">
      <w:pPr>
        <w:pStyle w:val="Prrafodelista"/>
        <w:numPr>
          <w:ilvl w:val="0"/>
          <w:numId w:val="24"/>
        </w:numPr>
      </w:pPr>
      <w:r w:rsidRPr="00101C97">
        <w:t>Justificación: Este clúster tiene una alta probabilidad de compra, pero el objetivo a largo plazo será la retención, enfocándose en el valor a largo plazo.</w:t>
      </w:r>
    </w:p>
    <w:p w14:paraId="726038D6" w14:textId="77777777" w:rsidR="00101C97" w:rsidRPr="00F93E55" w:rsidRDefault="00101C97" w:rsidP="00CB50B1">
      <w:pPr>
        <w:rPr>
          <w:b/>
          <w:bCs/>
          <w:i/>
          <w:iCs/>
        </w:rPr>
      </w:pPr>
      <w:r w:rsidRPr="00F93E55">
        <w:rPr>
          <w:b/>
          <w:bCs/>
          <w:i/>
          <w:iCs/>
        </w:rPr>
        <w:t xml:space="preserve">Clúster 3: "Cultural </w:t>
      </w:r>
      <w:proofErr w:type="spellStart"/>
      <w:r w:rsidRPr="00F93E55">
        <w:rPr>
          <w:b/>
          <w:bCs/>
          <w:i/>
          <w:iCs/>
        </w:rPr>
        <w:t>Trendsetters</w:t>
      </w:r>
      <w:proofErr w:type="spellEnd"/>
      <w:r w:rsidRPr="00F93E55">
        <w:rPr>
          <w:b/>
          <w:bCs/>
          <w:i/>
          <w:iCs/>
        </w:rPr>
        <w:t>"</w:t>
      </w:r>
    </w:p>
    <w:p w14:paraId="707161A0" w14:textId="77777777" w:rsidR="00101C97" w:rsidRPr="00101C97" w:rsidRDefault="00101C97" w:rsidP="00CB50B1">
      <w:pPr>
        <w:pStyle w:val="Prrafodelista"/>
        <w:numPr>
          <w:ilvl w:val="0"/>
          <w:numId w:val="25"/>
        </w:numPr>
      </w:pPr>
      <w:r w:rsidRPr="00101C97">
        <w:t>Enfoque en KPI: Tasa de apertura y retención.</w:t>
      </w:r>
    </w:p>
    <w:p w14:paraId="48BB28F1" w14:textId="77777777" w:rsidR="00101C97" w:rsidRPr="00101C97" w:rsidRDefault="00101C97" w:rsidP="00CB50B1">
      <w:pPr>
        <w:pStyle w:val="Prrafodelista"/>
        <w:numPr>
          <w:ilvl w:val="0"/>
          <w:numId w:val="25"/>
        </w:numPr>
      </w:pPr>
      <w:r w:rsidRPr="00101C97">
        <w:t>Justificación: Los clientes de este clúster son culturalmente sofisticados, y la campaña debe enfocarse en mantener su interés con beneficios que aseguren su lealtad.</w:t>
      </w:r>
    </w:p>
    <w:p w14:paraId="4F1E7C18" w14:textId="77777777" w:rsidR="00101C97" w:rsidRPr="00F93E55" w:rsidRDefault="00101C97" w:rsidP="00CB50B1">
      <w:pPr>
        <w:rPr>
          <w:b/>
          <w:bCs/>
          <w:i/>
          <w:iCs/>
        </w:rPr>
      </w:pPr>
      <w:r w:rsidRPr="00F93E55">
        <w:rPr>
          <w:b/>
          <w:bCs/>
          <w:i/>
          <w:iCs/>
        </w:rPr>
        <w:t xml:space="preserve">Clúster 4: "Elite </w:t>
      </w:r>
      <w:proofErr w:type="spellStart"/>
      <w:r w:rsidRPr="00F93E55">
        <w:rPr>
          <w:b/>
          <w:bCs/>
          <w:i/>
          <w:iCs/>
        </w:rPr>
        <w:t>Professionals</w:t>
      </w:r>
      <w:proofErr w:type="spellEnd"/>
      <w:r w:rsidRPr="00F93E55">
        <w:rPr>
          <w:b/>
          <w:bCs/>
          <w:i/>
          <w:iCs/>
        </w:rPr>
        <w:t>"</w:t>
      </w:r>
    </w:p>
    <w:p w14:paraId="5F8B76B0" w14:textId="77777777" w:rsidR="00101C97" w:rsidRPr="00101C97" w:rsidRDefault="00101C97" w:rsidP="00CB50B1">
      <w:pPr>
        <w:pStyle w:val="Prrafodelista"/>
        <w:numPr>
          <w:ilvl w:val="0"/>
          <w:numId w:val="26"/>
        </w:numPr>
      </w:pPr>
      <w:r w:rsidRPr="00101C97">
        <w:t>Enfoque en KPI: ROI y CLV.</w:t>
      </w:r>
    </w:p>
    <w:p w14:paraId="04553334" w14:textId="77777777" w:rsidR="00101C97" w:rsidRPr="00101C97" w:rsidRDefault="00101C97" w:rsidP="00CB50B1">
      <w:pPr>
        <w:pStyle w:val="Prrafodelista"/>
        <w:numPr>
          <w:ilvl w:val="0"/>
          <w:numId w:val="26"/>
        </w:numPr>
      </w:pPr>
      <w:r w:rsidRPr="00101C97">
        <w:t>Justificación: Debido a su perfil de altos ingresos y gran probabilidad de compra, el objetivo será maximizar el valor a largo plazo de este segmento.</w:t>
      </w:r>
    </w:p>
    <w:p w14:paraId="5792B84E" w14:textId="77777777" w:rsidR="00101C97" w:rsidRDefault="00101C97" w:rsidP="00CB50B1"/>
    <w:sectPr w:rsidR="00101C9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6FF" w:usb1="420024FF" w:usb2="02000000" w:usb3="00000000" w:csb0="0000019F" w:csb1="00000000"/>
  </w:font>
  <w:font w:name="font886">
    <w:altName w:val="Calibri"/>
    <w:charset w:val="01"/>
    <w:family w:val="auto"/>
    <w:pitch w:val="variable"/>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multilevel"/>
    <w:tmpl w:val="00000004"/>
    <w:name w:val="WWNum1003"/>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1" w15:restartNumberingAfterBreak="0">
    <w:nsid w:val="00000005"/>
    <w:multiLevelType w:val="multilevel"/>
    <w:tmpl w:val="00000005"/>
    <w:name w:val="WWNum1004"/>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2" w15:restartNumberingAfterBreak="0">
    <w:nsid w:val="03BE3F96"/>
    <w:multiLevelType w:val="multilevel"/>
    <w:tmpl w:val="3BC6A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3782D"/>
    <w:multiLevelType w:val="multilevel"/>
    <w:tmpl w:val="4A1C7DC4"/>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6953D89"/>
    <w:multiLevelType w:val="hybridMultilevel"/>
    <w:tmpl w:val="CC62588E"/>
    <w:lvl w:ilvl="0" w:tplc="5012190E">
      <w:start w:val="1"/>
      <w:numFmt w:val="bullet"/>
      <w:lvlText w:val="-"/>
      <w:lvlJc w:val="left"/>
      <w:pPr>
        <w:ind w:left="360" w:hanging="360"/>
      </w:pPr>
      <w:rPr>
        <w:rFonts w:ascii="Calibri" w:hAnsi="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091A65C7"/>
    <w:multiLevelType w:val="multilevel"/>
    <w:tmpl w:val="9AA0787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0F5E469B"/>
    <w:multiLevelType w:val="hybridMultilevel"/>
    <w:tmpl w:val="E6307D96"/>
    <w:lvl w:ilvl="0" w:tplc="9188A248">
      <w:start w:val="3"/>
      <w:numFmt w:val="bullet"/>
      <w:lvlText w:val="-"/>
      <w:lvlJc w:val="left"/>
      <w:pPr>
        <w:ind w:left="1068" w:hanging="360"/>
      </w:pPr>
      <w:rPr>
        <w:rFonts w:ascii="Calibri" w:eastAsiaTheme="minorHAnsi" w:hAnsi="Calibri" w:cs="Calibri" w:hint="default"/>
        <w:b/>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0FFD2204"/>
    <w:multiLevelType w:val="multilevel"/>
    <w:tmpl w:val="48AA1F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0053FB6"/>
    <w:multiLevelType w:val="multilevel"/>
    <w:tmpl w:val="9776261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10745B6C"/>
    <w:multiLevelType w:val="multilevel"/>
    <w:tmpl w:val="3050EE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117D1491"/>
    <w:multiLevelType w:val="multilevel"/>
    <w:tmpl w:val="84F63902"/>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3DE5DFD"/>
    <w:multiLevelType w:val="multilevel"/>
    <w:tmpl w:val="F2CE73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157C6B04"/>
    <w:multiLevelType w:val="hybridMultilevel"/>
    <w:tmpl w:val="B0E4BCE0"/>
    <w:lvl w:ilvl="0" w:tplc="0C0A0001">
      <w:start w:val="1"/>
      <w:numFmt w:val="bullet"/>
      <w:lvlText w:val=""/>
      <w:lvlJc w:val="left"/>
      <w:pPr>
        <w:ind w:left="720" w:hanging="360"/>
      </w:pPr>
      <w:rPr>
        <w:rFonts w:ascii="Symbol" w:hAnsi="Symbol"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631129A"/>
    <w:multiLevelType w:val="multilevel"/>
    <w:tmpl w:val="B62E7A5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16807038"/>
    <w:multiLevelType w:val="multilevel"/>
    <w:tmpl w:val="CFF43B5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17B95685"/>
    <w:multiLevelType w:val="multilevel"/>
    <w:tmpl w:val="E8D008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18D37DCA"/>
    <w:multiLevelType w:val="multilevel"/>
    <w:tmpl w:val="EB9C6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6F3E32"/>
    <w:multiLevelType w:val="hybridMultilevel"/>
    <w:tmpl w:val="8864091C"/>
    <w:lvl w:ilvl="0" w:tplc="5012190E">
      <w:start w:val="1"/>
      <w:numFmt w:val="bullet"/>
      <w:lvlText w:val="-"/>
      <w:lvlJc w:val="left"/>
      <w:pPr>
        <w:ind w:left="360" w:hanging="360"/>
      </w:pPr>
      <w:rPr>
        <w:rFonts w:ascii="Calibri" w:hAnsi="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1B6A6509"/>
    <w:multiLevelType w:val="multilevel"/>
    <w:tmpl w:val="C78E39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231926E7"/>
    <w:multiLevelType w:val="multilevel"/>
    <w:tmpl w:val="5B22BF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23A4102B"/>
    <w:multiLevelType w:val="multilevel"/>
    <w:tmpl w:val="FB6CF7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25404D28"/>
    <w:multiLevelType w:val="multilevel"/>
    <w:tmpl w:val="9C60B94C"/>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259E4853"/>
    <w:multiLevelType w:val="multilevel"/>
    <w:tmpl w:val="C61E1F3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260D733F"/>
    <w:multiLevelType w:val="multilevel"/>
    <w:tmpl w:val="107A84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6A539FD"/>
    <w:multiLevelType w:val="multilevel"/>
    <w:tmpl w:val="DF788B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27B872D0"/>
    <w:multiLevelType w:val="multilevel"/>
    <w:tmpl w:val="EE6AD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8A3F0C"/>
    <w:multiLevelType w:val="hybridMultilevel"/>
    <w:tmpl w:val="0E30C60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15:restartNumberingAfterBreak="0">
    <w:nsid w:val="2B104798"/>
    <w:multiLevelType w:val="multilevel"/>
    <w:tmpl w:val="9F70322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B5C11C3"/>
    <w:multiLevelType w:val="multilevel"/>
    <w:tmpl w:val="1B307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047D7A"/>
    <w:multiLevelType w:val="multilevel"/>
    <w:tmpl w:val="0A40B466"/>
    <w:lvl w:ilvl="0">
      <w:start w:val="6"/>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2E9073CA"/>
    <w:multiLevelType w:val="multilevel"/>
    <w:tmpl w:val="A412ED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2EDD0811"/>
    <w:multiLevelType w:val="multilevel"/>
    <w:tmpl w:val="2DE03C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2FFE693C"/>
    <w:multiLevelType w:val="multilevel"/>
    <w:tmpl w:val="F41EC9C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30DC1C86"/>
    <w:multiLevelType w:val="multilevel"/>
    <w:tmpl w:val="E11A50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331565F1"/>
    <w:multiLevelType w:val="multilevel"/>
    <w:tmpl w:val="2F729F1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15:restartNumberingAfterBreak="0">
    <w:nsid w:val="3542739F"/>
    <w:multiLevelType w:val="multilevel"/>
    <w:tmpl w:val="F8EC0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58030BB"/>
    <w:multiLevelType w:val="multilevel"/>
    <w:tmpl w:val="FB407118"/>
    <w:lvl w:ilvl="0">
      <w:start w:val="5"/>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7" w15:restartNumberingAfterBreak="0">
    <w:nsid w:val="35DA3410"/>
    <w:multiLevelType w:val="multilevel"/>
    <w:tmpl w:val="3064E268"/>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366E6583"/>
    <w:multiLevelType w:val="multilevel"/>
    <w:tmpl w:val="533C9A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381B3386"/>
    <w:multiLevelType w:val="multilevel"/>
    <w:tmpl w:val="A49458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39857065"/>
    <w:multiLevelType w:val="multilevel"/>
    <w:tmpl w:val="5AB2E5A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3B8D4C70"/>
    <w:multiLevelType w:val="hybridMultilevel"/>
    <w:tmpl w:val="49D83F2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2" w15:restartNumberingAfterBreak="0">
    <w:nsid w:val="3B9A49BF"/>
    <w:multiLevelType w:val="multilevel"/>
    <w:tmpl w:val="48A0A72E"/>
    <w:lvl w:ilvl="0">
      <w:start w:val="1"/>
      <w:numFmt w:val="bullet"/>
      <w:lvlText w:val="-"/>
      <w:lvlJc w:val="left"/>
      <w:pPr>
        <w:tabs>
          <w:tab w:val="num" w:pos="360"/>
        </w:tabs>
        <w:ind w:left="360" w:hanging="360"/>
      </w:pPr>
      <w:rPr>
        <w:rFonts w:ascii="Calibri" w:hAnsi="Calibri" w:hint="default"/>
        <w:b/>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3BAF6B1C"/>
    <w:multiLevelType w:val="multilevel"/>
    <w:tmpl w:val="9F02A0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 w15:restartNumberingAfterBreak="0">
    <w:nsid w:val="3E005979"/>
    <w:multiLevelType w:val="multilevel"/>
    <w:tmpl w:val="94028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794689"/>
    <w:multiLevelType w:val="multilevel"/>
    <w:tmpl w:val="5FE06E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 w15:restartNumberingAfterBreak="0">
    <w:nsid w:val="3F7C316E"/>
    <w:multiLevelType w:val="multilevel"/>
    <w:tmpl w:val="2570ABD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7" w15:restartNumberingAfterBreak="0">
    <w:nsid w:val="41C27094"/>
    <w:multiLevelType w:val="multilevel"/>
    <w:tmpl w:val="501E0D4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8" w15:restartNumberingAfterBreak="0">
    <w:nsid w:val="41CB4247"/>
    <w:multiLevelType w:val="multilevel"/>
    <w:tmpl w:val="C03C5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2730A09"/>
    <w:multiLevelType w:val="multilevel"/>
    <w:tmpl w:val="37BED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2B00AAE"/>
    <w:multiLevelType w:val="multilevel"/>
    <w:tmpl w:val="C79C441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42EC2414"/>
    <w:multiLevelType w:val="multilevel"/>
    <w:tmpl w:val="8A30D6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 w15:restartNumberingAfterBreak="0">
    <w:nsid w:val="489D0604"/>
    <w:multiLevelType w:val="multilevel"/>
    <w:tmpl w:val="0A6C2A5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3" w15:restartNumberingAfterBreak="0">
    <w:nsid w:val="49213F49"/>
    <w:multiLevelType w:val="multilevel"/>
    <w:tmpl w:val="03A643D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4" w15:restartNumberingAfterBreak="0">
    <w:nsid w:val="49371399"/>
    <w:multiLevelType w:val="multilevel"/>
    <w:tmpl w:val="EFE6E3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5" w15:restartNumberingAfterBreak="0">
    <w:nsid w:val="49AB5F15"/>
    <w:multiLevelType w:val="multilevel"/>
    <w:tmpl w:val="DFD0AD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6" w15:restartNumberingAfterBreak="0">
    <w:nsid w:val="4A207AB9"/>
    <w:multiLevelType w:val="multilevel"/>
    <w:tmpl w:val="9C2A70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 w15:restartNumberingAfterBreak="0">
    <w:nsid w:val="4B74773E"/>
    <w:multiLevelType w:val="multilevel"/>
    <w:tmpl w:val="AA5038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 w15:restartNumberingAfterBreak="0">
    <w:nsid w:val="4B8F6435"/>
    <w:multiLevelType w:val="multilevel"/>
    <w:tmpl w:val="2F32F4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9" w15:restartNumberingAfterBreak="0">
    <w:nsid w:val="4BF2588B"/>
    <w:multiLevelType w:val="multilevel"/>
    <w:tmpl w:val="2620265C"/>
    <w:lvl w:ilvl="0">
      <w:start w:val="3"/>
      <w:numFmt w:val="bullet"/>
      <w:lvlText w:val="-"/>
      <w:lvlJc w:val="left"/>
      <w:pPr>
        <w:tabs>
          <w:tab w:val="num" w:pos="360"/>
        </w:tabs>
        <w:ind w:left="360" w:hanging="360"/>
      </w:pPr>
      <w:rPr>
        <w:rFonts w:ascii="Calibri" w:eastAsiaTheme="minorHAnsi" w:hAnsi="Calibri" w:cs="Calibri" w:hint="default"/>
        <w:b/>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0" w15:restartNumberingAfterBreak="0">
    <w:nsid w:val="4EC46E65"/>
    <w:multiLevelType w:val="multilevel"/>
    <w:tmpl w:val="D36A05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 w15:restartNumberingAfterBreak="0">
    <w:nsid w:val="5145777B"/>
    <w:multiLevelType w:val="multilevel"/>
    <w:tmpl w:val="F7F4E8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 w15:restartNumberingAfterBreak="0">
    <w:nsid w:val="53FB1554"/>
    <w:multiLevelType w:val="multilevel"/>
    <w:tmpl w:val="B78ABE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 w15:restartNumberingAfterBreak="0">
    <w:nsid w:val="550573E8"/>
    <w:multiLevelType w:val="multilevel"/>
    <w:tmpl w:val="891A2AF0"/>
    <w:lvl w:ilvl="0">
      <w:start w:val="1"/>
      <w:numFmt w:val="decimal"/>
      <w:lvlText w:val="%1."/>
      <w:lvlJc w:val="left"/>
      <w:pPr>
        <w:tabs>
          <w:tab w:val="num" w:pos="360"/>
        </w:tabs>
        <w:ind w:left="36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5735FD3"/>
    <w:multiLevelType w:val="multilevel"/>
    <w:tmpl w:val="D6342D06"/>
    <w:lvl w:ilvl="0">
      <w:start w:val="3"/>
      <w:numFmt w:val="bullet"/>
      <w:lvlText w:val="-"/>
      <w:lvlJc w:val="left"/>
      <w:pPr>
        <w:tabs>
          <w:tab w:val="num" w:pos="720"/>
        </w:tabs>
        <w:ind w:left="720" w:hanging="360"/>
      </w:pPr>
      <w:rPr>
        <w:rFonts w:ascii="Calibri" w:eastAsiaTheme="minorHAnsi" w:hAnsi="Calibri" w:cs="Calibri"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7EB0968"/>
    <w:multiLevelType w:val="multilevel"/>
    <w:tmpl w:val="2B62D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87F35CC"/>
    <w:multiLevelType w:val="multilevel"/>
    <w:tmpl w:val="15E095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7" w15:restartNumberingAfterBreak="0">
    <w:nsid w:val="58835111"/>
    <w:multiLevelType w:val="multilevel"/>
    <w:tmpl w:val="8062D1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 w15:restartNumberingAfterBreak="0">
    <w:nsid w:val="5ABB6E44"/>
    <w:multiLevelType w:val="multilevel"/>
    <w:tmpl w:val="D6FE48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9" w15:restartNumberingAfterBreak="0">
    <w:nsid w:val="5D060471"/>
    <w:multiLevelType w:val="multilevel"/>
    <w:tmpl w:val="46E05DD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0" w15:restartNumberingAfterBreak="0">
    <w:nsid w:val="63C30302"/>
    <w:multiLevelType w:val="multilevel"/>
    <w:tmpl w:val="45A8D1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1" w15:restartNumberingAfterBreak="0">
    <w:nsid w:val="63CF5300"/>
    <w:multiLevelType w:val="multilevel"/>
    <w:tmpl w:val="C35E9F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 w15:restartNumberingAfterBreak="0">
    <w:nsid w:val="63D76997"/>
    <w:multiLevelType w:val="hybridMultilevel"/>
    <w:tmpl w:val="41F00F0C"/>
    <w:lvl w:ilvl="0" w:tplc="5012190E">
      <w:start w:val="1"/>
      <w:numFmt w:val="bullet"/>
      <w:lvlText w:val="-"/>
      <w:lvlJc w:val="left"/>
      <w:pPr>
        <w:ind w:left="360" w:hanging="360"/>
      </w:pPr>
      <w:rPr>
        <w:rFonts w:ascii="Calibri" w:hAnsi="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3" w15:restartNumberingAfterBreak="0">
    <w:nsid w:val="64444793"/>
    <w:multiLevelType w:val="hybridMultilevel"/>
    <w:tmpl w:val="1388B1BC"/>
    <w:lvl w:ilvl="0" w:tplc="5012190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65077A47"/>
    <w:multiLevelType w:val="multilevel"/>
    <w:tmpl w:val="9776261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5" w15:restartNumberingAfterBreak="0">
    <w:nsid w:val="658D2CFE"/>
    <w:multiLevelType w:val="multilevel"/>
    <w:tmpl w:val="7388B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7810B9F"/>
    <w:multiLevelType w:val="multilevel"/>
    <w:tmpl w:val="1436BA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7" w15:restartNumberingAfterBreak="0">
    <w:nsid w:val="69522B3E"/>
    <w:multiLevelType w:val="multilevel"/>
    <w:tmpl w:val="4154C8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8" w15:restartNumberingAfterBreak="0">
    <w:nsid w:val="6A115AB7"/>
    <w:multiLevelType w:val="multilevel"/>
    <w:tmpl w:val="B13CD3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 w15:restartNumberingAfterBreak="0">
    <w:nsid w:val="6E1D13DB"/>
    <w:multiLevelType w:val="multilevel"/>
    <w:tmpl w:val="E0B408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 w15:restartNumberingAfterBreak="0">
    <w:nsid w:val="6EC3074C"/>
    <w:multiLevelType w:val="hybridMultilevel"/>
    <w:tmpl w:val="269A36A2"/>
    <w:lvl w:ilvl="0" w:tplc="9188A248">
      <w:start w:val="3"/>
      <w:numFmt w:val="bullet"/>
      <w:lvlText w:val="-"/>
      <w:lvlJc w:val="left"/>
      <w:pPr>
        <w:ind w:left="360" w:hanging="360"/>
      </w:pPr>
      <w:rPr>
        <w:rFonts w:ascii="Calibri" w:eastAsiaTheme="minorHAnsi" w:hAnsi="Calibri" w:cs="Calibri" w:hint="default"/>
        <w:b/>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1" w15:restartNumberingAfterBreak="0">
    <w:nsid w:val="6F4508BA"/>
    <w:multiLevelType w:val="multilevel"/>
    <w:tmpl w:val="9776261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2" w15:restartNumberingAfterBreak="0">
    <w:nsid w:val="71DA7CA0"/>
    <w:multiLevelType w:val="multilevel"/>
    <w:tmpl w:val="CEF2D4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 w15:restartNumberingAfterBreak="0">
    <w:nsid w:val="72EF0E6C"/>
    <w:multiLevelType w:val="multilevel"/>
    <w:tmpl w:val="E11A384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4" w15:restartNumberingAfterBreak="0">
    <w:nsid w:val="730735CE"/>
    <w:multiLevelType w:val="multilevel"/>
    <w:tmpl w:val="A0DEF0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5" w15:restartNumberingAfterBreak="0">
    <w:nsid w:val="73CD4DC8"/>
    <w:multiLevelType w:val="multilevel"/>
    <w:tmpl w:val="4DBA72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6" w15:restartNumberingAfterBreak="0">
    <w:nsid w:val="75BD1638"/>
    <w:multiLevelType w:val="hybridMultilevel"/>
    <w:tmpl w:val="2118D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15:restartNumberingAfterBreak="0">
    <w:nsid w:val="7A113D79"/>
    <w:multiLevelType w:val="hybridMultilevel"/>
    <w:tmpl w:val="FAC87952"/>
    <w:lvl w:ilvl="0" w:tplc="5012190E">
      <w:start w:val="1"/>
      <w:numFmt w:val="bullet"/>
      <w:lvlText w:val="-"/>
      <w:lvlJc w:val="left"/>
      <w:pPr>
        <w:ind w:left="360" w:hanging="360"/>
      </w:pPr>
      <w:rPr>
        <w:rFonts w:ascii="Calibri" w:hAnsi="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8" w15:restartNumberingAfterBreak="0">
    <w:nsid w:val="7A333B17"/>
    <w:multiLevelType w:val="multilevel"/>
    <w:tmpl w:val="56E60FB0"/>
    <w:lvl w:ilvl="0">
      <w:start w:val="3"/>
      <w:numFmt w:val="bullet"/>
      <w:lvlText w:val="-"/>
      <w:lvlJc w:val="left"/>
      <w:pPr>
        <w:tabs>
          <w:tab w:val="num" w:pos="360"/>
        </w:tabs>
        <w:ind w:left="360" w:hanging="360"/>
      </w:pPr>
      <w:rPr>
        <w:rFonts w:ascii="Calibri" w:eastAsiaTheme="minorHAnsi" w:hAnsi="Calibri" w:cs="Calibri" w:hint="default"/>
        <w:b/>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 w15:restartNumberingAfterBreak="0">
    <w:nsid w:val="7B4B436F"/>
    <w:multiLevelType w:val="multilevel"/>
    <w:tmpl w:val="9C60B94C"/>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0" w15:restartNumberingAfterBreak="0">
    <w:nsid w:val="7B9C5257"/>
    <w:multiLevelType w:val="multilevel"/>
    <w:tmpl w:val="48A0A72E"/>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 w15:restartNumberingAfterBreak="0">
    <w:nsid w:val="7BD14997"/>
    <w:multiLevelType w:val="multilevel"/>
    <w:tmpl w:val="CB4A800C"/>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C4075B7"/>
    <w:multiLevelType w:val="multilevel"/>
    <w:tmpl w:val="602C0D1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3" w15:restartNumberingAfterBreak="0">
    <w:nsid w:val="7C7C699A"/>
    <w:multiLevelType w:val="multilevel"/>
    <w:tmpl w:val="03BA7404"/>
    <w:lvl w:ilvl="0">
      <w:start w:val="1"/>
      <w:numFmt w:val="bullet"/>
      <w:lvlText w:val="-"/>
      <w:lvlJc w:val="left"/>
      <w:pPr>
        <w:tabs>
          <w:tab w:val="num" w:pos="1068"/>
        </w:tabs>
        <w:ind w:left="1068" w:hanging="360"/>
      </w:pPr>
      <w:rPr>
        <w:rFonts w:ascii="Calibri" w:hAnsi="Calibri"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94" w15:restartNumberingAfterBreak="0">
    <w:nsid w:val="7E7D4C05"/>
    <w:multiLevelType w:val="multilevel"/>
    <w:tmpl w:val="45A8B89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31"/>
  </w:num>
  <w:num w:numId="2">
    <w:abstractNumId w:val="75"/>
  </w:num>
  <w:num w:numId="3">
    <w:abstractNumId w:val="65"/>
  </w:num>
  <w:num w:numId="4">
    <w:abstractNumId w:val="15"/>
  </w:num>
  <w:num w:numId="5">
    <w:abstractNumId w:val="82"/>
  </w:num>
  <w:num w:numId="6">
    <w:abstractNumId w:val="62"/>
  </w:num>
  <w:num w:numId="7">
    <w:abstractNumId w:val="56"/>
  </w:num>
  <w:num w:numId="8">
    <w:abstractNumId w:val="61"/>
  </w:num>
  <w:num w:numId="9">
    <w:abstractNumId w:val="45"/>
  </w:num>
  <w:num w:numId="10">
    <w:abstractNumId w:val="60"/>
  </w:num>
  <w:num w:numId="11">
    <w:abstractNumId w:val="67"/>
  </w:num>
  <w:num w:numId="12">
    <w:abstractNumId w:val="78"/>
  </w:num>
  <w:num w:numId="13">
    <w:abstractNumId w:val="42"/>
  </w:num>
  <w:num w:numId="14">
    <w:abstractNumId w:val="21"/>
  </w:num>
  <w:num w:numId="15">
    <w:abstractNumId w:val="89"/>
  </w:num>
  <w:num w:numId="16">
    <w:abstractNumId w:val="90"/>
  </w:num>
  <w:num w:numId="17">
    <w:abstractNumId w:val="37"/>
  </w:num>
  <w:num w:numId="18">
    <w:abstractNumId w:val="10"/>
  </w:num>
  <w:num w:numId="19">
    <w:abstractNumId w:val="40"/>
  </w:num>
  <w:num w:numId="20">
    <w:abstractNumId w:val="17"/>
  </w:num>
  <w:num w:numId="21">
    <w:abstractNumId w:val="50"/>
  </w:num>
  <w:num w:numId="22">
    <w:abstractNumId w:val="7"/>
  </w:num>
  <w:num w:numId="23">
    <w:abstractNumId w:val="38"/>
  </w:num>
  <w:num w:numId="24">
    <w:abstractNumId w:val="85"/>
  </w:num>
  <w:num w:numId="25">
    <w:abstractNumId w:val="58"/>
  </w:num>
  <w:num w:numId="26">
    <w:abstractNumId w:val="20"/>
  </w:num>
  <w:num w:numId="27">
    <w:abstractNumId w:val="3"/>
  </w:num>
  <w:num w:numId="28">
    <w:abstractNumId w:val="19"/>
  </w:num>
  <w:num w:numId="29">
    <w:abstractNumId w:val="70"/>
  </w:num>
  <w:num w:numId="30">
    <w:abstractNumId w:val="68"/>
  </w:num>
  <w:num w:numId="31">
    <w:abstractNumId w:val="13"/>
  </w:num>
  <w:num w:numId="32">
    <w:abstractNumId w:val="30"/>
  </w:num>
  <w:num w:numId="33">
    <w:abstractNumId w:val="54"/>
  </w:num>
  <w:num w:numId="34">
    <w:abstractNumId w:val="57"/>
  </w:num>
  <w:num w:numId="35">
    <w:abstractNumId w:val="51"/>
  </w:num>
  <w:num w:numId="36">
    <w:abstractNumId w:val="9"/>
  </w:num>
  <w:num w:numId="37">
    <w:abstractNumId w:val="14"/>
  </w:num>
  <w:num w:numId="38">
    <w:abstractNumId w:val="27"/>
  </w:num>
  <w:num w:numId="39">
    <w:abstractNumId w:val="91"/>
  </w:num>
  <w:num w:numId="40">
    <w:abstractNumId w:val="63"/>
  </w:num>
  <w:num w:numId="41">
    <w:abstractNumId w:val="74"/>
  </w:num>
  <w:num w:numId="42">
    <w:abstractNumId w:val="8"/>
  </w:num>
  <w:num w:numId="43">
    <w:abstractNumId w:val="81"/>
  </w:num>
  <w:num w:numId="44">
    <w:abstractNumId w:val="26"/>
  </w:num>
  <w:num w:numId="45">
    <w:abstractNumId w:val="41"/>
  </w:num>
  <w:num w:numId="46">
    <w:abstractNumId w:val="80"/>
  </w:num>
  <w:num w:numId="47">
    <w:abstractNumId w:val="92"/>
  </w:num>
  <w:num w:numId="48">
    <w:abstractNumId w:val="22"/>
  </w:num>
  <w:num w:numId="49">
    <w:abstractNumId w:val="5"/>
  </w:num>
  <w:num w:numId="50">
    <w:abstractNumId w:val="88"/>
  </w:num>
  <w:num w:numId="51">
    <w:abstractNumId w:val="59"/>
  </w:num>
  <w:num w:numId="52">
    <w:abstractNumId w:val="76"/>
  </w:num>
  <w:num w:numId="53">
    <w:abstractNumId w:val="71"/>
  </w:num>
  <w:num w:numId="54">
    <w:abstractNumId w:val="24"/>
  </w:num>
  <w:num w:numId="55">
    <w:abstractNumId w:val="33"/>
  </w:num>
  <w:num w:numId="56">
    <w:abstractNumId w:val="66"/>
  </w:num>
  <w:num w:numId="57">
    <w:abstractNumId w:val="94"/>
  </w:num>
  <w:num w:numId="58">
    <w:abstractNumId w:val="28"/>
  </w:num>
  <w:num w:numId="59">
    <w:abstractNumId w:val="69"/>
  </w:num>
  <w:num w:numId="60">
    <w:abstractNumId w:val="73"/>
  </w:num>
  <w:num w:numId="61">
    <w:abstractNumId w:val="29"/>
  </w:num>
  <w:num w:numId="62">
    <w:abstractNumId w:val="36"/>
  </w:num>
  <w:num w:numId="63">
    <w:abstractNumId w:val="43"/>
  </w:num>
  <w:num w:numId="64">
    <w:abstractNumId w:val="64"/>
  </w:num>
  <w:num w:numId="65">
    <w:abstractNumId w:val="93"/>
  </w:num>
  <w:num w:numId="66">
    <w:abstractNumId w:val="6"/>
  </w:num>
  <w:num w:numId="67">
    <w:abstractNumId w:val="25"/>
  </w:num>
  <w:num w:numId="68">
    <w:abstractNumId w:val="12"/>
  </w:num>
  <w:num w:numId="69">
    <w:abstractNumId w:val="34"/>
  </w:num>
  <w:num w:numId="70">
    <w:abstractNumId w:val="16"/>
  </w:num>
  <w:num w:numId="71">
    <w:abstractNumId w:val="79"/>
  </w:num>
  <w:num w:numId="72">
    <w:abstractNumId w:val="83"/>
  </w:num>
  <w:num w:numId="73">
    <w:abstractNumId w:val="86"/>
  </w:num>
  <w:num w:numId="74">
    <w:abstractNumId w:val="46"/>
  </w:num>
  <w:num w:numId="75">
    <w:abstractNumId w:val="47"/>
  </w:num>
  <w:num w:numId="76">
    <w:abstractNumId w:val="18"/>
  </w:num>
  <w:num w:numId="77">
    <w:abstractNumId w:val="32"/>
  </w:num>
  <w:num w:numId="78">
    <w:abstractNumId w:val="49"/>
  </w:num>
  <w:num w:numId="79">
    <w:abstractNumId w:val="53"/>
  </w:num>
  <w:num w:numId="80">
    <w:abstractNumId w:val="2"/>
  </w:num>
  <w:num w:numId="81">
    <w:abstractNumId w:val="44"/>
  </w:num>
  <w:num w:numId="82">
    <w:abstractNumId w:val="48"/>
  </w:num>
  <w:num w:numId="83">
    <w:abstractNumId w:val="35"/>
  </w:num>
  <w:num w:numId="84">
    <w:abstractNumId w:val="23"/>
  </w:num>
  <w:num w:numId="85">
    <w:abstractNumId w:val="52"/>
  </w:num>
  <w:num w:numId="86">
    <w:abstractNumId w:val="77"/>
  </w:num>
  <w:num w:numId="87">
    <w:abstractNumId w:val="84"/>
  </w:num>
  <w:num w:numId="88">
    <w:abstractNumId w:val="39"/>
  </w:num>
  <w:num w:numId="89">
    <w:abstractNumId w:val="11"/>
  </w:num>
  <w:num w:numId="90">
    <w:abstractNumId w:val="55"/>
  </w:num>
  <w:num w:numId="91">
    <w:abstractNumId w:val="4"/>
  </w:num>
  <w:num w:numId="92">
    <w:abstractNumId w:val="72"/>
  </w:num>
  <w:num w:numId="93">
    <w:abstractNumId w:val="87"/>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4FB"/>
    <w:rsid w:val="000859D4"/>
    <w:rsid w:val="000A75C2"/>
    <w:rsid w:val="000B1222"/>
    <w:rsid w:val="000C7B9B"/>
    <w:rsid w:val="000E7F65"/>
    <w:rsid w:val="000F1364"/>
    <w:rsid w:val="0010034B"/>
    <w:rsid w:val="00101C97"/>
    <w:rsid w:val="00165D57"/>
    <w:rsid w:val="00171147"/>
    <w:rsid w:val="001728B1"/>
    <w:rsid w:val="00184B8B"/>
    <w:rsid w:val="001A2E26"/>
    <w:rsid w:val="001A56C3"/>
    <w:rsid w:val="001B0C72"/>
    <w:rsid w:val="001C7C6A"/>
    <w:rsid w:val="001D7C6A"/>
    <w:rsid w:val="002030C9"/>
    <w:rsid w:val="00227CA9"/>
    <w:rsid w:val="00262C3C"/>
    <w:rsid w:val="00264D04"/>
    <w:rsid w:val="00265103"/>
    <w:rsid w:val="002A3686"/>
    <w:rsid w:val="002D468D"/>
    <w:rsid w:val="00310BF4"/>
    <w:rsid w:val="00321D69"/>
    <w:rsid w:val="00363377"/>
    <w:rsid w:val="00377DA2"/>
    <w:rsid w:val="003C434B"/>
    <w:rsid w:val="00417ACF"/>
    <w:rsid w:val="00466019"/>
    <w:rsid w:val="00467EBD"/>
    <w:rsid w:val="004B644A"/>
    <w:rsid w:val="004C0650"/>
    <w:rsid w:val="004C0EA9"/>
    <w:rsid w:val="004D6303"/>
    <w:rsid w:val="004E21EF"/>
    <w:rsid w:val="004F30E1"/>
    <w:rsid w:val="005B7712"/>
    <w:rsid w:val="005C7BF7"/>
    <w:rsid w:val="005D4F2B"/>
    <w:rsid w:val="00630CB5"/>
    <w:rsid w:val="00642166"/>
    <w:rsid w:val="00655644"/>
    <w:rsid w:val="00671A9D"/>
    <w:rsid w:val="00686B4E"/>
    <w:rsid w:val="00690EBF"/>
    <w:rsid w:val="006A27A0"/>
    <w:rsid w:val="006D65D3"/>
    <w:rsid w:val="007014B0"/>
    <w:rsid w:val="00733CFC"/>
    <w:rsid w:val="00753D05"/>
    <w:rsid w:val="00773946"/>
    <w:rsid w:val="007A3B81"/>
    <w:rsid w:val="007C0D54"/>
    <w:rsid w:val="007E4A98"/>
    <w:rsid w:val="00867793"/>
    <w:rsid w:val="00890FDE"/>
    <w:rsid w:val="0089532F"/>
    <w:rsid w:val="008A135A"/>
    <w:rsid w:val="008E585A"/>
    <w:rsid w:val="00913119"/>
    <w:rsid w:val="0096556B"/>
    <w:rsid w:val="00977D66"/>
    <w:rsid w:val="0098058C"/>
    <w:rsid w:val="00984ABF"/>
    <w:rsid w:val="0098677B"/>
    <w:rsid w:val="009B10FD"/>
    <w:rsid w:val="00A305C9"/>
    <w:rsid w:val="00A554C4"/>
    <w:rsid w:val="00A82B68"/>
    <w:rsid w:val="00A90087"/>
    <w:rsid w:val="00AB6113"/>
    <w:rsid w:val="00AC061A"/>
    <w:rsid w:val="00AD0E01"/>
    <w:rsid w:val="00AF36CD"/>
    <w:rsid w:val="00B327FE"/>
    <w:rsid w:val="00B65C43"/>
    <w:rsid w:val="00B71147"/>
    <w:rsid w:val="00BA5246"/>
    <w:rsid w:val="00BA79E9"/>
    <w:rsid w:val="00BD3F36"/>
    <w:rsid w:val="00BF0A9B"/>
    <w:rsid w:val="00C37DE5"/>
    <w:rsid w:val="00C44A4D"/>
    <w:rsid w:val="00C47FCE"/>
    <w:rsid w:val="00C70DA5"/>
    <w:rsid w:val="00CA5D1E"/>
    <w:rsid w:val="00CB37C3"/>
    <w:rsid w:val="00CB50B1"/>
    <w:rsid w:val="00CC219D"/>
    <w:rsid w:val="00CF0DB9"/>
    <w:rsid w:val="00D05D21"/>
    <w:rsid w:val="00D06F12"/>
    <w:rsid w:val="00D142B3"/>
    <w:rsid w:val="00D15FFB"/>
    <w:rsid w:val="00D26320"/>
    <w:rsid w:val="00D30CB5"/>
    <w:rsid w:val="00D64BFA"/>
    <w:rsid w:val="00DD2D6B"/>
    <w:rsid w:val="00DF2754"/>
    <w:rsid w:val="00E16579"/>
    <w:rsid w:val="00E169A5"/>
    <w:rsid w:val="00E604FB"/>
    <w:rsid w:val="00E74A45"/>
    <w:rsid w:val="00EB471D"/>
    <w:rsid w:val="00EE2637"/>
    <w:rsid w:val="00EE4028"/>
    <w:rsid w:val="00EF5CC8"/>
    <w:rsid w:val="00F12636"/>
    <w:rsid w:val="00F444AC"/>
    <w:rsid w:val="00F6426E"/>
    <w:rsid w:val="00F9115A"/>
    <w:rsid w:val="00F93E55"/>
    <w:rsid w:val="00F94AD9"/>
    <w:rsid w:val="00FA7591"/>
    <w:rsid w:val="00FB2067"/>
    <w:rsid w:val="00FC5648"/>
    <w:rsid w:val="00FE033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91B8B"/>
  <w15:chartTrackingRefBased/>
  <w15:docId w15:val="{B3C46141-6092-4588-A751-5D102727C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F2B"/>
    <w:pPr>
      <w:jc w:val="both"/>
    </w:pPr>
  </w:style>
  <w:style w:type="paragraph" w:styleId="Ttulo1">
    <w:name w:val="heading 1"/>
    <w:basedOn w:val="Normal"/>
    <w:next w:val="Normal"/>
    <w:link w:val="Ttulo1Car"/>
    <w:uiPriority w:val="9"/>
    <w:qFormat/>
    <w:rsid w:val="00101C97"/>
    <w:pPr>
      <w:keepNext/>
      <w:keepLines/>
      <w:spacing w:before="240" w:after="240"/>
      <w:outlineLvl w:val="0"/>
    </w:pPr>
    <w:rPr>
      <w:rFonts w:ascii="Times New Roman" w:eastAsiaTheme="majorEastAsia" w:hAnsi="Times New Roman" w:cstheme="majorBidi"/>
      <w:sz w:val="40"/>
      <w:szCs w:val="36"/>
    </w:rPr>
  </w:style>
  <w:style w:type="paragraph" w:styleId="Ttulo2">
    <w:name w:val="heading 2"/>
    <w:basedOn w:val="Normal"/>
    <w:next w:val="Normal"/>
    <w:link w:val="Ttulo2Car"/>
    <w:uiPriority w:val="9"/>
    <w:unhideWhenUsed/>
    <w:qFormat/>
    <w:rsid w:val="00101C97"/>
    <w:pPr>
      <w:keepNext/>
      <w:keepLines/>
      <w:spacing w:before="240" w:after="240"/>
      <w:outlineLvl w:val="1"/>
    </w:pPr>
    <w:rPr>
      <w:rFonts w:ascii="Times New Roman" w:eastAsiaTheme="majorEastAsia" w:hAnsi="Times New Roman" w:cstheme="majorBidi"/>
      <w:b/>
      <w:i/>
      <w:sz w:val="28"/>
      <w:szCs w:val="36"/>
    </w:rPr>
  </w:style>
  <w:style w:type="paragraph" w:styleId="Ttulo3">
    <w:name w:val="heading 3"/>
    <w:basedOn w:val="Normal"/>
    <w:next w:val="Normal"/>
    <w:link w:val="Ttulo3Car"/>
    <w:autoRedefine/>
    <w:uiPriority w:val="9"/>
    <w:unhideWhenUsed/>
    <w:qFormat/>
    <w:rsid w:val="004C0EA9"/>
    <w:pPr>
      <w:suppressAutoHyphens/>
      <w:spacing w:after="200" w:line="240" w:lineRule="auto"/>
      <w:outlineLvl w:val="2"/>
    </w:pPr>
    <w:rPr>
      <w:rFonts w:ascii="Times New Roman" w:hAnsi="Times New Roman"/>
      <w:b/>
      <w:bCs/>
      <w:i/>
      <w:sz w:val="24"/>
    </w:rPr>
  </w:style>
  <w:style w:type="paragraph" w:styleId="Ttulo4">
    <w:name w:val="heading 4"/>
    <w:basedOn w:val="Normal"/>
    <w:next w:val="Normal"/>
    <w:link w:val="Ttulo4Car"/>
    <w:uiPriority w:val="9"/>
    <w:semiHidden/>
    <w:unhideWhenUsed/>
    <w:qFormat/>
    <w:rsid w:val="000C7B9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2A36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01C97"/>
    <w:rPr>
      <w:rFonts w:ascii="Times New Roman" w:eastAsiaTheme="majorEastAsia" w:hAnsi="Times New Roman" w:cstheme="majorBidi"/>
      <w:sz w:val="40"/>
      <w:szCs w:val="36"/>
    </w:rPr>
  </w:style>
  <w:style w:type="character" w:customStyle="1" w:styleId="Ttulo2Car">
    <w:name w:val="Título 2 Car"/>
    <w:basedOn w:val="Fuentedeprrafopredeter"/>
    <w:link w:val="Ttulo2"/>
    <w:uiPriority w:val="9"/>
    <w:rsid w:val="00101C97"/>
    <w:rPr>
      <w:rFonts w:ascii="Times New Roman" w:eastAsiaTheme="majorEastAsia" w:hAnsi="Times New Roman" w:cstheme="majorBidi"/>
      <w:b/>
      <w:i/>
      <w:sz w:val="28"/>
      <w:szCs w:val="36"/>
    </w:rPr>
  </w:style>
  <w:style w:type="paragraph" w:styleId="Textoindependiente">
    <w:name w:val="Body Text"/>
    <w:basedOn w:val="Normal"/>
    <w:link w:val="TextoindependienteCar"/>
    <w:rsid w:val="000C7B9B"/>
    <w:pPr>
      <w:suppressAutoHyphens/>
      <w:spacing w:before="180" w:after="180" w:line="240" w:lineRule="auto"/>
    </w:pPr>
    <w:rPr>
      <w:rFonts w:ascii="Cambria" w:eastAsia="Cambria" w:hAnsi="Cambria" w:cs="font886"/>
      <w:sz w:val="24"/>
      <w:szCs w:val="24"/>
      <w:lang w:val="en-US"/>
    </w:rPr>
  </w:style>
  <w:style w:type="character" w:customStyle="1" w:styleId="TextoindependienteCar">
    <w:name w:val="Texto independiente Car"/>
    <w:basedOn w:val="Fuentedeprrafopredeter"/>
    <w:link w:val="Textoindependiente"/>
    <w:rsid w:val="000C7B9B"/>
    <w:rPr>
      <w:rFonts w:ascii="Cambria" w:eastAsia="Cambria" w:hAnsi="Cambria" w:cs="font886"/>
      <w:sz w:val="24"/>
      <w:szCs w:val="24"/>
      <w:lang w:val="en-US"/>
    </w:rPr>
  </w:style>
  <w:style w:type="paragraph" w:customStyle="1" w:styleId="FirstParagraph">
    <w:name w:val="First Paragraph"/>
    <w:basedOn w:val="Textoindependiente"/>
    <w:next w:val="Textoindependiente"/>
    <w:rsid w:val="000C7B9B"/>
  </w:style>
  <w:style w:type="paragraph" w:customStyle="1" w:styleId="Compact">
    <w:name w:val="Compact"/>
    <w:basedOn w:val="Textoindependiente"/>
    <w:rsid w:val="000C7B9B"/>
    <w:pPr>
      <w:spacing w:before="36" w:after="36"/>
    </w:pPr>
  </w:style>
  <w:style w:type="paragraph" w:styleId="Prrafodelista">
    <w:name w:val="List Paragraph"/>
    <w:basedOn w:val="Normal"/>
    <w:uiPriority w:val="34"/>
    <w:qFormat/>
    <w:rsid w:val="000C7B9B"/>
    <w:pPr>
      <w:ind w:left="720"/>
      <w:contextualSpacing/>
    </w:pPr>
  </w:style>
  <w:style w:type="character" w:customStyle="1" w:styleId="Ttulo4Car">
    <w:name w:val="Título 4 Car"/>
    <w:basedOn w:val="Fuentedeprrafopredeter"/>
    <w:link w:val="Ttulo4"/>
    <w:uiPriority w:val="9"/>
    <w:semiHidden/>
    <w:rsid w:val="000C7B9B"/>
    <w:rPr>
      <w:rFonts w:asciiTheme="majorHAnsi" w:eastAsiaTheme="majorEastAsia" w:hAnsiTheme="majorHAnsi" w:cstheme="majorBidi"/>
      <w:i/>
      <w:iCs/>
      <w:color w:val="2F5496" w:themeColor="accent1" w:themeShade="BF"/>
    </w:rPr>
  </w:style>
  <w:style w:type="character" w:customStyle="1" w:styleId="Ttulo3Car">
    <w:name w:val="Título 3 Car"/>
    <w:basedOn w:val="Fuentedeprrafopredeter"/>
    <w:link w:val="Ttulo3"/>
    <w:uiPriority w:val="9"/>
    <w:rsid w:val="004C0EA9"/>
    <w:rPr>
      <w:rFonts w:ascii="Times New Roman" w:hAnsi="Times New Roman"/>
      <w:b/>
      <w:bCs/>
      <w:i/>
      <w:sz w:val="24"/>
    </w:rPr>
  </w:style>
  <w:style w:type="paragraph" w:styleId="NormalWeb">
    <w:name w:val="Normal (Web)"/>
    <w:basedOn w:val="Normal"/>
    <w:uiPriority w:val="99"/>
    <w:semiHidden/>
    <w:unhideWhenUsed/>
    <w:rsid w:val="00CB50B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CB50B1"/>
    <w:rPr>
      <w:i/>
      <w:iCs/>
    </w:rPr>
  </w:style>
  <w:style w:type="character" w:customStyle="1" w:styleId="Ttulo5Car">
    <w:name w:val="Título 5 Car"/>
    <w:basedOn w:val="Fuentedeprrafopredeter"/>
    <w:link w:val="Ttulo5"/>
    <w:uiPriority w:val="9"/>
    <w:semiHidden/>
    <w:rsid w:val="002A3686"/>
    <w:rPr>
      <w:rFonts w:asciiTheme="majorHAnsi" w:eastAsiaTheme="majorEastAsia" w:hAnsiTheme="majorHAnsi" w:cstheme="majorBidi"/>
      <w:color w:val="2F5496" w:themeColor="accent1" w:themeShade="BF"/>
    </w:rPr>
  </w:style>
  <w:style w:type="paragraph" w:styleId="TtuloTDC">
    <w:name w:val="TOC Heading"/>
    <w:basedOn w:val="Ttulo1"/>
    <w:next w:val="Normal"/>
    <w:uiPriority w:val="39"/>
    <w:unhideWhenUsed/>
    <w:qFormat/>
    <w:rsid w:val="004C0EA9"/>
    <w:pPr>
      <w:spacing w:after="0"/>
      <w:jc w:val="left"/>
      <w:outlineLvl w:val="9"/>
    </w:pPr>
    <w:rPr>
      <w:rFonts w:asciiTheme="majorHAnsi" w:hAnsiTheme="majorHAnsi"/>
      <w:color w:val="2F5496" w:themeColor="accent1" w:themeShade="BF"/>
      <w:sz w:val="32"/>
      <w:szCs w:val="32"/>
      <w:lang w:eastAsia="es-ES"/>
    </w:rPr>
  </w:style>
  <w:style w:type="paragraph" w:styleId="TDC1">
    <w:name w:val="toc 1"/>
    <w:basedOn w:val="Normal"/>
    <w:next w:val="Normal"/>
    <w:autoRedefine/>
    <w:uiPriority w:val="39"/>
    <w:unhideWhenUsed/>
    <w:rsid w:val="004C0EA9"/>
    <w:pPr>
      <w:spacing w:after="100"/>
    </w:pPr>
  </w:style>
  <w:style w:type="paragraph" w:styleId="TDC2">
    <w:name w:val="toc 2"/>
    <w:basedOn w:val="Normal"/>
    <w:next w:val="Normal"/>
    <w:autoRedefine/>
    <w:uiPriority w:val="39"/>
    <w:unhideWhenUsed/>
    <w:rsid w:val="004C0EA9"/>
    <w:pPr>
      <w:spacing w:after="100"/>
      <w:ind w:left="220"/>
    </w:pPr>
  </w:style>
  <w:style w:type="paragraph" w:styleId="TDC3">
    <w:name w:val="toc 3"/>
    <w:basedOn w:val="Normal"/>
    <w:next w:val="Normal"/>
    <w:autoRedefine/>
    <w:uiPriority w:val="39"/>
    <w:unhideWhenUsed/>
    <w:rsid w:val="004C0EA9"/>
    <w:pPr>
      <w:spacing w:after="100"/>
      <w:ind w:left="440"/>
    </w:pPr>
  </w:style>
  <w:style w:type="character" w:styleId="Hipervnculo">
    <w:name w:val="Hyperlink"/>
    <w:basedOn w:val="Fuentedeprrafopredeter"/>
    <w:uiPriority w:val="99"/>
    <w:unhideWhenUsed/>
    <w:rsid w:val="004C0EA9"/>
    <w:rPr>
      <w:color w:val="0563C1" w:themeColor="hyperlink"/>
      <w:u w:val="single"/>
    </w:rPr>
  </w:style>
  <w:style w:type="character" w:styleId="Textoennegrita">
    <w:name w:val="Strong"/>
    <w:basedOn w:val="Fuentedeprrafopredeter"/>
    <w:uiPriority w:val="22"/>
    <w:qFormat/>
    <w:rsid w:val="00984ABF"/>
    <w:rPr>
      <w:b/>
      <w:bCs/>
    </w:rPr>
  </w:style>
  <w:style w:type="paragraph" w:styleId="TDC4">
    <w:name w:val="toc 4"/>
    <w:basedOn w:val="Normal"/>
    <w:next w:val="Normal"/>
    <w:autoRedefine/>
    <w:uiPriority w:val="39"/>
    <w:unhideWhenUsed/>
    <w:rsid w:val="00D15FFB"/>
    <w:pPr>
      <w:spacing w:after="100"/>
      <w:ind w:left="660"/>
      <w:jc w:val="left"/>
    </w:pPr>
    <w:rPr>
      <w:rFonts w:eastAsiaTheme="minorEastAsia"/>
      <w:lang w:eastAsia="es-ES"/>
    </w:rPr>
  </w:style>
  <w:style w:type="paragraph" w:styleId="TDC5">
    <w:name w:val="toc 5"/>
    <w:basedOn w:val="Normal"/>
    <w:next w:val="Normal"/>
    <w:autoRedefine/>
    <w:uiPriority w:val="39"/>
    <w:unhideWhenUsed/>
    <w:rsid w:val="00D15FFB"/>
    <w:pPr>
      <w:spacing w:after="100"/>
      <w:ind w:left="880"/>
      <w:jc w:val="left"/>
    </w:pPr>
    <w:rPr>
      <w:rFonts w:eastAsiaTheme="minorEastAsia"/>
      <w:lang w:eastAsia="es-ES"/>
    </w:rPr>
  </w:style>
  <w:style w:type="paragraph" w:styleId="TDC6">
    <w:name w:val="toc 6"/>
    <w:basedOn w:val="Normal"/>
    <w:next w:val="Normal"/>
    <w:autoRedefine/>
    <w:uiPriority w:val="39"/>
    <w:unhideWhenUsed/>
    <w:rsid w:val="00D15FFB"/>
    <w:pPr>
      <w:spacing w:after="100"/>
      <w:ind w:left="1100"/>
      <w:jc w:val="left"/>
    </w:pPr>
    <w:rPr>
      <w:rFonts w:eastAsiaTheme="minorEastAsia"/>
      <w:lang w:eastAsia="es-ES"/>
    </w:rPr>
  </w:style>
  <w:style w:type="paragraph" w:styleId="TDC7">
    <w:name w:val="toc 7"/>
    <w:basedOn w:val="Normal"/>
    <w:next w:val="Normal"/>
    <w:autoRedefine/>
    <w:uiPriority w:val="39"/>
    <w:unhideWhenUsed/>
    <w:rsid w:val="00D15FFB"/>
    <w:pPr>
      <w:spacing w:after="100"/>
      <w:ind w:left="1320"/>
      <w:jc w:val="left"/>
    </w:pPr>
    <w:rPr>
      <w:rFonts w:eastAsiaTheme="minorEastAsia"/>
      <w:lang w:eastAsia="es-ES"/>
    </w:rPr>
  </w:style>
  <w:style w:type="paragraph" w:styleId="TDC8">
    <w:name w:val="toc 8"/>
    <w:basedOn w:val="Normal"/>
    <w:next w:val="Normal"/>
    <w:autoRedefine/>
    <w:uiPriority w:val="39"/>
    <w:unhideWhenUsed/>
    <w:rsid w:val="00D15FFB"/>
    <w:pPr>
      <w:spacing w:after="100"/>
      <w:ind w:left="1540"/>
      <w:jc w:val="left"/>
    </w:pPr>
    <w:rPr>
      <w:rFonts w:eastAsiaTheme="minorEastAsia"/>
      <w:lang w:eastAsia="es-ES"/>
    </w:rPr>
  </w:style>
  <w:style w:type="paragraph" w:styleId="TDC9">
    <w:name w:val="toc 9"/>
    <w:basedOn w:val="Normal"/>
    <w:next w:val="Normal"/>
    <w:autoRedefine/>
    <w:uiPriority w:val="39"/>
    <w:unhideWhenUsed/>
    <w:rsid w:val="00D15FFB"/>
    <w:pPr>
      <w:spacing w:after="100"/>
      <w:ind w:left="1760"/>
      <w:jc w:val="left"/>
    </w:pPr>
    <w:rPr>
      <w:rFonts w:eastAsiaTheme="minorEastAsia"/>
      <w:lang w:eastAsia="es-ES"/>
    </w:rPr>
  </w:style>
  <w:style w:type="character" w:styleId="Mencinsinresolver">
    <w:name w:val="Unresolved Mention"/>
    <w:basedOn w:val="Fuentedeprrafopredeter"/>
    <w:uiPriority w:val="99"/>
    <w:semiHidden/>
    <w:unhideWhenUsed/>
    <w:rsid w:val="00D15F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8336">
      <w:bodyDiv w:val="1"/>
      <w:marLeft w:val="0"/>
      <w:marRight w:val="0"/>
      <w:marTop w:val="0"/>
      <w:marBottom w:val="0"/>
      <w:divBdr>
        <w:top w:val="none" w:sz="0" w:space="0" w:color="auto"/>
        <w:left w:val="none" w:sz="0" w:space="0" w:color="auto"/>
        <w:bottom w:val="none" w:sz="0" w:space="0" w:color="auto"/>
        <w:right w:val="none" w:sz="0" w:space="0" w:color="auto"/>
      </w:divBdr>
      <w:divsChild>
        <w:div w:id="744182469">
          <w:marLeft w:val="0"/>
          <w:marRight w:val="0"/>
          <w:marTop w:val="0"/>
          <w:marBottom w:val="0"/>
          <w:divBdr>
            <w:top w:val="none" w:sz="0" w:space="0" w:color="auto"/>
            <w:left w:val="none" w:sz="0" w:space="0" w:color="auto"/>
            <w:bottom w:val="none" w:sz="0" w:space="0" w:color="auto"/>
            <w:right w:val="none" w:sz="0" w:space="0" w:color="auto"/>
          </w:divBdr>
          <w:divsChild>
            <w:div w:id="1422262319">
              <w:marLeft w:val="0"/>
              <w:marRight w:val="0"/>
              <w:marTop w:val="0"/>
              <w:marBottom w:val="0"/>
              <w:divBdr>
                <w:top w:val="none" w:sz="0" w:space="0" w:color="auto"/>
                <w:left w:val="none" w:sz="0" w:space="0" w:color="auto"/>
                <w:bottom w:val="none" w:sz="0" w:space="0" w:color="auto"/>
                <w:right w:val="none" w:sz="0" w:space="0" w:color="auto"/>
              </w:divBdr>
            </w:div>
            <w:div w:id="1675261617">
              <w:marLeft w:val="0"/>
              <w:marRight w:val="0"/>
              <w:marTop w:val="0"/>
              <w:marBottom w:val="0"/>
              <w:divBdr>
                <w:top w:val="none" w:sz="0" w:space="0" w:color="auto"/>
                <w:left w:val="none" w:sz="0" w:space="0" w:color="auto"/>
                <w:bottom w:val="none" w:sz="0" w:space="0" w:color="auto"/>
                <w:right w:val="none" w:sz="0" w:space="0" w:color="auto"/>
              </w:divBdr>
              <w:divsChild>
                <w:div w:id="1795173632">
                  <w:marLeft w:val="0"/>
                  <w:marRight w:val="0"/>
                  <w:marTop w:val="0"/>
                  <w:marBottom w:val="0"/>
                  <w:divBdr>
                    <w:top w:val="none" w:sz="0" w:space="0" w:color="auto"/>
                    <w:left w:val="none" w:sz="0" w:space="0" w:color="auto"/>
                    <w:bottom w:val="none" w:sz="0" w:space="0" w:color="auto"/>
                    <w:right w:val="none" w:sz="0" w:space="0" w:color="auto"/>
                  </w:divBdr>
                  <w:divsChild>
                    <w:div w:id="6861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4090">
              <w:marLeft w:val="0"/>
              <w:marRight w:val="0"/>
              <w:marTop w:val="0"/>
              <w:marBottom w:val="0"/>
              <w:divBdr>
                <w:top w:val="none" w:sz="0" w:space="0" w:color="auto"/>
                <w:left w:val="none" w:sz="0" w:space="0" w:color="auto"/>
                <w:bottom w:val="none" w:sz="0" w:space="0" w:color="auto"/>
                <w:right w:val="none" w:sz="0" w:space="0" w:color="auto"/>
              </w:divBdr>
            </w:div>
          </w:divsChild>
        </w:div>
        <w:div w:id="2057118073">
          <w:marLeft w:val="0"/>
          <w:marRight w:val="0"/>
          <w:marTop w:val="0"/>
          <w:marBottom w:val="0"/>
          <w:divBdr>
            <w:top w:val="none" w:sz="0" w:space="0" w:color="auto"/>
            <w:left w:val="none" w:sz="0" w:space="0" w:color="auto"/>
            <w:bottom w:val="none" w:sz="0" w:space="0" w:color="auto"/>
            <w:right w:val="none" w:sz="0" w:space="0" w:color="auto"/>
          </w:divBdr>
          <w:divsChild>
            <w:div w:id="758063252">
              <w:marLeft w:val="0"/>
              <w:marRight w:val="0"/>
              <w:marTop w:val="0"/>
              <w:marBottom w:val="0"/>
              <w:divBdr>
                <w:top w:val="none" w:sz="0" w:space="0" w:color="auto"/>
                <w:left w:val="none" w:sz="0" w:space="0" w:color="auto"/>
                <w:bottom w:val="none" w:sz="0" w:space="0" w:color="auto"/>
                <w:right w:val="none" w:sz="0" w:space="0" w:color="auto"/>
              </w:divBdr>
            </w:div>
            <w:div w:id="648676071">
              <w:marLeft w:val="0"/>
              <w:marRight w:val="0"/>
              <w:marTop w:val="0"/>
              <w:marBottom w:val="0"/>
              <w:divBdr>
                <w:top w:val="none" w:sz="0" w:space="0" w:color="auto"/>
                <w:left w:val="none" w:sz="0" w:space="0" w:color="auto"/>
                <w:bottom w:val="none" w:sz="0" w:space="0" w:color="auto"/>
                <w:right w:val="none" w:sz="0" w:space="0" w:color="auto"/>
              </w:divBdr>
              <w:divsChild>
                <w:div w:id="31658583">
                  <w:marLeft w:val="0"/>
                  <w:marRight w:val="0"/>
                  <w:marTop w:val="0"/>
                  <w:marBottom w:val="0"/>
                  <w:divBdr>
                    <w:top w:val="none" w:sz="0" w:space="0" w:color="auto"/>
                    <w:left w:val="none" w:sz="0" w:space="0" w:color="auto"/>
                    <w:bottom w:val="none" w:sz="0" w:space="0" w:color="auto"/>
                    <w:right w:val="none" w:sz="0" w:space="0" w:color="auto"/>
                  </w:divBdr>
                  <w:divsChild>
                    <w:div w:id="177675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4100">
              <w:marLeft w:val="0"/>
              <w:marRight w:val="0"/>
              <w:marTop w:val="0"/>
              <w:marBottom w:val="0"/>
              <w:divBdr>
                <w:top w:val="none" w:sz="0" w:space="0" w:color="auto"/>
                <w:left w:val="none" w:sz="0" w:space="0" w:color="auto"/>
                <w:bottom w:val="none" w:sz="0" w:space="0" w:color="auto"/>
                <w:right w:val="none" w:sz="0" w:space="0" w:color="auto"/>
              </w:divBdr>
            </w:div>
          </w:divsChild>
        </w:div>
        <w:div w:id="373967749">
          <w:marLeft w:val="0"/>
          <w:marRight w:val="0"/>
          <w:marTop w:val="0"/>
          <w:marBottom w:val="0"/>
          <w:divBdr>
            <w:top w:val="none" w:sz="0" w:space="0" w:color="auto"/>
            <w:left w:val="none" w:sz="0" w:space="0" w:color="auto"/>
            <w:bottom w:val="none" w:sz="0" w:space="0" w:color="auto"/>
            <w:right w:val="none" w:sz="0" w:space="0" w:color="auto"/>
          </w:divBdr>
          <w:divsChild>
            <w:div w:id="113137669">
              <w:marLeft w:val="0"/>
              <w:marRight w:val="0"/>
              <w:marTop w:val="0"/>
              <w:marBottom w:val="0"/>
              <w:divBdr>
                <w:top w:val="none" w:sz="0" w:space="0" w:color="auto"/>
                <w:left w:val="none" w:sz="0" w:space="0" w:color="auto"/>
                <w:bottom w:val="none" w:sz="0" w:space="0" w:color="auto"/>
                <w:right w:val="none" w:sz="0" w:space="0" w:color="auto"/>
              </w:divBdr>
            </w:div>
            <w:div w:id="2086998622">
              <w:marLeft w:val="0"/>
              <w:marRight w:val="0"/>
              <w:marTop w:val="0"/>
              <w:marBottom w:val="0"/>
              <w:divBdr>
                <w:top w:val="none" w:sz="0" w:space="0" w:color="auto"/>
                <w:left w:val="none" w:sz="0" w:space="0" w:color="auto"/>
                <w:bottom w:val="none" w:sz="0" w:space="0" w:color="auto"/>
                <w:right w:val="none" w:sz="0" w:space="0" w:color="auto"/>
              </w:divBdr>
              <w:divsChild>
                <w:div w:id="1778520235">
                  <w:marLeft w:val="0"/>
                  <w:marRight w:val="0"/>
                  <w:marTop w:val="0"/>
                  <w:marBottom w:val="0"/>
                  <w:divBdr>
                    <w:top w:val="none" w:sz="0" w:space="0" w:color="auto"/>
                    <w:left w:val="none" w:sz="0" w:space="0" w:color="auto"/>
                    <w:bottom w:val="none" w:sz="0" w:space="0" w:color="auto"/>
                    <w:right w:val="none" w:sz="0" w:space="0" w:color="auto"/>
                  </w:divBdr>
                  <w:divsChild>
                    <w:div w:id="171665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6587">
              <w:marLeft w:val="0"/>
              <w:marRight w:val="0"/>
              <w:marTop w:val="0"/>
              <w:marBottom w:val="0"/>
              <w:divBdr>
                <w:top w:val="none" w:sz="0" w:space="0" w:color="auto"/>
                <w:left w:val="none" w:sz="0" w:space="0" w:color="auto"/>
                <w:bottom w:val="none" w:sz="0" w:space="0" w:color="auto"/>
                <w:right w:val="none" w:sz="0" w:space="0" w:color="auto"/>
              </w:divBdr>
            </w:div>
          </w:divsChild>
        </w:div>
        <w:div w:id="2123064528">
          <w:marLeft w:val="0"/>
          <w:marRight w:val="0"/>
          <w:marTop w:val="0"/>
          <w:marBottom w:val="0"/>
          <w:divBdr>
            <w:top w:val="none" w:sz="0" w:space="0" w:color="auto"/>
            <w:left w:val="none" w:sz="0" w:space="0" w:color="auto"/>
            <w:bottom w:val="none" w:sz="0" w:space="0" w:color="auto"/>
            <w:right w:val="none" w:sz="0" w:space="0" w:color="auto"/>
          </w:divBdr>
          <w:divsChild>
            <w:div w:id="670793558">
              <w:marLeft w:val="0"/>
              <w:marRight w:val="0"/>
              <w:marTop w:val="0"/>
              <w:marBottom w:val="0"/>
              <w:divBdr>
                <w:top w:val="none" w:sz="0" w:space="0" w:color="auto"/>
                <w:left w:val="none" w:sz="0" w:space="0" w:color="auto"/>
                <w:bottom w:val="none" w:sz="0" w:space="0" w:color="auto"/>
                <w:right w:val="none" w:sz="0" w:space="0" w:color="auto"/>
              </w:divBdr>
            </w:div>
            <w:div w:id="1676036724">
              <w:marLeft w:val="0"/>
              <w:marRight w:val="0"/>
              <w:marTop w:val="0"/>
              <w:marBottom w:val="0"/>
              <w:divBdr>
                <w:top w:val="none" w:sz="0" w:space="0" w:color="auto"/>
                <w:left w:val="none" w:sz="0" w:space="0" w:color="auto"/>
                <w:bottom w:val="none" w:sz="0" w:space="0" w:color="auto"/>
                <w:right w:val="none" w:sz="0" w:space="0" w:color="auto"/>
              </w:divBdr>
              <w:divsChild>
                <w:div w:id="1479179792">
                  <w:marLeft w:val="0"/>
                  <w:marRight w:val="0"/>
                  <w:marTop w:val="0"/>
                  <w:marBottom w:val="0"/>
                  <w:divBdr>
                    <w:top w:val="none" w:sz="0" w:space="0" w:color="auto"/>
                    <w:left w:val="none" w:sz="0" w:space="0" w:color="auto"/>
                    <w:bottom w:val="none" w:sz="0" w:space="0" w:color="auto"/>
                    <w:right w:val="none" w:sz="0" w:space="0" w:color="auto"/>
                  </w:divBdr>
                  <w:divsChild>
                    <w:div w:id="76607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48881">
              <w:marLeft w:val="0"/>
              <w:marRight w:val="0"/>
              <w:marTop w:val="0"/>
              <w:marBottom w:val="0"/>
              <w:divBdr>
                <w:top w:val="none" w:sz="0" w:space="0" w:color="auto"/>
                <w:left w:val="none" w:sz="0" w:space="0" w:color="auto"/>
                <w:bottom w:val="none" w:sz="0" w:space="0" w:color="auto"/>
                <w:right w:val="none" w:sz="0" w:space="0" w:color="auto"/>
              </w:divBdr>
            </w:div>
          </w:divsChild>
        </w:div>
        <w:div w:id="725033879">
          <w:marLeft w:val="0"/>
          <w:marRight w:val="0"/>
          <w:marTop w:val="0"/>
          <w:marBottom w:val="0"/>
          <w:divBdr>
            <w:top w:val="none" w:sz="0" w:space="0" w:color="auto"/>
            <w:left w:val="none" w:sz="0" w:space="0" w:color="auto"/>
            <w:bottom w:val="none" w:sz="0" w:space="0" w:color="auto"/>
            <w:right w:val="none" w:sz="0" w:space="0" w:color="auto"/>
          </w:divBdr>
          <w:divsChild>
            <w:div w:id="1595940001">
              <w:marLeft w:val="0"/>
              <w:marRight w:val="0"/>
              <w:marTop w:val="0"/>
              <w:marBottom w:val="0"/>
              <w:divBdr>
                <w:top w:val="none" w:sz="0" w:space="0" w:color="auto"/>
                <w:left w:val="none" w:sz="0" w:space="0" w:color="auto"/>
                <w:bottom w:val="none" w:sz="0" w:space="0" w:color="auto"/>
                <w:right w:val="none" w:sz="0" w:space="0" w:color="auto"/>
              </w:divBdr>
            </w:div>
            <w:div w:id="1303538095">
              <w:marLeft w:val="0"/>
              <w:marRight w:val="0"/>
              <w:marTop w:val="0"/>
              <w:marBottom w:val="0"/>
              <w:divBdr>
                <w:top w:val="none" w:sz="0" w:space="0" w:color="auto"/>
                <w:left w:val="none" w:sz="0" w:space="0" w:color="auto"/>
                <w:bottom w:val="none" w:sz="0" w:space="0" w:color="auto"/>
                <w:right w:val="none" w:sz="0" w:space="0" w:color="auto"/>
              </w:divBdr>
              <w:divsChild>
                <w:div w:id="822425926">
                  <w:marLeft w:val="0"/>
                  <w:marRight w:val="0"/>
                  <w:marTop w:val="0"/>
                  <w:marBottom w:val="0"/>
                  <w:divBdr>
                    <w:top w:val="none" w:sz="0" w:space="0" w:color="auto"/>
                    <w:left w:val="none" w:sz="0" w:space="0" w:color="auto"/>
                    <w:bottom w:val="none" w:sz="0" w:space="0" w:color="auto"/>
                    <w:right w:val="none" w:sz="0" w:space="0" w:color="auto"/>
                  </w:divBdr>
                  <w:divsChild>
                    <w:div w:id="166693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82394">
              <w:marLeft w:val="0"/>
              <w:marRight w:val="0"/>
              <w:marTop w:val="0"/>
              <w:marBottom w:val="0"/>
              <w:divBdr>
                <w:top w:val="none" w:sz="0" w:space="0" w:color="auto"/>
                <w:left w:val="none" w:sz="0" w:space="0" w:color="auto"/>
                <w:bottom w:val="none" w:sz="0" w:space="0" w:color="auto"/>
                <w:right w:val="none" w:sz="0" w:space="0" w:color="auto"/>
              </w:divBdr>
            </w:div>
          </w:divsChild>
        </w:div>
        <w:div w:id="574510492">
          <w:marLeft w:val="0"/>
          <w:marRight w:val="0"/>
          <w:marTop w:val="0"/>
          <w:marBottom w:val="0"/>
          <w:divBdr>
            <w:top w:val="none" w:sz="0" w:space="0" w:color="auto"/>
            <w:left w:val="none" w:sz="0" w:space="0" w:color="auto"/>
            <w:bottom w:val="none" w:sz="0" w:space="0" w:color="auto"/>
            <w:right w:val="none" w:sz="0" w:space="0" w:color="auto"/>
          </w:divBdr>
          <w:divsChild>
            <w:div w:id="1525705627">
              <w:marLeft w:val="0"/>
              <w:marRight w:val="0"/>
              <w:marTop w:val="0"/>
              <w:marBottom w:val="0"/>
              <w:divBdr>
                <w:top w:val="none" w:sz="0" w:space="0" w:color="auto"/>
                <w:left w:val="none" w:sz="0" w:space="0" w:color="auto"/>
                <w:bottom w:val="none" w:sz="0" w:space="0" w:color="auto"/>
                <w:right w:val="none" w:sz="0" w:space="0" w:color="auto"/>
              </w:divBdr>
            </w:div>
            <w:div w:id="1129520261">
              <w:marLeft w:val="0"/>
              <w:marRight w:val="0"/>
              <w:marTop w:val="0"/>
              <w:marBottom w:val="0"/>
              <w:divBdr>
                <w:top w:val="none" w:sz="0" w:space="0" w:color="auto"/>
                <w:left w:val="none" w:sz="0" w:space="0" w:color="auto"/>
                <w:bottom w:val="none" w:sz="0" w:space="0" w:color="auto"/>
                <w:right w:val="none" w:sz="0" w:space="0" w:color="auto"/>
              </w:divBdr>
              <w:divsChild>
                <w:div w:id="223302827">
                  <w:marLeft w:val="0"/>
                  <w:marRight w:val="0"/>
                  <w:marTop w:val="0"/>
                  <w:marBottom w:val="0"/>
                  <w:divBdr>
                    <w:top w:val="none" w:sz="0" w:space="0" w:color="auto"/>
                    <w:left w:val="none" w:sz="0" w:space="0" w:color="auto"/>
                    <w:bottom w:val="none" w:sz="0" w:space="0" w:color="auto"/>
                    <w:right w:val="none" w:sz="0" w:space="0" w:color="auto"/>
                  </w:divBdr>
                  <w:divsChild>
                    <w:div w:id="12066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6787">
      <w:bodyDiv w:val="1"/>
      <w:marLeft w:val="0"/>
      <w:marRight w:val="0"/>
      <w:marTop w:val="0"/>
      <w:marBottom w:val="0"/>
      <w:divBdr>
        <w:top w:val="none" w:sz="0" w:space="0" w:color="auto"/>
        <w:left w:val="none" w:sz="0" w:space="0" w:color="auto"/>
        <w:bottom w:val="none" w:sz="0" w:space="0" w:color="auto"/>
        <w:right w:val="none" w:sz="0" w:space="0" w:color="auto"/>
      </w:divBdr>
    </w:div>
    <w:div w:id="156043664">
      <w:bodyDiv w:val="1"/>
      <w:marLeft w:val="0"/>
      <w:marRight w:val="0"/>
      <w:marTop w:val="0"/>
      <w:marBottom w:val="0"/>
      <w:divBdr>
        <w:top w:val="none" w:sz="0" w:space="0" w:color="auto"/>
        <w:left w:val="none" w:sz="0" w:space="0" w:color="auto"/>
        <w:bottom w:val="none" w:sz="0" w:space="0" w:color="auto"/>
        <w:right w:val="none" w:sz="0" w:space="0" w:color="auto"/>
      </w:divBdr>
    </w:div>
    <w:div w:id="174421038">
      <w:bodyDiv w:val="1"/>
      <w:marLeft w:val="0"/>
      <w:marRight w:val="0"/>
      <w:marTop w:val="0"/>
      <w:marBottom w:val="0"/>
      <w:divBdr>
        <w:top w:val="none" w:sz="0" w:space="0" w:color="auto"/>
        <w:left w:val="none" w:sz="0" w:space="0" w:color="auto"/>
        <w:bottom w:val="none" w:sz="0" w:space="0" w:color="auto"/>
        <w:right w:val="none" w:sz="0" w:space="0" w:color="auto"/>
      </w:divBdr>
      <w:divsChild>
        <w:div w:id="741299380">
          <w:marLeft w:val="0"/>
          <w:marRight w:val="0"/>
          <w:marTop w:val="0"/>
          <w:marBottom w:val="0"/>
          <w:divBdr>
            <w:top w:val="none" w:sz="0" w:space="0" w:color="auto"/>
            <w:left w:val="none" w:sz="0" w:space="0" w:color="auto"/>
            <w:bottom w:val="none" w:sz="0" w:space="0" w:color="auto"/>
            <w:right w:val="none" w:sz="0" w:space="0" w:color="auto"/>
          </w:divBdr>
          <w:divsChild>
            <w:div w:id="879828486">
              <w:marLeft w:val="0"/>
              <w:marRight w:val="0"/>
              <w:marTop w:val="0"/>
              <w:marBottom w:val="0"/>
              <w:divBdr>
                <w:top w:val="none" w:sz="0" w:space="0" w:color="auto"/>
                <w:left w:val="none" w:sz="0" w:space="0" w:color="auto"/>
                <w:bottom w:val="none" w:sz="0" w:space="0" w:color="auto"/>
                <w:right w:val="none" w:sz="0" w:space="0" w:color="auto"/>
              </w:divBdr>
            </w:div>
            <w:div w:id="1356618609">
              <w:marLeft w:val="0"/>
              <w:marRight w:val="0"/>
              <w:marTop w:val="0"/>
              <w:marBottom w:val="0"/>
              <w:divBdr>
                <w:top w:val="none" w:sz="0" w:space="0" w:color="auto"/>
                <w:left w:val="none" w:sz="0" w:space="0" w:color="auto"/>
                <w:bottom w:val="none" w:sz="0" w:space="0" w:color="auto"/>
                <w:right w:val="none" w:sz="0" w:space="0" w:color="auto"/>
              </w:divBdr>
              <w:divsChild>
                <w:div w:id="525096968">
                  <w:marLeft w:val="0"/>
                  <w:marRight w:val="0"/>
                  <w:marTop w:val="0"/>
                  <w:marBottom w:val="0"/>
                  <w:divBdr>
                    <w:top w:val="none" w:sz="0" w:space="0" w:color="auto"/>
                    <w:left w:val="none" w:sz="0" w:space="0" w:color="auto"/>
                    <w:bottom w:val="none" w:sz="0" w:space="0" w:color="auto"/>
                    <w:right w:val="none" w:sz="0" w:space="0" w:color="auto"/>
                  </w:divBdr>
                  <w:divsChild>
                    <w:div w:id="181784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77015">
              <w:marLeft w:val="0"/>
              <w:marRight w:val="0"/>
              <w:marTop w:val="0"/>
              <w:marBottom w:val="0"/>
              <w:divBdr>
                <w:top w:val="none" w:sz="0" w:space="0" w:color="auto"/>
                <w:left w:val="none" w:sz="0" w:space="0" w:color="auto"/>
                <w:bottom w:val="none" w:sz="0" w:space="0" w:color="auto"/>
                <w:right w:val="none" w:sz="0" w:space="0" w:color="auto"/>
              </w:divBdr>
            </w:div>
          </w:divsChild>
        </w:div>
        <w:div w:id="1234854201">
          <w:marLeft w:val="0"/>
          <w:marRight w:val="0"/>
          <w:marTop w:val="0"/>
          <w:marBottom w:val="0"/>
          <w:divBdr>
            <w:top w:val="none" w:sz="0" w:space="0" w:color="auto"/>
            <w:left w:val="none" w:sz="0" w:space="0" w:color="auto"/>
            <w:bottom w:val="none" w:sz="0" w:space="0" w:color="auto"/>
            <w:right w:val="none" w:sz="0" w:space="0" w:color="auto"/>
          </w:divBdr>
          <w:divsChild>
            <w:div w:id="261299483">
              <w:marLeft w:val="0"/>
              <w:marRight w:val="0"/>
              <w:marTop w:val="0"/>
              <w:marBottom w:val="0"/>
              <w:divBdr>
                <w:top w:val="none" w:sz="0" w:space="0" w:color="auto"/>
                <w:left w:val="none" w:sz="0" w:space="0" w:color="auto"/>
                <w:bottom w:val="none" w:sz="0" w:space="0" w:color="auto"/>
                <w:right w:val="none" w:sz="0" w:space="0" w:color="auto"/>
              </w:divBdr>
            </w:div>
            <w:div w:id="1616402805">
              <w:marLeft w:val="0"/>
              <w:marRight w:val="0"/>
              <w:marTop w:val="0"/>
              <w:marBottom w:val="0"/>
              <w:divBdr>
                <w:top w:val="none" w:sz="0" w:space="0" w:color="auto"/>
                <w:left w:val="none" w:sz="0" w:space="0" w:color="auto"/>
                <w:bottom w:val="none" w:sz="0" w:space="0" w:color="auto"/>
                <w:right w:val="none" w:sz="0" w:space="0" w:color="auto"/>
              </w:divBdr>
              <w:divsChild>
                <w:div w:id="2040473572">
                  <w:marLeft w:val="0"/>
                  <w:marRight w:val="0"/>
                  <w:marTop w:val="0"/>
                  <w:marBottom w:val="0"/>
                  <w:divBdr>
                    <w:top w:val="none" w:sz="0" w:space="0" w:color="auto"/>
                    <w:left w:val="none" w:sz="0" w:space="0" w:color="auto"/>
                    <w:bottom w:val="none" w:sz="0" w:space="0" w:color="auto"/>
                    <w:right w:val="none" w:sz="0" w:space="0" w:color="auto"/>
                  </w:divBdr>
                  <w:divsChild>
                    <w:div w:id="66004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62053">
              <w:marLeft w:val="0"/>
              <w:marRight w:val="0"/>
              <w:marTop w:val="0"/>
              <w:marBottom w:val="0"/>
              <w:divBdr>
                <w:top w:val="none" w:sz="0" w:space="0" w:color="auto"/>
                <w:left w:val="none" w:sz="0" w:space="0" w:color="auto"/>
                <w:bottom w:val="none" w:sz="0" w:space="0" w:color="auto"/>
                <w:right w:val="none" w:sz="0" w:space="0" w:color="auto"/>
              </w:divBdr>
            </w:div>
          </w:divsChild>
        </w:div>
        <w:div w:id="682709625">
          <w:marLeft w:val="0"/>
          <w:marRight w:val="0"/>
          <w:marTop w:val="0"/>
          <w:marBottom w:val="0"/>
          <w:divBdr>
            <w:top w:val="none" w:sz="0" w:space="0" w:color="auto"/>
            <w:left w:val="none" w:sz="0" w:space="0" w:color="auto"/>
            <w:bottom w:val="none" w:sz="0" w:space="0" w:color="auto"/>
            <w:right w:val="none" w:sz="0" w:space="0" w:color="auto"/>
          </w:divBdr>
          <w:divsChild>
            <w:div w:id="2130514844">
              <w:marLeft w:val="0"/>
              <w:marRight w:val="0"/>
              <w:marTop w:val="0"/>
              <w:marBottom w:val="0"/>
              <w:divBdr>
                <w:top w:val="none" w:sz="0" w:space="0" w:color="auto"/>
                <w:left w:val="none" w:sz="0" w:space="0" w:color="auto"/>
                <w:bottom w:val="none" w:sz="0" w:space="0" w:color="auto"/>
                <w:right w:val="none" w:sz="0" w:space="0" w:color="auto"/>
              </w:divBdr>
            </w:div>
            <w:div w:id="874460416">
              <w:marLeft w:val="0"/>
              <w:marRight w:val="0"/>
              <w:marTop w:val="0"/>
              <w:marBottom w:val="0"/>
              <w:divBdr>
                <w:top w:val="none" w:sz="0" w:space="0" w:color="auto"/>
                <w:left w:val="none" w:sz="0" w:space="0" w:color="auto"/>
                <w:bottom w:val="none" w:sz="0" w:space="0" w:color="auto"/>
                <w:right w:val="none" w:sz="0" w:space="0" w:color="auto"/>
              </w:divBdr>
              <w:divsChild>
                <w:div w:id="1059015006">
                  <w:marLeft w:val="0"/>
                  <w:marRight w:val="0"/>
                  <w:marTop w:val="0"/>
                  <w:marBottom w:val="0"/>
                  <w:divBdr>
                    <w:top w:val="none" w:sz="0" w:space="0" w:color="auto"/>
                    <w:left w:val="none" w:sz="0" w:space="0" w:color="auto"/>
                    <w:bottom w:val="none" w:sz="0" w:space="0" w:color="auto"/>
                    <w:right w:val="none" w:sz="0" w:space="0" w:color="auto"/>
                  </w:divBdr>
                  <w:divsChild>
                    <w:div w:id="154443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9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1725">
      <w:bodyDiv w:val="1"/>
      <w:marLeft w:val="0"/>
      <w:marRight w:val="0"/>
      <w:marTop w:val="0"/>
      <w:marBottom w:val="0"/>
      <w:divBdr>
        <w:top w:val="none" w:sz="0" w:space="0" w:color="auto"/>
        <w:left w:val="none" w:sz="0" w:space="0" w:color="auto"/>
        <w:bottom w:val="none" w:sz="0" w:space="0" w:color="auto"/>
        <w:right w:val="none" w:sz="0" w:space="0" w:color="auto"/>
      </w:divBdr>
    </w:div>
    <w:div w:id="186066372">
      <w:bodyDiv w:val="1"/>
      <w:marLeft w:val="0"/>
      <w:marRight w:val="0"/>
      <w:marTop w:val="0"/>
      <w:marBottom w:val="0"/>
      <w:divBdr>
        <w:top w:val="none" w:sz="0" w:space="0" w:color="auto"/>
        <w:left w:val="none" w:sz="0" w:space="0" w:color="auto"/>
        <w:bottom w:val="none" w:sz="0" w:space="0" w:color="auto"/>
        <w:right w:val="none" w:sz="0" w:space="0" w:color="auto"/>
      </w:divBdr>
      <w:divsChild>
        <w:div w:id="1914925695">
          <w:marLeft w:val="0"/>
          <w:marRight w:val="0"/>
          <w:marTop w:val="0"/>
          <w:marBottom w:val="0"/>
          <w:divBdr>
            <w:top w:val="none" w:sz="0" w:space="0" w:color="auto"/>
            <w:left w:val="none" w:sz="0" w:space="0" w:color="auto"/>
            <w:bottom w:val="none" w:sz="0" w:space="0" w:color="auto"/>
            <w:right w:val="none" w:sz="0" w:space="0" w:color="auto"/>
          </w:divBdr>
          <w:divsChild>
            <w:div w:id="417673952">
              <w:marLeft w:val="0"/>
              <w:marRight w:val="0"/>
              <w:marTop w:val="0"/>
              <w:marBottom w:val="0"/>
              <w:divBdr>
                <w:top w:val="none" w:sz="0" w:space="0" w:color="auto"/>
                <w:left w:val="none" w:sz="0" w:space="0" w:color="auto"/>
                <w:bottom w:val="none" w:sz="0" w:space="0" w:color="auto"/>
                <w:right w:val="none" w:sz="0" w:space="0" w:color="auto"/>
              </w:divBdr>
            </w:div>
            <w:div w:id="685790025">
              <w:marLeft w:val="0"/>
              <w:marRight w:val="0"/>
              <w:marTop w:val="0"/>
              <w:marBottom w:val="0"/>
              <w:divBdr>
                <w:top w:val="none" w:sz="0" w:space="0" w:color="auto"/>
                <w:left w:val="none" w:sz="0" w:space="0" w:color="auto"/>
                <w:bottom w:val="none" w:sz="0" w:space="0" w:color="auto"/>
                <w:right w:val="none" w:sz="0" w:space="0" w:color="auto"/>
              </w:divBdr>
              <w:divsChild>
                <w:div w:id="486364420">
                  <w:marLeft w:val="0"/>
                  <w:marRight w:val="0"/>
                  <w:marTop w:val="0"/>
                  <w:marBottom w:val="0"/>
                  <w:divBdr>
                    <w:top w:val="none" w:sz="0" w:space="0" w:color="auto"/>
                    <w:left w:val="none" w:sz="0" w:space="0" w:color="auto"/>
                    <w:bottom w:val="none" w:sz="0" w:space="0" w:color="auto"/>
                    <w:right w:val="none" w:sz="0" w:space="0" w:color="auto"/>
                  </w:divBdr>
                  <w:divsChild>
                    <w:div w:id="124302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07530">
              <w:marLeft w:val="0"/>
              <w:marRight w:val="0"/>
              <w:marTop w:val="0"/>
              <w:marBottom w:val="0"/>
              <w:divBdr>
                <w:top w:val="none" w:sz="0" w:space="0" w:color="auto"/>
                <w:left w:val="none" w:sz="0" w:space="0" w:color="auto"/>
                <w:bottom w:val="none" w:sz="0" w:space="0" w:color="auto"/>
                <w:right w:val="none" w:sz="0" w:space="0" w:color="auto"/>
              </w:divBdr>
            </w:div>
          </w:divsChild>
        </w:div>
        <w:div w:id="1333994611">
          <w:marLeft w:val="0"/>
          <w:marRight w:val="0"/>
          <w:marTop w:val="0"/>
          <w:marBottom w:val="0"/>
          <w:divBdr>
            <w:top w:val="none" w:sz="0" w:space="0" w:color="auto"/>
            <w:left w:val="none" w:sz="0" w:space="0" w:color="auto"/>
            <w:bottom w:val="none" w:sz="0" w:space="0" w:color="auto"/>
            <w:right w:val="none" w:sz="0" w:space="0" w:color="auto"/>
          </w:divBdr>
          <w:divsChild>
            <w:div w:id="256406159">
              <w:marLeft w:val="0"/>
              <w:marRight w:val="0"/>
              <w:marTop w:val="0"/>
              <w:marBottom w:val="0"/>
              <w:divBdr>
                <w:top w:val="none" w:sz="0" w:space="0" w:color="auto"/>
                <w:left w:val="none" w:sz="0" w:space="0" w:color="auto"/>
                <w:bottom w:val="none" w:sz="0" w:space="0" w:color="auto"/>
                <w:right w:val="none" w:sz="0" w:space="0" w:color="auto"/>
              </w:divBdr>
            </w:div>
            <w:div w:id="2062946182">
              <w:marLeft w:val="0"/>
              <w:marRight w:val="0"/>
              <w:marTop w:val="0"/>
              <w:marBottom w:val="0"/>
              <w:divBdr>
                <w:top w:val="none" w:sz="0" w:space="0" w:color="auto"/>
                <w:left w:val="none" w:sz="0" w:space="0" w:color="auto"/>
                <w:bottom w:val="none" w:sz="0" w:space="0" w:color="auto"/>
                <w:right w:val="none" w:sz="0" w:space="0" w:color="auto"/>
              </w:divBdr>
              <w:divsChild>
                <w:div w:id="1752969383">
                  <w:marLeft w:val="0"/>
                  <w:marRight w:val="0"/>
                  <w:marTop w:val="0"/>
                  <w:marBottom w:val="0"/>
                  <w:divBdr>
                    <w:top w:val="none" w:sz="0" w:space="0" w:color="auto"/>
                    <w:left w:val="none" w:sz="0" w:space="0" w:color="auto"/>
                    <w:bottom w:val="none" w:sz="0" w:space="0" w:color="auto"/>
                    <w:right w:val="none" w:sz="0" w:space="0" w:color="auto"/>
                  </w:divBdr>
                  <w:divsChild>
                    <w:div w:id="19577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8788">
      <w:bodyDiv w:val="1"/>
      <w:marLeft w:val="0"/>
      <w:marRight w:val="0"/>
      <w:marTop w:val="0"/>
      <w:marBottom w:val="0"/>
      <w:divBdr>
        <w:top w:val="none" w:sz="0" w:space="0" w:color="auto"/>
        <w:left w:val="none" w:sz="0" w:space="0" w:color="auto"/>
        <w:bottom w:val="none" w:sz="0" w:space="0" w:color="auto"/>
        <w:right w:val="none" w:sz="0" w:space="0" w:color="auto"/>
      </w:divBdr>
    </w:div>
    <w:div w:id="220869754">
      <w:bodyDiv w:val="1"/>
      <w:marLeft w:val="0"/>
      <w:marRight w:val="0"/>
      <w:marTop w:val="0"/>
      <w:marBottom w:val="0"/>
      <w:divBdr>
        <w:top w:val="none" w:sz="0" w:space="0" w:color="auto"/>
        <w:left w:val="none" w:sz="0" w:space="0" w:color="auto"/>
        <w:bottom w:val="none" w:sz="0" w:space="0" w:color="auto"/>
        <w:right w:val="none" w:sz="0" w:space="0" w:color="auto"/>
      </w:divBdr>
      <w:divsChild>
        <w:div w:id="335881964">
          <w:marLeft w:val="0"/>
          <w:marRight w:val="0"/>
          <w:marTop w:val="0"/>
          <w:marBottom w:val="0"/>
          <w:divBdr>
            <w:top w:val="none" w:sz="0" w:space="0" w:color="auto"/>
            <w:left w:val="none" w:sz="0" w:space="0" w:color="auto"/>
            <w:bottom w:val="none" w:sz="0" w:space="0" w:color="auto"/>
            <w:right w:val="none" w:sz="0" w:space="0" w:color="auto"/>
          </w:divBdr>
          <w:divsChild>
            <w:div w:id="1344815859">
              <w:marLeft w:val="0"/>
              <w:marRight w:val="0"/>
              <w:marTop w:val="0"/>
              <w:marBottom w:val="0"/>
              <w:divBdr>
                <w:top w:val="none" w:sz="0" w:space="0" w:color="auto"/>
                <w:left w:val="none" w:sz="0" w:space="0" w:color="auto"/>
                <w:bottom w:val="none" w:sz="0" w:space="0" w:color="auto"/>
                <w:right w:val="none" w:sz="0" w:space="0" w:color="auto"/>
              </w:divBdr>
            </w:div>
            <w:div w:id="1995530378">
              <w:marLeft w:val="0"/>
              <w:marRight w:val="0"/>
              <w:marTop w:val="0"/>
              <w:marBottom w:val="0"/>
              <w:divBdr>
                <w:top w:val="none" w:sz="0" w:space="0" w:color="auto"/>
                <w:left w:val="none" w:sz="0" w:space="0" w:color="auto"/>
                <w:bottom w:val="none" w:sz="0" w:space="0" w:color="auto"/>
                <w:right w:val="none" w:sz="0" w:space="0" w:color="auto"/>
              </w:divBdr>
              <w:divsChild>
                <w:div w:id="1393456823">
                  <w:marLeft w:val="0"/>
                  <w:marRight w:val="0"/>
                  <w:marTop w:val="0"/>
                  <w:marBottom w:val="0"/>
                  <w:divBdr>
                    <w:top w:val="none" w:sz="0" w:space="0" w:color="auto"/>
                    <w:left w:val="none" w:sz="0" w:space="0" w:color="auto"/>
                    <w:bottom w:val="none" w:sz="0" w:space="0" w:color="auto"/>
                    <w:right w:val="none" w:sz="0" w:space="0" w:color="auto"/>
                  </w:divBdr>
                  <w:divsChild>
                    <w:div w:id="213597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22083">
              <w:marLeft w:val="0"/>
              <w:marRight w:val="0"/>
              <w:marTop w:val="0"/>
              <w:marBottom w:val="0"/>
              <w:divBdr>
                <w:top w:val="none" w:sz="0" w:space="0" w:color="auto"/>
                <w:left w:val="none" w:sz="0" w:space="0" w:color="auto"/>
                <w:bottom w:val="none" w:sz="0" w:space="0" w:color="auto"/>
                <w:right w:val="none" w:sz="0" w:space="0" w:color="auto"/>
              </w:divBdr>
            </w:div>
          </w:divsChild>
        </w:div>
        <w:div w:id="1115638857">
          <w:marLeft w:val="0"/>
          <w:marRight w:val="0"/>
          <w:marTop w:val="0"/>
          <w:marBottom w:val="0"/>
          <w:divBdr>
            <w:top w:val="none" w:sz="0" w:space="0" w:color="auto"/>
            <w:left w:val="none" w:sz="0" w:space="0" w:color="auto"/>
            <w:bottom w:val="none" w:sz="0" w:space="0" w:color="auto"/>
            <w:right w:val="none" w:sz="0" w:space="0" w:color="auto"/>
          </w:divBdr>
          <w:divsChild>
            <w:div w:id="1263538655">
              <w:marLeft w:val="0"/>
              <w:marRight w:val="0"/>
              <w:marTop w:val="0"/>
              <w:marBottom w:val="0"/>
              <w:divBdr>
                <w:top w:val="none" w:sz="0" w:space="0" w:color="auto"/>
                <w:left w:val="none" w:sz="0" w:space="0" w:color="auto"/>
                <w:bottom w:val="none" w:sz="0" w:space="0" w:color="auto"/>
                <w:right w:val="none" w:sz="0" w:space="0" w:color="auto"/>
              </w:divBdr>
            </w:div>
            <w:div w:id="528227848">
              <w:marLeft w:val="0"/>
              <w:marRight w:val="0"/>
              <w:marTop w:val="0"/>
              <w:marBottom w:val="0"/>
              <w:divBdr>
                <w:top w:val="none" w:sz="0" w:space="0" w:color="auto"/>
                <w:left w:val="none" w:sz="0" w:space="0" w:color="auto"/>
                <w:bottom w:val="none" w:sz="0" w:space="0" w:color="auto"/>
                <w:right w:val="none" w:sz="0" w:space="0" w:color="auto"/>
              </w:divBdr>
              <w:divsChild>
                <w:div w:id="1561088383">
                  <w:marLeft w:val="0"/>
                  <w:marRight w:val="0"/>
                  <w:marTop w:val="0"/>
                  <w:marBottom w:val="0"/>
                  <w:divBdr>
                    <w:top w:val="none" w:sz="0" w:space="0" w:color="auto"/>
                    <w:left w:val="none" w:sz="0" w:space="0" w:color="auto"/>
                    <w:bottom w:val="none" w:sz="0" w:space="0" w:color="auto"/>
                    <w:right w:val="none" w:sz="0" w:space="0" w:color="auto"/>
                  </w:divBdr>
                  <w:divsChild>
                    <w:div w:id="72201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92845">
              <w:marLeft w:val="0"/>
              <w:marRight w:val="0"/>
              <w:marTop w:val="0"/>
              <w:marBottom w:val="0"/>
              <w:divBdr>
                <w:top w:val="none" w:sz="0" w:space="0" w:color="auto"/>
                <w:left w:val="none" w:sz="0" w:space="0" w:color="auto"/>
                <w:bottom w:val="none" w:sz="0" w:space="0" w:color="auto"/>
                <w:right w:val="none" w:sz="0" w:space="0" w:color="auto"/>
              </w:divBdr>
            </w:div>
          </w:divsChild>
        </w:div>
        <w:div w:id="1261261550">
          <w:marLeft w:val="0"/>
          <w:marRight w:val="0"/>
          <w:marTop w:val="0"/>
          <w:marBottom w:val="0"/>
          <w:divBdr>
            <w:top w:val="none" w:sz="0" w:space="0" w:color="auto"/>
            <w:left w:val="none" w:sz="0" w:space="0" w:color="auto"/>
            <w:bottom w:val="none" w:sz="0" w:space="0" w:color="auto"/>
            <w:right w:val="none" w:sz="0" w:space="0" w:color="auto"/>
          </w:divBdr>
          <w:divsChild>
            <w:div w:id="613949031">
              <w:marLeft w:val="0"/>
              <w:marRight w:val="0"/>
              <w:marTop w:val="0"/>
              <w:marBottom w:val="0"/>
              <w:divBdr>
                <w:top w:val="none" w:sz="0" w:space="0" w:color="auto"/>
                <w:left w:val="none" w:sz="0" w:space="0" w:color="auto"/>
                <w:bottom w:val="none" w:sz="0" w:space="0" w:color="auto"/>
                <w:right w:val="none" w:sz="0" w:space="0" w:color="auto"/>
              </w:divBdr>
            </w:div>
            <w:div w:id="1607808600">
              <w:marLeft w:val="0"/>
              <w:marRight w:val="0"/>
              <w:marTop w:val="0"/>
              <w:marBottom w:val="0"/>
              <w:divBdr>
                <w:top w:val="none" w:sz="0" w:space="0" w:color="auto"/>
                <w:left w:val="none" w:sz="0" w:space="0" w:color="auto"/>
                <w:bottom w:val="none" w:sz="0" w:space="0" w:color="auto"/>
                <w:right w:val="none" w:sz="0" w:space="0" w:color="auto"/>
              </w:divBdr>
              <w:divsChild>
                <w:div w:id="1299451874">
                  <w:marLeft w:val="0"/>
                  <w:marRight w:val="0"/>
                  <w:marTop w:val="0"/>
                  <w:marBottom w:val="0"/>
                  <w:divBdr>
                    <w:top w:val="none" w:sz="0" w:space="0" w:color="auto"/>
                    <w:left w:val="none" w:sz="0" w:space="0" w:color="auto"/>
                    <w:bottom w:val="none" w:sz="0" w:space="0" w:color="auto"/>
                    <w:right w:val="none" w:sz="0" w:space="0" w:color="auto"/>
                  </w:divBdr>
                  <w:divsChild>
                    <w:div w:id="173605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6899">
              <w:marLeft w:val="0"/>
              <w:marRight w:val="0"/>
              <w:marTop w:val="0"/>
              <w:marBottom w:val="0"/>
              <w:divBdr>
                <w:top w:val="none" w:sz="0" w:space="0" w:color="auto"/>
                <w:left w:val="none" w:sz="0" w:space="0" w:color="auto"/>
                <w:bottom w:val="none" w:sz="0" w:space="0" w:color="auto"/>
                <w:right w:val="none" w:sz="0" w:space="0" w:color="auto"/>
              </w:divBdr>
            </w:div>
          </w:divsChild>
        </w:div>
        <w:div w:id="1152018369">
          <w:marLeft w:val="0"/>
          <w:marRight w:val="0"/>
          <w:marTop w:val="0"/>
          <w:marBottom w:val="0"/>
          <w:divBdr>
            <w:top w:val="none" w:sz="0" w:space="0" w:color="auto"/>
            <w:left w:val="none" w:sz="0" w:space="0" w:color="auto"/>
            <w:bottom w:val="none" w:sz="0" w:space="0" w:color="auto"/>
            <w:right w:val="none" w:sz="0" w:space="0" w:color="auto"/>
          </w:divBdr>
          <w:divsChild>
            <w:div w:id="395476942">
              <w:marLeft w:val="0"/>
              <w:marRight w:val="0"/>
              <w:marTop w:val="0"/>
              <w:marBottom w:val="0"/>
              <w:divBdr>
                <w:top w:val="none" w:sz="0" w:space="0" w:color="auto"/>
                <w:left w:val="none" w:sz="0" w:space="0" w:color="auto"/>
                <w:bottom w:val="none" w:sz="0" w:space="0" w:color="auto"/>
                <w:right w:val="none" w:sz="0" w:space="0" w:color="auto"/>
              </w:divBdr>
            </w:div>
            <w:div w:id="1410034220">
              <w:marLeft w:val="0"/>
              <w:marRight w:val="0"/>
              <w:marTop w:val="0"/>
              <w:marBottom w:val="0"/>
              <w:divBdr>
                <w:top w:val="none" w:sz="0" w:space="0" w:color="auto"/>
                <w:left w:val="none" w:sz="0" w:space="0" w:color="auto"/>
                <w:bottom w:val="none" w:sz="0" w:space="0" w:color="auto"/>
                <w:right w:val="none" w:sz="0" w:space="0" w:color="auto"/>
              </w:divBdr>
              <w:divsChild>
                <w:div w:id="1654674453">
                  <w:marLeft w:val="0"/>
                  <w:marRight w:val="0"/>
                  <w:marTop w:val="0"/>
                  <w:marBottom w:val="0"/>
                  <w:divBdr>
                    <w:top w:val="none" w:sz="0" w:space="0" w:color="auto"/>
                    <w:left w:val="none" w:sz="0" w:space="0" w:color="auto"/>
                    <w:bottom w:val="none" w:sz="0" w:space="0" w:color="auto"/>
                    <w:right w:val="none" w:sz="0" w:space="0" w:color="auto"/>
                  </w:divBdr>
                  <w:divsChild>
                    <w:div w:id="67943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50866">
              <w:marLeft w:val="0"/>
              <w:marRight w:val="0"/>
              <w:marTop w:val="0"/>
              <w:marBottom w:val="0"/>
              <w:divBdr>
                <w:top w:val="none" w:sz="0" w:space="0" w:color="auto"/>
                <w:left w:val="none" w:sz="0" w:space="0" w:color="auto"/>
                <w:bottom w:val="none" w:sz="0" w:space="0" w:color="auto"/>
                <w:right w:val="none" w:sz="0" w:space="0" w:color="auto"/>
              </w:divBdr>
            </w:div>
          </w:divsChild>
        </w:div>
        <w:div w:id="1948582198">
          <w:marLeft w:val="0"/>
          <w:marRight w:val="0"/>
          <w:marTop w:val="0"/>
          <w:marBottom w:val="0"/>
          <w:divBdr>
            <w:top w:val="none" w:sz="0" w:space="0" w:color="auto"/>
            <w:left w:val="none" w:sz="0" w:space="0" w:color="auto"/>
            <w:bottom w:val="none" w:sz="0" w:space="0" w:color="auto"/>
            <w:right w:val="none" w:sz="0" w:space="0" w:color="auto"/>
          </w:divBdr>
          <w:divsChild>
            <w:div w:id="1215199122">
              <w:marLeft w:val="0"/>
              <w:marRight w:val="0"/>
              <w:marTop w:val="0"/>
              <w:marBottom w:val="0"/>
              <w:divBdr>
                <w:top w:val="none" w:sz="0" w:space="0" w:color="auto"/>
                <w:left w:val="none" w:sz="0" w:space="0" w:color="auto"/>
                <w:bottom w:val="none" w:sz="0" w:space="0" w:color="auto"/>
                <w:right w:val="none" w:sz="0" w:space="0" w:color="auto"/>
              </w:divBdr>
            </w:div>
            <w:div w:id="1115489746">
              <w:marLeft w:val="0"/>
              <w:marRight w:val="0"/>
              <w:marTop w:val="0"/>
              <w:marBottom w:val="0"/>
              <w:divBdr>
                <w:top w:val="none" w:sz="0" w:space="0" w:color="auto"/>
                <w:left w:val="none" w:sz="0" w:space="0" w:color="auto"/>
                <w:bottom w:val="none" w:sz="0" w:space="0" w:color="auto"/>
                <w:right w:val="none" w:sz="0" w:space="0" w:color="auto"/>
              </w:divBdr>
              <w:divsChild>
                <w:div w:id="214972351">
                  <w:marLeft w:val="0"/>
                  <w:marRight w:val="0"/>
                  <w:marTop w:val="0"/>
                  <w:marBottom w:val="0"/>
                  <w:divBdr>
                    <w:top w:val="none" w:sz="0" w:space="0" w:color="auto"/>
                    <w:left w:val="none" w:sz="0" w:space="0" w:color="auto"/>
                    <w:bottom w:val="none" w:sz="0" w:space="0" w:color="auto"/>
                    <w:right w:val="none" w:sz="0" w:space="0" w:color="auto"/>
                  </w:divBdr>
                  <w:divsChild>
                    <w:div w:id="120475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15664">
              <w:marLeft w:val="0"/>
              <w:marRight w:val="0"/>
              <w:marTop w:val="0"/>
              <w:marBottom w:val="0"/>
              <w:divBdr>
                <w:top w:val="none" w:sz="0" w:space="0" w:color="auto"/>
                <w:left w:val="none" w:sz="0" w:space="0" w:color="auto"/>
                <w:bottom w:val="none" w:sz="0" w:space="0" w:color="auto"/>
                <w:right w:val="none" w:sz="0" w:space="0" w:color="auto"/>
              </w:divBdr>
            </w:div>
          </w:divsChild>
        </w:div>
        <w:div w:id="1130051710">
          <w:marLeft w:val="0"/>
          <w:marRight w:val="0"/>
          <w:marTop w:val="0"/>
          <w:marBottom w:val="0"/>
          <w:divBdr>
            <w:top w:val="none" w:sz="0" w:space="0" w:color="auto"/>
            <w:left w:val="none" w:sz="0" w:space="0" w:color="auto"/>
            <w:bottom w:val="none" w:sz="0" w:space="0" w:color="auto"/>
            <w:right w:val="none" w:sz="0" w:space="0" w:color="auto"/>
          </w:divBdr>
          <w:divsChild>
            <w:div w:id="1876579529">
              <w:marLeft w:val="0"/>
              <w:marRight w:val="0"/>
              <w:marTop w:val="0"/>
              <w:marBottom w:val="0"/>
              <w:divBdr>
                <w:top w:val="none" w:sz="0" w:space="0" w:color="auto"/>
                <w:left w:val="none" w:sz="0" w:space="0" w:color="auto"/>
                <w:bottom w:val="none" w:sz="0" w:space="0" w:color="auto"/>
                <w:right w:val="none" w:sz="0" w:space="0" w:color="auto"/>
              </w:divBdr>
            </w:div>
            <w:div w:id="1453017974">
              <w:marLeft w:val="0"/>
              <w:marRight w:val="0"/>
              <w:marTop w:val="0"/>
              <w:marBottom w:val="0"/>
              <w:divBdr>
                <w:top w:val="none" w:sz="0" w:space="0" w:color="auto"/>
                <w:left w:val="none" w:sz="0" w:space="0" w:color="auto"/>
                <w:bottom w:val="none" w:sz="0" w:space="0" w:color="auto"/>
                <w:right w:val="none" w:sz="0" w:space="0" w:color="auto"/>
              </w:divBdr>
              <w:divsChild>
                <w:div w:id="1787192996">
                  <w:marLeft w:val="0"/>
                  <w:marRight w:val="0"/>
                  <w:marTop w:val="0"/>
                  <w:marBottom w:val="0"/>
                  <w:divBdr>
                    <w:top w:val="none" w:sz="0" w:space="0" w:color="auto"/>
                    <w:left w:val="none" w:sz="0" w:space="0" w:color="auto"/>
                    <w:bottom w:val="none" w:sz="0" w:space="0" w:color="auto"/>
                    <w:right w:val="none" w:sz="0" w:space="0" w:color="auto"/>
                  </w:divBdr>
                  <w:divsChild>
                    <w:div w:id="98731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9810">
              <w:marLeft w:val="0"/>
              <w:marRight w:val="0"/>
              <w:marTop w:val="0"/>
              <w:marBottom w:val="0"/>
              <w:divBdr>
                <w:top w:val="none" w:sz="0" w:space="0" w:color="auto"/>
                <w:left w:val="none" w:sz="0" w:space="0" w:color="auto"/>
                <w:bottom w:val="none" w:sz="0" w:space="0" w:color="auto"/>
                <w:right w:val="none" w:sz="0" w:space="0" w:color="auto"/>
              </w:divBdr>
            </w:div>
          </w:divsChild>
        </w:div>
        <w:div w:id="1388801613">
          <w:marLeft w:val="0"/>
          <w:marRight w:val="0"/>
          <w:marTop w:val="0"/>
          <w:marBottom w:val="0"/>
          <w:divBdr>
            <w:top w:val="none" w:sz="0" w:space="0" w:color="auto"/>
            <w:left w:val="none" w:sz="0" w:space="0" w:color="auto"/>
            <w:bottom w:val="none" w:sz="0" w:space="0" w:color="auto"/>
            <w:right w:val="none" w:sz="0" w:space="0" w:color="auto"/>
          </w:divBdr>
          <w:divsChild>
            <w:div w:id="1424372813">
              <w:marLeft w:val="0"/>
              <w:marRight w:val="0"/>
              <w:marTop w:val="0"/>
              <w:marBottom w:val="0"/>
              <w:divBdr>
                <w:top w:val="none" w:sz="0" w:space="0" w:color="auto"/>
                <w:left w:val="none" w:sz="0" w:space="0" w:color="auto"/>
                <w:bottom w:val="none" w:sz="0" w:space="0" w:color="auto"/>
                <w:right w:val="none" w:sz="0" w:space="0" w:color="auto"/>
              </w:divBdr>
            </w:div>
            <w:div w:id="1412191271">
              <w:marLeft w:val="0"/>
              <w:marRight w:val="0"/>
              <w:marTop w:val="0"/>
              <w:marBottom w:val="0"/>
              <w:divBdr>
                <w:top w:val="none" w:sz="0" w:space="0" w:color="auto"/>
                <w:left w:val="none" w:sz="0" w:space="0" w:color="auto"/>
                <w:bottom w:val="none" w:sz="0" w:space="0" w:color="auto"/>
                <w:right w:val="none" w:sz="0" w:space="0" w:color="auto"/>
              </w:divBdr>
              <w:divsChild>
                <w:div w:id="1987277534">
                  <w:marLeft w:val="0"/>
                  <w:marRight w:val="0"/>
                  <w:marTop w:val="0"/>
                  <w:marBottom w:val="0"/>
                  <w:divBdr>
                    <w:top w:val="none" w:sz="0" w:space="0" w:color="auto"/>
                    <w:left w:val="none" w:sz="0" w:space="0" w:color="auto"/>
                    <w:bottom w:val="none" w:sz="0" w:space="0" w:color="auto"/>
                    <w:right w:val="none" w:sz="0" w:space="0" w:color="auto"/>
                  </w:divBdr>
                  <w:divsChild>
                    <w:div w:id="1627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89632">
              <w:marLeft w:val="0"/>
              <w:marRight w:val="0"/>
              <w:marTop w:val="0"/>
              <w:marBottom w:val="0"/>
              <w:divBdr>
                <w:top w:val="none" w:sz="0" w:space="0" w:color="auto"/>
                <w:left w:val="none" w:sz="0" w:space="0" w:color="auto"/>
                <w:bottom w:val="none" w:sz="0" w:space="0" w:color="auto"/>
                <w:right w:val="none" w:sz="0" w:space="0" w:color="auto"/>
              </w:divBdr>
            </w:div>
          </w:divsChild>
        </w:div>
        <w:div w:id="1994022331">
          <w:marLeft w:val="0"/>
          <w:marRight w:val="0"/>
          <w:marTop w:val="0"/>
          <w:marBottom w:val="0"/>
          <w:divBdr>
            <w:top w:val="none" w:sz="0" w:space="0" w:color="auto"/>
            <w:left w:val="none" w:sz="0" w:space="0" w:color="auto"/>
            <w:bottom w:val="none" w:sz="0" w:space="0" w:color="auto"/>
            <w:right w:val="none" w:sz="0" w:space="0" w:color="auto"/>
          </w:divBdr>
          <w:divsChild>
            <w:div w:id="1177428993">
              <w:marLeft w:val="0"/>
              <w:marRight w:val="0"/>
              <w:marTop w:val="0"/>
              <w:marBottom w:val="0"/>
              <w:divBdr>
                <w:top w:val="none" w:sz="0" w:space="0" w:color="auto"/>
                <w:left w:val="none" w:sz="0" w:space="0" w:color="auto"/>
                <w:bottom w:val="none" w:sz="0" w:space="0" w:color="auto"/>
                <w:right w:val="none" w:sz="0" w:space="0" w:color="auto"/>
              </w:divBdr>
            </w:div>
            <w:div w:id="1617709249">
              <w:marLeft w:val="0"/>
              <w:marRight w:val="0"/>
              <w:marTop w:val="0"/>
              <w:marBottom w:val="0"/>
              <w:divBdr>
                <w:top w:val="none" w:sz="0" w:space="0" w:color="auto"/>
                <w:left w:val="none" w:sz="0" w:space="0" w:color="auto"/>
                <w:bottom w:val="none" w:sz="0" w:space="0" w:color="auto"/>
                <w:right w:val="none" w:sz="0" w:space="0" w:color="auto"/>
              </w:divBdr>
              <w:divsChild>
                <w:div w:id="1333337663">
                  <w:marLeft w:val="0"/>
                  <w:marRight w:val="0"/>
                  <w:marTop w:val="0"/>
                  <w:marBottom w:val="0"/>
                  <w:divBdr>
                    <w:top w:val="none" w:sz="0" w:space="0" w:color="auto"/>
                    <w:left w:val="none" w:sz="0" w:space="0" w:color="auto"/>
                    <w:bottom w:val="none" w:sz="0" w:space="0" w:color="auto"/>
                    <w:right w:val="none" w:sz="0" w:space="0" w:color="auto"/>
                  </w:divBdr>
                  <w:divsChild>
                    <w:div w:id="122764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63930">
              <w:marLeft w:val="0"/>
              <w:marRight w:val="0"/>
              <w:marTop w:val="0"/>
              <w:marBottom w:val="0"/>
              <w:divBdr>
                <w:top w:val="none" w:sz="0" w:space="0" w:color="auto"/>
                <w:left w:val="none" w:sz="0" w:space="0" w:color="auto"/>
                <w:bottom w:val="none" w:sz="0" w:space="0" w:color="auto"/>
                <w:right w:val="none" w:sz="0" w:space="0" w:color="auto"/>
              </w:divBdr>
            </w:div>
          </w:divsChild>
        </w:div>
        <w:div w:id="1233199238">
          <w:marLeft w:val="0"/>
          <w:marRight w:val="0"/>
          <w:marTop w:val="0"/>
          <w:marBottom w:val="0"/>
          <w:divBdr>
            <w:top w:val="none" w:sz="0" w:space="0" w:color="auto"/>
            <w:left w:val="none" w:sz="0" w:space="0" w:color="auto"/>
            <w:bottom w:val="none" w:sz="0" w:space="0" w:color="auto"/>
            <w:right w:val="none" w:sz="0" w:space="0" w:color="auto"/>
          </w:divBdr>
          <w:divsChild>
            <w:div w:id="1868129776">
              <w:marLeft w:val="0"/>
              <w:marRight w:val="0"/>
              <w:marTop w:val="0"/>
              <w:marBottom w:val="0"/>
              <w:divBdr>
                <w:top w:val="none" w:sz="0" w:space="0" w:color="auto"/>
                <w:left w:val="none" w:sz="0" w:space="0" w:color="auto"/>
                <w:bottom w:val="none" w:sz="0" w:space="0" w:color="auto"/>
                <w:right w:val="none" w:sz="0" w:space="0" w:color="auto"/>
              </w:divBdr>
            </w:div>
            <w:div w:id="1318607606">
              <w:marLeft w:val="0"/>
              <w:marRight w:val="0"/>
              <w:marTop w:val="0"/>
              <w:marBottom w:val="0"/>
              <w:divBdr>
                <w:top w:val="none" w:sz="0" w:space="0" w:color="auto"/>
                <w:left w:val="none" w:sz="0" w:space="0" w:color="auto"/>
                <w:bottom w:val="none" w:sz="0" w:space="0" w:color="auto"/>
                <w:right w:val="none" w:sz="0" w:space="0" w:color="auto"/>
              </w:divBdr>
              <w:divsChild>
                <w:div w:id="1368529957">
                  <w:marLeft w:val="0"/>
                  <w:marRight w:val="0"/>
                  <w:marTop w:val="0"/>
                  <w:marBottom w:val="0"/>
                  <w:divBdr>
                    <w:top w:val="none" w:sz="0" w:space="0" w:color="auto"/>
                    <w:left w:val="none" w:sz="0" w:space="0" w:color="auto"/>
                    <w:bottom w:val="none" w:sz="0" w:space="0" w:color="auto"/>
                    <w:right w:val="none" w:sz="0" w:space="0" w:color="auto"/>
                  </w:divBdr>
                  <w:divsChild>
                    <w:div w:id="116774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2578">
              <w:marLeft w:val="0"/>
              <w:marRight w:val="0"/>
              <w:marTop w:val="0"/>
              <w:marBottom w:val="0"/>
              <w:divBdr>
                <w:top w:val="none" w:sz="0" w:space="0" w:color="auto"/>
                <w:left w:val="none" w:sz="0" w:space="0" w:color="auto"/>
                <w:bottom w:val="none" w:sz="0" w:space="0" w:color="auto"/>
                <w:right w:val="none" w:sz="0" w:space="0" w:color="auto"/>
              </w:divBdr>
            </w:div>
          </w:divsChild>
        </w:div>
        <w:div w:id="205682871">
          <w:marLeft w:val="0"/>
          <w:marRight w:val="0"/>
          <w:marTop w:val="0"/>
          <w:marBottom w:val="0"/>
          <w:divBdr>
            <w:top w:val="none" w:sz="0" w:space="0" w:color="auto"/>
            <w:left w:val="none" w:sz="0" w:space="0" w:color="auto"/>
            <w:bottom w:val="none" w:sz="0" w:space="0" w:color="auto"/>
            <w:right w:val="none" w:sz="0" w:space="0" w:color="auto"/>
          </w:divBdr>
          <w:divsChild>
            <w:div w:id="904220499">
              <w:marLeft w:val="0"/>
              <w:marRight w:val="0"/>
              <w:marTop w:val="0"/>
              <w:marBottom w:val="0"/>
              <w:divBdr>
                <w:top w:val="none" w:sz="0" w:space="0" w:color="auto"/>
                <w:left w:val="none" w:sz="0" w:space="0" w:color="auto"/>
                <w:bottom w:val="none" w:sz="0" w:space="0" w:color="auto"/>
                <w:right w:val="none" w:sz="0" w:space="0" w:color="auto"/>
              </w:divBdr>
            </w:div>
            <w:div w:id="169027021">
              <w:marLeft w:val="0"/>
              <w:marRight w:val="0"/>
              <w:marTop w:val="0"/>
              <w:marBottom w:val="0"/>
              <w:divBdr>
                <w:top w:val="none" w:sz="0" w:space="0" w:color="auto"/>
                <w:left w:val="none" w:sz="0" w:space="0" w:color="auto"/>
                <w:bottom w:val="none" w:sz="0" w:space="0" w:color="auto"/>
                <w:right w:val="none" w:sz="0" w:space="0" w:color="auto"/>
              </w:divBdr>
              <w:divsChild>
                <w:div w:id="170337543">
                  <w:marLeft w:val="0"/>
                  <w:marRight w:val="0"/>
                  <w:marTop w:val="0"/>
                  <w:marBottom w:val="0"/>
                  <w:divBdr>
                    <w:top w:val="none" w:sz="0" w:space="0" w:color="auto"/>
                    <w:left w:val="none" w:sz="0" w:space="0" w:color="auto"/>
                    <w:bottom w:val="none" w:sz="0" w:space="0" w:color="auto"/>
                    <w:right w:val="none" w:sz="0" w:space="0" w:color="auto"/>
                  </w:divBdr>
                  <w:divsChild>
                    <w:div w:id="108379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16594">
              <w:marLeft w:val="0"/>
              <w:marRight w:val="0"/>
              <w:marTop w:val="0"/>
              <w:marBottom w:val="0"/>
              <w:divBdr>
                <w:top w:val="none" w:sz="0" w:space="0" w:color="auto"/>
                <w:left w:val="none" w:sz="0" w:space="0" w:color="auto"/>
                <w:bottom w:val="none" w:sz="0" w:space="0" w:color="auto"/>
                <w:right w:val="none" w:sz="0" w:space="0" w:color="auto"/>
              </w:divBdr>
            </w:div>
          </w:divsChild>
        </w:div>
        <w:div w:id="2051950098">
          <w:marLeft w:val="0"/>
          <w:marRight w:val="0"/>
          <w:marTop w:val="0"/>
          <w:marBottom w:val="0"/>
          <w:divBdr>
            <w:top w:val="none" w:sz="0" w:space="0" w:color="auto"/>
            <w:left w:val="none" w:sz="0" w:space="0" w:color="auto"/>
            <w:bottom w:val="none" w:sz="0" w:space="0" w:color="auto"/>
            <w:right w:val="none" w:sz="0" w:space="0" w:color="auto"/>
          </w:divBdr>
          <w:divsChild>
            <w:div w:id="852259151">
              <w:marLeft w:val="0"/>
              <w:marRight w:val="0"/>
              <w:marTop w:val="0"/>
              <w:marBottom w:val="0"/>
              <w:divBdr>
                <w:top w:val="none" w:sz="0" w:space="0" w:color="auto"/>
                <w:left w:val="none" w:sz="0" w:space="0" w:color="auto"/>
                <w:bottom w:val="none" w:sz="0" w:space="0" w:color="auto"/>
                <w:right w:val="none" w:sz="0" w:space="0" w:color="auto"/>
              </w:divBdr>
            </w:div>
            <w:div w:id="1413314191">
              <w:marLeft w:val="0"/>
              <w:marRight w:val="0"/>
              <w:marTop w:val="0"/>
              <w:marBottom w:val="0"/>
              <w:divBdr>
                <w:top w:val="none" w:sz="0" w:space="0" w:color="auto"/>
                <w:left w:val="none" w:sz="0" w:space="0" w:color="auto"/>
                <w:bottom w:val="none" w:sz="0" w:space="0" w:color="auto"/>
                <w:right w:val="none" w:sz="0" w:space="0" w:color="auto"/>
              </w:divBdr>
              <w:divsChild>
                <w:div w:id="594628552">
                  <w:marLeft w:val="0"/>
                  <w:marRight w:val="0"/>
                  <w:marTop w:val="0"/>
                  <w:marBottom w:val="0"/>
                  <w:divBdr>
                    <w:top w:val="none" w:sz="0" w:space="0" w:color="auto"/>
                    <w:left w:val="none" w:sz="0" w:space="0" w:color="auto"/>
                    <w:bottom w:val="none" w:sz="0" w:space="0" w:color="auto"/>
                    <w:right w:val="none" w:sz="0" w:space="0" w:color="auto"/>
                  </w:divBdr>
                  <w:divsChild>
                    <w:div w:id="209624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5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11490">
      <w:bodyDiv w:val="1"/>
      <w:marLeft w:val="0"/>
      <w:marRight w:val="0"/>
      <w:marTop w:val="0"/>
      <w:marBottom w:val="0"/>
      <w:divBdr>
        <w:top w:val="none" w:sz="0" w:space="0" w:color="auto"/>
        <w:left w:val="none" w:sz="0" w:space="0" w:color="auto"/>
        <w:bottom w:val="none" w:sz="0" w:space="0" w:color="auto"/>
        <w:right w:val="none" w:sz="0" w:space="0" w:color="auto"/>
      </w:divBdr>
      <w:divsChild>
        <w:div w:id="521359009">
          <w:marLeft w:val="0"/>
          <w:marRight w:val="0"/>
          <w:marTop w:val="0"/>
          <w:marBottom w:val="0"/>
          <w:divBdr>
            <w:top w:val="none" w:sz="0" w:space="0" w:color="auto"/>
            <w:left w:val="none" w:sz="0" w:space="0" w:color="auto"/>
            <w:bottom w:val="none" w:sz="0" w:space="0" w:color="auto"/>
            <w:right w:val="none" w:sz="0" w:space="0" w:color="auto"/>
          </w:divBdr>
          <w:divsChild>
            <w:div w:id="1740010323">
              <w:marLeft w:val="0"/>
              <w:marRight w:val="0"/>
              <w:marTop w:val="0"/>
              <w:marBottom w:val="0"/>
              <w:divBdr>
                <w:top w:val="none" w:sz="0" w:space="0" w:color="auto"/>
                <w:left w:val="none" w:sz="0" w:space="0" w:color="auto"/>
                <w:bottom w:val="none" w:sz="0" w:space="0" w:color="auto"/>
                <w:right w:val="none" w:sz="0" w:space="0" w:color="auto"/>
              </w:divBdr>
            </w:div>
            <w:div w:id="554975845">
              <w:marLeft w:val="0"/>
              <w:marRight w:val="0"/>
              <w:marTop w:val="0"/>
              <w:marBottom w:val="0"/>
              <w:divBdr>
                <w:top w:val="none" w:sz="0" w:space="0" w:color="auto"/>
                <w:left w:val="none" w:sz="0" w:space="0" w:color="auto"/>
                <w:bottom w:val="none" w:sz="0" w:space="0" w:color="auto"/>
                <w:right w:val="none" w:sz="0" w:space="0" w:color="auto"/>
              </w:divBdr>
              <w:divsChild>
                <w:div w:id="610554133">
                  <w:marLeft w:val="0"/>
                  <w:marRight w:val="0"/>
                  <w:marTop w:val="0"/>
                  <w:marBottom w:val="0"/>
                  <w:divBdr>
                    <w:top w:val="none" w:sz="0" w:space="0" w:color="auto"/>
                    <w:left w:val="none" w:sz="0" w:space="0" w:color="auto"/>
                    <w:bottom w:val="none" w:sz="0" w:space="0" w:color="auto"/>
                    <w:right w:val="none" w:sz="0" w:space="0" w:color="auto"/>
                  </w:divBdr>
                  <w:divsChild>
                    <w:div w:id="174240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599443">
              <w:marLeft w:val="0"/>
              <w:marRight w:val="0"/>
              <w:marTop w:val="0"/>
              <w:marBottom w:val="0"/>
              <w:divBdr>
                <w:top w:val="none" w:sz="0" w:space="0" w:color="auto"/>
                <w:left w:val="none" w:sz="0" w:space="0" w:color="auto"/>
                <w:bottom w:val="none" w:sz="0" w:space="0" w:color="auto"/>
                <w:right w:val="none" w:sz="0" w:space="0" w:color="auto"/>
              </w:divBdr>
            </w:div>
          </w:divsChild>
        </w:div>
        <w:div w:id="375012985">
          <w:marLeft w:val="0"/>
          <w:marRight w:val="0"/>
          <w:marTop w:val="0"/>
          <w:marBottom w:val="0"/>
          <w:divBdr>
            <w:top w:val="none" w:sz="0" w:space="0" w:color="auto"/>
            <w:left w:val="none" w:sz="0" w:space="0" w:color="auto"/>
            <w:bottom w:val="none" w:sz="0" w:space="0" w:color="auto"/>
            <w:right w:val="none" w:sz="0" w:space="0" w:color="auto"/>
          </w:divBdr>
          <w:divsChild>
            <w:div w:id="1093555471">
              <w:marLeft w:val="0"/>
              <w:marRight w:val="0"/>
              <w:marTop w:val="0"/>
              <w:marBottom w:val="0"/>
              <w:divBdr>
                <w:top w:val="none" w:sz="0" w:space="0" w:color="auto"/>
                <w:left w:val="none" w:sz="0" w:space="0" w:color="auto"/>
                <w:bottom w:val="none" w:sz="0" w:space="0" w:color="auto"/>
                <w:right w:val="none" w:sz="0" w:space="0" w:color="auto"/>
              </w:divBdr>
            </w:div>
            <w:div w:id="1273515528">
              <w:marLeft w:val="0"/>
              <w:marRight w:val="0"/>
              <w:marTop w:val="0"/>
              <w:marBottom w:val="0"/>
              <w:divBdr>
                <w:top w:val="none" w:sz="0" w:space="0" w:color="auto"/>
                <w:left w:val="none" w:sz="0" w:space="0" w:color="auto"/>
                <w:bottom w:val="none" w:sz="0" w:space="0" w:color="auto"/>
                <w:right w:val="none" w:sz="0" w:space="0" w:color="auto"/>
              </w:divBdr>
              <w:divsChild>
                <w:div w:id="2022197565">
                  <w:marLeft w:val="0"/>
                  <w:marRight w:val="0"/>
                  <w:marTop w:val="0"/>
                  <w:marBottom w:val="0"/>
                  <w:divBdr>
                    <w:top w:val="none" w:sz="0" w:space="0" w:color="auto"/>
                    <w:left w:val="none" w:sz="0" w:space="0" w:color="auto"/>
                    <w:bottom w:val="none" w:sz="0" w:space="0" w:color="auto"/>
                    <w:right w:val="none" w:sz="0" w:space="0" w:color="auto"/>
                  </w:divBdr>
                  <w:divsChild>
                    <w:div w:id="86509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4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01590">
      <w:bodyDiv w:val="1"/>
      <w:marLeft w:val="0"/>
      <w:marRight w:val="0"/>
      <w:marTop w:val="0"/>
      <w:marBottom w:val="0"/>
      <w:divBdr>
        <w:top w:val="none" w:sz="0" w:space="0" w:color="auto"/>
        <w:left w:val="none" w:sz="0" w:space="0" w:color="auto"/>
        <w:bottom w:val="none" w:sz="0" w:space="0" w:color="auto"/>
        <w:right w:val="none" w:sz="0" w:space="0" w:color="auto"/>
      </w:divBdr>
    </w:div>
    <w:div w:id="338389441">
      <w:bodyDiv w:val="1"/>
      <w:marLeft w:val="0"/>
      <w:marRight w:val="0"/>
      <w:marTop w:val="0"/>
      <w:marBottom w:val="0"/>
      <w:divBdr>
        <w:top w:val="none" w:sz="0" w:space="0" w:color="auto"/>
        <w:left w:val="none" w:sz="0" w:space="0" w:color="auto"/>
        <w:bottom w:val="none" w:sz="0" w:space="0" w:color="auto"/>
        <w:right w:val="none" w:sz="0" w:space="0" w:color="auto"/>
      </w:divBdr>
    </w:div>
    <w:div w:id="363753946">
      <w:bodyDiv w:val="1"/>
      <w:marLeft w:val="0"/>
      <w:marRight w:val="0"/>
      <w:marTop w:val="0"/>
      <w:marBottom w:val="0"/>
      <w:divBdr>
        <w:top w:val="none" w:sz="0" w:space="0" w:color="auto"/>
        <w:left w:val="none" w:sz="0" w:space="0" w:color="auto"/>
        <w:bottom w:val="none" w:sz="0" w:space="0" w:color="auto"/>
        <w:right w:val="none" w:sz="0" w:space="0" w:color="auto"/>
      </w:divBdr>
    </w:div>
    <w:div w:id="410657759">
      <w:bodyDiv w:val="1"/>
      <w:marLeft w:val="0"/>
      <w:marRight w:val="0"/>
      <w:marTop w:val="0"/>
      <w:marBottom w:val="0"/>
      <w:divBdr>
        <w:top w:val="none" w:sz="0" w:space="0" w:color="auto"/>
        <w:left w:val="none" w:sz="0" w:space="0" w:color="auto"/>
        <w:bottom w:val="none" w:sz="0" w:space="0" w:color="auto"/>
        <w:right w:val="none" w:sz="0" w:space="0" w:color="auto"/>
      </w:divBdr>
    </w:div>
    <w:div w:id="414057560">
      <w:bodyDiv w:val="1"/>
      <w:marLeft w:val="0"/>
      <w:marRight w:val="0"/>
      <w:marTop w:val="0"/>
      <w:marBottom w:val="0"/>
      <w:divBdr>
        <w:top w:val="none" w:sz="0" w:space="0" w:color="auto"/>
        <w:left w:val="none" w:sz="0" w:space="0" w:color="auto"/>
        <w:bottom w:val="none" w:sz="0" w:space="0" w:color="auto"/>
        <w:right w:val="none" w:sz="0" w:space="0" w:color="auto"/>
      </w:divBdr>
      <w:divsChild>
        <w:div w:id="1499006277">
          <w:marLeft w:val="0"/>
          <w:marRight w:val="0"/>
          <w:marTop w:val="0"/>
          <w:marBottom w:val="0"/>
          <w:divBdr>
            <w:top w:val="none" w:sz="0" w:space="0" w:color="auto"/>
            <w:left w:val="none" w:sz="0" w:space="0" w:color="auto"/>
            <w:bottom w:val="none" w:sz="0" w:space="0" w:color="auto"/>
            <w:right w:val="none" w:sz="0" w:space="0" w:color="auto"/>
          </w:divBdr>
          <w:divsChild>
            <w:div w:id="2071149660">
              <w:marLeft w:val="0"/>
              <w:marRight w:val="0"/>
              <w:marTop w:val="0"/>
              <w:marBottom w:val="0"/>
              <w:divBdr>
                <w:top w:val="none" w:sz="0" w:space="0" w:color="auto"/>
                <w:left w:val="none" w:sz="0" w:space="0" w:color="auto"/>
                <w:bottom w:val="none" w:sz="0" w:space="0" w:color="auto"/>
                <w:right w:val="none" w:sz="0" w:space="0" w:color="auto"/>
              </w:divBdr>
            </w:div>
            <w:div w:id="870414670">
              <w:marLeft w:val="0"/>
              <w:marRight w:val="0"/>
              <w:marTop w:val="0"/>
              <w:marBottom w:val="0"/>
              <w:divBdr>
                <w:top w:val="none" w:sz="0" w:space="0" w:color="auto"/>
                <w:left w:val="none" w:sz="0" w:space="0" w:color="auto"/>
                <w:bottom w:val="none" w:sz="0" w:space="0" w:color="auto"/>
                <w:right w:val="none" w:sz="0" w:space="0" w:color="auto"/>
              </w:divBdr>
              <w:divsChild>
                <w:div w:id="1994484304">
                  <w:marLeft w:val="0"/>
                  <w:marRight w:val="0"/>
                  <w:marTop w:val="0"/>
                  <w:marBottom w:val="0"/>
                  <w:divBdr>
                    <w:top w:val="none" w:sz="0" w:space="0" w:color="auto"/>
                    <w:left w:val="none" w:sz="0" w:space="0" w:color="auto"/>
                    <w:bottom w:val="none" w:sz="0" w:space="0" w:color="auto"/>
                    <w:right w:val="none" w:sz="0" w:space="0" w:color="auto"/>
                  </w:divBdr>
                  <w:divsChild>
                    <w:div w:id="107820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6415">
              <w:marLeft w:val="0"/>
              <w:marRight w:val="0"/>
              <w:marTop w:val="0"/>
              <w:marBottom w:val="0"/>
              <w:divBdr>
                <w:top w:val="none" w:sz="0" w:space="0" w:color="auto"/>
                <w:left w:val="none" w:sz="0" w:space="0" w:color="auto"/>
                <w:bottom w:val="none" w:sz="0" w:space="0" w:color="auto"/>
                <w:right w:val="none" w:sz="0" w:space="0" w:color="auto"/>
              </w:divBdr>
            </w:div>
          </w:divsChild>
        </w:div>
        <w:div w:id="782580228">
          <w:marLeft w:val="0"/>
          <w:marRight w:val="0"/>
          <w:marTop w:val="0"/>
          <w:marBottom w:val="0"/>
          <w:divBdr>
            <w:top w:val="none" w:sz="0" w:space="0" w:color="auto"/>
            <w:left w:val="none" w:sz="0" w:space="0" w:color="auto"/>
            <w:bottom w:val="none" w:sz="0" w:space="0" w:color="auto"/>
            <w:right w:val="none" w:sz="0" w:space="0" w:color="auto"/>
          </w:divBdr>
          <w:divsChild>
            <w:div w:id="1133063043">
              <w:marLeft w:val="0"/>
              <w:marRight w:val="0"/>
              <w:marTop w:val="0"/>
              <w:marBottom w:val="0"/>
              <w:divBdr>
                <w:top w:val="none" w:sz="0" w:space="0" w:color="auto"/>
                <w:left w:val="none" w:sz="0" w:space="0" w:color="auto"/>
                <w:bottom w:val="none" w:sz="0" w:space="0" w:color="auto"/>
                <w:right w:val="none" w:sz="0" w:space="0" w:color="auto"/>
              </w:divBdr>
            </w:div>
            <w:div w:id="1090194668">
              <w:marLeft w:val="0"/>
              <w:marRight w:val="0"/>
              <w:marTop w:val="0"/>
              <w:marBottom w:val="0"/>
              <w:divBdr>
                <w:top w:val="none" w:sz="0" w:space="0" w:color="auto"/>
                <w:left w:val="none" w:sz="0" w:space="0" w:color="auto"/>
                <w:bottom w:val="none" w:sz="0" w:space="0" w:color="auto"/>
                <w:right w:val="none" w:sz="0" w:space="0" w:color="auto"/>
              </w:divBdr>
              <w:divsChild>
                <w:div w:id="1773235926">
                  <w:marLeft w:val="0"/>
                  <w:marRight w:val="0"/>
                  <w:marTop w:val="0"/>
                  <w:marBottom w:val="0"/>
                  <w:divBdr>
                    <w:top w:val="none" w:sz="0" w:space="0" w:color="auto"/>
                    <w:left w:val="none" w:sz="0" w:space="0" w:color="auto"/>
                    <w:bottom w:val="none" w:sz="0" w:space="0" w:color="auto"/>
                    <w:right w:val="none" w:sz="0" w:space="0" w:color="auto"/>
                  </w:divBdr>
                  <w:divsChild>
                    <w:div w:id="142209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47488">
      <w:bodyDiv w:val="1"/>
      <w:marLeft w:val="0"/>
      <w:marRight w:val="0"/>
      <w:marTop w:val="0"/>
      <w:marBottom w:val="0"/>
      <w:divBdr>
        <w:top w:val="none" w:sz="0" w:space="0" w:color="auto"/>
        <w:left w:val="none" w:sz="0" w:space="0" w:color="auto"/>
        <w:bottom w:val="none" w:sz="0" w:space="0" w:color="auto"/>
        <w:right w:val="none" w:sz="0" w:space="0" w:color="auto"/>
      </w:divBdr>
    </w:div>
    <w:div w:id="432672652">
      <w:bodyDiv w:val="1"/>
      <w:marLeft w:val="0"/>
      <w:marRight w:val="0"/>
      <w:marTop w:val="0"/>
      <w:marBottom w:val="0"/>
      <w:divBdr>
        <w:top w:val="none" w:sz="0" w:space="0" w:color="auto"/>
        <w:left w:val="none" w:sz="0" w:space="0" w:color="auto"/>
        <w:bottom w:val="none" w:sz="0" w:space="0" w:color="auto"/>
        <w:right w:val="none" w:sz="0" w:space="0" w:color="auto"/>
      </w:divBdr>
    </w:div>
    <w:div w:id="437875840">
      <w:bodyDiv w:val="1"/>
      <w:marLeft w:val="0"/>
      <w:marRight w:val="0"/>
      <w:marTop w:val="0"/>
      <w:marBottom w:val="0"/>
      <w:divBdr>
        <w:top w:val="none" w:sz="0" w:space="0" w:color="auto"/>
        <w:left w:val="none" w:sz="0" w:space="0" w:color="auto"/>
        <w:bottom w:val="none" w:sz="0" w:space="0" w:color="auto"/>
        <w:right w:val="none" w:sz="0" w:space="0" w:color="auto"/>
      </w:divBdr>
    </w:div>
    <w:div w:id="439375628">
      <w:bodyDiv w:val="1"/>
      <w:marLeft w:val="0"/>
      <w:marRight w:val="0"/>
      <w:marTop w:val="0"/>
      <w:marBottom w:val="0"/>
      <w:divBdr>
        <w:top w:val="none" w:sz="0" w:space="0" w:color="auto"/>
        <w:left w:val="none" w:sz="0" w:space="0" w:color="auto"/>
        <w:bottom w:val="none" w:sz="0" w:space="0" w:color="auto"/>
        <w:right w:val="none" w:sz="0" w:space="0" w:color="auto"/>
      </w:divBdr>
    </w:div>
    <w:div w:id="474225598">
      <w:bodyDiv w:val="1"/>
      <w:marLeft w:val="0"/>
      <w:marRight w:val="0"/>
      <w:marTop w:val="0"/>
      <w:marBottom w:val="0"/>
      <w:divBdr>
        <w:top w:val="none" w:sz="0" w:space="0" w:color="auto"/>
        <w:left w:val="none" w:sz="0" w:space="0" w:color="auto"/>
        <w:bottom w:val="none" w:sz="0" w:space="0" w:color="auto"/>
        <w:right w:val="none" w:sz="0" w:space="0" w:color="auto"/>
      </w:divBdr>
    </w:div>
    <w:div w:id="519441457">
      <w:bodyDiv w:val="1"/>
      <w:marLeft w:val="0"/>
      <w:marRight w:val="0"/>
      <w:marTop w:val="0"/>
      <w:marBottom w:val="0"/>
      <w:divBdr>
        <w:top w:val="none" w:sz="0" w:space="0" w:color="auto"/>
        <w:left w:val="none" w:sz="0" w:space="0" w:color="auto"/>
        <w:bottom w:val="none" w:sz="0" w:space="0" w:color="auto"/>
        <w:right w:val="none" w:sz="0" w:space="0" w:color="auto"/>
      </w:divBdr>
      <w:divsChild>
        <w:div w:id="1080643575">
          <w:marLeft w:val="0"/>
          <w:marRight w:val="0"/>
          <w:marTop w:val="0"/>
          <w:marBottom w:val="0"/>
          <w:divBdr>
            <w:top w:val="none" w:sz="0" w:space="0" w:color="auto"/>
            <w:left w:val="none" w:sz="0" w:space="0" w:color="auto"/>
            <w:bottom w:val="none" w:sz="0" w:space="0" w:color="auto"/>
            <w:right w:val="none" w:sz="0" w:space="0" w:color="auto"/>
          </w:divBdr>
          <w:divsChild>
            <w:div w:id="434641959">
              <w:marLeft w:val="0"/>
              <w:marRight w:val="0"/>
              <w:marTop w:val="0"/>
              <w:marBottom w:val="0"/>
              <w:divBdr>
                <w:top w:val="none" w:sz="0" w:space="0" w:color="auto"/>
                <w:left w:val="none" w:sz="0" w:space="0" w:color="auto"/>
                <w:bottom w:val="none" w:sz="0" w:space="0" w:color="auto"/>
                <w:right w:val="none" w:sz="0" w:space="0" w:color="auto"/>
              </w:divBdr>
            </w:div>
            <w:div w:id="1629702576">
              <w:marLeft w:val="0"/>
              <w:marRight w:val="0"/>
              <w:marTop w:val="0"/>
              <w:marBottom w:val="0"/>
              <w:divBdr>
                <w:top w:val="none" w:sz="0" w:space="0" w:color="auto"/>
                <w:left w:val="none" w:sz="0" w:space="0" w:color="auto"/>
                <w:bottom w:val="none" w:sz="0" w:space="0" w:color="auto"/>
                <w:right w:val="none" w:sz="0" w:space="0" w:color="auto"/>
              </w:divBdr>
              <w:divsChild>
                <w:div w:id="1929997162">
                  <w:marLeft w:val="0"/>
                  <w:marRight w:val="0"/>
                  <w:marTop w:val="0"/>
                  <w:marBottom w:val="0"/>
                  <w:divBdr>
                    <w:top w:val="none" w:sz="0" w:space="0" w:color="auto"/>
                    <w:left w:val="none" w:sz="0" w:space="0" w:color="auto"/>
                    <w:bottom w:val="none" w:sz="0" w:space="0" w:color="auto"/>
                    <w:right w:val="none" w:sz="0" w:space="0" w:color="auto"/>
                  </w:divBdr>
                  <w:divsChild>
                    <w:div w:id="21246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4724">
              <w:marLeft w:val="0"/>
              <w:marRight w:val="0"/>
              <w:marTop w:val="0"/>
              <w:marBottom w:val="0"/>
              <w:divBdr>
                <w:top w:val="none" w:sz="0" w:space="0" w:color="auto"/>
                <w:left w:val="none" w:sz="0" w:space="0" w:color="auto"/>
                <w:bottom w:val="none" w:sz="0" w:space="0" w:color="auto"/>
                <w:right w:val="none" w:sz="0" w:space="0" w:color="auto"/>
              </w:divBdr>
            </w:div>
          </w:divsChild>
        </w:div>
        <w:div w:id="2001959889">
          <w:marLeft w:val="0"/>
          <w:marRight w:val="0"/>
          <w:marTop w:val="0"/>
          <w:marBottom w:val="0"/>
          <w:divBdr>
            <w:top w:val="none" w:sz="0" w:space="0" w:color="auto"/>
            <w:left w:val="none" w:sz="0" w:space="0" w:color="auto"/>
            <w:bottom w:val="none" w:sz="0" w:space="0" w:color="auto"/>
            <w:right w:val="none" w:sz="0" w:space="0" w:color="auto"/>
          </w:divBdr>
          <w:divsChild>
            <w:div w:id="746265167">
              <w:marLeft w:val="0"/>
              <w:marRight w:val="0"/>
              <w:marTop w:val="0"/>
              <w:marBottom w:val="0"/>
              <w:divBdr>
                <w:top w:val="none" w:sz="0" w:space="0" w:color="auto"/>
                <w:left w:val="none" w:sz="0" w:space="0" w:color="auto"/>
                <w:bottom w:val="none" w:sz="0" w:space="0" w:color="auto"/>
                <w:right w:val="none" w:sz="0" w:space="0" w:color="auto"/>
              </w:divBdr>
            </w:div>
            <w:div w:id="631793776">
              <w:marLeft w:val="0"/>
              <w:marRight w:val="0"/>
              <w:marTop w:val="0"/>
              <w:marBottom w:val="0"/>
              <w:divBdr>
                <w:top w:val="none" w:sz="0" w:space="0" w:color="auto"/>
                <w:left w:val="none" w:sz="0" w:space="0" w:color="auto"/>
                <w:bottom w:val="none" w:sz="0" w:space="0" w:color="auto"/>
                <w:right w:val="none" w:sz="0" w:space="0" w:color="auto"/>
              </w:divBdr>
              <w:divsChild>
                <w:div w:id="1572033559">
                  <w:marLeft w:val="0"/>
                  <w:marRight w:val="0"/>
                  <w:marTop w:val="0"/>
                  <w:marBottom w:val="0"/>
                  <w:divBdr>
                    <w:top w:val="none" w:sz="0" w:space="0" w:color="auto"/>
                    <w:left w:val="none" w:sz="0" w:space="0" w:color="auto"/>
                    <w:bottom w:val="none" w:sz="0" w:space="0" w:color="auto"/>
                    <w:right w:val="none" w:sz="0" w:space="0" w:color="auto"/>
                  </w:divBdr>
                  <w:divsChild>
                    <w:div w:id="147313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19344">
              <w:marLeft w:val="0"/>
              <w:marRight w:val="0"/>
              <w:marTop w:val="0"/>
              <w:marBottom w:val="0"/>
              <w:divBdr>
                <w:top w:val="none" w:sz="0" w:space="0" w:color="auto"/>
                <w:left w:val="none" w:sz="0" w:space="0" w:color="auto"/>
                <w:bottom w:val="none" w:sz="0" w:space="0" w:color="auto"/>
                <w:right w:val="none" w:sz="0" w:space="0" w:color="auto"/>
              </w:divBdr>
            </w:div>
          </w:divsChild>
        </w:div>
        <w:div w:id="1139490992">
          <w:marLeft w:val="0"/>
          <w:marRight w:val="0"/>
          <w:marTop w:val="0"/>
          <w:marBottom w:val="0"/>
          <w:divBdr>
            <w:top w:val="none" w:sz="0" w:space="0" w:color="auto"/>
            <w:left w:val="none" w:sz="0" w:space="0" w:color="auto"/>
            <w:bottom w:val="none" w:sz="0" w:space="0" w:color="auto"/>
            <w:right w:val="none" w:sz="0" w:space="0" w:color="auto"/>
          </w:divBdr>
          <w:divsChild>
            <w:div w:id="726487784">
              <w:marLeft w:val="0"/>
              <w:marRight w:val="0"/>
              <w:marTop w:val="0"/>
              <w:marBottom w:val="0"/>
              <w:divBdr>
                <w:top w:val="none" w:sz="0" w:space="0" w:color="auto"/>
                <w:left w:val="none" w:sz="0" w:space="0" w:color="auto"/>
                <w:bottom w:val="none" w:sz="0" w:space="0" w:color="auto"/>
                <w:right w:val="none" w:sz="0" w:space="0" w:color="auto"/>
              </w:divBdr>
            </w:div>
            <w:div w:id="701706516">
              <w:marLeft w:val="0"/>
              <w:marRight w:val="0"/>
              <w:marTop w:val="0"/>
              <w:marBottom w:val="0"/>
              <w:divBdr>
                <w:top w:val="none" w:sz="0" w:space="0" w:color="auto"/>
                <w:left w:val="none" w:sz="0" w:space="0" w:color="auto"/>
                <w:bottom w:val="none" w:sz="0" w:space="0" w:color="auto"/>
                <w:right w:val="none" w:sz="0" w:space="0" w:color="auto"/>
              </w:divBdr>
              <w:divsChild>
                <w:div w:id="945311877">
                  <w:marLeft w:val="0"/>
                  <w:marRight w:val="0"/>
                  <w:marTop w:val="0"/>
                  <w:marBottom w:val="0"/>
                  <w:divBdr>
                    <w:top w:val="none" w:sz="0" w:space="0" w:color="auto"/>
                    <w:left w:val="none" w:sz="0" w:space="0" w:color="auto"/>
                    <w:bottom w:val="none" w:sz="0" w:space="0" w:color="auto"/>
                    <w:right w:val="none" w:sz="0" w:space="0" w:color="auto"/>
                  </w:divBdr>
                  <w:divsChild>
                    <w:div w:id="76673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78199">
      <w:bodyDiv w:val="1"/>
      <w:marLeft w:val="0"/>
      <w:marRight w:val="0"/>
      <w:marTop w:val="0"/>
      <w:marBottom w:val="0"/>
      <w:divBdr>
        <w:top w:val="none" w:sz="0" w:space="0" w:color="auto"/>
        <w:left w:val="none" w:sz="0" w:space="0" w:color="auto"/>
        <w:bottom w:val="none" w:sz="0" w:space="0" w:color="auto"/>
        <w:right w:val="none" w:sz="0" w:space="0" w:color="auto"/>
      </w:divBdr>
    </w:div>
    <w:div w:id="561906905">
      <w:bodyDiv w:val="1"/>
      <w:marLeft w:val="0"/>
      <w:marRight w:val="0"/>
      <w:marTop w:val="0"/>
      <w:marBottom w:val="0"/>
      <w:divBdr>
        <w:top w:val="none" w:sz="0" w:space="0" w:color="auto"/>
        <w:left w:val="none" w:sz="0" w:space="0" w:color="auto"/>
        <w:bottom w:val="none" w:sz="0" w:space="0" w:color="auto"/>
        <w:right w:val="none" w:sz="0" w:space="0" w:color="auto"/>
      </w:divBdr>
    </w:div>
    <w:div w:id="567494767">
      <w:bodyDiv w:val="1"/>
      <w:marLeft w:val="0"/>
      <w:marRight w:val="0"/>
      <w:marTop w:val="0"/>
      <w:marBottom w:val="0"/>
      <w:divBdr>
        <w:top w:val="none" w:sz="0" w:space="0" w:color="auto"/>
        <w:left w:val="none" w:sz="0" w:space="0" w:color="auto"/>
        <w:bottom w:val="none" w:sz="0" w:space="0" w:color="auto"/>
        <w:right w:val="none" w:sz="0" w:space="0" w:color="auto"/>
      </w:divBdr>
      <w:divsChild>
        <w:div w:id="2130540430">
          <w:marLeft w:val="0"/>
          <w:marRight w:val="0"/>
          <w:marTop w:val="0"/>
          <w:marBottom w:val="0"/>
          <w:divBdr>
            <w:top w:val="none" w:sz="0" w:space="0" w:color="auto"/>
            <w:left w:val="none" w:sz="0" w:space="0" w:color="auto"/>
            <w:bottom w:val="none" w:sz="0" w:space="0" w:color="auto"/>
            <w:right w:val="none" w:sz="0" w:space="0" w:color="auto"/>
          </w:divBdr>
          <w:divsChild>
            <w:div w:id="2032409157">
              <w:marLeft w:val="0"/>
              <w:marRight w:val="0"/>
              <w:marTop w:val="0"/>
              <w:marBottom w:val="0"/>
              <w:divBdr>
                <w:top w:val="none" w:sz="0" w:space="0" w:color="auto"/>
                <w:left w:val="none" w:sz="0" w:space="0" w:color="auto"/>
                <w:bottom w:val="none" w:sz="0" w:space="0" w:color="auto"/>
                <w:right w:val="none" w:sz="0" w:space="0" w:color="auto"/>
              </w:divBdr>
            </w:div>
            <w:div w:id="17122476">
              <w:marLeft w:val="0"/>
              <w:marRight w:val="0"/>
              <w:marTop w:val="0"/>
              <w:marBottom w:val="0"/>
              <w:divBdr>
                <w:top w:val="none" w:sz="0" w:space="0" w:color="auto"/>
                <w:left w:val="none" w:sz="0" w:space="0" w:color="auto"/>
                <w:bottom w:val="none" w:sz="0" w:space="0" w:color="auto"/>
                <w:right w:val="none" w:sz="0" w:space="0" w:color="auto"/>
              </w:divBdr>
              <w:divsChild>
                <w:div w:id="1623414260">
                  <w:marLeft w:val="0"/>
                  <w:marRight w:val="0"/>
                  <w:marTop w:val="0"/>
                  <w:marBottom w:val="0"/>
                  <w:divBdr>
                    <w:top w:val="none" w:sz="0" w:space="0" w:color="auto"/>
                    <w:left w:val="none" w:sz="0" w:space="0" w:color="auto"/>
                    <w:bottom w:val="none" w:sz="0" w:space="0" w:color="auto"/>
                    <w:right w:val="none" w:sz="0" w:space="0" w:color="auto"/>
                  </w:divBdr>
                  <w:divsChild>
                    <w:div w:id="150963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69977">
      <w:bodyDiv w:val="1"/>
      <w:marLeft w:val="0"/>
      <w:marRight w:val="0"/>
      <w:marTop w:val="0"/>
      <w:marBottom w:val="0"/>
      <w:divBdr>
        <w:top w:val="none" w:sz="0" w:space="0" w:color="auto"/>
        <w:left w:val="none" w:sz="0" w:space="0" w:color="auto"/>
        <w:bottom w:val="none" w:sz="0" w:space="0" w:color="auto"/>
        <w:right w:val="none" w:sz="0" w:space="0" w:color="auto"/>
      </w:divBdr>
      <w:divsChild>
        <w:div w:id="962812134">
          <w:marLeft w:val="0"/>
          <w:marRight w:val="0"/>
          <w:marTop w:val="0"/>
          <w:marBottom w:val="0"/>
          <w:divBdr>
            <w:top w:val="none" w:sz="0" w:space="0" w:color="auto"/>
            <w:left w:val="none" w:sz="0" w:space="0" w:color="auto"/>
            <w:bottom w:val="none" w:sz="0" w:space="0" w:color="auto"/>
            <w:right w:val="none" w:sz="0" w:space="0" w:color="auto"/>
          </w:divBdr>
          <w:divsChild>
            <w:div w:id="157596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3999">
      <w:bodyDiv w:val="1"/>
      <w:marLeft w:val="0"/>
      <w:marRight w:val="0"/>
      <w:marTop w:val="0"/>
      <w:marBottom w:val="0"/>
      <w:divBdr>
        <w:top w:val="none" w:sz="0" w:space="0" w:color="auto"/>
        <w:left w:val="none" w:sz="0" w:space="0" w:color="auto"/>
        <w:bottom w:val="none" w:sz="0" w:space="0" w:color="auto"/>
        <w:right w:val="none" w:sz="0" w:space="0" w:color="auto"/>
      </w:divBdr>
      <w:divsChild>
        <w:div w:id="771240947">
          <w:marLeft w:val="0"/>
          <w:marRight w:val="0"/>
          <w:marTop w:val="0"/>
          <w:marBottom w:val="0"/>
          <w:divBdr>
            <w:top w:val="none" w:sz="0" w:space="0" w:color="auto"/>
            <w:left w:val="none" w:sz="0" w:space="0" w:color="auto"/>
            <w:bottom w:val="none" w:sz="0" w:space="0" w:color="auto"/>
            <w:right w:val="none" w:sz="0" w:space="0" w:color="auto"/>
          </w:divBdr>
          <w:divsChild>
            <w:div w:id="1863863870">
              <w:marLeft w:val="0"/>
              <w:marRight w:val="0"/>
              <w:marTop w:val="0"/>
              <w:marBottom w:val="0"/>
              <w:divBdr>
                <w:top w:val="none" w:sz="0" w:space="0" w:color="auto"/>
                <w:left w:val="none" w:sz="0" w:space="0" w:color="auto"/>
                <w:bottom w:val="none" w:sz="0" w:space="0" w:color="auto"/>
                <w:right w:val="none" w:sz="0" w:space="0" w:color="auto"/>
              </w:divBdr>
            </w:div>
            <w:div w:id="1844777417">
              <w:marLeft w:val="0"/>
              <w:marRight w:val="0"/>
              <w:marTop w:val="0"/>
              <w:marBottom w:val="0"/>
              <w:divBdr>
                <w:top w:val="none" w:sz="0" w:space="0" w:color="auto"/>
                <w:left w:val="none" w:sz="0" w:space="0" w:color="auto"/>
                <w:bottom w:val="none" w:sz="0" w:space="0" w:color="auto"/>
                <w:right w:val="none" w:sz="0" w:space="0" w:color="auto"/>
              </w:divBdr>
              <w:divsChild>
                <w:div w:id="1864592965">
                  <w:marLeft w:val="0"/>
                  <w:marRight w:val="0"/>
                  <w:marTop w:val="0"/>
                  <w:marBottom w:val="0"/>
                  <w:divBdr>
                    <w:top w:val="none" w:sz="0" w:space="0" w:color="auto"/>
                    <w:left w:val="none" w:sz="0" w:space="0" w:color="auto"/>
                    <w:bottom w:val="none" w:sz="0" w:space="0" w:color="auto"/>
                    <w:right w:val="none" w:sz="0" w:space="0" w:color="auto"/>
                  </w:divBdr>
                  <w:divsChild>
                    <w:div w:id="116412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84184">
              <w:marLeft w:val="0"/>
              <w:marRight w:val="0"/>
              <w:marTop w:val="0"/>
              <w:marBottom w:val="0"/>
              <w:divBdr>
                <w:top w:val="none" w:sz="0" w:space="0" w:color="auto"/>
                <w:left w:val="none" w:sz="0" w:space="0" w:color="auto"/>
                <w:bottom w:val="none" w:sz="0" w:space="0" w:color="auto"/>
                <w:right w:val="none" w:sz="0" w:space="0" w:color="auto"/>
              </w:divBdr>
            </w:div>
          </w:divsChild>
        </w:div>
        <w:div w:id="1233079062">
          <w:marLeft w:val="0"/>
          <w:marRight w:val="0"/>
          <w:marTop w:val="0"/>
          <w:marBottom w:val="0"/>
          <w:divBdr>
            <w:top w:val="none" w:sz="0" w:space="0" w:color="auto"/>
            <w:left w:val="none" w:sz="0" w:space="0" w:color="auto"/>
            <w:bottom w:val="none" w:sz="0" w:space="0" w:color="auto"/>
            <w:right w:val="none" w:sz="0" w:space="0" w:color="auto"/>
          </w:divBdr>
          <w:divsChild>
            <w:div w:id="283772579">
              <w:marLeft w:val="0"/>
              <w:marRight w:val="0"/>
              <w:marTop w:val="0"/>
              <w:marBottom w:val="0"/>
              <w:divBdr>
                <w:top w:val="none" w:sz="0" w:space="0" w:color="auto"/>
                <w:left w:val="none" w:sz="0" w:space="0" w:color="auto"/>
                <w:bottom w:val="none" w:sz="0" w:space="0" w:color="auto"/>
                <w:right w:val="none" w:sz="0" w:space="0" w:color="auto"/>
              </w:divBdr>
            </w:div>
            <w:div w:id="307637449">
              <w:marLeft w:val="0"/>
              <w:marRight w:val="0"/>
              <w:marTop w:val="0"/>
              <w:marBottom w:val="0"/>
              <w:divBdr>
                <w:top w:val="none" w:sz="0" w:space="0" w:color="auto"/>
                <w:left w:val="none" w:sz="0" w:space="0" w:color="auto"/>
                <w:bottom w:val="none" w:sz="0" w:space="0" w:color="auto"/>
                <w:right w:val="none" w:sz="0" w:space="0" w:color="auto"/>
              </w:divBdr>
              <w:divsChild>
                <w:div w:id="1670937843">
                  <w:marLeft w:val="0"/>
                  <w:marRight w:val="0"/>
                  <w:marTop w:val="0"/>
                  <w:marBottom w:val="0"/>
                  <w:divBdr>
                    <w:top w:val="none" w:sz="0" w:space="0" w:color="auto"/>
                    <w:left w:val="none" w:sz="0" w:space="0" w:color="auto"/>
                    <w:bottom w:val="none" w:sz="0" w:space="0" w:color="auto"/>
                    <w:right w:val="none" w:sz="0" w:space="0" w:color="auto"/>
                  </w:divBdr>
                  <w:divsChild>
                    <w:div w:id="47179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14863">
              <w:marLeft w:val="0"/>
              <w:marRight w:val="0"/>
              <w:marTop w:val="0"/>
              <w:marBottom w:val="0"/>
              <w:divBdr>
                <w:top w:val="none" w:sz="0" w:space="0" w:color="auto"/>
                <w:left w:val="none" w:sz="0" w:space="0" w:color="auto"/>
                <w:bottom w:val="none" w:sz="0" w:space="0" w:color="auto"/>
                <w:right w:val="none" w:sz="0" w:space="0" w:color="auto"/>
              </w:divBdr>
            </w:div>
          </w:divsChild>
        </w:div>
        <w:div w:id="431752627">
          <w:marLeft w:val="0"/>
          <w:marRight w:val="0"/>
          <w:marTop w:val="0"/>
          <w:marBottom w:val="0"/>
          <w:divBdr>
            <w:top w:val="none" w:sz="0" w:space="0" w:color="auto"/>
            <w:left w:val="none" w:sz="0" w:space="0" w:color="auto"/>
            <w:bottom w:val="none" w:sz="0" w:space="0" w:color="auto"/>
            <w:right w:val="none" w:sz="0" w:space="0" w:color="auto"/>
          </w:divBdr>
          <w:divsChild>
            <w:div w:id="2050060990">
              <w:marLeft w:val="0"/>
              <w:marRight w:val="0"/>
              <w:marTop w:val="0"/>
              <w:marBottom w:val="0"/>
              <w:divBdr>
                <w:top w:val="none" w:sz="0" w:space="0" w:color="auto"/>
                <w:left w:val="none" w:sz="0" w:space="0" w:color="auto"/>
                <w:bottom w:val="none" w:sz="0" w:space="0" w:color="auto"/>
                <w:right w:val="none" w:sz="0" w:space="0" w:color="auto"/>
              </w:divBdr>
            </w:div>
            <w:div w:id="79452780">
              <w:marLeft w:val="0"/>
              <w:marRight w:val="0"/>
              <w:marTop w:val="0"/>
              <w:marBottom w:val="0"/>
              <w:divBdr>
                <w:top w:val="none" w:sz="0" w:space="0" w:color="auto"/>
                <w:left w:val="none" w:sz="0" w:space="0" w:color="auto"/>
                <w:bottom w:val="none" w:sz="0" w:space="0" w:color="auto"/>
                <w:right w:val="none" w:sz="0" w:space="0" w:color="auto"/>
              </w:divBdr>
              <w:divsChild>
                <w:div w:id="397938712">
                  <w:marLeft w:val="0"/>
                  <w:marRight w:val="0"/>
                  <w:marTop w:val="0"/>
                  <w:marBottom w:val="0"/>
                  <w:divBdr>
                    <w:top w:val="none" w:sz="0" w:space="0" w:color="auto"/>
                    <w:left w:val="none" w:sz="0" w:space="0" w:color="auto"/>
                    <w:bottom w:val="none" w:sz="0" w:space="0" w:color="auto"/>
                    <w:right w:val="none" w:sz="0" w:space="0" w:color="auto"/>
                  </w:divBdr>
                  <w:divsChild>
                    <w:div w:id="1358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03676">
              <w:marLeft w:val="0"/>
              <w:marRight w:val="0"/>
              <w:marTop w:val="0"/>
              <w:marBottom w:val="0"/>
              <w:divBdr>
                <w:top w:val="none" w:sz="0" w:space="0" w:color="auto"/>
                <w:left w:val="none" w:sz="0" w:space="0" w:color="auto"/>
                <w:bottom w:val="none" w:sz="0" w:space="0" w:color="auto"/>
                <w:right w:val="none" w:sz="0" w:space="0" w:color="auto"/>
              </w:divBdr>
            </w:div>
          </w:divsChild>
        </w:div>
        <w:div w:id="298652554">
          <w:marLeft w:val="0"/>
          <w:marRight w:val="0"/>
          <w:marTop w:val="0"/>
          <w:marBottom w:val="0"/>
          <w:divBdr>
            <w:top w:val="none" w:sz="0" w:space="0" w:color="auto"/>
            <w:left w:val="none" w:sz="0" w:space="0" w:color="auto"/>
            <w:bottom w:val="none" w:sz="0" w:space="0" w:color="auto"/>
            <w:right w:val="none" w:sz="0" w:space="0" w:color="auto"/>
          </w:divBdr>
          <w:divsChild>
            <w:div w:id="984435646">
              <w:marLeft w:val="0"/>
              <w:marRight w:val="0"/>
              <w:marTop w:val="0"/>
              <w:marBottom w:val="0"/>
              <w:divBdr>
                <w:top w:val="none" w:sz="0" w:space="0" w:color="auto"/>
                <w:left w:val="none" w:sz="0" w:space="0" w:color="auto"/>
                <w:bottom w:val="none" w:sz="0" w:space="0" w:color="auto"/>
                <w:right w:val="none" w:sz="0" w:space="0" w:color="auto"/>
              </w:divBdr>
            </w:div>
            <w:div w:id="1891190944">
              <w:marLeft w:val="0"/>
              <w:marRight w:val="0"/>
              <w:marTop w:val="0"/>
              <w:marBottom w:val="0"/>
              <w:divBdr>
                <w:top w:val="none" w:sz="0" w:space="0" w:color="auto"/>
                <w:left w:val="none" w:sz="0" w:space="0" w:color="auto"/>
                <w:bottom w:val="none" w:sz="0" w:space="0" w:color="auto"/>
                <w:right w:val="none" w:sz="0" w:space="0" w:color="auto"/>
              </w:divBdr>
              <w:divsChild>
                <w:div w:id="704721039">
                  <w:marLeft w:val="0"/>
                  <w:marRight w:val="0"/>
                  <w:marTop w:val="0"/>
                  <w:marBottom w:val="0"/>
                  <w:divBdr>
                    <w:top w:val="none" w:sz="0" w:space="0" w:color="auto"/>
                    <w:left w:val="none" w:sz="0" w:space="0" w:color="auto"/>
                    <w:bottom w:val="none" w:sz="0" w:space="0" w:color="auto"/>
                    <w:right w:val="none" w:sz="0" w:space="0" w:color="auto"/>
                  </w:divBdr>
                  <w:divsChild>
                    <w:div w:id="175859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1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98249">
      <w:bodyDiv w:val="1"/>
      <w:marLeft w:val="0"/>
      <w:marRight w:val="0"/>
      <w:marTop w:val="0"/>
      <w:marBottom w:val="0"/>
      <w:divBdr>
        <w:top w:val="none" w:sz="0" w:space="0" w:color="auto"/>
        <w:left w:val="none" w:sz="0" w:space="0" w:color="auto"/>
        <w:bottom w:val="none" w:sz="0" w:space="0" w:color="auto"/>
        <w:right w:val="none" w:sz="0" w:space="0" w:color="auto"/>
      </w:divBdr>
      <w:divsChild>
        <w:div w:id="1883596542">
          <w:marLeft w:val="0"/>
          <w:marRight w:val="0"/>
          <w:marTop w:val="0"/>
          <w:marBottom w:val="0"/>
          <w:divBdr>
            <w:top w:val="none" w:sz="0" w:space="0" w:color="auto"/>
            <w:left w:val="none" w:sz="0" w:space="0" w:color="auto"/>
            <w:bottom w:val="none" w:sz="0" w:space="0" w:color="auto"/>
            <w:right w:val="none" w:sz="0" w:space="0" w:color="auto"/>
          </w:divBdr>
          <w:divsChild>
            <w:div w:id="1306935717">
              <w:marLeft w:val="0"/>
              <w:marRight w:val="0"/>
              <w:marTop w:val="0"/>
              <w:marBottom w:val="0"/>
              <w:divBdr>
                <w:top w:val="none" w:sz="0" w:space="0" w:color="auto"/>
                <w:left w:val="none" w:sz="0" w:space="0" w:color="auto"/>
                <w:bottom w:val="none" w:sz="0" w:space="0" w:color="auto"/>
                <w:right w:val="none" w:sz="0" w:space="0" w:color="auto"/>
              </w:divBdr>
            </w:div>
            <w:div w:id="192041269">
              <w:marLeft w:val="0"/>
              <w:marRight w:val="0"/>
              <w:marTop w:val="0"/>
              <w:marBottom w:val="0"/>
              <w:divBdr>
                <w:top w:val="none" w:sz="0" w:space="0" w:color="auto"/>
                <w:left w:val="none" w:sz="0" w:space="0" w:color="auto"/>
                <w:bottom w:val="none" w:sz="0" w:space="0" w:color="auto"/>
                <w:right w:val="none" w:sz="0" w:space="0" w:color="auto"/>
              </w:divBdr>
              <w:divsChild>
                <w:div w:id="1072459564">
                  <w:marLeft w:val="0"/>
                  <w:marRight w:val="0"/>
                  <w:marTop w:val="0"/>
                  <w:marBottom w:val="0"/>
                  <w:divBdr>
                    <w:top w:val="none" w:sz="0" w:space="0" w:color="auto"/>
                    <w:left w:val="none" w:sz="0" w:space="0" w:color="auto"/>
                    <w:bottom w:val="none" w:sz="0" w:space="0" w:color="auto"/>
                    <w:right w:val="none" w:sz="0" w:space="0" w:color="auto"/>
                  </w:divBdr>
                  <w:divsChild>
                    <w:div w:id="186031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4553">
              <w:marLeft w:val="0"/>
              <w:marRight w:val="0"/>
              <w:marTop w:val="0"/>
              <w:marBottom w:val="0"/>
              <w:divBdr>
                <w:top w:val="none" w:sz="0" w:space="0" w:color="auto"/>
                <w:left w:val="none" w:sz="0" w:space="0" w:color="auto"/>
                <w:bottom w:val="none" w:sz="0" w:space="0" w:color="auto"/>
                <w:right w:val="none" w:sz="0" w:space="0" w:color="auto"/>
              </w:divBdr>
            </w:div>
          </w:divsChild>
        </w:div>
        <w:div w:id="1176194578">
          <w:marLeft w:val="0"/>
          <w:marRight w:val="0"/>
          <w:marTop w:val="0"/>
          <w:marBottom w:val="0"/>
          <w:divBdr>
            <w:top w:val="none" w:sz="0" w:space="0" w:color="auto"/>
            <w:left w:val="none" w:sz="0" w:space="0" w:color="auto"/>
            <w:bottom w:val="none" w:sz="0" w:space="0" w:color="auto"/>
            <w:right w:val="none" w:sz="0" w:space="0" w:color="auto"/>
          </w:divBdr>
          <w:divsChild>
            <w:div w:id="1223056801">
              <w:marLeft w:val="0"/>
              <w:marRight w:val="0"/>
              <w:marTop w:val="0"/>
              <w:marBottom w:val="0"/>
              <w:divBdr>
                <w:top w:val="none" w:sz="0" w:space="0" w:color="auto"/>
                <w:left w:val="none" w:sz="0" w:space="0" w:color="auto"/>
                <w:bottom w:val="none" w:sz="0" w:space="0" w:color="auto"/>
                <w:right w:val="none" w:sz="0" w:space="0" w:color="auto"/>
              </w:divBdr>
            </w:div>
            <w:div w:id="1898394216">
              <w:marLeft w:val="0"/>
              <w:marRight w:val="0"/>
              <w:marTop w:val="0"/>
              <w:marBottom w:val="0"/>
              <w:divBdr>
                <w:top w:val="none" w:sz="0" w:space="0" w:color="auto"/>
                <w:left w:val="none" w:sz="0" w:space="0" w:color="auto"/>
                <w:bottom w:val="none" w:sz="0" w:space="0" w:color="auto"/>
                <w:right w:val="none" w:sz="0" w:space="0" w:color="auto"/>
              </w:divBdr>
              <w:divsChild>
                <w:div w:id="1999573073">
                  <w:marLeft w:val="0"/>
                  <w:marRight w:val="0"/>
                  <w:marTop w:val="0"/>
                  <w:marBottom w:val="0"/>
                  <w:divBdr>
                    <w:top w:val="none" w:sz="0" w:space="0" w:color="auto"/>
                    <w:left w:val="none" w:sz="0" w:space="0" w:color="auto"/>
                    <w:bottom w:val="none" w:sz="0" w:space="0" w:color="auto"/>
                    <w:right w:val="none" w:sz="0" w:space="0" w:color="auto"/>
                  </w:divBdr>
                  <w:divsChild>
                    <w:div w:id="205870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1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785282">
      <w:bodyDiv w:val="1"/>
      <w:marLeft w:val="0"/>
      <w:marRight w:val="0"/>
      <w:marTop w:val="0"/>
      <w:marBottom w:val="0"/>
      <w:divBdr>
        <w:top w:val="none" w:sz="0" w:space="0" w:color="auto"/>
        <w:left w:val="none" w:sz="0" w:space="0" w:color="auto"/>
        <w:bottom w:val="none" w:sz="0" w:space="0" w:color="auto"/>
        <w:right w:val="none" w:sz="0" w:space="0" w:color="auto"/>
      </w:divBdr>
      <w:divsChild>
        <w:div w:id="2007592131">
          <w:marLeft w:val="0"/>
          <w:marRight w:val="0"/>
          <w:marTop w:val="0"/>
          <w:marBottom w:val="0"/>
          <w:divBdr>
            <w:top w:val="none" w:sz="0" w:space="0" w:color="auto"/>
            <w:left w:val="none" w:sz="0" w:space="0" w:color="auto"/>
            <w:bottom w:val="none" w:sz="0" w:space="0" w:color="auto"/>
            <w:right w:val="none" w:sz="0" w:space="0" w:color="auto"/>
          </w:divBdr>
          <w:divsChild>
            <w:div w:id="1732578981">
              <w:marLeft w:val="0"/>
              <w:marRight w:val="0"/>
              <w:marTop w:val="0"/>
              <w:marBottom w:val="0"/>
              <w:divBdr>
                <w:top w:val="none" w:sz="0" w:space="0" w:color="auto"/>
                <w:left w:val="none" w:sz="0" w:space="0" w:color="auto"/>
                <w:bottom w:val="none" w:sz="0" w:space="0" w:color="auto"/>
                <w:right w:val="none" w:sz="0" w:space="0" w:color="auto"/>
              </w:divBdr>
            </w:div>
            <w:div w:id="517278108">
              <w:marLeft w:val="0"/>
              <w:marRight w:val="0"/>
              <w:marTop w:val="0"/>
              <w:marBottom w:val="0"/>
              <w:divBdr>
                <w:top w:val="none" w:sz="0" w:space="0" w:color="auto"/>
                <w:left w:val="none" w:sz="0" w:space="0" w:color="auto"/>
                <w:bottom w:val="none" w:sz="0" w:space="0" w:color="auto"/>
                <w:right w:val="none" w:sz="0" w:space="0" w:color="auto"/>
              </w:divBdr>
              <w:divsChild>
                <w:div w:id="137501605">
                  <w:marLeft w:val="0"/>
                  <w:marRight w:val="0"/>
                  <w:marTop w:val="0"/>
                  <w:marBottom w:val="0"/>
                  <w:divBdr>
                    <w:top w:val="none" w:sz="0" w:space="0" w:color="auto"/>
                    <w:left w:val="none" w:sz="0" w:space="0" w:color="auto"/>
                    <w:bottom w:val="none" w:sz="0" w:space="0" w:color="auto"/>
                    <w:right w:val="none" w:sz="0" w:space="0" w:color="auto"/>
                  </w:divBdr>
                  <w:divsChild>
                    <w:div w:id="154081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7683">
              <w:marLeft w:val="0"/>
              <w:marRight w:val="0"/>
              <w:marTop w:val="0"/>
              <w:marBottom w:val="0"/>
              <w:divBdr>
                <w:top w:val="none" w:sz="0" w:space="0" w:color="auto"/>
                <w:left w:val="none" w:sz="0" w:space="0" w:color="auto"/>
                <w:bottom w:val="none" w:sz="0" w:space="0" w:color="auto"/>
                <w:right w:val="none" w:sz="0" w:space="0" w:color="auto"/>
              </w:divBdr>
            </w:div>
          </w:divsChild>
        </w:div>
        <w:div w:id="1137990664">
          <w:marLeft w:val="0"/>
          <w:marRight w:val="0"/>
          <w:marTop w:val="0"/>
          <w:marBottom w:val="0"/>
          <w:divBdr>
            <w:top w:val="none" w:sz="0" w:space="0" w:color="auto"/>
            <w:left w:val="none" w:sz="0" w:space="0" w:color="auto"/>
            <w:bottom w:val="none" w:sz="0" w:space="0" w:color="auto"/>
            <w:right w:val="none" w:sz="0" w:space="0" w:color="auto"/>
          </w:divBdr>
          <w:divsChild>
            <w:div w:id="555705364">
              <w:marLeft w:val="0"/>
              <w:marRight w:val="0"/>
              <w:marTop w:val="0"/>
              <w:marBottom w:val="0"/>
              <w:divBdr>
                <w:top w:val="none" w:sz="0" w:space="0" w:color="auto"/>
                <w:left w:val="none" w:sz="0" w:space="0" w:color="auto"/>
                <w:bottom w:val="none" w:sz="0" w:space="0" w:color="auto"/>
                <w:right w:val="none" w:sz="0" w:space="0" w:color="auto"/>
              </w:divBdr>
            </w:div>
            <w:div w:id="483662596">
              <w:marLeft w:val="0"/>
              <w:marRight w:val="0"/>
              <w:marTop w:val="0"/>
              <w:marBottom w:val="0"/>
              <w:divBdr>
                <w:top w:val="none" w:sz="0" w:space="0" w:color="auto"/>
                <w:left w:val="none" w:sz="0" w:space="0" w:color="auto"/>
                <w:bottom w:val="none" w:sz="0" w:space="0" w:color="auto"/>
                <w:right w:val="none" w:sz="0" w:space="0" w:color="auto"/>
              </w:divBdr>
              <w:divsChild>
                <w:div w:id="1729301305">
                  <w:marLeft w:val="0"/>
                  <w:marRight w:val="0"/>
                  <w:marTop w:val="0"/>
                  <w:marBottom w:val="0"/>
                  <w:divBdr>
                    <w:top w:val="none" w:sz="0" w:space="0" w:color="auto"/>
                    <w:left w:val="none" w:sz="0" w:space="0" w:color="auto"/>
                    <w:bottom w:val="none" w:sz="0" w:space="0" w:color="auto"/>
                    <w:right w:val="none" w:sz="0" w:space="0" w:color="auto"/>
                  </w:divBdr>
                  <w:divsChild>
                    <w:div w:id="201399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7889">
              <w:marLeft w:val="0"/>
              <w:marRight w:val="0"/>
              <w:marTop w:val="0"/>
              <w:marBottom w:val="0"/>
              <w:divBdr>
                <w:top w:val="none" w:sz="0" w:space="0" w:color="auto"/>
                <w:left w:val="none" w:sz="0" w:space="0" w:color="auto"/>
                <w:bottom w:val="none" w:sz="0" w:space="0" w:color="auto"/>
                <w:right w:val="none" w:sz="0" w:space="0" w:color="auto"/>
              </w:divBdr>
            </w:div>
          </w:divsChild>
        </w:div>
        <w:div w:id="1920944235">
          <w:marLeft w:val="0"/>
          <w:marRight w:val="0"/>
          <w:marTop w:val="0"/>
          <w:marBottom w:val="0"/>
          <w:divBdr>
            <w:top w:val="none" w:sz="0" w:space="0" w:color="auto"/>
            <w:left w:val="none" w:sz="0" w:space="0" w:color="auto"/>
            <w:bottom w:val="none" w:sz="0" w:space="0" w:color="auto"/>
            <w:right w:val="none" w:sz="0" w:space="0" w:color="auto"/>
          </w:divBdr>
          <w:divsChild>
            <w:div w:id="1004212891">
              <w:marLeft w:val="0"/>
              <w:marRight w:val="0"/>
              <w:marTop w:val="0"/>
              <w:marBottom w:val="0"/>
              <w:divBdr>
                <w:top w:val="none" w:sz="0" w:space="0" w:color="auto"/>
                <w:left w:val="none" w:sz="0" w:space="0" w:color="auto"/>
                <w:bottom w:val="none" w:sz="0" w:space="0" w:color="auto"/>
                <w:right w:val="none" w:sz="0" w:space="0" w:color="auto"/>
              </w:divBdr>
            </w:div>
            <w:div w:id="508906287">
              <w:marLeft w:val="0"/>
              <w:marRight w:val="0"/>
              <w:marTop w:val="0"/>
              <w:marBottom w:val="0"/>
              <w:divBdr>
                <w:top w:val="none" w:sz="0" w:space="0" w:color="auto"/>
                <w:left w:val="none" w:sz="0" w:space="0" w:color="auto"/>
                <w:bottom w:val="none" w:sz="0" w:space="0" w:color="auto"/>
                <w:right w:val="none" w:sz="0" w:space="0" w:color="auto"/>
              </w:divBdr>
              <w:divsChild>
                <w:div w:id="732117997">
                  <w:marLeft w:val="0"/>
                  <w:marRight w:val="0"/>
                  <w:marTop w:val="0"/>
                  <w:marBottom w:val="0"/>
                  <w:divBdr>
                    <w:top w:val="none" w:sz="0" w:space="0" w:color="auto"/>
                    <w:left w:val="none" w:sz="0" w:space="0" w:color="auto"/>
                    <w:bottom w:val="none" w:sz="0" w:space="0" w:color="auto"/>
                    <w:right w:val="none" w:sz="0" w:space="0" w:color="auto"/>
                  </w:divBdr>
                  <w:divsChild>
                    <w:div w:id="155465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93246">
              <w:marLeft w:val="0"/>
              <w:marRight w:val="0"/>
              <w:marTop w:val="0"/>
              <w:marBottom w:val="0"/>
              <w:divBdr>
                <w:top w:val="none" w:sz="0" w:space="0" w:color="auto"/>
                <w:left w:val="none" w:sz="0" w:space="0" w:color="auto"/>
                <w:bottom w:val="none" w:sz="0" w:space="0" w:color="auto"/>
                <w:right w:val="none" w:sz="0" w:space="0" w:color="auto"/>
              </w:divBdr>
            </w:div>
          </w:divsChild>
        </w:div>
        <w:div w:id="1894658853">
          <w:marLeft w:val="0"/>
          <w:marRight w:val="0"/>
          <w:marTop w:val="0"/>
          <w:marBottom w:val="0"/>
          <w:divBdr>
            <w:top w:val="none" w:sz="0" w:space="0" w:color="auto"/>
            <w:left w:val="none" w:sz="0" w:space="0" w:color="auto"/>
            <w:bottom w:val="none" w:sz="0" w:space="0" w:color="auto"/>
            <w:right w:val="none" w:sz="0" w:space="0" w:color="auto"/>
          </w:divBdr>
          <w:divsChild>
            <w:div w:id="1537350811">
              <w:marLeft w:val="0"/>
              <w:marRight w:val="0"/>
              <w:marTop w:val="0"/>
              <w:marBottom w:val="0"/>
              <w:divBdr>
                <w:top w:val="none" w:sz="0" w:space="0" w:color="auto"/>
                <w:left w:val="none" w:sz="0" w:space="0" w:color="auto"/>
                <w:bottom w:val="none" w:sz="0" w:space="0" w:color="auto"/>
                <w:right w:val="none" w:sz="0" w:space="0" w:color="auto"/>
              </w:divBdr>
            </w:div>
            <w:div w:id="655763685">
              <w:marLeft w:val="0"/>
              <w:marRight w:val="0"/>
              <w:marTop w:val="0"/>
              <w:marBottom w:val="0"/>
              <w:divBdr>
                <w:top w:val="none" w:sz="0" w:space="0" w:color="auto"/>
                <w:left w:val="none" w:sz="0" w:space="0" w:color="auto"/>
                <w:bottom w:val="none" w:sz="0" w:space="0" w:color="auto"/>
                <w:right w:val="none" w:sz="0" w:space="0" w:color="auto"/>
              </w:divBdr>
              <w:divsChild>
                <w:div w:id="1641807963">
                  <w:marLeft w:val="0"/>
                  <w:marRight w:val="0"/>
                  <w:marTop w:val="0"/>
                  <w:marBottom w:val="0"/>
                  <w:divBdr>
                    <w:top w:val="none" w:sz="0" w:space="0" w:color="auto"/>
                    <w:left w:val="none" w:sz="0" w:space="0" w:color="auto"/>
                    <w:bottom w:val="none" w:sz="0" w:space="0" w:color="auto"/>
                    <w:right w:val="none" w:sz="0" w:space="0" w:color="auto"/>
                  </w:divBdr>
                  <w:divsChild>
                    <w:div w:id="197297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344806">
              <w:marLeft w:val="0"/>
              <w:marRight w:val="0"/>
              <w:marTop w:val="0"/>
              <w:marBottom w:val="0"/>
              <w:divBdr>
                <w:top w:val="none" w:sz="0" w:space="0" w:color="auto"/>
                <w:left w:val="none" w:sz="0" w:space="0" w:color="auto"/>
                <w:bottom w:val="none" w:sz="0" w:space="0" w:color="auto"/>
                <w:right w:val="none" w:sz="0" w:space="0" w:color="auto"/>
              </w:divBdr>
            </w:div>
          </w:divsChild>
        </w:div>
        <w:div w:id="700324982">
          <w:marLeft w:val="0"/>
          <w:marRight w:val="0"/>
          <w:marTop w:val="0"/>
          <w:marBottom w:val="0"/>
          <w:divBdr>
            <w:top w:val="none" w:sz="0" w:space="0" w:color="auto"/>
            <w:left w:val="none" w:sz="0" w:space="0" w:color="auto"/>
            <w:bottom w:val="none" w:sz="0" w:space="0" w:color="auto"/>
            <w:right w:val="none" w:sz="0" w:space="0" w:color="auto"/>
          </w:divBdr>
          <w:divsChild>
            <w:div w:id="572081970">
              <w:marLeft w:val="0"/>
              <w:marRight w:val="0"/>
              <w:marTop w:val="0"/>
              <w:marBottom w:val="0"/>
              <w:divBdr>
                <w:top w:val="none" w:sz="0" w:space="0" w:color="auto"/>
                <w:left w:val="none" w:sz="0" w:space="0" w:color="auto"/>
                <w:bottom w:val="none" w:sz="0" w:space="0" w:color="auto"/>
                <w:right w:val="none" w:sz="0" w:space="0" w:color="auto"/>
              </w:divBdr>
            </w:div>
            <w:div w:id="689843692">
              <w:marLeft w:val="0"/>
              <w:marRight w:val="0"/>
              <w:marTop w:val="0"/>
              <w:marBottom w:val="0"/>
              <w:divBdr>
                <w:top w:val="none" w:sz="0" w:space="0" w:color="auto"/>
                <w:left w:val="none" w:sz="0" w:space="0" w:color="auto"/>
                <w:bottom w:val="none" w:sz="0" w:space="0" w:color="auto"/>
                <w:right w:val="none" w:sz="0" w:space="0" w:color="auto"/>
              </w:divBdr>
              <w:divsChild>
                <w:div w:id="1990548474">
                  <w:marLeft w:val="0"/>
                  <w:marRight w:val="0"/>
                  <w:marTop w:val="0"/>
                  <w:marBottom w:val="0"/>
                  <w:divBdr>
                    <w:top w:val="none" w:sz="0" w:space="0" w:color="auto"/>
                    <w:left w:val="none" w:sz="0" w:space="0" w:color="auto"/>
                    <w:bottom w:val="none" w:sz="0" w:space="0" w:color="auto"/>
                    <w:right w:val="none" w:sz="0" w:space="0" w:color="auto"/>
                  </w:divBdr>
                  <w:divsChild>
                    <w:div w:id="199244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78748">
              <w:marLeft w:val="0"/>
              <w:marRight w:val="0"/>
              <w:marTop w:val="0"/>
              <w:marBottom w:val="0"/>
              <w:divBdr>
                <w:top w:val="none" w:sz="0" w:space="0" w:color="auto"/>
                <w:left w:val="none" w:sz="0" w:space="0" w:color="auto"/>
                <w:bottom w:val="none" w:sz="0" w:space="0" w:color="auto"/>
                <w:right w:val="none" w:sz="0" w:space="0" w:color="auto"/>
              </w:divBdr>
            </w:div>
          </w:divsChild>
        </w:div>
        <w:div w:id="688868407">
          <w:marLeft w:val="0"/>
          <w:marRight w:val="0"/>
          <w:marTop w:val="0"/>
          <w:marBottom w:val="0"/>
          <w:divBdr>
            <w:top w:val="none" w:sz="0" w:space="0" w:color="auto"/>
            <w:left w:val="none" w:sz="0" w:space="0" w:color="auto"/>
            <w:bottom w:val="none" w:sz="0" w:space="0" w:color="auto"/>
            <w:right w:val="none" w:sz="0" w:space="0" w:color="auto"/>
          </w:divBdr>
          <w:divsChild>
            <w:div w:id="1794981848">
              <w:marLeft w:val="0"/>
              <w:marRight w:val="0"/>
              <w:marTop w:val="0"/>
              <w:marBottom w:val="0"/>
              <w:divBdr>
                <w:top w:val="none" w:sz="0" w:space="0" w:color="auto"/>
                <w:left w:val="none" w:sz="0" w:space="0" w:color="auto"/>
                <w:bottom w:val="none" w:sz="0" w:space="0" w:color="auto"/>
                <w:right w:val="none" w:sz="0" w:space="0" w:color="auto"/>
              </w:divBdr>
            </w:div>
            <w:div w:id="644236446">
              <w:marLeft w:val="0"/>
              <w:marRight w:val="0"/>
              <w:marTop w:val="0"/>
              <w:marBottom w:val="0"/>
              <w:divBdr>
                <w:top w:val="none" w:sz="0" w:space="0" w:color="auto"/>
                <w:left w:val="none" w:sz="0" w:space="0" w:color="auto"/>
                <w:bottom w:val="none" w:sz="0" w:space="0" w:color="auto"/>
                <w:right w:val="none" w:sz="0" w:space="0" w:color="auto"/>
              </w:divBdr>
              <w:divsChild>
                <w:div w:id="1353022954">
                  <w:marLeft w:val="0"/>
                  <w:marRight w:val="0"/>
                  <w:marTop w:val="0"/>
                  <w:marBottom w:val="0"/>
                  <w:divBdr>
                    <w:top w:val="none" w:sz="0" w:space="0" w:color="auto"/>
                    <w:left w:val="none" w:sz="0" w:space="0" w:color="auto"/>
                    <w:bottom w:val="none" w:sz="0" w:space="0" w:color="auto"/>
                    <w:right w:val="none" w:sz="0" w:space="0" w:color="auto"/>
                  </w:divBdr>
                  <w:divsChild>
                    <w:div w:id="152066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9831">
              <w:marLeft w:val="0"/>
              <w:marRight w:val="0"/>
              <w:marTop w:val="0"/>
              <w:marBottom w:val="0"/>
              <w:divBdr>
                <w:top w:val="none" w:sz="0" w:space="0" w:color="auto"/>
                <w:left w:val="none" w:sz="0" w:space="0" w:color="auto"/>
                <w:bottom w:val="none" w:sz="0" w:space="0" w:color="auto"/>
                <w:right w:val="none" w:sz="0" w:space="0" w:color="auto"/>
              </w:divBdr>
            </w:div>
          </w:divsChild>
        </w:div>
        <w:div w:id="135925969">
          <w:marLeft w:val="0"/>
          <w:marRight w:val="0"/>
          <w:marTop w:val="0"/>
          <w:marBottom w:val="0"/>
          <w:divBdr>
            <w:top w:val="none" w:sz="0" w:space="0" w:color="auto"/>
            <w:left w:val="none" w:sz="0" w:space="0" w:color="auto"/>
            <w:bottom w:val="none" w:sz="0" w:space="0" w:color="auto"/>
            <w:right w:val="none" w:sz="0" w:space="0" w:color="auto"/>
          </w:divBdr>
          <w:divsChild>
            <w:div w:id="1732120232">
              <w:marLeft w:val="0"/>
              <w:marRight w:val="0"/>
              <w:marTop w:val="0"/>
              <w:marBottom w:val="0"/>
              <w:divBdr>
                <w:top w:val="none" w:sz="0" w:space="0" w:color="auto"/>
                <w:left w:val="none" w:sz="0" w:space="0" w:color="auto"/>
                <w:bottom w:val="none" w:sz="0" w:space="0" w:color="auto"/>
                <w:right w:val="none" w:sz="0" w:space="0" w:color="auto"/>
              </w:divBdr>
            </w:div>
            <w:div w:id="1295138366">
              <w:marLeft w:val="0"/>
              <w:marRight w:val="0"/>
              <w:marTop w:val="0"/>
              <w:marBottom w:val="0"/>
              <w:divBdr>
                <w:top w:val="none" w:sz="0" w:space="0" w:color="auto"/>
                <w:left w:val="none" w:sz="0" w:space="0" w:color="auto"/>
                <w:bottom w:val="none" w:sz="0" w:space="0" w:color="auto"/>
                <w:right w:val="none" w:sz="0" w:space="0" w:color="auto"/>
              </w:divBdr>
              <w:divsChild>
                <w:div w:id="160897268">
                  <w:marLeft w:val="0"/>
                  <w:marRight w:val="0"/>
                  <w:marTop w:val="0"/>
                  <w:marBottom w:val="0"/>
                  <w:divBdr>
                    <w:top w:val="none" w:sz="0" w:space="0" w:color="auto"/>
                    <w:left w:val="none" w:sz="0" w:space="0" w:color="auto"/>
                    <w:bottom w:val="none" w:sz="0" w:space="0" w:color="auto"/>
                    <w:right w:val="none" w:sz="0" w:space="0" w:color="auto"/>
                  </w:divBdr>
                  <w:divsChild>
                    <w:div w:id="139061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9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69190">
      <w:bodyDiv w:val="1"/>
      <w:marLeft w:val="0"/>
      <w:marRight w:val="0"/>
      <w:marTop w:val="0"/>
      <w:marBottom w:val="0"/>
      <w:divBdr>
        <w:top w:val="none" w:sz="0" w:space="0" w:color="auto"/>
        <w:left w:val="none" w:sz="0" w:space="0" w:color="auto"/>
        <w:bottom w:val="none" w:sz="0" w:space="0" w:color="auto"/>
        <w:right w:val="none" w:sz="0" w:space="0" w:color="auto"/>
      </w:divBdr>
      <w:divsChild>
        <w:div w:id="1723747797">
          <w:marLeft w:val="0"/>
          <w:marRight w:val="0"/>
          <w:marTop w:val="0"/>
          <w:marBottom w:val="0"/>
          <w:divBdr>
            <w:top w:val="none" w:sz="0" w:space="0" w:color="auto"/>
            <w:left w:val="none" w:sz="0" w:space="0" w:color="auto"/>
            <w:bottom w:val="none" w:sz="0" w:space="0" w:color="auto"/>
            <w:right w:val="none" w:sz="0" w:space="0" w:color="auto"/>
          </w:divBdr>
          <w:divsChild>
            <w:div w:id="1427919612">
              <w:marLeft w:val="0"/>
              <w:marRight w:val="0"/>
              <w:marTop w:val="0"/>
              <w:marBottom w:val="0"/>
              <w:divBdr>
                <w:top w:val="none" w:sz="0" w:space="0" w:color="auto"/>
                <w:left w:val="none" w:sz="0" w:space="0" w:color="auto"/>
                <w:bottom w:val="none" w:sz="0" w:space="0" w:color="auto"/>
                <w:right w:val="none" w:sz="0" w:space="0" w:color="auto"/>
              </w:divBdr>
            </w:div>
            <w:div w:id="820849680">
              <w:marLeft w:val="0"/>
              <w:marRight w:val="0"/>
              <w:marTop w:val="0"/>
              <w:marBottom w:val="0"/>
              <w:divBdr>
                <w:top w:val="none" w:sz="0" w:space="0" w:color="auto"/>
                <w:left w:val="none" w:sz="0" w:space="0" w:color="auto"/>
                <w:bottom w:val="none" w:sz="0" w:space="0" w:color="auto"/>
                <w:right w:val="none" w:sz="0" w:space="0" w:color="auto"/>
              </w:divBdr>
              <w:divsChild>
                <w:div w:id="1852991143">
                  <w:marLeft w:val="0"/>
                  <w:marRight w:val="0"/>
                  <w:marTop w:val="0"/>
                  <w:marBottom w:val="0"/>
                  <w:divBdr>
                    <w:top w:val="none" w:sz="0" w:space="0" w:color="auto"/>
                    <w:left w:val="none" w:sz="0" w:space="0" w:color="auto"/>
                    <w:bottom w:val="none" w:sz="0" w:space="0" w:color="auto"/>
                    <w:right w:val="none" w:sz="0" w:space="0" w:color="auto"/>
                  </w:divBdr>
                  <w:divsChild>
                    <w:div w:id="90842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959">
              <w:marLeft w:val="0"/>
              <w:marRight w:val="0"/>
              <w:marTop w:val="0"/>
              <w:marBottom w:val="0"/>
              <w:divBdr>
                <w:top w:val="none" w:sz="0" w:space="0" w:color="auto"/>
                <w:left w:val="none" w:sz="0" w:space="0" w:color="auto"/>
                <w:bottom w:val="none" w:sz="0" w:space="0" w:color="auto"/>
                <w:right w:val="none" w:sz="0" w:space="0" w:color="auto"/>
              </w:divBdr>
            </w:div>
          </w:divsChild>
        </w:div>
        <w:div w:id="1164665517">
          <w:marLeft w:val="0"/>
          <w:marRight w:val="0"/>
          <w:marTop w:val="0"/>
          <w:marBottom w:val="0"/>
          <w:divBdr>
            <w:top w:val="none" w:sz="0" w:space="0" w:color="auto"/>
            <w:left w:val="none" w:sz="0" w:space="0" w:color="auto"/>
            <w:bottom w:val="none" w:sz="0" w:space="0" w:color="auto"/>
            <w:right w:val="none" w:sz="0" w:space="0" w:color="auto"/>
          </w:divBdr>
          <w:divsChild>
            <w:div w:id="221673878">
              <w:marLeft w:val="0"/>
              <w:marRight w:val="0"/>
              <w:marTop w:val="0"/>
              <w:marBottom w:val="0"/>
              <w:divBdr>
                <w:top w:val="none" w:sz="0" w:space="0" w:color="auto"/>
                <w:left w:val="none" w:sz="0" w:space="0" w:color="auto"/>
                <w:bottom w:val="none" w:sz="0" w:space="0" w:color="auto"/>
                <w:right w:val="none" w:sz="0" w:space="0" w:color="auto"/>
              </w:divBdr>
            </w:div>
            <w:div w:id="867983778">
              <w:marLeft w:val="0"/>
              <w:marRight w:val="0"/>
              <w:marTop w:val="0"/>
              <w:marBottom w:val="0"/>
              <w:divBdr>
                <w:top w:val="none" w:sz="0" w:space="0" w:color="auto"/>
                <w:left w:val="none" w:sz="0" w:space="0" w:color="auto"/>
                <w:bottom w:val="none" w:sz="0" w:space="0" w:color="auto"/>
                <w:right w:val="none" w:sz="0" w:space="0" w:color="auto"/>
              </w:divBdr>
              <w:divsChild>
                <w:div w:id="1720477000">
                  <w:marLeft w:val="0"/>
                  <w:marRight w:val="0"/>
                  <w:marTop w:val="0"/>
                  <w:marBottom w:val="0"/>
                  <w:divBdr>
                    <w:top w:val="none" w:sz="0" w:space="0" w:color="auto"/>
                    <w:left w:val="none" w:sz="0" w:space="0" w:color="auto"/>
                    <w:bottom w:val="none" w:sz="0" w:space="0" w:color="auto"/>
                    <w:right w:val="none" w:sz="0" w:space="0" w:color="auto"/>
                  </w:divBdr>
                  <w:divsChild>
                    <w:div w:id="41301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79698">
              <w:marLeft w:val="0"/>
              <w:marRight w:val="0"/>
              <w:marTop w:val="0"/>
              <w:marBottom w:val="0"/>
              <w:divBdr>
                <w:top w:val="none" w:sz="0" w:space="0" w:color="auto"/>
                <w:left w:val="none" w:sz="0" w:space="0" w:color="auto"/>
                <w:bottom w:val="none" w:sz="0" w:space="0" w:color="auto"/>
                <w:right w:val="none" w:sz="0" w:space="0" w:color="auto"/>
              </w:divBdr>
            </w:div>
          </w:divsChild>
        </w:div>
        <w:div w:id="1344014192">
          <w:marLeft w:val="0"/>
          <w:marRight w:val="0"/>
          <w:marTop w:val="0"/>
          <w:marBottom w:val="0"/>
          <w:divBdr>
            <w:top w:val="none" w:sz="0" w:space="0" w:color="auto"/>
            <w:left w:val="none" w:sz="0" w:space="0" w:color="auto"/>
            <w:bottom w:val="none" w:sz="0" w:space="0" w:color="auto"/>
            <w:right w:val="none" w:sz="0" w:space="0" w:color="auto"/>
          </w:divBdr>
          <w:divsChild>
            <w:div w:id="771123633">
              <w:marLeft w:val="0"/>
              <w:marRight w:val="0"/>
              <w:marTop w:val="0"/>
              <w:marBottom w:val="0"/>
              <w:divBdr>
                <w:top w:val="none" w:sz="0" w:space="0" w:color="auto"/>
                <w:left w:val="none" w:sz="0" w:space="0" w:color="auto"/>
                <w:bottom w:val="none" w:sz="0" w:space="0" w:color="auto"/>
                <w:right w:val="none" w:sz="0" w:space="0" w:color="auto"/>
              </w:divBdr>
            </w:div>
            <w:div w:id="2011981359">
              <w:marLeft w:val="0"/>
              <w:marRight w:val="0"/>
              <w:marTop w:val="0"/>
              <w:marBottom w:val="0"/>
              <w:divBdr>
                <w:top w:val="none" w:sz="0" w:space="0" w:color="auto"/>
                <w:left w:val="none" w:sz="0" w:space="0" w:color="auto"/>
                <w:bottom w:val="none" w:sz="0" w:space="0" w:color="auto"/>
                <w:right w:val="none" w:sz="0" w:space="0" w:color="auto"/>
              </w:divBdr>
              <w:divsChild>
                <w:div w:id="1447697276">
                  <w:marLeft w:val="0"/>
                  <w:marRight w:val="0"/>
                  <w:marTop w:val="0"/>
                  <w:marBottom w:val="0"/>
                  <w:divBdr>
                    <w:top w:val="none" w:sz="0" w:space="0" w:color="auto"/>
                    <w:left w:val="none" w:sz="0" w:space="0" w:color="auto"/>
                    <w:bottom w:val="none" w:sz="0" w:space="0" w:color="auto"/>
                    <w:right w:val="none" w:sz="0" w:space="0" w:color="auto"/>
                  </w:divBdr>
                  <w:divsChild>
                    <w:div w:id="168797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171129">
              <w:marLeft w:val="0"/>
              <w:marRight w:val="0"/>
              <w:marTop w:val="0"/>
              <w:marBottom w:val="0"/>
              <w:divBdr>
                <w:top w:val="none" w:sz="0" w:space="0" w:color="auto"/>
                <w:left w:val="none" w:sz="0" w:space="0" w:color="auto"/>
                <w:bottom w:val="none" w:sz="0" w:space="0" w:color="auto"/>
                <w:right w:val="none" w:sz="0" w:space="0" w:color="auto"/>
              </w:divBdr>
            </w:div>
          </w:divsChild>
        </w:div>
        <w:div w:id="796725379">
          <w:marLeft w:val="0"/>
          <w:marRight w:val="0"/>
          <w:marTop w:val="0"/>
          <w:marBottom w:val="0"/>
          <w:divBdr>
            <w:top w:val="none" w:sz="0" w:space="0" w:color="auto"/>
            <w:left w:val="none" w:sz="0" w:space="0" w:color="auto"/>
            <w:bottom w:val="none" w:sz="0" w:space="0" w:color="auto"/>
            <w:right w:val="none" w:sz="0" w:space="0" w:color="auto"/>
          </w:divBdr>
          <w:divsChild>
            <w:div w:id="31274543">
              <w:marLeft w:val="0"/>
              <w:marRight w:val="0"/>
              <w:marTop w:val="0"/>
              <w:marBottom w:val="0"/>
              <w:divBdr>
                <w:top w:val="none" w:sz="0" w:space="0" w:color="auto"/>
                <w:left w:val="none" w:sz="0" w:space="0" w:color="auto"/>
                <w:bottom w:val="none" w:sz="0" w:space="0" w:color="auto"/>
                <w:right w:val="none" w:sz="0" w:space="0" w:color="auto"/>
              </w:divBdr>
            </w:div>
            <w:div w:id="1128627088">
              <w:marLeft w:val="0"/>
              <w:marRight w:val="0"/>
              <w:marTop w:val="0"/>
              <w:marBottom w:val="0"/>
              <w:divBdr>
                <w:top w:val="none" w:sz="0" w:space="0" w:color="auto"/>
                <w:left w:val="none" w:sz="0" w:space="0" w:color="auto"/>
                <w:bottom w:val="none" w:sz="0" w:space="0" w:color="auto"/>
                <w:right w:val="none" w:sz="0" w:space="0" w:color="auto"/>
              </w:divBdr>
              <w:divsChild>
                <w:div w:id="1499037293">
                  <w:marLeft w:val="0"/>
                  <w:marRight w:val="0"/>
                  <w:marTop w:val="0"/>
                  <w:marBottom w:val="0"/>
                  <w:divBdr>
                    <w:top w:val="none" w:sz="0" w:space="0" w:color="auto"/>
                    <w:left w:val="none" w:sz="0" w:space="0" w:color="auto"/>
                    <w:bottom w:val="none" w:sz="0" w:space="0" w:color="auto"/>
                    <w:right w:val="none" w:sz="0" w:space="0" w:color="auto"/>
                  </w:divBdr>
                  <w:divsChild>
                    <w:div w:id="137423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840">
              <w:marLeft w:val="0"/>
              <w:marRight w:val="0"/>
              <w:marTop w:val="0"/>
              <w:marBottom w:val="0"/>
              <w:divBdr>
                <w:top w:val="none" w:sz="0" w:space="0" w:color="auto"/>
                <w:left w:val="none" w:sz="0" w:space="0" w:color="auto"/>
                <w:bottom w:val="none" w:sz="0" w:space="0" w:color="auto"/>
                <w:right w:val="none" w:sz="0" w:space="0" w:color="auto"/>
              </w:divBdr>
            </w:div>
          </w:divsChild>
        </w:div>
        <w:div w:id="62918945">
          <w:marLeft w:val="0"/>
          <w:marRight w:val="0"/>
          <w:marTop w:val="0"/>
          <w:marBottom w:val="0"/>
          <w:divBdr>
            <w:top w:val="none" w:sz="0" w:space="0" w:color="auto"/>
            <w:left w:val="none" w:sz="0" w:space="0" w:color="auto"/>
            <w:bottom w:val="none" w:sz="0" w:space="0" w:color="auto"/>
            <w:right w:val="none" w:sz="0" w:space="0" w:color="auto"/>
          </w:divBdr>
          <w:divsChild>
            <w:div w:id="757366537">
              <w:marLeft w:val="0"/>
              <w:marRight w:val="0"/>
              <w:marTop w:val="0"/>
              <w:marBottom w:val="0"/>
              <w:divBdr>
                <w:top w:val="none" w:sz="0" w:space="0" w:color="auto"/>
                <w:left w:val="none" w:sz="0" w:space="0" w:color="auto"/>
                <w:bottom w:val="none" w:sz="0" w:space="0" w:color="auto"/>
                <w:right w:val="none" w:sz="0" w:space="0" w:color="auto"/>
              </w:divBdr>
            </w:div>
            <w:div w:id="256183523">
              <w:marLeft w:val="0"/>
              <w:marRight w:val="0"/>
              <w:marTop w:val="0"/>
              <w:marBottom w:val="0"/>
              <w:divBdr>
                <w:top w:val="none" w:sz="0" w:space="0" w:color="auto"/>
                <w:left w:val="none" w:sz="0" w:space="0" w:color="auto"/>
                <w:bottom w:val="none" w:sz="0" w:space="0" w:color="auto"/>
                <w:right w:val="none" w:sz="0" w:space="0" w:color="auto"/>
              </w:divBdr>
              <w:divsChild>
                <w:div w:id="1510099870">
                  <w:marLeft w:val="0"/>
                  <w:marRight w:val="0"/>
                  <w:marTop w:val="0"/>
                  <w:marBottom w:val="0"/>
                  <w:divBdr>
                    <w:top w:val="none" w:sz="0" w:space="0" w:color="auto"/>
                    <w:left w:val="none" w:sz="0" w:space="0" w:color="auto"/>
                    <w:bottom w:val="none" w:sz="0" w:space="0" w:color="auto"/>
                    <w:right w:val="none" w:sz="0" w:space="0" w:color="auto"/>
                  </w:divBdr>
                  <w:divsChild>
                    <w:div w:id="43471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1170">
              <w:marLeft w:val="0"/>
              <w:marRight w:val="0"/>
              <w:marTop w:val="0"/>
              <w:marBottom w:val="0"/>
              <w:divBdr>
                <w:top w:val="none" w:sz="0" w:space="0" w:color="auto"/>
                <w:left w:val="none" w:sz="0" w:space="0" w:color="auto"/>
                <w:bottom w:val="none" w:sz="0" w:space="0" w:color="auto"/>
                <w:right w:val="none" w:sz="0" w:space="0" w:color="auto"/>
              </w:divBdr>
            </w:div>
          </w:divsChild>
        </w:div>
        <w:div w:id="974679390">
          <w:marLeft w:val="0"/>
          <w:marRight w:val="0"/>
          <w:marTop w:val="0"/>
          <w:marBottom w:val="0"/>
          <w:divBdr>
            <w:top w:val="none" w:sz="0" w:space="0" w:color="auto"/>
            <w:left w:val="none" w:sz="0" w:space="0" w:color="auto"/>
            <w:bottom w:val="none" w:sz="0" w:space="0" w:color="auto"/>
            <w:right w:val="none" w:sz="0" w:space="0" w:color="auto"/>
          </w:divBdr>
          <w:divsChild>
            <w:div w:id="1668365895">
              <w:marLeft w:val="0"/>
              <w:marRight w:val="0"/>
              <w:marTop w:val="0"/>
              <w:marBottom w:val="0"/>
              <w:divBdr>
                <w:top w:val="none" w:sz="0" w:space="0" w:color="auto"/>
                <w:left w:val="none" w:sz="0" w:space="0" w:color="auto"/>
                <w:bottom w:val="none" w:sz="0" w:space="0" w:color="auto"/>
                <w:right w:val="none" w:sz="0" w:space="0" w:color="auto"/>
              </w:divBdr>
            </w:div>
            <w:div w:id="133448626">
              <w:marLeft w:val="0"/>
              <w:marRight w:val="0"/>
              <w:marTop w:val="0"/>
              <w:marBottom w:val="0"/>
              <w:divBdr>
                <w:top w:val="none" w:sz="0" w:space="0" w:color="auto"/>
                <w:left w:val="none" w:sz="0" w:space="0" w:color="auto"/>
                <w:bottom w:val="none" w:sz="0" w:space="0" w:color="auto"/>
                <w:right w:val="none" w:sz="0" w:space="0" w:color="auto"/>
              </w:divBdr>
              <w:divsChild>
                <w:div w:id="1670330072">
                  <w:marLeft w:val="0"/>
                  <w:marRight w:val="0"/>
                  <w:marTop w:val="0"/>
                  <w:marBottom w:val="0"/>
                  <w:divBdr>
                    <w:top w:val="none" w:sz="0" w:space="0" w:color="auto"/>
                    <w:left w:val="none" w:sz="0" w:space="0" w:color="auto"/>
                    <w:bottom w:val="none" w:sz="0" w:space="0" w:color="auto"/>
                    <w:right w:val="none" w:sz="0" w:space="0" w:color="auto"/>
                  </w:divBdr>
                  <w:divsChild>
                    <w:div w:id="122043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4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0723">
      <w:bodyDiv w:val="1"/>
      <w:marLeft w:val="0"/>
      <w:marRight w:val="0"/>
      <w:marTop w:val="0"/>
      <w:marBottom w:val="0"/>
      <w:divBdr>
        <w:top w:val="none" w:sz="0" w:space="0" w:color="auto"/>
        <w:left w:val="none" w:sz="0" w:space="0" w:color="auto"/>
        <w:bottom w:val="none" w:sz="0" w:space="0" w:color="auto"/>
        <w:right w:val="none" w:sz="0" w:space="0" w:color="auto"/>
      </w:divBdr>
      <w:divsChild>
        <w:div w:id="925845092">
          <w:marLeft w:val="0"/>
          <w:marRight w:val="0"/>
          <w:marTop w:val="0"/>
          <w:marBottom w:val="0"/>
          <w:divBdr>
            <w:top w:val="none" w:sz="0" w:space="0" w:color="auto"/>
            <w:left w:val="none" w:sz="0" w:space="0" w:color="auto"/>
            <w:bottom w:val="none" w:sz="0" w:space="0" w:color="auto"/>
            <w:right w:val="none" w:sz="0" w:space="0" w:color="auto"/>
          </w:divBdr>
          <w:divsChild>
            <w:div w:id="739208923">
              <w:marLeft w:val="0"/>
              <w:marRight w:val="0"/>
              <w:marTop w:val="0"/>
              <w:marBottom w:val="0"/>
              <w:divBdr>
                <w:top w:val="none" w:sz="0" w:space="0" w:color="auto"/>
                <w:left w:val="none" w:sz="0" w:space="0" w:color="auto"/>
                <w:bottom w:val="none" w:sz="0" w:space="0" w:color="auto"/>
                <w:right w:val="none" w:sz="0" w:space="0" w:color="auto"/>
              </w:divBdr>
            </w:div>
            <w:div w:id="1036394936">
              <w:marLeft w:val="0"/>
              <w:marRight w:val="0"/>
              <w:marTop w:val="0"/>
              <w:marBottom w:val="0"/>
              <w:divBdr>
                <w:top w:val="none" w:sz="0" w:space="0" w:color="auto"/>
                <w:left w:val="none" w:sz="0" w:space="0" w:color="auto"/>
                <w:bottom w:val="none" w:sz="0" w:space="0" w:color="auto"/>
                <w:right w:val="none" w:sz="0" w:space="0" w:color="auto"/>
              </w:divBdr>
              <w:divsChild>
                <w:div w:id="254486789">
                  <w:marLeft w:val="0"/>
                  <w:marRight w:val="0"/>
                  <w:marTop w:val="0"/>
                  <w:marBottom w:val="0"/>
                  <w:divBdr>
                    <w:top w:val="none" w:sz="0" w:space="0" w:color="auto"/>
                    <w:left w:val="none" w:sz="0" w:space="0" w:color="auto"/>
                    <w:bottom w:val="none" w:sz="0" w:space="0" w:color="auto"/>
                    <w:right w:val="none" w:sz="0" w:space="0" w:color="auto"/>
                  </w:divBdr>
                  <w:divsChild>
                    <w:div w:id="5651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564">
              <w:marLeft w:val="0"/>
              <w:marRight w:val="0"/>
              <w:marTop w:val="0"/>
              <w:marBottom w:val="0"/>
              <w:divBdr>
                <w:top w:val="none" w:sz="0" w:space="0" w:color="auto"/>
                <w:left w:val="none" w:sz="0" w:space="0" w:color="auto"/>
                <w:bottom w:val="none" w:sz="0" w:space="0" w:color="auto"/>
                <w:right w:val="none" w:sz="0" w:space="0" w:color="auto"/>
              </w:divBdr>
            </w:div>
          </w:divsChild>
        </w:div>
        <w:div w:id="558177845">
          <w:marLeft w:val="0"/>
          <w:marRight w:val="0"/>
          <w:marTop w:val="0"/>
          <w:marBottom w:val="0"/>
          <w:divBdr>
            <w:top w:val="none" w:sz="0" w:space="0" w:color="auto"/>
            <w:left w:val="none" w:sz="0" w:space="0" w:color="auto"/>
            <w:bottom w:val="none" w:sz="0" w:space="0" w:color="auto"/>
            <w:right w:val="none" w:sz="0" w:space="0" w:color="auto"/>
          </w:divBdr>
          <w:divsChild>
            <w:div w:id="1978299036">
              <w:marLeft w:val="0"/>
              <w:marRight w:val="0"/>
              <w:marTop w:val="0"/>
              <w:marBottom w:val="0"/>
              <w:divBdr>
                <w:top w:val="none" w:sz="0" w:space="0" w:color="auto"/>
                <w:left w:val="none" w:sz="0" w:space="0" w:color="auto"/>
                <w:bottom w:val="none" w:sz="0" w:space="0" w:color="auto"/>
                <w:right w:val="none" w:sz="0" w:space="0" w:color="auto"/>
              </w:divBdr>
            </w:div>
            <w:div w:id="1052004033">
              <w:marLeft w:val="0"/>
              <w:marRight w:val="0"/>
              <w:marTop w:val="0"/>
              <w:marBottom w:val="0"/>
              <w:divBdr>
                <w:top w:val="none" w:sz="0" w:space="0" w:color="auto"/>
                <w:left w:val="none" w:sz="0" w:space="0" w:color="auto"/>
                <w:bottom w:val="none" w:sz="0" w:space="0" w:color="auto"/>
                <w:right w:val="none" w:sz="0" w:space="0" w:color="auto"/>
              </w:divBdr>
              <w:divsChild>
                <w:div w:id="1157069817">
                  <w:marLeft w:val="0"/>
                  <w:marRight w:val="0"/>
                  <w:marTop w:val="0"/>
                  <w:marBottom w:val="0"/>
                  <w:divBdr>
                    <w:top w:val="none" w:sz="0" w:space="0" w:color="auto"/>
                    <w:left w:val="none" w:sz="0" w:space="0" w:color="auto"/>
                    <w:bottom w:val="none" w:sz="0" w:space="0" w:color="auto"/>
                    <w:right w:val="none" w:sz="0" w:space="0" w:color="auto"/>
                  </w:divBdr>
                  <w:divsChild>
                    <w:div w:id="895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17019">
              <w:marLeft w:val="0"/>
              <w:marRight w:val="0"/>
              <w:marTop w:val="0"/>
              <w:marBottom w:val="0"/>
              <w:divBdr>
                <w:top w:val="none" w:sz="0" w:space="0" w:color="auto"/>
                <w:left w:val="none" w:sz="0" w:space="0" w:color="auto"/>
                <w:bottom w:val="none" w:sz="0" w:space="0" w:color="auto"/>
                <w:right w:val="none" w:sz="0" w:space="0" w:color="auto"/>
              </w:divBdr>
            </w:div>
          </w:divsChild>
        </w:div>
        <w:div w:id="1415660475">
          <w:marLeft w:val="0"/>
          <w:marRight w:val="0"/>
          <w:marTop w:val="0"/>
          <w:marBottom w:val="0"/>
          <w:divBdr>
            <w:top w:val="none" w:sz="0" w:space="0" w:color="auto"/>
            <w:left w:val="none" w:sz="0" w:space="0" w:color="auto"/>
            <w:bottom w:val="none" w:sz="0" w:space="0" w:color="auto"/>
            <w:right w:val="none" w:sz="0" w:space="0" w:color="auto"/>
          </w:divBdr>
          <w:divsChild>
            <w:div w:id="1246381902">
              <w:marLeft w:val="0"/>
              <w:marRight w:val="0"/>
              <w:marTop w:val="0"/>
              <w:marBottom w:val="0"/>
              <w:divBdr>
                <w:top w:val="none" w:sz="0" w:space="0" w:color="auto"/>
                <w:left w:val="none" w:sz="0" w:space="0" w:color="auto"/>
                <w:bottom w:val="none" w:sz="0" w:space="0" w:color="auto"/>
                <w:right w:val="none" w:sz="0" w:space="0" w:color="auto"/>
              </w:divBdr>
            </w:div>
            <w:div w:id="494149499">
              <w:marLeft w:val="0"/>
              <w:marRight w:val="0"/>
              <w:marTop w:val="0"/>
              <w:marBottom w:val="0"/>
              <w:divBdr>
                <w:top w:val="none" w:sz="0" w:space="0" w:color="auto"/>
                <w:left w:val="none" w:sz="0" w:space="0" w:color="auto"/>
                <w:bottom w:val="none" w:sz="0" w:space="0" w:color="auto"/>
                <w:right w:val="none" w:sz="0" w:space="0" w:color="auto"/>
              </w:divBdr>
              <w:divsChild>
                <w:div w:id="146482086">
                  <w:marLeft w:val="0"/>
                  <w:marRight w:val="0"/>
                  <w:marTop w:val="0"/>
                  <w:marBottom w:val="0"/>
                  <w:divBdr>
                    <w:top w:val="none" w:sz="0" w:space="0" w:color="auto"/>
                    <w:left w:val="none" w:sz="0" w:space="0" w:color="auto"/>
                    <w:bottom w:val="none" w:sz="0" w:space="0" w:color="auto"/>
                    <w:right w:val="none" w:sz="0" w:space="0" w:color="auto"/>
                  </w:divBdr>
                  <w:divsChild>
                    <w:div w:id="49789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25016">
              <w:marLeft w:val="0"/>
              <w:marRight w:val="0"/>
              <w:marTop w:val="0"/>
              <w:marBottom w:val="0"/>
              <w:divBdr>
                <w:top w:val="none" w:sz="0" w:space="0" w:color="auto"/>
                <w:left w:val="none" w:sz="0" w:space="0" w:color="auto"/>
                <w:bottom w:val="none" w:sz="0" w:space="0" w:color="auto"/>
                <w:right w:val="none" w:sz="0" w:space="0" w:color="auto"/>
              </w:divBdr>
            </w:div>
          </w:divsChild>
        </w:div>
        <w:div w:id="1141538129">
          <w:marLeft w:val="0"/>
          <w:marRight w:val="0"/>
          <w:marTop w:val="0"/>
          <w:marBottom w:val="0"/>
          <w:divBdr>
            <w:top w:val="none" w:sz="0" w:space="0" w:color="auto"/>
            <w:left w:val="none" w:sz="0" w:space="0" w:color="auto"/>
            <w:bottom w:val="none" w:sz="0" w:space="0" w:color="auto"/>
            <w:right w:val="none" w:sz="0" w:space="0" w:color="auto"/>
          </w:divBdr>
          <w:divsChild>
            <w:div w:id="1875969907">
              <w:marLeft w:val="0"/>
              <w:marRight w:val="0"/>
              <w:marTop w:val="0"/>
              <w:marBottom w:val="0"/>
              <w:divBdr>
                <w:top w:val="none" w:sz="0" w:space="0" w:color="auto"/>
                <w:left w:val="none" w:sz="0" w:space="0" w:color="auto"/>
                <w:bottom w:val="none" w:sz="0" w:space="0" w:color="auto"/>
                <w:right w:val="none" w:sz="0" w:space="0" w:color="auto"/>
              </w:divBdr>
            </w:div>
            <w:div w:id="1499955186">
              <w:marLeft w:val="0"/>
              <w:marRight w:val="0"/>
              <w:marTop w:val="0"/>
              <w:marBottom w:val="0"/>
              <w:divBdr>
                <w:top w:val="none" w:sz="0" w:space="0" w:color="auto"/>
                <w:left w:val="none" w:sz="0" w:space="0" w:color="auto"/>
                <w:bottom w:val="none" w:sz="0" w:space="0" w:color="auto"/>
                <w:right w:val="none" w:sz="0" w:space="0" w:color="auto"/>
              </w:divBdr>
              <w:divsChild>
                <w:div w:id="607736466">
                  <w:marLeft w:val="0"/>
                  <w:marRight w:val="0"/>
                  <w:marTop w:val="0"/>
                  <w:marBottom w:val="0"/>
                  <w:divBdr>
                    <w:top w:val="none" w:sz="0" w:space="0" w:color="auto"/>
                    <w:left w:val="none" w:sz="0" w:space="0" w:color="auto"/>
                    <w:bottom w:val="none" w:sz="0" w:space="0" w:color="auto"/>
                    <w:right w:val="none" w:sz="0" w:space="0" w:color="auto"/>
                  </w:divBdr>
                  <w:divsChild>
                    <w:div w:id="10481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3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703607">
      <w:bodyDiv w:val="1"/>
      <w:marLeft w:val="0"/>
      <w:marRight w:val="0"/>
      <w:marTop w:val="0"/>
      <w:marBottom w:val="0"/>
      <w:divBdr>
        <w:top w:val="none" w:sz="0" w:space="0" w:color="auto"/>
        <w:left w:val="none" w:sz="0" w:space="0" w:color="auto"/>
        <w:bottom w:val="none" w:sz="0" w:space="0" w:color="auto"/>
        <w:right w:val="none" w:sz="0" w:space="0" w:color="auto"/>
      </w:divBdr>
      <w:divsChild>
        <w:div w:id="614947310">
          <w:marLeft w:val="0"/>
          <w:marRight w:val="0"/>
          <w:marTop w:val="0"/>
          <w:marBottom w:val="0"/>
          <w:divBdr>
            <w:top w:val="none" w:sz="0" w:space="0" w:color="auto"/>
            <w:left w:val="none" w:sz="0" w:space="0" w:color="auto"/>
            <w:bottom w:val="none" w:sz="0" w:space="0" w:color="auto"/>
            <w:right w:val="none" w:sz="0" w:space="0" w:color="auto"/>
          </w:divBdr>
          <w:divsChild>
            <w:div w:id="528420739">
              <w:marLeft w:val="0"/>
              <w:marRight w:val="0"/>
              <w:marTop w:val="0"/>
              <w:marBottom w:val="0"/>
              <w:divBdr>
                <w:top w:val="none" w:sz="0" w:space="0" w:color="auto"/>
                <w:left w:val="none" w:sz="0" w:space="0" w:color="auto"/>
                <w:bottom w:val="none" w:sz="0" w:space="0" w:color="auto"/>
                <w:right w:val="none" w:sz="0" w:space="0" w:color="auto"/>
              </w:divBdr>
            </w:div>
            <w:div w:id="358118914">
              <w:marLeft w:val="0"/>
              <w:marRight w:val="0"/>
              <w:marTop w:val="0"/>
              <w:marBottom w:val="0"/>
              <w:divBdr>
                <w:top w:val="none" w:sz="0" w:space="0" w:color="auto"/>
                <w:left w:val="none" w:sz="0" w:space="0" w:color="auto"/>
                <w:bottom w:val="none" w:sz="0" w:space="0" w:color="auto"/>
                <w:right w:val="none" w:sz="0" w:space="0" w:color="auto"/>
              </w:divBdr>
              <w:divsChild>
                <w:div w:id="1513102692">
                  <w:marLeft w:val="0"/>
                  <w:marRight w:val="0"/>
                  <w:marTop w:val="0"/>
                  <w:marBottom w:val="0"/>
                  <w:divBdr>
                    <w:top w:val="none" w:sz="0" w:space="0" w:color="auto"/>
                    <w:left w:val="none" w:sz="0" w:space="0" w:color="auto"/>
                    <w:bottom w:val="none" w:sz="0" w:space="0" w:color="auto"/>
                    <w:right w:val="none" w:sz="0" w:space="0" w:color="auto"/>
                  </w:divBdr>
                  <w:divsChild>
                    <w:div w:id="60700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01898">
              <w:marLeft w:val="0"/>
              <w:marRight w:val="0"/>
              <w:marTop w:val="0"/>
              <w:marBottom w:val="0"/>
              <w:divBdr>
                <w:top w:val="none" w:sz="0" w:space="0" w:color="auto"/>
                <w:left w:val="none" w:sz="0" w:space="0" w:color="auto"/>
                <w:bottom w:val="none" w:sz="0" w:space="0" w:color="auto"/>
                <w:right w:val="none" w:sz="0" w:space="0" w:color="auto"/>
              </w:divBdr>
            </w:div>
          </w:divsChild>
        </w:div>
        <w:div w:id="1658338453">
          <w:marLeft w:val="0"/>
          <w:marRight w:val="0"/>
          <w:marTop w:val="0"/>
          <w:marBottom w:val="0"/>
          <w:divBdr>
            <w:top w:val="none" w:sz="0" w:space="0" w:color="auto"/>
            <w:left w:val="none" w:sz="0" w:space="0" w:color="auto"/>
            <w:bottom w:val="none" w:sz="0" w:space="0" w:color="auto"/>
            <w:right w:val="none" w:sz="0" w:space="0" w:color="auto"/>
          </w:divBdr>
          <w:divsChild>
            <w:div w:id="725370515">
              <w:marLeft w:val="0"/>
              <w:marRight w:val="0"/>
              <w:marTop w:val="0"/>
              <w:marBottom w:val="0"/>
              <w:divBdr>
                <w:top w:val="none" w:sz="0" w:space="0" w:color="auto"/>
                <w:left w:val="none" w:sz="0" w:space="0" w:color="auto"/>
                <w:bottom w:val="none" w:sz="0" w:space="0" w:color="auto"/>
                <w:right w:val="none" w:sz="0" w:space="0" w:color="auto"/>
              </w:divBdr>
            </w:div>
            <w:div w:id="385950655">
              <w:marLeft w:val="0"/>
              <w:marRight w:val="0"/>
              <w:marTop w:val="0"/>
              <w:marBottom w:val="0"/>
              <w:divBdr>
                <w:top w:val="none" w:sz="0" w:space="0" w:color="auto"/>
                <w:left w:val="none" w:sz="0" w:space="0" w:color="auto"/>
                <w:bottom w:val="none" w:sz="0" w:space="0" w:color="auto"/>
                <w:right w:val="none" w:sz="0" w:space="0" w:color="auto"/>
              </w:divBdr>
              <w:divsChild>
                <w:div w:id="319627237">
                  <w:marLeft w:val="0"/>
                  <w:marRight w:val="0"/>
                  <w:marTop w:val="0"/>
                  <w:marBottom w:val="0"/>
                  <w:divBdr>
                    <w:top w:val="none" w:sz="0" w:space="0" w:color="auto"/>
                    <w:left w:val="none" w:sz="0" w:space="0" w:color="auto"/>
                    <w:bottom w:val="none" w:sz="0" w:space="0" w:color="auto"/>
                    <w:right w:val="none" w:sz="0" w:space="0" w:color="auto"/>
                  </w:divBdr>
                  <w:divsChild>
                    <w:div w:id="333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27150">
              <w:marLeft w:val="0"/>
              <w:marRight w:val="0"/>
              <w:marTop w:val="0"/>
              <w:marBottom w:val="0"/>
              <w:divBdr>
                <w:top w:val="none" w:sz="0" w:space="0" w:color="auto"/>
                <w:left w:val="none" w:sz="0" w:space="0" w:color="auto"/>
                <w:bottom w:val="none" w:sz="0" w:space="0" w:color="auto"/>
                <w:right w:val="none" w:sz="0" w:space="0" w:color="auto"/>
              </w:divBdr>
            </w:div>
          </w:divsChild>
        </w:div>
        <w:div w:id="1101027061">
          <w:marLeft w:val="0"/>
          <w:marRight w:val="0"/>
          <w:marTop w:val="0"/>
          <w:marBottom w:val="0"/>
          <w:divBdr>
            <w:top w:val="none" w:sz="0" w:space="0" w:color="auto"/>
            <w:left w:val="none" w:sz="0" w:space="0" w:color="auto"/>
            <w:bottom w:val="none" w:sz="0" w:space="0" w:color="auto"/>
            <w:right w:val="none" w:sz="0" w:space="0" w:color="auto"/>
          </w:divBdr>
          <w:divsChild>
            <w:div w:id="1174346451">
              <w:marLeft w:val="0"/>
              <w:marRight w:val="0"/>
              <w:marTop w:val="0"/>
              <w:marBottom w:val="0"/>
              <w:divBdr>
                <w:top w:val="none" w:sz="0" w:space="0" w:color="auto"/>
                <w:left w:val="none" w:sz="0" w:space="0" w:color="auto"/>
                <w:bottom w:val="none" w:sz="0" w:space="0" w:color="auto"/>
                <w:right w:val="none" w:sz="0" w:space="0" w:color="auto"/>
              </w:divBdr>
            </w:div>
            <w:div w:id="705563754">
              <w:marLeft w:val="0"/>
              <w:marRight w:val="0"/>
              <w:marTop w:val="0"/>
              <w:marBottom w:val="0"/>
              <w:divBdr>
                <w:top w:val="none" w:sz="0" w:space="0" w:color="auto"/>
                <w:left w:val="none" w:sz="0" w:space="0" w:color="auto"/>
                <w:bottom w:val="none" w:sz="0" w:space="0" w:color="auto"/>
                <w:right w:val="none" w:sz="0" w:space="0" w:color="auto"/>
              </w:divBdr>
              <w:divsChild>
                <w:div w:id="1622952242">
                  <w:marLeft w:val="0"/>
                  <w:marRight w:val="0"/>
                  <w:marTop w:val="0"/>
                  <w:marBottom w:val="0"/>
                  <w:divBdr>
                    <w:top w:val="none" w:sz="0" w:space="0" w:color="auto"/>
                    <w:left w:val="none" w:sz="0" w:space="0" w:color="auto"/>
                    <w:bottom w:val="none" w:sz="0" w:space="0" w:color="auto"/>
                    <w:right w:val="none" w:sz="0" w:space="0" w:color="auto"/>
                  </w:divBdr>
                  <w:divsChild>
                    <w:div w:id="36714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98121">
              <w:marLeft w:val="0"/>
              <w:marRight w:val="0"/>
              <w:marTop w:val="0"/>
              <w:marBottom w:val="0"/>
              <w:divBdr>
                <w:top w:val="none" w:sz="0" w:space="0" w:color="auto"/>
                <w:left w:val="none" w:sz="0" w:space="0" w:color="auto"/>
                <w:bottom w:val="none" w:sz="0" w:space="0" w:color="auto"/>
                <w:right w:val="none" w:sz="0" w:space="0" w:color="auto"/>
              </w:divBdr>
            </w:div>
          </w:divsChild>
        </w:div>
        <w:div w:id="173812903">
          <w:marLeft w:val="0"/>
          <w:marRight w:val="0"/>
          <w:marTop w:val="0"/>
          <w:marBottom w:val="0"/>
          <w:divBdr>
            <w:top w:val="none" w:sz="0" w:space="0" w:color="auto"/>
            <w:left w:val="none" w:sz="0" w:space="0" w:color="auto"/>
            <w:bottom w:val="none" w:sz="0" w:space="0" w:color="auto"/>
            <w:right w:val="none" w:sz="0" w:space="0" w:color="auto"/>
          </w:divBdr>
          <w:divsChild>
            <w:div w:id="565065885">
              <w:marLeft w:val="0"/>
              <w:marRight w:val="0"/>
              <w:marTop w:val="0"/>
              <w:marBottom w:val="0"/>
              <w:divBdr>
                <w:top w:val="none" w:sz="0" w:space="0" w:color="auto"/>
                <w:left w:val="none" w:sz="0" w:space="0" w:color="auto"/>
                <w:bottom w:val="none" w:sz="0" w:space="0" w:color="auto"/>
                <w:right w:val="none" w:sz="0" w:space="0" w:color="auto"/>
              </w:divBdr>
            </w:div>
            <w:div w:id="78256070">
              <w:marLeft w:val="0"/>
              <w:marRight w:val="0"/>
              <w:marTop w:val="0"/>
              <w:marBottom w:val="0"/>
              <w:divBdr>
                <w:top w:val="none" w:sz="0" w:space="0" w:color="auto"/>
                <w:left w:val="none" w:sz="0" w:space="0" w:color="auto"/>
                <w:bottom w:val="none" w:sz="0" w:space="0" w:color="auto"/>
                <w:right w:val="none" w:sz="0" w:space="0" w:color="auto"/>
              </w:divBdr>
              <w:divsChild>
                <w:div w:id="1925453569">
                  <w:marLeft w:val="0"/>
                  <w:marRight w:val="0"/>
                  <w:marTop w:val="0"/>
                  <w:marBottom w:val="0"/>
                  <w:divBdr>
                    <w:top w:val="none" w:sz="0" w:space="0" w:color="auto"/>
                    <w:left w:val="none" w:sz="0" w:space="0" w:color="auto"/>
                    <w:bottom w:val="none" w:sz="0" w:space="0" w:color="auto"/>
                    <w:right w:val="none" w:sz="0" w:space="0" w:color="auto"/>
                  </w:divBdr>
                  <w:divsChild>
                    <w:div w:id="169187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1323">
              <w:marLeft w:val="0"/>
              <w:marRight w:val="0"/>
              <w:marTop w:val="0"/>
              <w:marBottom w:val="0"/>
              <w:divBdr>
                <w:top w:val="none" w:sz="0" w:space="0" w:color="auto"/>
                <w:left w:val="none" w:sz="0" w:space="0" w:color="auto"/>
                <w:bottom w:val="none" w:sz="0" w:space="0" w:color="auto"/>
                <w:right w:val="none" w:sz="0" w:space="0" w:color="auto"/>
              </w:divBdr>
            </w:div>
          </w:divsChild>
        </w:div>
        <w:div w:id="938684783">
          <w:marLeft w:val="0"/>
          <w:marRight w:val="0"/>
          <w:marTop w:val="0"/>
          <w:marBottom w:val="0"/>
          <w:divBdr>
            <w:top w:val="none" w:sz="0" w:space="0" w:color="auto"/>
            <w:left w:val="none" w:sz="0" w:space="0" w:color="auto"/>
            <w:bottom w:val="none" w:sz="0" w:space="0" w:color="auto"/>
            <w:right w:val="none" w:sz="0" w:space="0" w:color="auto"/>
          </w:divBdr>
          <w:divsChild>
            <w:div w:id="148524256">
              <w:marLeft w:val="0"/>
              <w:marRight w:val="0"/>
              <w:marTop w:val="0"/>
              <w:marBottom w:val="0"/>
              <w:divBdr>
                <w:top w:val="none" w:sz="0" w:space="0" w:color="auto"/>
                <w:left w:val="none" w:sz="0" w:space="0" w:color="auto"/>
                <w:bottom w:val="none" w:sz="0" w:space="0" w:color="auto"/>
                <w:right w:val="none" w:sz="0" w:space="0" w:color="auto"/>
              </w:divBdr>
            </w:div>
            <w:div w:id="32268884">
              <w:marLeft w:val="0"/>
              <w:marRight w:val="0"/>
              <w:marTop w:val="0"/>
              <w:marBottom w:val="0"/>
              <w:divBdr>
                <w:top w:val="none" w:sz="0" w:space="0" w:color="auto"/>
                <w:left w:val="none" w:sz="0" w:space="0" w:color="auto"/>
                <w:bottom w:val="none" w:sz="0" w:space="0" w:color="auto"/>
                <w:right w:val="none" w:sz="0" w:space="0" w:color="auto"/>
              </w:divBdr>
              <w:divsChild>
                <w:div w:id="1586181611">
                  <w:marLeft w:val="0"/>
                  <w:marRight w:val="0"/>
                  <w:marTop w:val="0"/>
                  <w:marBottom w:val="0"/>
                  <w:divBdr>
                    <w:top w:val="none" w:sz="0" w:space="0" w:color="auto"/>
                    <w:left w:val="none" w:sz="0" w:space="0" w:color="auto"/>
                    <w:bottom w:val="none" w:sz="0" w:space="0" w:color="auto"/>
                    <w:right w:val="none" w:sz="0" w:space="0" w:color="auto"/>
                  </w:divBdr>
                  <w:divsChild>
                    <w:div w:id="105535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1028">
              <w:marLeft w:val="0"/>
              <w:marRight w:val="0"/>
              <w:marTop w:val="0"/>
              <w:marBottom w:val="0"/>
              <w:divBdr>
                <w:top w:val="none" w:sz="0" w:space="0" w:color="auto"/>
                <w:left w:val="none" w:sz="0" w:space="0" w:color="auto"/>
                <w:bottom w:val="none" w:sz="0" w:space="0" w:color="auto"/>
                <w:right w:val="none" w:sz="0" w:space="0" w:color="auto"/>
              </w:divBdr>
            </w:div>
          </w:divsChild>
        </w:div>
        <w:div w:id="766921899">
          <w:marLeft w:val="0"/>
          <w:marRight w:val="0"/>
          <w:marTop w:val="0"/>
          <w:marBottom w:val="0"/>
          <w:divBdr>
            <w:top w:val="none" w:sz="0" w:space="0" w:color="auto"/>
            <w:left w:val="none" w:sz="0" w:space="0" w:color="auto"/>
            <w:bottom w:val="none" w:sz="0" w:space="0" w:color="auto"/>
            <w:right w:val="none" w:sz="0" w:space="0" w:color="auto"/>
          </w:divBdr>
          <w:divsChild>
            <w:div w:id="2102681870">
              <w:marLeft w:val="0"/>
              <w:marRight w:val="0"/>
              <w:marTop w:val="0"/>
              <w:marBottom w:val="0"/>
              <w:divBdr>
                <w:top w:val="none" w:sz="0" w:space="0" w:color="auto"/>
                <w:left w:val="none" w:sz="0" w:space="0" w:color="auto"/>
                <w:bottom w:val="none" w:sz="0" w:space="0" w:color="auto"/>
                <w:right w:val="none" w:sz="0" w:space="0" w:color="auto"/>
              </w:divBdr>
            </w:div>
            <w:div w:id="1057119884">
              <w:marLeft w:val="0"/>
              <w:marRight w:val="0"/>
              <w:marTop w:val="0"/>
              <w:marBottom w:val="0"/>
              <w:divBdr>
                <w:top w:val="none" w:sz="0" w:space="0" w:color="auto"/>
                <w:left w:val="none" w:sz="0" w:space="0" w:color="auto"/>
                <w:bottom w:val="none" w:sz="0" w:space="0" w:color="auto"/>
                <w:right w:val="none" w:sz="0" w:space="0" w:color="auto"/>
              </w:divBdr>
              <w:divsChild>
                <w:div w:id="2106608804">
                  <w:marLeft w:val="0"/>
                  <w:marRight w:val="0"/>
                  <w:marTop w:val="0"/>
                  <w:marBottom w:val="0"/>
                  <w:divBdr>
                    <w:top w:val="none" w:sz="0" w:space="0" w:color="auto"/>
                    <w:left w:val="none" w:sz="0" w:space="0" w:color="auto"/>
                    <w:bottom w:val="none" w:sz="0" w:space="0" w:color="auto"/>
                    <w:right w:val="none" w:sz="0" w:space="0" w:color="auto"/>
                  </w:divBdr>
                  <w:divsChild>
                    <w:div w:id="8258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34953">
              <w:marLeft w:val="0"/>
              <w:marRight w:val="0"/>
              <w:marTop w:val="0"/>
              <w:marBottom w:val="0"/>
              <w:divBdr>
                <w:top w:val="none" w:sz="0" w:space="0" w:color="auto"/>
                <w:left w:val="none" w:sz="0" w:space="0" w:color="auto"/>
                <w:bottom w:val="none" w:sz="0" w:space="0" w:color="auto"/>
                <w:right w:val="none" w:sz="0" w:space="0" w:color="auto"/>
              </w:divBdr>
            </w:div>
          </w:divsChild>
        </w:div>
        <w:div w:id="1060520263">
          <w:marLeft w:val="0"/>
          <w:marRight w:val="0"/>
          <w:marTop w:val="0"/>
          <w:marBottom w:val="0"/>
          <w:divBdr>
            <w:top w:val="none" w:sz="0" w:space="0" w:color="auto"/>
            <w:left w:val="none" w:sz="0" w:space="0" w:color="auto"/>
            <w:bottom w:val="none" w:sz="0" w:space="0" w:color="auto"/>
            <w:right w:val="none" w:sz="0" w:space="0" w:color="auto"/>
          </w:divBdr>
          <w:divsChild>
            <w:div w:id="1545756836">
              <w:marLeft w:val="0"/>
              <w:marRight w:val="0"/>
              <w:marTop w:val="0"/>
              <w:marBottom w:val="0"/>
              <w:divBdr>
                <w:top w:val="none" w:sz="0" w:space="0" w:color="auto"/>
                <w:left w:val="none" w:sz="0" w:space="0" w:color="auto"/>
                <w:bottom w:val="none" w:sz="0" w:space="0" w:color="auto"/>
                <w:right w:val="none" w:sz="0" w:space="0" w:color="auto"/>
              </w:divBdr>
            </w:div>
            <w:div w:id="272515180">
              <w:marLeft w:val="0"/>
              <w:marRight w:val="0"/>
              <w:marTop w:val="0"/>
              <w:marBottom w:val="0"/>
              <w:divBdr>
                <w:top w:val="none" w:sz="0" w:space="0" w:color="auto"/>
                <w:left w:val="none" w:sz="0" w:space="0" w:color="auto"/>
                <w:bottom w:val="none" w:sz="0" w:space="0" w:color="auto"/>
                <w:right w:val="none" w:sz="0" w:space="0" w:color="auto"/>
              </w:divBdr>
              <w:divsChild>
                <w:div w:id="1183857522">
                  <w:marLeft w:val="0"/>
                  <w:marRight w:val="0"/>
                  <w:marTop w:val="0"/>
                  <w:marBottom w:val="0"/>
                  <w:divBdr>
                    <w:top w:val="none" w:sz="0" w:space="0" w:color="auto"/>
                    <w:left w:val="none" w:sz="0" w:space="0" w:color="auto"/>
                    <w:bottom w:val="none" w:sz="0" w:space="0" w:color="auto"/>
                    <w:right w:val="none" w:sz="0" w:space="0" w:color="auto"/>
                  </w:divBdr>
                  <w:divsChild>
                    <w:div w:id="51164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88694">
              <w:marLeft w:val="0"/>
              <w:marRight w:val="0"/>
              <w:marTop w:val="0"/>
              <w:marBottom w:val="0"/>
              <w:divBdr>
                <w:top w:val="none" w:sz="0" w:space="0" w:color="auto"/>
                <w:left w:val="none" w:sz="0" w:space="0" w:color="auto"/>
                <w:bottom w:val="none" w:sz="0" w:space="0" w:color="auto"/>
                <w:right w:val="none" w:sz="0" w:space="0" w:color="auto"/>
              </w:divBdr>
            </w:div>
          </w:divsChild>
        </w:div>
        <w:div w:id="1249002607">
          <w:marLeft w:val="0"/>
          <w:marRight w:val="0"/>
          <w:marTop w:val="0"/>
          <w:marBottom w:val="0"/>
          <w:divBdr>
            <w:top w:val="none" w:sz="0" w:space="0" w:color="auto"/>
            <w:left w:val="none" w:sz="0" w:space="0" w:color="auto"/>
            <w:bottom w:val="none" w:sz="0" w:space="0" w:color="auto"/>
            <w:right w:val="none" w:sz="0" w:space="0" w:color="auto"/>
          </w:divBdr>
          <w:divsChild>
            <w:div w:id="1583643441">
              <w:marLeft w:val="0"/>
              <w:marRight w:val="0"/>
              <w:marTop w:val="0"/>
              <w:marBottom w:val="0"/>
              <w:divBdr>
                <w:top w:val="none" w:sz="0" w:space="0" w:color="auto"/>
                <w:left w:val="none" w:sz="0" w:space="0" w:color="auto"/>
                <w:bottom w:val="none" w:sz="0" w:space="0" w:color="auto"/>
                <w:right w:val="none" w:sz="0" w:space="0" w:color="auto"/>
              </w:divBdr>
            </w:div>
            <w:div w:id="117261541">
              <w:marLeft w:val="0"/>
              <w:marRight w:val="0"/>
              <w:marTop w:val="0"/>
              <w:marBottom w:val="0"/>
              <w:divBdr>
                <w:top w:val="none" w:sz="0" w:space="0" w:color="auto"/>
                <w:left w:val="none" w:sz="0" w:space="0" w:color="auto"/>
                <w:bottom w:val="none" w:sz="0" w:space="0" w:color="auto"/>
                <w:right w:val="none" w:sz="0" w:space="0" w:color="auto"/>
              </w:divBdr>
              <w:divsChild>
                <w:div w:id="178979600">
                  <w:marLeft w:val="0"/>
                  <w:marRight w:val="0"/>
                  <w:marTop w:val="0"/>
                  <w:marBottom w:val="0"/>
                  <w:divBdr>
                    <w:top w:val="none" w:sz="0" w:space="0" w:color="auto"/>
                    <w:left w:val="none" w:sz="0" w:space="0" w:color="auto"/>
                    <w:bottom w:val="none" w:sz="0" w:space="0" w:color="auto"/>
                    <w:right w:val="none" w:sz="0" w:space="0" w:color="auto"/>
                  </w:divBdr>
                  <w:divsChild>
                    <w:div w:id="103955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67663">
              <w:marLeft w:val="0"/>
              <w:marRight w:val="0"/>
              <w:marTop w:val="0"/>
              <w:marBottom w:val="0"/>
              <w:divBdr>
                <w:top w:val="none" w:sz="0" w:space="0" w:color="auto"/>
                <w:left w:val="none" w:sz="0" w:space="0" w:color="auto"/>
                <w:bottom w:val="none" w:sz="0" w:space="0" w:color="auto"/>
                <w:right w:val="none" w:sz="0" w:space="0" w:color="auto"/>
              </w:divBdr>
            </w:div>
          </w:divsChild>
        </w:div>
        <w:div w:id="1485510807">
          <w:marLeft w:val="0"/>
          <w:marRight w:val="0"/>
          <w:marTop w:val="0"/>
          <w:marBottom w:val="0"/>
          <w:divBdr>
            <w:top w:val="none" w:sz="0" w:space="0" w:color="auto"/>
            <w:left w:val="none" w:sz="0" w:space="0" w:color="auto"/>
            <w:bottom w:val="none" w:sz="0" w:space="0" w:color="auto"/>
            <w:right w:val="none" w:sz="0" w:space="0" w:color="auto"/>
          </w:divBdr>
          <w:divsChild>
            <w:div w:id="1709527030">
              <w:marLeft w:val="0"/>
              <w:marRight w:val="0"/>
              <w:marTop w:val="0"/>
              <w:marBottom w:val="0"/>
              <w:divBdr>
                <w:top w:val="none" w:sz="0" w:space="0" w:color="auto"/>
                <w:left w:val="none" w:sz="0" w:space="0" w:color="auto"/>
                <w:bottom w:val="none" w:sz="0" w:space="0" w:color="auto"/>
                <w:right w:val="none" w:sz="0" w:space="0" w:color="auto"/>
              </w:divBdr>
            </w:div>
            <w:div w:id="67768710">
              <w:marLeft w:val="0"/>
              <w:marRight w:val="0"/>
              <w:marTop w:val="0"/>
              <w:marBottom w:val="0"/>
              <w:divBdr>
                <w:top w:val="none" w:sz="0" w:space="0" w:color="auto"/>
                <w:left w:val="none" w:sz="0" w:space="0" w:color="auto"/>
                <w:bottom w:val="none" w:sz="0" w:space="0" w:color="auto"/>
                <w:right w:val="none" w:sz="0" w:space="0" w:color="auto"/>
              </w:divBdr>
              <w:divsChild>
                <w:div w:id="640186620">
                  <w:marLeft w:val="0"/>
                  <w:marRight w:val="0"/>
                  <w:marTop w:val="0"/>
                  <w:marBottom w:val="0"/>
                  <w:divBdr>
                    <w:top w:val="none" w:sz="0" w:space="0" w:color="auto"/>
                    <w:left w:val="none" w:sz="0" w:space="0" w:color="auto"/>
                    <w:bottom w:val="none" w:sz="0" w:space="0" w:color="auto"/>
                    <w:right w:val="none" w:sz="0" w:space="0" w:color="auto"/>
                  </w:divBdr>
                  <w:divsChild>
                    <w:div w:id="90938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56013">
              <w:marLeft w:val="0"/>
              <w:marRight w:val="0"/>
              <w:marTop w:val="0"/>
              <w:marBottom w:val="0"/>
              <w:divBdr>
                <w:top w:val="none" w:sz="0" w:space="0" w:color="auto"/>
                <w:left w:val="none" w:sz="0" w:space="0" w:color="auto"/>
                <w:bottom w:val="none" w:sz="0" w:space="0" w:color="auto"/>
                <w:right w:val="none" w:sz="0" w:space="0" w:color="auto"/>
              </w:divBdr>
            </w:div>
          </w:divsChild>
        </w:div>
        <w:div w:id="858079024">
          <w:marLeft w:val="0"/>
          <w:marRight w:val="0"/>
          <w:marTop w:val="0"/>
          <w:marBottom w:val="0"/>
          <w:divBdr>
            <w:top w:val="none" w:sz="0" w:space="0" w:color="auto"/>
            <w:left w:val="none" w:sz="0" w:space="0" w:color="auto"/>
            <w:bottom w:val="none" w:sz="0" w:space="0" w:color="auto"/>
            <w:right w:val="none" w:sz="0" w:space="0" w:color="auto"/>
          </w:divBdr>
          <w:divsChild>
            <w:div w:id="2038962017">
              <w:marLeft w:val="0"/>
              <w:marRight w:val="0"/>
              <w:marTop w:val="0"/>
              <w:marBottom w:val="0"/>
              <w:divBdr>
                <w:top w:val="none" w:sz="0" w:space="0" w:color="auto"/>
                <w:left w:val="none" w:sz="0" w:space="0" w:color="auto"/>
                <w:bottom w:val="none" w:sz="0" w:space="0" w:color="auto"/>
                <w:right w:val="none" w:sz="0" w:space="0" w:color="auto"/>
              </w:divBdr>
            </w:div>
            <w:div w:id="515581788">
              <w:marLeft w:val="0"/>
              <w:marRight w:val="0"/>
              <w:marTop w:val="0"/>
              <w:marBottom w:val="0"/>
              <w:divBdr>
                <w:top w:val="none" w:sz="0" w:space="0" w:color="auto"/>
                <w:left w:val="none" w:sz="0" w:space="0" w:color="auto"/>
                <w:bottom w:val="none" w:sz="0" w:space="0" w:color="auto"/>
                <w:right w:val="none" w:sz="0" w:space="0" w:color="auto"/>
              </w:divBdr>
              <w:divsChild>
                <w:div w:id="1311789860">
                  <w:marLeft w:val="0"/>
                  <w:marRight w:val="0"/>
                  <w:marTop w:val="0"/>
                  <w:marBottom w:val="0"/>
                  <w:divBdr>
                    <w:top w:val="none" w:sz="0" w:space="0" w:color="auto"/>
                    <w:left w:val="none" w:sz="0" w:space="0" w:color="auto"/>
                    <w:bottom w:val="none" w:sz="0" w:space="0" w:color="auto"/>
                    <w:right w:val="none" w:sz="0" w:space="0" w:color="auto"/>
                  </w:divBdr>
                  <w:divsChild>
                    <w:div w:id="187708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7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61496">
      <w:bodyDiv w:val="1"/>
      <w:marLeft w:val="0"/>
      <w:marRight w:val="0"/>
      <w:marTop w:val="0"/>
      <w:marBottom w:val="0"/>
      <w:divBdr>
        <w:top w:val="none" w:sz="0" w:space="0" w:color="auto"/>
        <w:left w:val="none" w:sz="0" w:space="0" w:color="auto"/>
        <w:bottom w:val="none" w:sz="0" w:space="0" w:color="auto"/>
        <w:right w:val="none" w:sz="0" w:space="0" w:color="auto"/>
      </w:divBdr>
      <w:divsChild>
        <w:div w:id="836456474">
          <w:marLeft w:val="0"/>
          <w:marRight w:val="0"/>
          <w:marTop w:val="0"/>
          <w:marBottom w:val="0"/>
          <w:divBdr>
            <w:top w:val="none" w:sz="0" w:space="0" w:color="auto"/>
            <w:left w:val="none" w:sz="0" w:space="0" w:color="auto"/>
            <w:bottom w:val="none" w:sz="0" w:space="0" w:color="auto"/>
            <w:right w:val="none" w:sz="0" w:space="0" w:color="auto"/>
          </w:divBdr>
          <w:divsChild>
            <w:div w:id="1797723797">
              <w:marLeft w:val="0"/>
              <w:marRight w:val="0"/>
              <w:marTop w:val="0"/>
              <w:marBottom w:val="0"/>
              <w:divBdr>
                <w:top w:val="none" w:sz="0" w:space="0" w:color="auto"/>
                <w:left w:val="none" w:sz="0" w:space="0" w:color="auto"/>
                <w:bottom w:val="none" w:sz="0" w:space="0" w:color="auto"/>
                <w:right w:val="none" w:sz="0" w:space="0" w:color="auto"/>
              </w:divBdr>
            </w:div>
            <w:div w:id="1606186074">
              <w:marLeft w:val="0"/>
              <w:marRight w:val="0"/>
              <w:marTop w:val="0"/>
              <w:marBottom w:val="0"/>
              <w:divBdr>
                <w:top w:val="none" w:sz="0" w:space="0" w:color="auto"/>
                <w:left w:val="none" w:sz="0" w:space="0" w:color="auto"/>
                <w:bottom w:val="none" w:sz="0" w:space="0" w:color="auto"/>
                <w:right w:val="none" w:sz="0" w:space="0" w:color="auto"/>
              </w:divBdr>
              <w:divsChild>
                <w:div w:id="1467819904">
                  <w:marLeft w:val="0"/>
                  <w:marRight w:val="0"/>
                  <w:marTop w:val="0"/>
                  <w:marBottom w:val="0"/>
                  <w:divBdr>
                    <w:top w:val="none" w:sz="0" w:space="0" w:color="auto"/>
                    <w:left w:val="none" w:sz="0" w:space="0" w:color="auto"/>
                    <w:bottom w:val="none" w:sz="0" w:space="0" w:color="auto"/>
                    <w:right w:val="none" w:sz="0" w:space="0" w:color="auto"/>
                  </w:divBdr>
                  <w:divsChild>
                    <w:div w:id="13993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96106">
              <w:marLeft w:val="0"/>
              <w:marRight w:val="0"/>
              <w:marTop w:val="0"/>
              <w:marBottom w:val="0"/>
              <w:divBdr>
                <w:top w:val="none" w:sz="0" w:space="0" w:color="auto"/>
                <w:left w:val="none" w:sz="0" w:space="0" w:color="auto"/>
                <w:bottom w:val="none" w:sz="0" w:space="0" w:color="auto"/>
                <w:right w:val="none" w:sz="0" w:space="0" w:color="auto"/>
              </w:divBdr>
            </w:div>
          </w:divsChild>
        </w:div>
        <w:div w:id="2056734029">
          <w:marLeft w:val="0"/>
          <w:marRight w:val="0"/>
          <w:marTop w:val="0"/>
          <w:marBottom w:val="0"/>
          <w:divBdr>
            <w:top w:val="none" w:sz="0" w:space="0" w:color="auto"/>
            <w:left w:val="none" w:sz="0" w:space="0" w:color="auto"/>
            <w:bottom w:val="none" w:sz="0" w:space="0" w:color="auto"/>
            <w:right w:val="none" w:sz="0" w:space="0" w:color="auto"/>
          </w:divBdr>
          <w:divsChild>
            <w:div w:id="595526396">
              <w:marLeft w:val="0"/>
              <w:marRight w:val="0"/>
              <w:marTop w:val="0"/>
              <w:marBottom w:val="0"/>
              <w:divBdr>
                <w:top w:val="none" w:sz="0" w:space="0" w:color="auto"/>
                <w:left w:val="none" w:sz="0" w:space="0" w:color="auto"/>
                <w:bottom w:val="none" w:sz="0" w:space="0" w:color="auto"/>
                <w:right w:val="none" w:sz="0" w:space="0" w:color="auto"/>
              </w:divBdr>
            </w:div>
            <w:div w:id="722943120">
              <w:marLeft w:val="0"/>
              <w:marRight w:val="0"/>
              <w:marTop w:val="0"/>
              <w:marBottom w:val="0"/>
              <w:divBdr>
                <w:top w:val="none" w:sz="0" w:space="0" w:color="auto"/>
                <w:left w:val="none" w:sz="0" w:space="0" w:color="auto"/>
                <w:bottom w:val="none" w:sz="0" w:space="0" w:color="auto"/>
                <w:right w:val="none" w:sz="0" w:space="0" w:color="auto"/>
              </w:divBdr>
              <w:divsChild>
                <w:div w:id="640379536">
                  <w:marLeft w:val="0"/>
                  <w:marRight w:val="0"/>
                  <w:marTop w:val="0"/>
                  <w:marBottom w:val="0"/>
                  <w:divBdr>
                    <w:top w:val="none" w:sz="0" w:space="0" w:color="auto"/>
                    <w:left w:val="none" w:sz="0" w:space="0" w:color="auto"/>
                    <w:bottom w:val="none" w:sz="0" w:space="0" w:color="auto"/>
                    <w:right w:val="none" w:sz="0" w:space="0" w:color="auto"/>
                  </w:divBdr>
                  <w:divsChild>
                    <w:div w:id="212349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77145">
              <w:marLeft w:val="0"/>
              <w:marRight w:val="0"/>
              <w:marTop w:val="0"/>
              <w:marBottom w:val="0"/>
              <w:divBdr>
                <w:top w:val="none" w:sz="0" w:space="0" w:color="auto"/>
                <w:left w:val="none" w:sz="0" w:space="0" w:color="auto"/>
                <w:bottom w:val="none" w:sz="0" w:space="0" w:color="auto"/>
                <w:right w:val="none" w:sz="0" w:space="0" w:color="auto"/>
              </w:divBdr>
            </w:div>
          </w:divsChild>
        </w:div>
        <w:div w:id="501747069">
          <w:marLeft w:val="0"/>
          <w:marRight w:val="0"/>
          <w:marTop w:val="0"/>
          <w:marBottom w:val="0"/>
          <w:divBdr>
            <w:top w:val="none" w:sz="0" w:space="0" w:color="auto"/>
            <w:left w:val="none" w:sz="0" w:space="0" w:color="auto"/>
            <w:bottom w:val="none" w:sz="0" w:space="0" w:color="auto"/>
            <w:right w:val="none" w:sz="0" w:space="0" w:color="auto"/>
          </w:divBdr>
          <w:divsChild>
            <w:div w:id="835153382">
              <w:marLeft w:val="0"/>
              <w:marRight w:val="0"/>
              <w:marTop w:val="0"/>
              <w:marBottom w:val="0"/>
              <w:divBdr>
                <w:top w:val="none" w:sz="0" w:space="0" w:color="auto"/>
                <w:left w:val="none" w:sz="0" w:space="0" w:color="auto"/>
                <w:bottom w:val="none" w:sz="0" w:space="0" w:color="auto"/>
                <w:right w:val="none" w:sz="0" w:space="0" w:color="auto"/>
              </w:divBdr>
            </w:div>
            <w:div w:id="2139226810">
              <w:marLeft w:val="0"/>
              <w:marRight w:val="0"/>
              <w:marTop w:val="0"/>
              <w:marBottom w:val="0"/>
              <w:divBdr>
                <w:top w:val="none" w:sz="0" w:space="0" w:color="auto"/>
                <w:left w:val="none" w:sz="0" w:space="0" w:color="auto"/>
                <w:bottom w:val="none" w:sz="0" w:space="0" w:color="auto"/>
                <w:right w:val="none" w:sz="0" w:space="0" w:color="auto"/>
              </w:divBdr>
              <w:divsChild>
                <w:div w:id="963272324">
                  <w:marLeft w:val="0"/>
                  <w:marRight w:val="0"/>
                  <w:marTop w:val="0"/>
                  <w:marBottom w:val="0"/>
                  <w:divBdr>
                    <w:top w:val="none" w:sz="0" w:space="0" w:color="auto"/>
                    <w:left w:val="none" w:sz="0" w:space="0" w:color="auto"/>
                    <w:bottom w:val="none" w:sz="0" w:space="0" w:color="auto"/>
                    <w:right w:val="none" w:sz="0" w:space="0" w:color="auto"/>
                  </w:divBdr>
                  <w:divsChild>
                    <w:div w:id="122856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26687">
              <w:marLeft w:val="0"/>
              <w:marRight w:val="0"/>
              <w:marTop w:val="0"/>
              <w:marBottom w:val="0"/>
              <w:divBdr>
                <w:top w:val="none" w:sz="0" w:space="0" w:color="auto"/>
                <w:left w:val="none" w:sz="0" w:space="0" w:color="auto"/>
                <w:bottom w:val="none" w:sz="0" w:space="0" w:color="auto"/>
                <w:right w:val="none" w:sz="0" w:space="0" w:color="auto"/>
              </w:divBdr>
            </w:div>
          </w:divsChild>
        </w:div>
        <w:div w:id="905067013">
          <w:marLeft w:val="0"/>
          <w:marRight w:val="0"/>
          <w:marTop w:val="0"/>
          <w:marBottom w:val="0"/>
          <w:divBdr>
            <w:top w:val="none" w:sz="0" w:space="0" w:color="auto"/>
            <w:left w:val="none" w:sz="0" w:space="0" w:color="auto"/>
            <w:bottom w:val="none" w:sz="0" w:space="0" w:color="auto"/>
            <w:right w:val="none" w:sz="0" w:space="0" w:color="auto"/>
          </w:divBdr>
          <w:divsChild>
            <w:div w:id="2083528195">
              <w:marLeft w:val="0"/>
              <w:marRight w:val="0"/>
              <w:marTop w:val="0"/>
              <w:marBottom w:val="0"/>
              <w:divBdr>
                <w:top w:val="none" w:sz="0" w:space="0" w:color="auto"/>
                <w:left w:val="none" w:sz="0" w:space="0" w:color="auto"/>
                <w:bottom w:val="none" w:sz="0" w:space="0" w:color="auto"/>
                <w:right w:val="none" w:sz="0" w:space="0" w:color="auto"/>
              </w:divBdr>
            </w:div>
            <w:div w:id="1261720163">
              <w:marLeft w:val="0"/>
              <w:marRight w:val="0"/>
              <w:marTop w:val="0"/>
              <w:marBottom w:val="0"/>
              <w:divBdr>
                <w:top w:val="none" w:sz="0" w:space="0" w:color="auto"/>
                <w:left w:val="none" w:sz="0" w:space="0" w:color="auto"/>
                <w:bottom w:val="none" w:sz="0" w:space="0" w:color="auto"/>
                <w:right w:val="none" w:sz="0" w:space="0" w:color="auto"/>
              </w:divBdr>
              <w:divsChild>
                <w:div w:id="795492372">
                  <w:marLeft w:val="0"/>
                  <w:marRight w:val="0"/>
                  <w:marTop w:val="0"/>
                  <w:marBottom w:val="0"/>
                  <w:divBdr>
                    <w:top w:val="none" w:sz="0" w:space="0" w:color="auto"/>
                    <w:left w:val="none" w:sz="0" w:space="0" w:color="auto"/>
                    <w:bottom w:val="none" w:sz="0" w:space="0" w:color="auto"/>
                    <w:right w:val="none" w:sz="0" w:space="0" w:color="auto"/>
                  </w:divBdr>
                  <w:divsChild>
                    <w:div w:id="205835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85512">
              <w:marLeft w:val="0"/>
              <w:marRight w:val="0"/>
              <w:marTop w:val="0"/>
              <w:marBottom w:val="0"/>
              <w:divBdr>
                <w:top w:val="none" w:sz="0" w:space="0" w:color="auto"/>
                <w:left w:val="none" w:sz="0" w:space="0" w:color="auto"/>
                <w:bottom w:val="none" w:sz="0" w:space="0" w:color="auto"/>
                <w:right w:val="none" w:sz="0" w:space="0" w:color="auto"/>
              </w:divBdr>
            </w:div>
          </w:divsChild>
        </w:div>
        <w:div w:id="518550308">
          <w:marLeft w:val="0"/>
          <w:marRight w:val="0"/>
          <w:marTop w:val="0"/>
          <w:marBottom w:val="0"/>
          <w:divBdr>
            <w:top w:val="none" w:sz="0" w:space="0" w:color="auto"/>
            <w:left w:val="none" w:sz="0" w:space="0" w:color="auto"/>
            <w:bottom w:val="none" w:sz="0" w:space="0" w:color="auto"/>
            <w:right w:val="none" w:sz="0" w:space="0" w:color="auto"/>
          </w:divBdr>
          <w:divsChild>
            <w:div w:id="1606234503">
              <w:marLeft w:val="0"/>
              <w:marRight w:val="0"/>
              <w:marTop w:val="0"/>
              <w:marBottom w:val="0"/>
              <w:divBdr>
                <w:top w:val="none" w:sz="0" w:space="0" w:color="auto"/>
                <w:left w:val="none" w:sz="0" w:space="0" w:color="auto"/>
                <w:bottom w:val="none" w:sz="0" w:space="0" w:color="auto"/>
                <w:right w:val="none" w:sz="0" w:space="0" w:color="auto"/>
              </w:divBdr>
            </w:div>
            <w:div w:id="312369818">
              <w:marLeft w:val="0"/>
              <w:marRight w:val="0"/>
              <w:marTop w:val="0"/>
              <w:marBottom w:val="0"/>
              <w:divBdr>
                <w:top w:val="none" w:sz="0" w:space="0" w:color="auto"/>
                <w:left w:val="none" w:sz="0" w:space="0" w:color="auto"/>
                <w:bottom w:val="none" w:sz="0" w:space="0" w:color="auto"/>
                <w:right w:val="none" w:sz="0" w:space="0" w:color="auto"/>
              </w:divBdr>
              <w:divsChild>
                <w:div w:id="1346131154">
                  <w:marLeft w:val="0"/>
                  <w:marRight w:val="0"/>
                  <w:marTop w:val="0"/>
                  <w:marBottom w:val="0"/>
                  <w:divBdr>
                    <w:top w:val="none" w:sz="0" w:space="0" w:color="auto"/>
                    <w:left w:val="none" w:sz="0" w:space="0" w:color="auto"/>
                    <w:bottom w:val="none" w:sz="0" w:space="0" w:color="auto"/>
                    <w:right w:val="none" w:sz="0" w:space="0" w:color="auto"/>
                  </w:divBdr>
                  <w:divsChild>
                    <w:div w:id="43876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51061">
              <w:marLeft w:val="0"/>
              <w:marRight w:val="0"/>
              <w:marTop w:val="0"/>
              <w:marBottom w:val="0"/>
              <w:divBdr>
                <w:top w:val="none" w:sz="0" w:space="0" w:color="auto"/>
                <w:left w:val="none" w:sz="0" w:space="0" w:color="auto"/>
                <w:bottom w:val="none" w:sz="0" w:space="0" w:color="auto"/>
                <w:right w:val="none" w:sz="0" w:space="0" w:color="auto"/>
              </w:divBdr>
            </w:div>
          </w:divsChild>
        </w:div>
        <w:div w:id="532808133">
          <w:marLeft w:val="0"/>
          <w:marRight w:val="0"/>
          <w:marTop w:val="0"/>
          <w:marBottom w:val="0"/>
          <w:divBdr>
            <w:top w:val="none" w:sz="0" w:space="0" w:color="auto"/>
            <w:left w:val="none" w:sz="0" w:space="0" w:color="auto"/>
            <w:bottom w:val="none" w:sz="0" w:space="0" w:color="auto"/>
            <w:right w:val="none" w:sz="0" w:space="0" w:color="auto"/>
          </w:divBdr>
          <w:divsChild>
            <w:div w:id="1493064306">
              <w:marLeft w:val="0"/>
              <w:marRight w:val="0"/>
              <w:marTop w:val="0"/>
              <w:marBottom w:val="0"/>
              <w:divBdr>
                <w:top w:val="none" w:sz="0" w:space="0" w:color="auto"/>
                <w:left w:val="none" w:sz="0" w:space="0" w:color="auto"/>
                <w:bottom w:val="none" w:sz="0" w:space="0" w:color="auto"/>
                <w:right w:val="none" w:sz="0" w:space="0" w:color="auto"/>
              </w:divBdr>
            </w:div>
            <w:div w:id="2114980011">
              <w:marLeft w:val="0"/>
              <w:marRight w:val="0"/>
              <w:marTop w:val="0"/>
              <w:marBottom w:val="0"/>
              <w:divBdr>
                <w:top w:val="none" w:sz="0" w:space="0" w:color="auto"/>
                <w:left w:val="none" w:sz="0" w:space="0" w:color="auto"/>
                <w:bottom w:val="none" w:sz="0" w:space="0" w:color="auto"/>
                <w:right w:val="none" w:sz="0" w:space="0" w:color="auto"/>
              </w:divBdr>
              <w:divsChild>
                <w:div w:id="265582730">
                  <w:marLeft w:val="0"/>
                  <w:marRight w:val="0"/>
                  <w:marTop w:val="0"/>
                  <w:marBottom w:val="0"/>
                  <w:divBdr>
                    <w:top w:val="none" w:sz="0" w:space="0" w:color="auto"/>
                    <w:left w:val="none" w:sz="0" w:space="0" w:color="auto"/>
                    <w:bottom w:val="none" w:sz="0" w:space="0" w:color="auto"/>
                    <w:right w:val="none" w:sz="0" w:space="0" w:color="auto"/>
                  </w:divBdr>
                  <w:divsChild>
                    <w:div w:id="207443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734">
              <w:marLeft w:val="0"/>
              <w:marRight w:val="0"/>
              <w:marTop w:val="0"/>
              <w:marBottom w:val="0"/>
              <w:divBdr>
                <w:top w:val="none" w:sz="0" w:space="0" w:color="auto"/>
                <w:left w:val="none" w:sz="0" w:space="0" w:color="auto"/>
                <w:bottom w:val="none" w:sz="0" w:space="0" w:color="auto"/>
                <w:right w:val="none" w:sz="0" w:space="0" w:color="auto"/>
              </w:divBdr>
            </w:div>
          </w:divsChild>
        </w:div>
        <w:div w:id="617838285">
          <w:marLeft w:val="0"/>
          <w:marRight w:val="0"/>
          <w:marTop w:val="0"/>
          <w:marBottom w:val="0"/>
          <w:divBdr>
            <w:top w:val="none" w:sz="0" w:space="0" w:color="auto"/>
            <w:left w:val="none" w:sz="0" w:space="0" w:color="auto"/>
            <w:bottom w:val="none" w:sz="0" w:space="0" w:color="auto"/>
            <w:right w:val="none" w:sz="0" w:space="0" w:color="auto"/>
          </w:divBdr>
          <w:divsChild>
            <w:div w:id="1951744861">
              <w:marLeft w:val="0"/>
              <w:marRight w:val="0"/>
              <w:marTop w:val="0"/>
              <w:marBottom w:val="0"/>
              <w:divBdr>
                <w:top w:val="none" w:sz="0" w:space="0" w:color="auto"/>
                <w:left w:val="none" w:sz="0" w:space="0" w:color="auto"/>
                <w:bottom w:val="none" w:sz="0" w:space="0" w:color="auto"/>
                <w:right w:val="none" w:sz="0" w:space="0" w:color="auto"/>
              </w:divBdr>
            </w:div>
            <w:div w:id="254166757">
              <w:marLeft w:val="0"/>
              <w:marRight w:val="0"/>
              <w:marTop w:val="0"/>
              <w:marBottom w:val="0"/>
              <w:divBdr>
                <w:top w:val="none" w:sz="0" w:space="0" w:color="auto"/>
                <w:left w:val="none" w:sz="0" w:space="0" w:color="auto"/>
                <w:bottom w:val="none" w:sz="0" w:space="0" w:color="auto"/>
                <w:right w:val="none" w:sz="0" w:space="0" w:color="auto"/>
              </w:divBdr>
              <w:divsChild>
                <w:div w:id="89981666">
                  <w:marLeft w:val="0"/>
                  <w:marRight w:val="0"/>
                  <w:marTop w:val="0"/>
                  <w:marBottom w:val="0"/>
                  <w:divBdr>
                    <w:top w:val="none" w:sz="0" w:space="0" w:color="auto"/>
                    <w:left w:val="none" w:sz="0" w:space="0" w:color="auto"/>
                    <w:bottom w:val="none" w:sz="0" w:space="0" w:color="auto"/>
                    <w:right w:val="none" w:sz="0" w:space="0" w:color="auto"/>
                  </w:divBdr>
                  <w:divsChild>
                    <w:div w:id="137746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8948">
              <w:marLeft w:val="0"/>
              <w:marRight w:val="0"/>
              <w:marTop w:val="0"/>
              <w:marBottom w:val="0"/>
              <w:divBdr>
                <w:top w:val="none" w:sz="0" w:space="0" w:color="auto"/>
                <w:left w:val="none" w:sz="0" w:space="0" w:color="auto"/>
                <w:bottom w:val="none" w:sz="0" w:space="0" w:color="auto"/>
                <w:right w:val="none" w:sz="0" w:space="0" w:color="auto"/>
              </w:divBdr>
            </w:div>
          </w:divsChild>
        </w:div>
        <w:div w:id="1397049193">
          <w:marLeft w:val="0"/>
          <w:marRight w:val="0"/>
          <w:marTop w:val="0"/>
          <w:marBottom w:val="0"/>
          <w:divBdr>
            <w:top w:val="none" w:sz="0" w:space="0" w:color="auto"/>
            <w:left w:val="none" w:sz="0" w:space="0" w:color="auto"/>
            <w:bottom w:val="none" w:sz="0" w:space="0" w:color="auto"/>
            <w:right w:val="none" w:sz="0" w:space="0" w:color="auto"/>
          </w:divBdr>
          <w:divsChild>
            <w:div w:id="1018316068">
              <w:marLeft w:val="0"/>
              <w:marRight w:val="0"/>
              <w:marTop w:val="0"/>
              <w:marBottom w:val="0"/>
              <w:divBdr>
                <w:top w:val="none" w:sz="0" w:space="0" w:color="auto"/>
                <w:left w:val="none" w:sz="0" w:space="0" w:color="auto"/>
                <w:bottom w:val="none" w:sz="0" w:space="0" w:color="auto"/>
                <w:right w:val="none" w:sz="0" w:space="0" w:color="auto"/>
              </w:divBdr>
            </w:div>
            <w:div w:id="1667245109">
              <w:marLeft w:val="0"/>
              <w:marRight w:val="0"/>
              <w:marTop w:val="0"/>
              <w:marBottom w:val="0"/>
              <w:divBdr>
                <w:top w:val="none" w:sz="0" w:space="0" w:color="auto"/>
                <w:left w:val="none" w:sz="0" w:space="0" w:color="auto"/>
                <w:bottom w:val="none" w:sz="0" w:space="0" w:color="auto"/>
                <w:right w:val="none" w:sz="0" w:space="0" w:color="auto"/>
              </w:divBdr>
              <w:divsChild>
                <w:div w:id="1967471729">
                  <w:marLeft w:val="0"/>
                  <w:marRight w:val="0"/>
                  <w:marTop w:val="0"/>
                  <w:marBottom w:val="0"/>
                  <w:divBdr>
                    <w:top w:val="none" w:sz="0" w:space="0" w:color="auto"/>
                    <w:left w:val="none" w:sz="0" w:space="0" w:color="auto"/>
                    <w:bottom w:val="none" w:sz="0" w:space="0" w:color="auto"/>
                    <w:right w:val="none" w:sz="0" w:space="0" w:color="auto"/>
                  </w:divBdr>
                  <w:divsChild>
                    <w:div w:id="214060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7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87182">
      <w:bodyDiv w:val="1"/>
      <w:marLeft w:val="0"/>
      <w:marRight w:val="0"/>
      <w:marTop w:val="0"/>
      <w:marBottom w:val="0"/>
      <w:divBdr>
        <w:top w:val="none" w:sz="0" w:space="0" w:color="auto"/>
        <w:left w:val="none" w:sz="0" w:space="0" w:color="auto"/>
        <w:bottom w:val="none" w:sz="0" w:space="0" w:color="auto"/>
        <w:right w:val="none" w:sz="0" w:space="0" w:color="auto"/>
      </w:divBdr>
      <w:divsChild>
        <w:div w:id="1980913064">
          <w:marLeft w:val="0"/>
          <w:marRight w:val="0"/>
          <w:marTop w:val="0"/>
          <w:marBottom w:val="0"/>
          <w:divBdr>
            <w:top w:val="none" w:sz="0" w:space="0" w:color="auto"/>
            <w:left w:val="none" w:sz="0" w:space="0" w:color="auto"/>
            <w:bottom w:val="none" w:sz="0" w:space="0" w:color="auto"/>
            <w:right w:val="none" w:sz="0" w:space="0" w:color="auto"/>
          </w:divBdr>
          <w:divsChild>
            <w:div w:id="1084495116">
              <w:marLeft w:val="0"/>
              <w:marRight w:val="0"/>
              <w:marTop w:val="0"/>
              <w:marBottom w:val="0"/>
              <w:divBdr>
                <w:top w:val="none" w:sz="0" w:space="0" w:color="auto"/>
                <w:left w:val="none" w:sz="0" w:space="0" w:color="auto"/>
                <w:bottom w:val="none" w:sz="0" w:space="0" w:color="auto"/>
                <w:right w:val="none" w:sz="0" w:space="0" w:color="auto"/>
              </w:divBdr>
            </w:div>
            <w:div w:id="2039087345">
              <w:marLeft w:val="0"/>
              <w:marRight w:val="0"/>
              <w:marTop w:val="0"/>
              <w:marBottom w:val="0"/>
              <w:divBdr>
                <w:top w:val="none" w:sz="0" w:space="0" w:color="auto"/>
                <w:left w:val="none" w:sz="0" w:space="0" w:color="auto"/>
                <w:bottom w:val="none" w:sz="0" w:space="0" w:color="auto"/>
                <w:right w:val="none" w:sz="0" w:space="0" w:color="auto"/>
              </w:divBdr>
              <w:divsChild>
                <w:div w:id="130947724">
                  <w:marLeft w:val="0"/>
                  <w:marRight w:val="0"/>
                  <w:marTop w:val="0"/>
                  <w:marBottom w:val="0"/>
                  <w:divBdr>
                    <w:top w:val="none" w:sz="0" w:space="0" w:color="auto"/>
                    <w:left w:val="none" w:sz="0" w:space="0" w:color="auto"/>
                    <w:bottom w:val="none" w:sz="0" w:space="0" w:color="auto"/>
                    <w:right w:val="none" w:sz="0" w:space="0" w:color="auto"/>
                  </w:divBdr>
                  <w:divsChild>
                    <w:div w:id="178461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0210">
              <w:marLeft w:val="0"/>
              <w:marRight w:val="0"/>
              <w:marTop w:val="0"/>
              <w:marBottom w:val="0"/>
              <w:divBdr>
                <w:top w:val="none" w:sz="0" w:space="0" w:color="auto"/>
                <w:left w:val="none" w:sz="0" w:space="0" w:color="auto"/>
                <w:bottom w:val="none" w:sz="0" w:space="0" w:color="auto"/>
                <w:right w:val="none" w:sz="0" w:space="0" w:color="auto"/>
              </w:divBdr>
            </w:div>
          </w:divsChild>
        </w:div>
        <w:div w:id="1615287427">
          <w:marLeft w:val="0"/>
          <w:marRight w:val="0"/>
          <w:marTop w:val="0"/>
          <w:marBottom w:val="0"/>
          <w:divBdr>
            <w:top w:val="none" w:sz="0" w:space="0" w:color="auto"/>
            <w:left w:val="none" w:sz="0" w:space="0" w:color="auto"/>
            <w:bottom w:val="none" w:sz="0" w:space="0" w:color="auto"/>
            <w:right w:val="none" w:sz="0" w:space="0" w:color="auto"/>
          </w:divBdr>
          <w:divsChild>
            <w:div w:id="992489140">
              <w:marLeft w:val="0"/>
              <w:marRight w:val="0"/>
              <w:marTop w:val="0"/>
              <w:marBottom w:val="0"/>
              <w:divBdr>
                <w:top w:val="none" w:sz="0" w:space="0" w:color="auto"/>
                <w:left w:val="none" w:sz="0" w:space="0" w:color="auto"/>
                <w:bottom w:val="none" w:sz="0" w:space="0" w:color="auto"/>
                <w:right w:val="none" w:sz="0" w:space="0" w:color="auto"/>
              </w:divBdr>
            </w:div>
            <w:div w:id="707995064">
              <w:marLeft w:val="0"/>
              <w:marRight w:val="0"/>
              <w:marTop w:val="0"/>
              <w:marBottom w:val="0"/>
              <w:divBdr>
                <w:top w:val="none" w:sz="0" w:space="0" w:color="auto"/>
                <w:left w:val="none" w:sz="0" w:space="0" w:color="auto"/>
                <w:bottom w:val="none" w:sz="0" w:space="0" w:color="auto"/>
                <w:right w:val="none" w:sz="0" w:space="0" w:color="auto"/>
              </w:divBdr>
              <w:divsChild>
                <w:div w:id="1775175294">
                  <w:marLeft w:val="0"/>
                  <w:marRight w:val="0"/>
                  <w:marTop w:val="0"/>
                  <w:marBottom w:val="0"/>
                  <w:divBdr>
                    <w:top w:val="none" w:sz="0" w:space="0" w:color="auto"/>
                    <w:left w:val="none" w:sz="0" w:space="0" w:color="auto"/>
                    <w:bottom w:val="none" w:sz="0" w:space="0" w:color="auto"/>
                    <w:right w:val="none" w:sz="0" w:space="0" w:color="auto"/>
                  </w:divBdr>
                  <w:divsChild>
                    <w:div w:id="90618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27553">
              <w:marLeft w:val="0"/>
              <w:marRight w:val="0"/>
              <w:marTop w:val="0"/>
              <w:marBottom w:val="0"/>
              <w:divBdr>
                <w:top w:val="none" w:sz="0" w:space="0" w:color="auto"/>
                <w:left w:val="none" w:sz="0" w:space="0" w:color="auto"/>
                <w:bottom w:val="none" w:sz="0" w:space="0" w:color="auto"/>
                <w:right w:val="none" w:sz="0" w:space="0" w:color="auto"/>
              </w:divBdr>
            </w:div>
          </w:divsChild>
        </w:div>
        <w:div w:id="203447559">
          <w:marLeft w:val="0"/>
          <w:marRight w:val="0"/>
          <w:marTop w:val="0"/>
          <w:marBottom w:val="0"/>
          <w:divBdr>
            <w:top w:val="none" w:sz="0" w:space="0" w:color="auto"/>
            <w:left w:val="none" w:sz="0" w:space="0" w:color="auto"/>
            <w:bottom w:val="none" w:sz="0" w:space="0" w:color="auto"/>
            <w:right w:val="none" w:sz="0" w:space="0" w:color="auto"/>
          </w:divBdr>
          <w:divsChild>
            <w:div w:id="130246874">
              <w:marLeft w:val="0"/>
              <w:marRight w:val="0"/>
              <w:marTop w:val="0"/>
              <w:marBottom w:val="0"/>
              <w:divBdr>
                <w:top w:val="none" w:sz="0" w:space="0" w:color="auto"/>
                <w:left w:val="none" w:sz="0" w:space="0" w:color="auto"/>
                <w:bottom w:val="none" w:sz="0" w:space="0" w:color="auto"/>
                <w:right w:val="none" w:sz="0" w:space="0" w:color="auto"/>
              </w:divBdr>
            </w:div>
            <w:div w:id="1097554261">
              <w:marLeft w:val="0"/>
              <w:marRight w:val="0"/>
              <w:marTop w:val="0"/>
              <w:marBottom w:val="0"/>
              <w:divBdr>
                <w:top w:val="none" w:sz="0" w:space="0" w:color="auto"/>
                <w:left w:val="none" w:sz="0" w:space="0" w:color="auto"/>
                <w:bottom w:val="none" w:sz="0" w:space="0" w:color="auto"/>
                <w:right w:val="none" w:sz="0" w:space="0" w:color="auto"/>
              </w:divBdr>
              <w:divsChild>
                <w:div w:id="1643970795">
                  <w:marLeft w:val="0"/>
                  <w:marRight w:val="0"/>
                  <w:marTop w:val="0"/>
                  <w:marBottom w:val="0"/>
                  <w:divBdr>
                    <w:top w:val="none" w:sz="0" w:space="0" w:color="auto"/>
                    <w:left w:val="none" w:sz="0" w:space="0" w:color="auto"/>
                    <w:bottom w:val="none" w:sz="0" w:space="0" w:color="auto"/>
                    <w:right w:val="none" w:sz="0" w:space="0" w:color="auto"/>
                  </w:divBdr>
                  <w:divsChild>
                    <w:div w:id="52128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84342">
              <w:marLeft w:val="0"/>
              <w:marRight w:val="0"/>
              <w:marTop w:val="0"/>
              <w:marBottom w:val="0"/>
              <w:divBdr>
                <w:top w:val="none" w:sz="0" w:space="0" w:color="auto"/>
                <w:left w:val="none" w:sz="0" w:space="0" w:color="auto"/>
                <w:bottom w:val="none" w:sz="0" w:space="0" w:color="auto"/>
                <w:right w:val="none" w:sz="0" w:space="0" w:color="auto"/>
              </w:divBdr>
            </w:div>
          </w:divsChild>
        </w:div>
        <w:div w:id="1219585272">
          <w:marLeft w:val="0"/>
          <w:marRight w:val="0"/>
          <w:marTop w:val="0"/>
          <w:marBottom w:val="0"/>
          <w:divBdr>
            <w:top w:val="none" w:sz="0" w:space="0" w:color="auto"/>
            <w:left w:val="none" w:sz="0" w:space="0" w:color="auto"/>
            <w:bottom w:val="none" w:sz="0" w:space="0" w:color="auto"/>
            <w:right w:val="none" w:sz="0" w:space="0" w:color="auto"/>
          </w:divBdr>
          <w:divsChild>
            <w:div w:id="1978339128">
              <w:marLeft w:val="0"/>
              <w:marRight w:val="0"/>
              <w:marTop w:val="0"/>
              <w:marBottom w:val="0"/>
              <w:divBdr>
                <w:top w:val="none" w:sz="0" w:space="0" w:color="auto"/>
                <w:left w:val="none" w:sz="0" w:space="0" w:color="auto"/>
                <w:bottom w:val="none" w:sz="0" w:space="0" w:color="auto"/>
                <w:right w:val="none" w:sz="0" w:space="0" w:color="auto"/>
              </w:divBdr>
            </w:div>
            <w:div w:id="1333677618">
              <w:marLeft w:val="0"/>
              <w:marRight w:val="0"/>
              <w:marTop w:val="0"/>
              <w:marBottom w:val="0"/>
              <w:divBdr>
                <w:top w:val="none" w:sz="0" w:space="0" w:color="auto"/>
                <w:left w:val="none" w:sz="0" w:space="0" w:color="auto"/>
                <w:bottom w:val="none" w:sz="0" w:space="0" w:color="auto"/>
                <w:right w:val="none" w:sz="0" w:space="0" w:color="auto"/>
              </w:divBdr>
              <w:divsChild>
                <w:div w:id="1299921793">
                  <w:marLeft w:val="0"/>
                  <w:marRight w:val="0"/>
                  <w:marTop w:val="0"/>
                  <w:marBottom w:val="0"/>
                  <w:divBdr>
                    <w:top w:val="none" w:sz="0" w:space="0" w:color="auto"/>
                    <w:left w:val="none" w:sz="0" w:space="0" w:color="auto"/>
                    <w:bottom w:val="none" w:sz="0" w:space="0" w:color="auto"/>
                    <w:right w:val="none" w:sz="0" w:space="0" w:color="auto"/>
                  </w:divBdr>
                  <w:divsChild>
                    <w:div w:id="17685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36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07555">
      <w:bodyDiv w:val="1"/>
      <w:marLeft w:val="0"/>
      <w:marRight w:val="0"/>
      <w:marTop w:val="0"/>
      <w:marBottom w:val="0"/>
      <w:divBdr>
        <w:top w:val="none" w:sz="0" w:space="0" w:color="auto"/>
        <w:left w:val="none" w:sz="0" w:space="0" w:color="auto"/>
        <w:bottom w:val="none" w:sz="0" w:space="0" w:color="auto"/>
        <w:right w:val="none" w:sz="0" w:space="0" w:color="auto"/>
      </w:divBdr>
      <w:divsChild>
        <w:div w:id="1691762427">
          <w:marLeft w:val="0"/>
          <w:marRight w:val="0"/>
          <w:marTop w:val="0"/>
          <w:marBottom w:val="0"/>
          <w:divBdr>
            <w:top w:val="none" w:sz="0" w:space="0" w:color="auto"/>
            <w:left w:val="none" w:sz="0" w:space="0" w:color="auto"/>
            <w:bottom w:val="none" w:sz="0" w:space="0" w:color="auto"/>
            <w:right w:val="none" w:sz="0" w:space="0" w:color="auto"/>
          </w:divBdr>
          <w:divsChild>
            <w:div w:id="266736513">
              <w:marLeft w:val="0"/>
              <w:marRight w:val="0"/>
              <w:marTop w:val="0"/>
              <w:marBottom w:val="0"/>
              <w:divBdr>
                <w:top w:val="none" w:sz="0" w:space="0" w:color="auto"/>
                <w:left w:val="none" w:sz="0" w:space="0" w:color="auto"/>
                <w:bottom w:val="none" w:sz="0" w:space="0" w:color="auto"/>
                <w:right w:val="none" w:sz="0" w:space="0" w:color="auto"/>
              </w:divBdr>
            </w:div>
            <w:div w:id="1069114195">
              <w:marLeft w:val="0"/>
              <w:marRight w:val="0"/>
              <w:marTop w:val="0"/>
              <w:marBottom w:val="0"/>
              <w:divBdr>
                <w:top w:val="none" w:sz="0" w:space="0" w:color="auto"/>
                <w:left w:val="none" w:sz="0" w:space="0" w:color="auto"/>
                <w:bottom w:val="none" w:sz="0" w:space="0" w:color="auto"/>
                <w:right w:val="none" w:sz="0" w:space="0" w:color="auto"/>
              </w:divBdr>
              <w:divsChild>
                <w:div w:id="1740900734">
                  <w:marLeft w:val="0"/>
                  <w:marRight w:val="0"/>
                  <w:marTop w:val="0"/>
                  <w:marBottom w:val="0"/>
                  <w:divBdr>
                    <w:top w:val="none" w:sz="0" w:space="0" w:color="auto"/>
                    <w:left w:val="none" w:sz="0" w:space="0" w:color="auto"/>
                    <w:bottom w:val="none" w:sz="0" w:space="0" w:color="auto"/>
                    <w:right w:val="none" w:sz="0" w:space="0" w:color="auto"/>
                  </w:divBdr>
                  <w:divsChild>
                    <w:div w:id="101557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1858">
              <w:marLeft w:val="0"/>
              <w:marRight w:val="0"/>
              <w:marTop w:val="0"/>
              <w:marBottom w:val="0"/>
              <w:divBdr>
                <w:top w:val="none" w:sz="0" w:space="0" w:color="auto"/>
                <w:left w:val="none" w:sz="0" w:space="0" w:color="auto"/>
                <w:bottom w:val="none" w:sz="0" w:space="0" w:color="auto"/>
                <w:right w:val="none" w:sz="0" w:space="0" w:color="auto"/>
              </w:divBdr>
            </w:div>
          </w:divsChild>
        </w:div>
        <w:div w:id="1402101248">
          <w:marLeft w:val="0"/>
          <w:marRight w:val="0"/>
          <w:marTop w:val="0"/>
          <w:marBottom w:val="0"/>
          <w:divBdr>
            <w:top w:val="none" w:sz="0" w:space="0" w:color="auto"/>
            <w:left w:val="none" w:sz="0" w:space="0" w:color="auto"/>
            <w:bottom w:val="none" w:sz="0" w:space="0" w:color="auto"/>
            <w:right w:val="none" w:sz="0" w:space="0" w:color="auto"/>
          </w:divBdr>
          <w:divsChild>
            <w:div w:id="223759049">
              <w:marLeft w:val="0"/>
              <w:marRight w:val="0"/>
              <w:marTop w:val="0"/>
              <w:marBottom w:val="0"/>
              <w:divBdr>
                <w:top w:val="none" w:sz="0" w:space="0" w:color="auto"/>
                <w:left w:val="none" w:sz="0" w:space="0" w:color="auto"/>
                <w:bottom w:val="none" w:sz="0" w:space="0" w:color="auto"/>
                <w:right w:val="none" w:sz="0" w:space="0" w:color="auto"/>
              </w:divBdr>
            </w:div>
            <w:div w:id="297541433">
              <w:marLeft w:val="0"/>
              <w:marRight w:val="0"/>
              <w:marTop w:val="0"/>
              <w:marBottom w:val="0"/>
              <w:divBdr>
                <w:top w:val="none" w:sz="0" w:space="0" w:color="auto"/>
                <w:left w:val="none" w:sz="0" w:space="0" w:color="auto"/>
                <w:bottom w:val="none" w:sz="0" w:space="0" w:color="auto"/>
                <w:right w:val="none" w:sz="0" w:space="0" w:color="auto"/>
              </w:divBdr>
              <w:divsChild>
                <w:div w:id="1218787416">
                  <w:marLeft w:val="0"/>
                  <w:marRight w:val="0"/>
                  <w:marTop w:val="0"/>
                  <w:marBottom w:val="0"/>
                  <w:divBdr>
                    <w:top w:val="none" w:sz="0" w:space="0" w:color="auto"/>
                    <w:left w:val="none" w:sz="0" w:space="0" w:color="auto"/>
                    <w:bottom w:val="none" w:sz="0" w:space="0" w:color="auto"/>
                    <w:right w:val="none" w:sz="0" w:space="0" w:color="auto"/>
                  </w:divBdr>
                  <w:divsChild>
                    <w:div w:id="36374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67870">
              <w:marLeft w:val="0"/>
              <w:marRight w:val="0"/>
              <w:marTop w:val="0"/>
              <w:marBottom w:val="0"/>
              <w:divBdr>
                <w:top w:val="none" w:sz="0" w:space="0" w:color="auto"/>
                <w:left w:val="none" w:sz="0" w:space="0" w:color="auto"/>
                <w:bottom w:val="none" w:sz="0" w:space="0" w:color="auto"/>
                <w:right w:val="none" w:sz="0" w:space="0" w:color="auto"/>
              </w:divBdr>
            </w:div>
          </w:divsChild>
        </w:div>
        <w:div w:id="1977565260">
          <w:marLeft w:val="0"/>
          <w:marRight w:val="0"/>
          <w:marTop w:val="0"/>
          <w:marBottom w:val="0"/>
          <w:divBdr>
            <w:top w:val="none" w:sz="0" w:space="0" w:color="auto"/>
            <w:left w:val="none" w:sz="0" w:space="0" w:color="auto"/>
            <w:bottom w:val="none" w:sz="0" w:space="0" w:color="auto"/>
            <w:right w:val="none" w:sz="0" w:space="0" w:color="auto"/>
          </w:divBdr>
          <w:divsChild>
            <w:div w:id="1296913933">
              <w:marLeft w:val="0"/>
              <w:marRight w:val="0"/>
              <w:marTop w:val="0"/>
              <w:marBottom w:val="0"/>
              <w:divBdr>
                <w:top w:val="none" w:sz="0" w:space="0" w:color="auto"/>
                <w:left w:val="none" w:sz="0" w:space="0" w:color="auto"/>
                <w:bottom w:val="none" w:sz="0" w:space="0" w:color="auto"/>
                <w:right w:val="none" w:sz="0" w:space="0" w:color="auto"/>
              </w:divBdr>
            </w:div>
            <w:div w:id="53168657">
              <w:marLeft w:val="0"/>
              <w:marRight w:val="0"/>
              <w:marTop w:val="0"/>
              <w:marBottom w:val="0"/>
              <w:divBdr>
                <w:top w:val="none" w:sz="0" w:space="0" w:color="auto"/>
                <w:left w:val="none" w:sz="0" w:space="0" w:color="auto"/>
                <w:bottom w:val="none" w:sz="0" w:space="0" w:color="auto"/>
                <w:right w:val="none" w:sz="0" w:space="0" w:color="auto"/>
              </w:divBdr>
              <w:divsChild>
                <w:div w:id="2125344511">
                  <w:marLeft w:val="0"/>
                  <w:marRight w:val="0"/>
                  <w:marTop w:val="0"/>
                  <w:marBottom w:val="0"/>
                  <w:divBdr>
                    <w:top w:val="none" w:sz="0" w:space="0" w:color="auto"/>
                    <w:left w:val="none" w:sz="0" w:space="0" w:color="auto"/>
                    <w:bottom w:val="none" w:sz="0" w:space="0" w:color="auto"/>
                    <w:right w:val="none" w:sz="0" w:space="0" w:color="auto"/>
                  </w:divBdr>
                  <w:divsChild>
                    <w:div w:id="136197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537755">
              <w:marLeft w:val="0"/>
              <w:marRight w:val="0"/>
              <w:marTop w:val="0"/>
              <w:marBottom w:val="0"/>
              <w:divBdr>
                <w:top w:val="none" w:sz="0" w:space="0" w:color="auto"/>
                <w:left w:val="none" w:sz="0" w:space="0" w:color="auto"/>
                <w:bottom w:val="none" w:sz="0" w:space="0" w:color="auto"/>
                <w:right w:val="none" w:sz="0" w:space="0" w:color="auto"/>
              </w:divBdr>
            </w:div>
          </w:divsChild>
        </w:div>
        <w:div w:id="1838185706">
          <w:marLeft w:val="0"/>
          <w:marRight w:val="0"/>
          <w:marTop w:val="0"/>
          <w:marBottom w:val="0"/>
          <w:divBdr>
            <w:top w:val="none" w:sz="0" w:space="0" w:color="auto"/>
            <w:left w:val="none" w:sz="0" w:space="0" w:color="auto"/>
            <w:bottom w:val="none" w:sz="0" w:space="0" w:color="auto"/>
            <w:right w:val="none" w:sz="0" w:space="0" w:color="auto"/>
          </w:divBdr>
          <w:divsChild>
            <w:div w:id="971180789">
              <w:marLeft w:val="0"/>
              <w:marRight w:val="0"/>
              <w:marTop w:val="0"/>
              <w:marBottom w:val="0"/>
              <w:divBdr>
                <w:top w:val="none" w:sz="0" w:space="0" w:color="auto"/>
                <w:left w:val="none" w:sz="0" w:space="0" w:color="auto"/>
                <w:bottom w:val="none" w:sz="0" w:space="0" w:color="auto"/>
                <w:right w:val="none" w:sz="0" w:space="0" w:color="auto"/>
              </w:divBdr>
            </w:div>
            <w:div w:id="976034126">
              <w:marLeft w:val="0"/>
              <w:marRight w:val="0"/>
              <w:marTop w:val="0"/>
              <w:marBottom w:val="0"/>
              <w:divBdr>
                <w:top w:val="none" w:sz="0" w:space="0" w:color="auto"/>
                <w:left w:val="none" w:sz="0" w:space="0" w:color="auto"/>
                <w:bottom w:val="none" w:sz="0" w:space="0" w:color="auto"/>
                <w:right w:val="none" w:sz="0" w:space="0" w:color="auto"/>
              </w:divBdr>
              <w:divsChild>
                <w:div w:id="2136483294">
                  <w:marLeft w:val="0"/>
                  <w:marRight w:val="0"/>
                  <w:marTop w:val="0"/>
                  <w:marBottom w:val="0"/>
                  <w:divBdr>
                    <w:top w:val="none" w:sz="0" w:space="0" w:color="auto"/>
                    <w:left w:val="none" w:sz="0" w:space="0" w:color="auto"/>
                    <w:bottom w:val="none" w:sz="0" w:space="0" w:color="auto"/>
                    <w:right w:val="none" w:sz="0" w:space="0" w:color="auto"/>
                  </w:divBdr>
                  <w:divsChild>
                    <w:div w:id="151572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168318">
              <w:marLeft w:val="0"/>
              <w:marRight w:val="0"/>
              <w:marTop w:val="0"/>
              <w:marBottom w:val="0"/>
              <w:divBdr>
                <w:top w:val="none" w:sz="0" w:space="0" w:color="auto"/>
                <w:left w:val="none" w:sz="0" w:space="0" w:color="auto"/>
                <w:bottom w:val="none" w:sz="0" w:space="0" w:color="auto"/>
                <w:right w:val="none" w:sz="0" w:space="0" w:color="auto"/>
              </w:divBdr>
            </w:div>
          </w:divsChild>
        </w:div>
        <w:div w:id="367030784">
          <w:marLeft w:val="0"/>
          <w:marRight w:val="0"/>
          <w:marTop w:val="0"/>
          <w:marBottom w:val="0"/>
          <w:divBdr>
            <w:top w:val="none" w:sz="0" w:space="0" w:color="auto"/>
            <w:left w:val="none" w:sz="0" w:space="0" w:color="auto"/>
            <w:bottom w:val="none" w:sz="0" w:space="0" w:color="auto"/>
            <w:right w:val="none" w:sz="0" w:space="0" w:color="auto"/>
          </w:divBdr>
          <w:divsChild>
            <w:div w:id="1381638068">
              <w:marLeft w:val="0"/>
              <w:marRight w:val="0"/>
              <w:marTop w:val="0"/>
              <w:marBottom w:val="0"/>
              <w:divBdr>
                <w:top w:val="none" w:sz="0" w:space="0" w:color="auto"/>
                <w:left w:val="none" w:sz="0" w:space="0" w:color="auto"/>
                <w:bottom w:val="none" w:sz="0" w:space="0" w:color="auto"/>
                <w:right w:val="none" w:sz="0" w:space="0" w:color="auto"/>
              </w:divBdr>
            </w:div>
            <w:div w:id="1809394608">
              <w:marLeft w:val="0"/>
              <w:marRight w:val="0"/>
              <w:marTop w:val="0"/>
              <w:marBottom w:val="0"/>
              <w:divBdr>
                <w:top w:val="none" w:sz="0" w:space="0" w:color="auto"/>
                <w:left w:val="none" w:sz="0" w:space="0" w:color="auto"/>
                <w:bottom w:val="none" w:sz="0" w:space="0" w:color="auto"/>
                <w:right w:val="none" w:sz="0" w:space="0" w:color="auto"/>
              </w:divBdr>
              <w:divsChild>
                <w:div w:id="870383665">
                  <w:marLeft w:val="0"/>
                  <w:marRight w:val="0"/>
                  <w:marTop w:val="0"/>
                  <w:marBottom w:val="0"/>
                  <w:divBdr>
                    <w:top w:val="none" w:sz="0" w:space="0" w:color="auto"/>
                    <w:left w:val="none" w:sz="0" w:space="0" w:color="auto"/>
                    <w:bottom w:val="none" w:sz="0" w:space="0" w:color="auto"/>
                    <w:right w:val="none" w:sz="0" w:space="0" w:color="auto"/>
                  </w:divBdr>
                  <w:divsChild>
                    <w:div w:id="12425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8308">
              <w:marLeft w:val="0"/>
              <w:marRight w:val="0"/>
              <w:marTop w:val="0"/>
              <w:marBottom w:val="0"/>
              <w:divBdr>
                <w:top w:val="none" w:sz="0" w:space="0" w:color="auto"/>
                <w:left w:val="none" w:sz="0" w:space="0" w:color="auto"/>
                <w:bottom w:val="none" w:sz="0" w:space="0" w:color="auto"/>
                <w:right w:val="none" w:sz="0" w:space="0" w:color="auto"/>
              </w:divBdr>
            </w:div>
          </w:divsChild>
        </w:div>
        <w:div w:id="1117260212">
          <w:marLeft w:val="0"/>
          <w:marRight w:val="0"/>
          <w:marTop w:val="0"/>
          <w:marBottom w:val="0"/>
          <w:divBdr>
            <w:top w:val="none" w:sz="0" w:space="0" w:color="auto"/>
            <w:left w:val="none" w:sz="0" w:space="0" w:color="auto"/>
            <w:bottom w:val="none" w:sz="0" w:space="0" w:color="auto"/>
            <w:right w:val="none" w:sz="0" w:space="0" w:color="auto"/>
          </w:divBdr>
          <w:divsChild>
            <w:div w:id="87117045">
              <w:marLeft w:val="0"/>
              <w:marRight w:val="0"/>
              <w:marTop w:val="0"/>
              <w:marBottom w:val="0"/>
              <w:divBdr>
                <w:top w:val="none" w:sz="0" w:space="0" w:color="auto"/>
                <w:left w:val="none" w:sz="0" w:space="0" w:color="auto"/>
                <w:bottom w:val="none" w:sz="0" w:space="0" w:color="auto"/>
                <w:right w:val="none" w:sz="0" w:space="0" w:color="auto"/>
              </w:divBdr>
            </w:div>
            <w:div w:id="424352353">
              <w:marLeft w:val="0"/>
              <w:marRight w:val="0"/>
              <w:marTop w:val="0"/>
              <w:marBottom w:val="0"/>
              <w:divBdr>
                <w:top w:val="none" w:sz="0" w:space="0" w:color="auto"/>
                <w:left w:val="none" w:sz="0" w:space="0" w:color="auto"/>
                <w:bottom w:val="none" w:sz="0" w:space="0" w:color="auto"/>
                <w:right w:val="none" w:sz="0" w:space="0" w:color="auto"/>
              </w:divBdr>
              <w:divsChild>
                <w:div w:id="208540640">
                  <w:marLeft w:val="0"/>
                  <w:marRight w:val="0"/>
                  <w:marTop w:val="0"/>
                  <w:marBottom w:val="0"/>
                  <w:divBdr>
                    <w:top w:val="none" w:sz="0" w:space="0" w:color="auto"/>
                    <w:left w:val="none" w:sz="0" w:space="0" w:color="auto"/>
                    <w:bottom w:val="none" w:sz="0" w:space="0" w:color="auto"/>
                    <w:right w:val="none" w:sz="0" w:space="0" w:color="auto"/>
                  </w:divBdr>
                  <w:divsChild>
                    <w:div w:id="205076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27879">
              <w:marLeft w:val="0"/>
              <w:marRight w:val="0"/>
              <w:marTop w:val="0"/>
              <w:marBottom w:val="0"/>
              <w:divBdr>
                <w:top w:val="none" w:sz="0" w:space="0" w:color="auto"/>
                <w:left w:val="none" w:sz="0" w:space="0" w:color="auto"/>
                <w:bottom w:val="none" w:sz="0" w:space="0" w:color="auto"/>
                <w:right w:val="none" w:sz="0" w:space="0" w:color="auto"/>
              </w:divBdr>
            </w:div>
          </w:divsChild>
        </w:div>
        <w:div w:id="1150636439">
          <w:marLeft w:val="0"/>
          <w:marRight w:val="0"/>
          <w:marTop w:val="0"/>
          <w:marBottom w:val="0"/>
          <w:divBdr>
            <w:top w:val="none" w:sz="0" w:space="0" w:color="auto"/>
            <w:left w:val="none" w:sz="0" w:space="0" w:color="auto"/>
            <w:bottom w:val="none" w:sz="0" w:space="0" w:color="auto"/>
            <w:right w:val="none" w:sz="0" w:space="0" w:color="auto"/>
          </w:divBdr>
          <w:divsChild>
            <w:div w:id="1124663994">
              <w:marLeft w:val="0"/>
              <w:marRight w:val="0"/>
              <w:marTop w:val="0"/>
              <w:marBottom w:val="0"/>
              <w:divBdr>
                <w:top w:val="none" w:sz="0" w:space="0" w:color="auto"/>
                <w:left w:val="none" w:sz="0" w:space="0" w:color="auto"/>
                <w:bottom w:val="none" w:sz="0" w:space="0" w:color="auto"/>
                <w:right w:val="none" w:sz="0" w:space="0" w:color="auto"/>
              </w:divBdr>
            </w:div>
            <w:div w:id="337585168">
              <w:marLeft w:val="0"/>
              <w:marRight w:val="0"/>
              <w:marTop w:val="0"/>
              <w:marBottom w:val="0"/>
              <w:divBdr>
                <w:top w:val="none" w:sz="0" w:space="0" w:color="auto"/>
                <w:left w:val="none" w:sz="0" w:space="0" w:color="auto"/>
                <w:bottom w:val="none" w:sz="0" w:space="0" w:color="auto"/>
                <w:right w:val="none" w:sz="0" w:space="0" w:color="auto"/>
              </w:divBdr>
              <w:divsChild>
                <w:div w:id="1145856484">
                  <w:marLeft w:val="0"/>
                  <w:marRight w:val="0"/>
                  <w:marTop w:val="0"/>
                  <w:marBottom w:val="0"/>
                  <w:divBdr>
                    <w:top w:val="none" w:sz="0" w:space="0" w:color="auto"/>
                    <w:left w:val="none" w:sz="0" w:space="0" w:color="auto"/>
                    <w:bottom w:val="none" w:sz="0" w:space="0" w:color="auto"/>
                    <w:right w:val="none" w:sz="0" w:space="0" w:color="auto"/>
                  </w:divBdr>
                  <w:divsChild>
                    <w:div w:id="51553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12190">
              <w:marLeft w:val="0"/>
              <w:marRight w:val="0"/>
              <w:marTop w:val="0"/>
              <w:marBottom w:val="0"/>
              <w:divBdr>
                <w:top w:val="none" w:sz="0" w:space="0" w:color="auto"/>
                <w:left w:val="none" w:sz="0" w:space="0" w:color="auto"/>
                <w:bottom w:val="none" w:sz="0" w:space="0" w:color="auto"/>
                <w:right w:val="none" w:sz="0" w:space="0" w:color="auto"/>
              </w:divBdr>
            </w:div>
          </w:divsChild>
        </w:div>
        <w:div w:id="1956474705">
          <w:marLeft w:val="0"/>
          <w:marRight w:val="0"/>
          <w:marTop w:val="0"/>
          <w:marBottom w:val="0"/>
          <w:divBdr>
            <w:top w:val="none" w:sz="0" w:space="0" w:color="auto"/>
            <w:left w:val="none" w:sz="0" w:space="0" w:color="auto"/>
            <w:bottom w:val="none" w:sz="0" w:space="0" w:color="auto"/>
            <w:right w:val="none" w:sz="0" w:space="0" w:color="auto"/>
          </w:divBdr>
          <w:divsChild>
            <w:div w:id="1074282176">
              <w:marLeft w:val="0"/>
              <w:marRight w:val="0"/>
              <w:marTop w:val="0"/>
              <w:marBottom w:val="0"/>
              <w:divBdr>
                <w:top w:val="none" w:sz="0" w:space="0" w:color="auto"/>
                <w:left w:val="none" w:sz="0" w:space="0" w:color="auto"/>
                <w:bottom w:val="none" w:sz="0" w:space="0" w:color="auto"/>
                <w:right w:val="none" w:sz="0" w:space="0" w:color="auto"/>
              </w:divBdr>
            </w:div>
            <w:div w:id="16007550">
              <w:marLeft w:val="0"/>
              <w:marRight w:val="0"/>
              <w:marTop w:val="0"/>
              <w:marBottom w:val="0"/>
              <w:divBdr>
                <w:top w:val="none" w:sz="0" w:space="0" w:color="auto"/>
                <w:left w:val="none" w:sz="0" w:space="0" w:color="auto"/>
                <w:bottom w:val="none" w:sz="0" w:space="0" w:color="auto"/>
                <w:right w:val="none" w:sz="0" w:space="0" w:color="auto"/>
              </w:divBdr>
              <w:divsChild>
                <w:div w:id="1328940486">
                  <w:marLeft w:val="0"/>
                  <w:marRight w:val="0"/>
                  <w:marTop w:val="0"/>
                  <w:marBottom w:val="0"/>
                  <w:divBdr>
                    <w:top w:val="none" w:sz="0" w:space="0" w:color="auto"/>
                    <w:left w:val="none" w:sz="0" w:space="0" w:color="auto"/>
                    <w:bottom w:val="none" w:sz="0" w:space="0" w:color="auto"/>
                    <w:right w:val="none" w:sz="0" w:space="0" w:color="auto"/>
                  </w:divBdr>
                  <w:divsChild>
                    <w:div w:id="198227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8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240320">
      <w:bodyDiv w:val="1"/>
      <w:marLeft w:val="0"/>
      <w:marRight w:val="0"/>
      <w:marTop w:val="0"/>
      <w:marBottom w:val="0"/>
      <w:divBdr>
        <w:top w:val="none" w:sz="0" w:space="0" w:color="auto"/>
        <w:left w:val="none" w:sz="0" w:space="0" w:color="auto"/>
        <w:bottom w:val="none" w:sz="0" w:space="0" w:color="auto"/>
        <w:right w:val="none" w:sz="0" w:space="0" w:color="auto"/>
      </w:divBdr>
      <w:divsChild>
        <w:div w:id="1342899628">
          <w:marLeft w:val="0"/>
          <w:marRight w:val="0"/>
          <w:marTop w:val="0"/>
          <w:marBottom w:val="0"/>
          <w:divBdr>
            <w:top w:val="none" w:sz="0" w:space="0" w:color="auto"/>
            <w:left w:val="none" w:sz="0" w:space="0" w:color="auto"/>
            <w:bottom w:val="none" w:sz="0" w:space="0" w:color="auto"/>
            <w:right w:val="none" w:sz="0" w:space="0" w:color="auto"/>
          </w:divBdr>
          <w:divsChild>
            <w:div w:id="526213373">
              <w:marLeft w:val="0"/>
              <w:marRight w:val="0"/>
              <w:marTop w:val="0"/>
              <w:marBottom w:val="0"/>
              <w:divBdr>
                <w:top w:val="none" w:sz="0" w:space="0" w:color="auto"/>
                <w:left w:val="none" w:sz="0" w:space="0" w:color="auto"/>
                <w:bottom w:val="none" w:sz="0" w:space="0" w:color="auto"/>
                <w:right w:val="none" w:sz="0" w:space="0" w:color="auto"/>
              </w:divBdr>
            </w:div>
            <w:div w:id="1675525976">
              <w:marLeft w:val="0"/>
              <w:marRight w:val="0"/>
              <w:marTop w:val="0"/>
              <w:marBottom w:val="0"/>
              <w:divBdr>
                <w:top w:val="none" w:sz="0" w:space="0" w:color="auto"/>
                <w:left w:val="none" w:sz="0" w:space="0" w:color="auto"/>
                <w:bottom w:val="none" w:sz="0" w:space="0" w:color="auto"/>
                <w:right w:val="none" w:sz="0" w:space="0" w:color="auto"/>
              </w:divBdr>
              <w:divsChild>
                <w:div w:id="1367557915">
                  <w:marLeft w:val="0"/>
                  <w:marRight w:val="0"/>
                  <w:marTop w:val="0"/>
                  <w:marBottom w:val="0"/>
                  <w:divBdr>
                    <w:top w:val="none" w:sz="0" w:space="0" w:color="auto"/>
                    <w:left w:val="none" w:sz="0" w:space="0" w:color="auto"/>
                    <w:bottom w:val="none" w:sz="0" w:space="0" w:color="auto"/>
                    <w:right w:val="none" w:sz="0" w:space="0" w:color="auto"/>
                  </w:divBdr>
                  <w:divsChild>
                    <w:div w:id="15640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19977">
              <w:marLeft w:val="0"/>
              <w:marRight w:val="0"/>
              <w:marTop w:val="0"/>
              <w:marBottom w:val="0"/>
              <w:divBdr>
                <w:top w:val="none" w:sz="0" w:space="0" w:color="auto"/>
                <w:left w:val="none" w:sz="0" w:space="0" w:color="auto"/>
                <w:bottom w:val="none" w:sz="0" w:space="0" w:color="auto"/>
                <w:right w:val="none" w:sz="0" w:space="0" w:color="auto"/>
              </w:divBdr>
            </w:div>
          </w:divsChild>
        </w:div>
        <w:div w:id="1948535966">
          <w:marLeft w:val="0"/>
          <w:marRight w:val="0"/>
          <w:marTop w:val="0"/>
          <w:marBottom w:val="0"/>
          <w:divBdr>
            <w:top w:val="none" w:sz="0" w:space="0" w:color="auto"/>
            <w:left w:val="none" w:sz="0" w:space="0" w:color="auto"/>
            <w:bottom w:val="none" w:sz="0" w:space="0" w:color="auto"/>
            <w:right w:val="none" w:sz="0" w:space="0" w:color="auto"/>
          </w:divBdr>
          <w:divsChild>
            <w:div w:id="1590459678">
              <w:marLeft w:val="0"/>
              <w:marRight w:val="0"/>
              <w:marTop w:val="0"/>
              <w:marBottom w:val="0"/>
              <w:divBdr>
                <w:top w:val="none" w:sz="0" w:space="0" w:color="auto"/>
                <w:left w:val="none" w:sz="0" w:space="0" w:color="auto"/>
                <w:bottom w:val="none" w:sz="0" w:space="0" w:color="auto"/>
                <w:right w:val="none" w:sz="0" w:space="0" w:color="auto"/>
              </w:divBdr>
            </w:div>
            <w:div w:id="47727943">
              <w:marLeft w:val="0"/>
              <w:marRight w:val="0"/>
              <w:marTop w:val="0"/>
              <w:marBottom w:val="0"/>
              <w:divBdr>
                <w:top w:val="none" w:sz="0" w:space="0" w:color="auto"/>
                <w:left w:val="none" w:sz="0" w:space="0" w:color="auto"/>
                <w:bottom w:val="none" w:sz="0" w:space="0" w:color="auto"/>
                <w:right w:val="none" w:sz="0" w:space="0" w:color="auto"/>
              </w:divBdr>
              <w:divsChild>
                <w:div w:id="941035928">
                  <w:marLeft w:val="0"/>
                  <w:marRight w:val="0"/>
                  <w:marTop w:val="0"/>
                  <w:marBottom w:val="0"/>
                  <w:divBdr>
                    <w:top w:val="none" w:sz="0" w:space="0" w:color="auto"/>
                    <w:left w:val="none" w:sz="0" w:space="0" w:color="auto"/>
                    <w:bottom w:val="none" w:sz="0" w:space="0" w:color="auto"/>
                    <w:right w:val="none" w:sz="0" w:space="0" w:color="auto"/>
                  </w:divBdr>
                  <w:divsChild>
                    <w:div w:id="8383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35227">
              <w:marLeft w:val="0"/>
              <w:marRight w:val="0"/>
              <w:marTop w:val="0"/>
              <w:marBottom w:val="0"/>
              <w:divBdr>
                <w:top w:val="none" w:sz="0" w:space="0" w:color="auto"/>
                <w:left w:val="none" w:sz="0" w:space="0" w:color="auto"/>
                <w:bottom w:val="none" w:sz="0" w:space="0" w:color="auto"/>
                <w:right w:val="none" w:sz="0" w:space="0" w:color="auto"/>
              </w:divBdr>
            </w:div>
          </w:divsChild>
        </w:div>
        <w:div w:id="1181892560">
          <w:marLeft w:val="0"/>
          <w:marRight w:val="0"/>
          <w:marTop w:val="0"/>
          <w:marBottom w:val="0"/>
          <w:divBdr>
            <w:top w:val="none" w:sz="0" w:space="0" w:color="auto"/>
            <w:left w:val="none" w:sz="0" w:space="0" w:color="auto"/>
            <w:bottom w:val="none" w:sz="0" w:space="0" w:color="auto"/>
            <w:right w:val="none" w:sz="0" w:space="0" w:color="auto"/>
          </w:divBdr>
          <w:divsChild>
            <w:div w:id="1006176120">
              <w:marLeft w:val="0"/>
              <w:marRight w:val="0"/>
              <w:marTop w:val="0"/>
              <w:marBottom w:val="0"/>
              <w:divBdr>
                <w:top w:val="none" w:sz="0" w:space="0" w:color="auto"/>
                <w:left w:val="none" w:sz="0" w:space="0" w:color="auto"/>
                <w:bottom w:val="none" w:sz="0" w:space="0" w:color="auto"/>
                <w:right w:val="none" w:sz="0" w:space="0" w:color="auto"/>
              </w:divBdr>
            </w:div>
            <w:div w:id="196697984">
              <w:marLeft w:val="0"/>
              <w:marRight w:val="0"/>
              <w:marTop w:val="0"/>
              <w:marBottom w:val="0"/>
              <w:divBdr>
                <w:top w:val="none" w:sz="0" w:space="0" w:color="auto"/>
                <w:left w:val="none" w:sz="0" w:space="0" w:color="auto"/>
                <w:bottom w:val="none" w:sz="0" w:space="0" w:color="auto"/>
                <w:right w:val="none" w:sz="0" w:space="0" w:color="auto"/>
              </w:divBdr>
              <w:divsChild>
                <w:div w:id="322393938">
                  <w:marLeft w:val="0"/>
                  <w:marRight w:val="0"/>
                  <w:marTop w:val="0"/>
                  <w:marBottom w:val="0"/>
                  <w:divBdr>
                    <w:top w:val="none" w:sz="0" w:space="0" w:color="auto"/>
                    <w:left w:val="none" w:sz="0" w:space="0" w:color="auto"/>
                    <w:bottom w:val="none" w:sz="0" w:space="0" w:color="auto"/>
                    <w:right w:val="none" w:sz="0" w:space="0" w:color="auto"/>
                  </w:divBdr>
                  <w:divsChild>
                    <w:div w:id="4765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20763">
              <w:marLeft w:val="0"/>
              <w:marRight w:val="0"/>
              <w:marTop w:val="0"/>
              <w:marBottom w:val="0"/>
              <w:divBdr>
                <w:top w:val="none" w:sz="0" w:space="0" w:color="auto"/>
                <w:left w:val="none" w:sz="0" w:space="0" w:color="auto"/>
                <w:bottom w:val="none" w:sz="0" w:space="0" w:color="auto"/>
                <w:right w:val="none" w:sz="0" w:space="0" w:color="auto"/>
              </w:divBdr>
            </w:div>
          </w:divsChild>
        </w:div>
        <w:div w:id="957294416">
          <w:marLeft w:val="0"/>
          <w:marRight w:val="0"/>
          <w:marTop w:val="0"/>
          <w:marBottom w:val="0"/>
          <w:divBdr>
            <w:top w:val="none" w:sz="0" w:space="0" w:color="auto"/>
            <w:left w:val="none" w:sz="0" w:space="0" w:color="auto"/>
            <w:bottom w:val="none" w:sz="0" w:space="0" w:color="auto"/>
            <w:right w:val="none" w:sz="0" w:space="0" w:color="auto"/>
          </w:divBdr>
          <w:divsChild>
            <w:div w:id="1935358312">
              <w:marLeft w:val="0"/>
              <w:marRight w:val="0"/>
              <w:marTop w:val="0"/>
              <w:marBottom w:val="0"/>
              <w:divBdr>
                <w:top w:val="none" w:sz="0" w:space="0" w:color="auto"/>
                <w:left w:val="none" w:sz="0" w:space="0" w:color="auto"/>
                <w:bottom w:val="none" w:sz="0" w:space="0" w:color="auto"/>
                <w:right w:val="none" w:sz="0" w:space="0" w:color="auto"/>
              </w:divBdr>
            </w:div>
            <w:div w:id="1343507408">
              <w:marLeft w:val="0"/>
              <w:marRight w:val="0"/>
              <w:marTop w:val="0"/>
              <w:marBottom w:val="0"/>
              <w:divBdr>
                <w:top w:val="none" w:sz="0" w:space="0" w:color="auto"/>
                <w:left w:val="none" w:sz="0" w:space="0" w:color="auto"/>
                <w:bottom w:val="none" w:sz="0" w:space="0" w:color="auto"/>
                <w:right w:val="none" w:sz="0" w:space="0" w:color="auto"/>
              </w:divBdr>
              <w:divsChild>
                <w:div w:id="1979407729">
                  <w:marLeft w:val="0"/>
                  <w:marRight w:val="0"/>
                  <w:marTop w:val="0"/>
                  <w:marBottom w:val="0"/>
                  <w:divBdr>
                    <w:top w:val="none" w:sz="0" w:space="0" w:color="auto"/>
                    <w:left w:val="none" w:sz="0" w:space="0" w:color="auto"/>
                    <w:bottom w:val="none" w:sz="0" w:space="0" w:color="auto"/>
                    <w:right w:val="none" w:sz="0" w:space="0" w:color="auto"/>
                  </w:divBdr>
                  <w:divsChild>
                    <w:div w:id="153434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6683">
      <w:bodyDiv w:val="1"/>
      <w:marLeft w:val="0"/>
      <w:marRight w:val="0"/>
      <w:marTop w:val="0"/>
      <w:marBottom w:val="0"/>
      <w:divBdr>
        <w:top w:val="none" w:sz="0" w:space="0" w:color="auto"/>
        <w:left w:val="none" w:sz="0" w:space="0" w:color="auto"/>
        <w:bottom w:val="none" w:sz="0" w:space="0" w:color="auto"/>
        <w:right w:val="none" w:sz="0" w:space="0" w:color="auto"/>
      </w:divBdr>
      <w:divsChild>
        <w:div w:id="1104107988">
          <w:marLeft w:val="0"/>
          <w:marRight w:val="0"/>
          <w:marTop w:val="0"/>
          <w:marBottom w:val="0"/>
          <w:divBdr>
            <w:top w:val="none" w:sz="0" w:space="0" w:color="auto"/>
            <w:left w:val="none" w:sz="0" w:space="0" w:color="auto"/>
            <w:bottom w:val="none" w:sz="0" w:space="0" w:color="auto"/>
            <w:right w:val="none" w:sz="0" w:space="0" w:color="auto"/>
          </w:divBdr>
          <w:divsChild>
            <w:div w:id="826553385">
              <w:marLeft w:val="0"/>
              <w:marRight w:val="0"/>
              <w:marTop w:val="0"/>
              <w:marBottom w:val="0"/>
              <w:divBdr>
                <w:top w:val="none" w:sz="0" w:space="0" w:color="auto"/>
                <w:left w:val="none" w:sz="0" w:space="0" w:color="auto"/>
                <w:bottom w:val="none" w:sz="0" w:space="0" w:color="auto"/>
                <w:right w:val="none" w:sz="0" w:space="0" w:color="auto"/>
              </w:divBdr>
            </w:div>
            <w:div w:id="450058465">
              <w:marLeft w:val="0"/>
              <w:marRight w:val="0"/>
              <w:marTop w:val="0"/>
              <w:marBottom w:val="0"/>
              <w:divBdr>
                <w:top w:val="none" w:sz="0" w:space="0" w:color="auto"/>
                <w:left w:val="none" w:sz="0" w:space="0" w:color="auto"/>
                <w:bottom w:val="none" w:sz="0" w:space="0" w:color="auto"/>
                <w:right w:val="none" w:sz="0" w:space="0" w:color="auto"/>
              </w:divBdr>
              <w:divsChild>
                <w:div w:id="1710648859">
                  <w:marLeft w:val="0"/>
                  <w:marRight w:val="0"/>
                  <w:marTop w:val="0"/>
                  <w:marBottom w:val="0"/>
                  <w:divBdr>
                    <w:top w:val="none" w:sz="0" w:space="0" w:color="auto"/>
                    <w:left w:val="none" w:sz="0" w:space="0" w:color="auto"/>
                    <w:bottom w:val="none" w:sz="0" w:space="0" w:color="auto"/>
                    <w:right w:val="none" w:sz="0" w:space="0" w:color="auto"/>
                  </w:divBdr>
                  <w:divsChild>
                    <w:div w:id="44623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78933">
              <w:marLeft w:val="0"/>
              <w:marRight w:val="0"/>
              <w:marTop w:val="0"/>
              <w:marBottom w:val="0"/>
              <w:divBdr>
                <w:top w:val="none" w:sz="0" w:space="0" w:color="auto"/>
                <w:left w:val="none" w:sz="0" w:space="0" w:color="auto"/>
                <w:bottom w:val="none" w:sz="0" w:space="0" w:color="auto"/>
                <w:right w:val="none" w:sz="0" w:space="0" w:color="auto"/>
              </w:divBdr>
            </w:div>
          </w:divsChild>
        </w:div>
        <w:div w:id="1277131619">
          <w:marLeft w:val="0"/>
          <w:marRight w:val="0"/>
          <w:marTop w:val="0"/>
          <w:marBottom w:val="0"/>
          <w:divBdr>
            <w:top w:val="none" w:sz="0" w:space="0" w:color="auto"/>
            <w:left w:val="none" w:sz="0" w:space="0" w:color="auto"/>
            <w:bottom w:val="none" w:sz="0" w:space="0" w:color="auto"/>
            <w:right w:val="none" w:sz="0" w:space="0" w:color="auto"/>
          </w:divBdr>
          <w:divsChild>
            <w:div w:id="732313679">
              <w:marLeft w:val="0"/>
              <w:marRight w:val="0"/>
              <w:marTop w:val="0"/>
              <w:marBottom w:val="0"/>
              <w:divBdr>
                <w:top w:val="none" w:sz="0" w:space="0" w:color="auto"/>
                <w:left w:val="none" w:sz="0" w:space="0" w:color="auto"/>
                <w:bottom w:val="none" w:sz="0" w:space="0" w:color="auto"/>
                <w:right w:val="none" w:sz="0" w:space="0" w:color="auto"/>
              </w:divBdr>
            </w:div>
            <w:div w:id="291785787">
              <w:marLeft w:val="0"/>
              <w:marRight w:val="0"/>
              <w:marTop w:val="0"/>
              <w:marBottom w:val="0"/>
              <w:divBdr>
                <w:top w:val="none" w:sz="0" w:space="0" w:color="auto"/>
                <w:left w:val="none" w:sz="0" w:space="0" w:color="auto"/>
                <w:bottom w:val="none" w:sz="0" w:space="0" w:color="auto"/>
                <w:right w:val="none" w:sz="0" w:space="0" w:color="auto"/>
              </w:divBdr>
              <w:divsChild>
                <w:div w:id="1165558868">
                  <w:marLeft w:val="0"/>
                  <w:marRight w:val="0"/>
                  <w:marTop w:val="0"/>
                  <w:marBottom w:val="0"/>
                  <w:divBdr>
                    <w:top w:val="none" w:sz="0" w:space="0" w:color="auto"/>
                    <w:left w:val="none" w:sz="0" w:space="0" w:color="auto"/>
                    <w:bottom w:val="none" w:sz="0" w:space="0" w:color="auto"/>
                    <w:right w:val="none" w:sz="0" w:space="0" w:color="auto"/>
                  </w:divBdr>
                  <w:divsChild>
                    <w:div w:id="113332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38569">
              <w:marLeft w:val="0"/>
              <w:marRight w:val="0"/>
              <w:marTop w:val="0"/>
              <w:marBottom w:val="0"/>
              <w:divBdr>
                <w:top w:val="none" w:sz="0" w:space="0" w:color="auto"/>
                <w:left w:val="none" w:sz="0" w:space="0" w:color="auto"/>
                <w:bottom w:val="none" w:sz="0" w:space="0" w:color="auto"/>
                <w:right w:val="none" w:sz="0" w:space="0" w:color="auto"/>
              </w:divBdr>
            </w:div>
          </w:divsChild>
        </w:div>
        <w:div w:id="421798178">
          <w:marLeft w:val="0"/>
          <w:marRight w:val="0"/>
          <w:marTop w:val="0"/>
          <w:marBottom w:val="0"/>
          <w:divBdr>
            <w:top w:val="none" w:sz="0" w:space="0" w:color="auto"/>
            <w:left w:val="none" w:sz="0" w:space="0" w:color="auto"/>
            <w:bottom w:val="none" w:sz="0" w:space="0" w:color="auto"/>
            <w:right w:val="none" w:sz="0" w:space="0" w:color="auto"/>
          </w:divBdr>
          <w:divsChild>
            <w:div w:id="744448647">
              <w:marLeft w:val="0"/>
              <w:marRight w:val="0"/>
              <w:marTop w:val="0"/>
              <w:marBottom w:val="0"/>
              <w:divBdr>
                <w:top w:val="none" w:sz="0" w:space="0" w:color="auto"/>
                <w:left w:val="none" w:sz="0" w:space="0" w:color="auto"/>
                <w:bottom w:val="none" w:sz="0" w:space="0" w:color="auto"/>
                <w:right w:val="none" w:sz="0" w:space="0" w:color="auto"/>
              </w:divBdr>
            </w:div>
            <w:div w:id="1966496934">
              <w:marLeft w:val="0"/>
              <w:marRight w:val="0"/>
              <w:marTop w:val="0"/>
              <w:marBottom w:val="0"/>
              <w:divBdr>
                <w:top w:val="none" w:sz="0" w:space="0" w:color="auto"/>
                <w:left w:val="none" w:sz="0" w:space="0" w:color="auto"/>
                <w:bottom w:val="none" w:sz="0" w:space="0" w:color="auto"/>
                <w:right w:val="none" w:sz="0" w:space="0" w:color="auto"/>
              </w:divBdr>
              <w:divsChild>
                <w:div w:id="1271158293">
                  <w:marLeft w:val="0"/>
                  <w:marRight w:val="0"/>
                  <w:marTop w:val="0"/>
                  <w:marBottom w:val="0"/>
                  <w:divBdr>
                    <w:top w:val="none" w:sz="0" w:space="0" w:color="auto"/>
                    <w:left w:val="none" w:sz="0" w:space="0" w:color="auto"/>
                    <w:bottom w:val="none" w:sz="0" w:space="0" w:color="auto"/>
                    <w:right w:val="none" w:sz="0" w:space="0" w:color="auto"/>
                  </w:divBdr>
                  <w:divsChild>
                    <w:div w:id="180192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1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61892">
      <w:bodyDiv w:val="1"/>
      <w:marLeft w:val="0"/>
      <w:marRight w:val="0"/>
      <w:marTop w:val="0"/>
      <w:marBottom w:val="0"/>
      <w:divBdr>
        <w:top w:val="none" w:sz="0" w:space="0" w:color="auto"/>
        <w:left w:val="none" w:sz="0" w:space="0" w:color="auto"/>
        <w:bottom w:val="none" w:sz="0" w:space="0" w:color="auto"/>
        <w:right w:val="none" w:sz="0" w:space="0" w:color="auto"/>
      </w:divBdr>
    </w:div>
    <w:div w:id="932664376">
      <w:bodyDiv w:val="1"/>
      <w:marLeft w:val="0"/>
      <w:marRight w:val="0"/>
      <w:marTop w:val="0"/>
      <w:marBottom w:val="0"/>
      <w:divBdr>
        <w:top w:val="none" w:sz="0" w:space="0" w:color="auto"/>
        <w:left w:val="none" w:sz="0" w:space="0" w:color="auto"/>
        <w:bottom w:val="none" w:sz="0" w:space="0" w:color="auto"/>
        <w:right w:val="none" w:sz="0" w:space="0" w:color="auto"/>
      </w:divBdr>
      <w:divsChild>
        <w:div w:id="204106691">
          <w:marLeft w:val="0"/>
          <w:marRight w:val="0"/>
          <w:marTop w:val="0"/>
          <w:marBottom w:val="0"/>
          <w:divBdr>
            <w:top w:val="none" w:sz="0" w:space="0" w:color="auto"/>
            <w:left w:val="none" w:sz="0" w:space="0" w:color="auto"/>
            <w:bottom w:val="none" w:sz="0" w:space="0" w:color="auto"/>
            <w:right w:val="none" w:sz="0" w:space="0" w:color="auto"/>
          </w:divBdr>
          <w:divsChild>
            <w:div w:id="2045137435">
              <w:marLeft w:val="0"/>
              <w:marRight w:val="0"/>
              <w:marTop w:val="0"/>
              <w:marBottom w:val="0"/>
              <w:divBdr>
                <w:top w:val="none" w:sz="0" w:space="0" w:color="auto"/>
                <w:left w:val="none" w:sz="0" w:space="0" w:color="auto"/>
                <w:bottom w:val="none" w:sz="0" w:space="0" w:color="auto"/>
                <w:right w:val="none" w:sz="0" w:space="0" w:color="auto"/>
              </w:divBdr>
            </w:div>
            <w:div w:id="907151085">
              <w:marLeft w:val="0"/>
              <w:marRight w:val="0"/>
              <w:marTop w:val="0"/>
              <w:marBottom w:val="0"/>
              <w:divBdr>
                <w:top w:val="none" w:sz="0" w:space="0" w:color="auto"/>
                <w:left w:val="none" w:sz="0" w:space="0" w:color="auto"/>
                <w:bottom w:val="none" w:sz="0" w:space="0" w:color="auto"/>
                <w:right w:val="none" w:sz="0" w:space="0" w:color="auto"/>
              </w:divBdr>
              <w:divsChild>
                <w:div w:id="1391347141">
                  <w:marLeft w:val="0"/>
                  <w:marRight w:val="0"/>
                  <w:marTop w:val="0"/>
                  <w:marBottom w:val="0"/>
                  <w:divBdr>
                    <w:top w:val="none" w:sz="0" w:space="0" w:color="auto"/>
                    <w:left w:val="none" w:sz="0" w:space="0" w:color="auto"/>
                    <w:bottom w:val="none" w:sz="0" w:space="0" w:color="auto"/>
                    <w:right w:val="none" w:sz="0" w:space="0" w:color="auto"/>
                  </w:divBdr>
                  <w:divsChild>
                    <w:div w:id="1121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3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9291">
      <w:bodyDiv w:val="1"/>
      <w:marLeft w:val="0"/>
      <w:marRight w:val="0"/>
      <w:marTop w:val="0"/>
      <w:marBottom w:val="0"/>
      <w:divBdr>
        <w:top w:val="none" w:sz="0" w:space="0" w:color="auto"/>
        <w:left w:val="none" w:sz="0" w:space="0" w:color="auto"/>
        <w:bottom w:val="none" w:sz="0" w:space="0" w:color="auto"/>
        <w:right w:val="none" w:sz="0" w:space="0" w:color="auto"/>
      </w:divBdr>
    </w:div>
    <w:div w:id="940918280">
      <w:bodyDiv w:val="1"/>
      <w:marLeft w:val="0"/>
      <w:marRight w:val="0"/>
      <w:marTop w:val="0"/>
      <w:marBottom w:val="0"/>
      <w:divBdr>
        <w:top w:val="none" w:sz="0" w:space="0" w:color="auto"/>
        <w:left w:val="none" w:sz="0" w:space="0" w:color="auto"/>
        <w:bottom w:val="none" w:sz="0" w:space="0" w:color="auto"/>
        <w:right w:val="none" w:sz="0" w:space="0" w:color="auto"/>
      </w:divBdr>
    </w:div>
    <w:div w:id="947389751">
      <w:bodyDiv w:val="1"/>
      <w:marLeft w:val="0"/>
      <w:marRight w:val="0"/>
      <w:marTop w:val="0"/>
      <w:marBottom w:val="0"/>
      <w:divBdr>
        <w:top w:val="none" w:sz="0" w:space="0" w:color="auto"/>
        <w:left w:val="none" w:sz="0" w:space="0" w:color="auto"/>
        <w:bottom w:val="none" w:sz="0" w:space="0" w:color="auto"/>
        <w:right w:val="none" w:sz="0" w:space="0" w:color="auto"/>
      </w:divBdr>
    </w:div>
    <w:div w:id="989408671">
      <w:bodyDiv w:val="1"/>
      <w:marLeft w:val="0"/>
      <w:marRight w:val="0"/>
      <w:marTop w:val="0"/>
      <w:marBottom w:val="0"/>
      <w:divBdr>
        <w:top w:val="none" w:sz="0" w:space="0" w:color="auto"/>
        <w:left w:val="none" w:sz="0" w:space="0" w:color="auto"/>
        <w:bottom w:val="none" w:sz="0" w:space="0" w:color="auto"/>
        <w:right w:val="none" w:sz="0" w:space="0" w:color="auto"/>
      </w:divBdr>
    </w:div>
    <w:div w:id="1016924195">
      <w:bodyDiv w:val="1"/>
      <w:marLeft w:val="0"/>
      <w:marRight w:val="0"/>
      <w:marTop w:val="0"/>
      <w:marBottom w:val="0"/>
      <w:divBdr>
        <w:top w:val="none" w:sz="0" w:space="0" w:color="auto"/>
        <w:left w:val="none" w:sz="0" w:space="0" w:color="auto"/>
        <w:bottom w:val="none" w:sz="0" w:space="0" w:color="auto"/>
        <w:right w:val="none" w:sz="0" w:space="0" w:color="auto"/>
      </w:divBdr>
      <w:divsChild>
        <w:div w:id="929510974">
          <w:marLeft w:val="0"/>
          <w:marRight w:val="0"/>
          <w:marTop w:val="0"/>
          <w:marBottom w:val="0"/>
          <w:divBdr>
            <w:top w:val="none" w:sz="0" w:space="0" w:color="auto"/>
            <w:left w:val="none" w:sz="0" w:space="0" w:color="auto"/>
            <w:bottom w:val="none" w:sz="0" w:space="0" w:color="auto"/>
            <w:right w:val="none" w:sz="0" w:space="0" w:color="auto"/>
          </w:divBdr>
          <w:divsChild>
            <w:div w:id="2115048910">
              <w:marLeft w:val="0"/>
              <w:marRight w:val="0"/>
              <w:marTop w:val="0"/>
              <w:marBottom w:val="0"/>
              <w:divBdr>
                <w:top w:val="none" w:sz="0" w:space="0" w:color="auto"/>
                <w:left w:val="none" w:sz="0" w:space="0" w:color="auto"/>
                <w:bottom w:val="none" w:sz="0" w:space="0" w:color="auto"/>
                <w:right w:val="none" w:sz="0" w:space="0" w:color="auto"/>
              </w:divBdr>
            </w:div>
            <w:div w:id="240454833">
              <w:marLeft w:val="0"/>
              <w:marRight w:val="0"/>
              <w:marTop w:val="0"/>
              <w:marBottom w:val="0"/>
              <w:divBdr>
                <w:top w:val="none" w:sz="0" w:space="0" w:color="auto"/>
                <w:left w:val="none" w:sz="0" w:space="0" w:color="auto"/>
                <w:bottom w:val="none" w:sz="0" w:space="0" w:color="auto"/>
                <w:right w:val="none" w:sz="0" w:space="0" w:color="auto"/>
              </w:divBdr>
              <w:divsChild>
                <w:div w:id="1078478513">
                  <w:marLeft w:val="0"/>
                  <w:marRight w:val="0"/>
                  <w:marTop w:val="0"/>
                  <w:marBottom w:val="0"/>
                  <w:divBdr>
                    <w:top w:val="none" w:sz="0" w:space="0" w:color="auto"/>
                    <w:left w:val="none" w:sz="0" w:space="0" w:color="auto"/>
                    <w:bottom w:val="none" w:sz="0" w:space="0" w:color="auto"/>
                    <w:right w:val="none" w:sz="0" w:space="0" w:color="auto"/>
                  </w:divBdr>
                  <w:divsChild>
                    <w:div w:id="24106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10256">
              <w:marLeft w:val="0"/>
              <w:marRight w:val="0"/>
              <w:marTop w:val="0"/>
              <w:marBottom w:val="0"/>
              <w:divBdr>
                <w:top w:val="none" w:sz="0" w:space="0" w:color="auto"/>
                <w:left w:val="none" w:sz="0" w:space="0" w:color="auto"/>
                <w:bottom w:val="none" w:sz="0" w:space="0" w:color="auto"/>
                <w:right w:val="none" w:sz="0" w:space="0" w:color="auto"/>
              </w:divBdr>
            </w:div>
          </w:divsChild>
        </w:div>
        <w:div w:id="1804224857">
          <w:marLeft w:val="0"/>
          <w:marRight w:val="0"/>
          <w:marTop w:val="0"/>
          <w:marBottom w:val="0"/>
          <w:divBdr>
            <w:top w:val="none" w:sz="0" w:space="0" w:color="auto"/>
            <w:left w:val="none" w:sz="0" w:space="0" w:color="auto"/>
            <w:bottom w:val="none" w:sz="0" w:space="0" w:color="auto"/>
            <w:right w:val="none" w:sz="0" w:space="0" w:color="auto"/>
          </w:divBdr>
          <w:divsChild>
            <w:div w:id="258608985">
              <w:marLeft w:val="0"/>
              <w:marRight w:val="0"/>
              <w:marTop w:val="0"/>
              <w:marBottom w:val="0"/>
              <w:divBdr>
                <w:top w:val="none" w:sz="0" w:space="0" w:color="auto"/>
                <w:left w:val="none" w:sz="0" w:space="0" w:color="auto"/>
                <w:bottom w:val="none" w:sz="0" w:space="0" w:color="auto"/>
                <w:right w:val="none" w:sz="0" w:space="0" w:color="auto"/>
              </w:divBdr>
            </w:div>
            <w:div w:id="924462483">
              <w:marLeft w:val="0"/>
              <w:marRight w:val="0"/>
              <w:marTop w:val="0"/>
              <w:marBottom w:val="0"/>
              <w:divBdr>
                <w:top w:val="none" w:sz="0" w:space="0" w:color="auto"/>
                <w:left w:val="none" w:sz="0" w:space="0" w:color="auto"/>
                <w:bottom w:val="none" w:sz="0" w:space="0" w:color="auto"/>
                <w:right w:val="none" w:sz="0" w:space="0" w:color="auto"/>
              </w:divBdr>
              <w:divsChild>
                <w:div w:id="637148140">
                  <w:marLeft w:val="0"/>
                  <w:marRight w:val="0"/>
                  <w:marTop w:val="0"/>
                  <w:marBottom w:val="0"/>
                  <w:divBdr>
                    <w:top w:val="none" w:sz="0" w:space="0" w:color="auto"/>
                    <w:left w:val="none" w:sz="0" w:space="0" w:color="auto"/>
                    <w:bottom w:val="none" w:sz="0" w:space="0" w:color="auto"/>
                    <w:right w:val="none" w:sz="0" w:space="0" w:color="auto"/>
                  </w:divBdr>
                  <w:divsChild>
                    <w:div w:id="159458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40715">
              <w:marLeft w:val="0"/>
              <w:marRight w:val="0"/>
              <w:marTop w:val="0"/>
              <w:marBottom w:val="0"/>
              <w:divBdr>
                <w:top w:val="none" w:sz="0" w:space="0" w:color="auto"/>
                <w:left w:val="none" w:sz="0" w:space="0" w:color="auto"/>
                <w:bottom w:val="none" w:sz="0" w:space="0" w:color="auto"/>
                <w:right w:val="none" w:sz="0" w:space="0" w:color="auto"/>
              </w:divBdr>
            </w:div>
          </w:divsChild>
        </w:div>
        <w:div w:id="520971955">
          <w:marLeft w:val="0"/>
          <w:marRight w:val="0"/>
          <w:marTop w:val="0"/>
          <w:marBottom w:val="0"/>
          <w:divBdr>
            <w:top w:val="none" w:sz="0" w:space="0" w:color="auto"/>
            <w:left w:val="none" w:sz="0" w:space="0" w:color="auto"/>
            <w:bottom w:val="none" w:sz="0" w:space="0" w:color="auto"/>
            <w:right w:val="none" w:sz="0" w:space="0" w:color="auto"/>
          </w:divBdr>
          <w:divsChild>
            <w:div w:id="1764839842">
              <w:marLeft w:val="0"/>
              <w:marRight w:val="0"/>
              <w:marTop w:val="0"/>
              <w:marBottom w:val="0"/>
              <w:divBdr>
                <w:top w:val="none" w:sz="0" w:space="0" w:color="auto"/>
                <w:left w:val="none" w:sz="0" w:space="0" w:color="auto"/>
                <w:bottom w:val="none" w:sz="0" w:space="0" w:color="auto"/>
                <w:right w:val="none" w:sz="0" w:space="0" w:color="auto"/>
              </w:divBdr>
            </w:div>
            <w:div w:id="716396741">
              <w:marLeft w:val="0"/>
              <w:marRight w:val="0"/>
              <w:marTop w:val="0"/>
              <w:marBottom w:val="0"/>
              <w:divBdr>
                <w:top w:val="none" w:sz="0" w:space="0" w:color="auto"/>
                <w:left w:val="none" w:sz="0" w:space="0" w:color="auto"/>
                <w:bottom w:val="none" w:sz="0" w:space="0" w:color="auto"/>
                <w:right w:val="none" w:sz="0" w:space="0" w:color="auto"/>
              </w:divBdr>
              <w:divsChild>
                <w:div w:id="365718827">
                  <w:marLeft w:val="0"/>
                  <w:marRight w:val="0"/>
                  <w:marTop w:val="0"/>
                  <w:marBottom w:val="0"/>
                  <w:divBdr>
                    <w:top w:val="none" w:sz="0" w:space="0" w:color="auto"/>
                    <w:left w:val="none" w:sz="0" w:space="0" w:color="auto"/>
                    <w:bottom w:val="none" w:sz="0" w:space="0" w:color="auto"/>
                    <w:right w:val="none" w:sz="0" w:space="0" w:color="auto"/>
                  </w:divBdr>
                  <w:divsChild>
                    <w:div w:id="145201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8216">
              <w:marLeft w:val="0"/>
              <w:marRight w:val="0"/>
              <w:marTop w:val="0"/>
              <w:marBottom w:val="0"/>
              <w:divBdr>
                <w:top w:val="none" w:sz="0" w:space="0" w:color="auto"/>
                <w:left w:val="none" w:sz="0" w:space="0" w:color="auto"/>
                <w:bottom w:val="none" w:sz="0" w:space="0" w:color="auto"/>
                <w:right w:val="none" w:sz="0" w:space="0" w:color="auto"/>
              </w:divBdr>
            </w:div>
          </w:divsChild>
        </w:div>
        <w:div w:id="2076202812">
          <w:marLeft w:val="0"/>
          <w:marRight w:val="0"/>
          <w:marTop w:val="0"/>
          <w:marBottom w:val="0"/>
          <w:divBdr>
            <w:top w:val="none" w:sz="0" w:space="0" w:color="auto"/>
            <w:left w:val="none" w:sz="0" w:space="0" w:color="auto"/>
            <w:bottom w:val="none" w:sz="0" w:space="0" w:color="auto"/>
            <w:right w:val="none" w:sz="0" w:space="0" w:color="auto"/>
          </w:divBdr>
          <w:divsChild>
            <w:div w:id="2112311974">
              <w:marLeft w:val="0"/>
              <w:marRight w:val="0"/>
              <w:marTop w:val="0"/>
              <w:marBottom w:val="0"/>
              <w:divBdr>
                <w:top w:val="none" w:sz="0" w:space="0" w:color="auto"/>
                <w:left w:val="none" w:sz="0" w:space="0" w:color="auto"/>
                <w:bottom w:val="none" w:sz="0" w:space="0" w:color="auto"/>
                <w:right w:val="none" w:sz="0" w:space="0" w:color="auto"/>
              </w:divBdr>
            </w:div>
            <w:div w:id="1820878273">
              <w:marLeft w:val="0"/>
              <w:marRight w:val="0"/>
              <w:marTop w:val="0"/>
              <w:marBottom w:val="0"/>
              <w:divBdr>
                <w:top w:val="none" w:sz="0" w:space="0" w:color="auto"/>
                <w:left w:val="none" w:sz="0" w:space="0" w:color="auto"/>
                <w:bottom w:val="none" w:sz="0" w:space="0" w:color="auto"/>
                <w:right w:val="none" w:sz="0" w:space="0" w:color="auto"/>
              </w:divBdr>
              <w:divsChild>
                <w:div w:id="927620656">
                  <w:marLeft w:val="0"/>
                  <w:marRight w:val="0"/>
                  <w:marTop w:val="0"/>
                  <w:marBottom w:val="0"/>
                  <w:divBdr>
                    <w:top w:val="none" w:sz="0" w:space="0" w:color="auto"/>
                    <w:left w:val="none" w:sz="0" w:space="0" w:color="auto"/>
                    <w:bottom w:val="none" w:sz="0" w:space="0" w:color="auto"/>
                    <w:right w:val="none" w:sz="0" w:space="0" w:color="auto"/>
                  </w:divBdr>
                  <w:divsChild>
                    <w:div w:id="100775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08617">
              <w:marLeft w:val="0"/>
              <w:marRight w:val="0"/>
              <w:marTop w:val="0"/>
              <w:marBottom w:val="0"/>
              <w:divBdr>
                <w:top w:val="none" w:sz="0" w:space="0" w:color="auto"/>
                <w:left w:val="none" w:sz="0" w:space="0" w:color="auto"/>
                <w:bottom w:val="none" w:sz="0" w:space="0" w:color="auto"/>
                <w:right w:val="none" w:sz="0" w:space="0" w:color="auto"/>
              </w:divBdr>
            </w:div>
          </w:divsChild>
        </w:div>
        <w:div w:id="204756900">
          <w:marLeft w:val="0"/>
          <w:marRight w:val="0"/>
          <w:marTop w:val="0"/>
          <w:marBottom w:val="0"/>
          <w:divBdr>
            <w:top w:val="none" w:sz="0" w:space="0" w:color="auto"/>
            <w:left w:val="none" w:sz="0" w:space="0" w:color="auto"/>
            <w:bottom w:val="none" w:sz="0" w:space="0" w:color="auto"/>
            <w:right w:val="none" w:sz="0" w:space="0" w:color="auto"/>
          </w:divBdr>
          <w:divsChild>
            <w:div w:id="1215890193">
              <w:marLeft w:val="0"/>
              <w:marRight w:val="0"/>
              <w:marTop w:val="0"/>
              <w:marBottom w:val="0"/>
              <w:divBdr>
                <w:top w:val="none" w:sz="0" w:space="0" w:color="auto"/>
                <w:left w:val="none" w:sz="0" w:space="0" w:color="auto"/>
                <w:bottom w:val="none" w:sz="0" w:space="0" w:color="auto"/>
                <w:right w:val="none" w:sz="0" w:space="0" w:color="auto"/>
              </w:divBdr>
            </w:div>
            <w:div w:id="1796675117">
              <w:marLeft w:val="0"/>
              <w:marRight w:val="0"/>
              <w:marTop w:val="0"/>
              <w:marBottom w:val="0"/>
              <w:divBdr>
                <w:top w:val="none" w:sz="0" w:space="0" w:color="auto"/>
                <w:left w:val="none" w:sz="0" w:space="0" w:color="auto"/>
                <w:bottom w:val="none" w:sz="0" w:space="0" w:color="auto"/>
                <w:right w:val="none" w:sz="0" w:space="0" w:color="auto"/>
              </w:divBdr>
              <w:divsChild>
                <w:div w:id="2089036359">
                  <w:marLeft w:val="0"/>
                  <w:marRight w:val="0"/>
                  <w:marTop w:val="0"/>
                  <w:marBottom w:val="0"/>
                  <w:divBdr>
                    <w:top w:val="none" w:sz="0" w:space="0" w:color="auto"/>
                    <w:left w:val="none" w:sz="0" w:space="0" w:color="auto"/>
                    <w:bottom w:val="none" w:sz="0" w:space="0" w:color="auto"/>
                    <w:right w:val="none" w:sz="0" w:space="0" w:color="auto"/>
                  </w:divBdr>
                  <w:divsChild>
                    <w:div w:id="72557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22623">
              <w:marLeft w:val="0"/>
              <w:marRight w:val="0"/>
              <w:marTop w:val="0"/>
              <w:marBottom w:val="0"/>
              <w:divBdr>
                <w:top w:val="none" w:sz="0" w:space="0" w:color="auto"/>
                <w:left w:val="none" w:sz="0" w:space="0" w:color="auto"/>
                <w:bottom w:val="none" w:sz="0" w:space="0" w:color="auto"/>
                <w:right w:val="none" w:sz="0" w:space="0" w:color="auto"/>
              </w:divBdr>
            </w:div>
          </w:divsChild>
        </w:div>
        <w:div w:id="1389181095">
          <w:marLeft w:val="0"/>
          <w:marRight w:val="0"/>
          <w:marTop w:val="0"/>
          <w:marBottom w:val="0"/>
          <w:divBdr>
            <w:top w:val="none" w:sz="0" w:space="0" w:color="auto"/>
            <w:left w:val="none" w:sz="0" w:space="0" w:color="auto"/>
            <w:bottom w:val="none" w:sz="0" w:space="0" w:color="auto"/>
            <w:right w:val="none" w:sz="0" w:space="0" w:color="auto"/>
          </w:divBdr>
          <w:divsChild>
            <w:div w:id="1597055123">
              <w:marLeft w:val="0"/>
              <w:marRight w:val="0"/>
              <w:marTop w:val="0"/>
              <w:marBottom w:val="0"/>
              <w:divBdr>
                <w:top w:val="none" w:sz="0" w:space="0" w:color="auto"/>
                <w:left w:val="none" w:sz="0" w:space="0" w:color="auto"/>
                <w:bottom w:val="none" w:sz="0" w:space="0" w:color="auto"/>
                <w:right w:val="none" w:sz="0" w:space="0" w:color="auto"/>
              </w:divBdr>
            </w:div>
            <w:div w:id="1914122668">
              <w:marLeft w:val="0"/>
              <w:marRight w:val="0"/>
              <w:marTop w:val="0"/>
              <w:marBottom w:val="0"/>
              <w:divBdr>
                <w:top w:val="none" w:sz="0" w:space="0" w:color="auto"/>
                <w:left w:val="none" w:sz="0" w:space="0" w:color="auto"/>
                <w:bottom w:val="none" w:sz="0" w:space="0" w:color="auto"/>
                <w:right w:val="none" w:sz="0" w:space="0" w:color="auto"/>
              </w:divBdr>
              <w:divsChild>
                <w:div w:id="1110585620">
                  <w:marLeft w:val="0"/>
                  <w:marRight w:val="0"/>
                  <w:marTop w:val="0"/>
                  <w:marBottom w:val="0"/>
                  <w:divBdr>
                    <w:top w:val="none" w:sz="0" w:space="0" w:color="auto"/>
                    <w:left w:val="none" w:sz="0" w:space="0" w:color="auto"/>
                    <w:bottom w:val="none" w:sz="0" w:space="0" w:color="auto"/>
                    <w:right w:val="none" w:sz="0" w:space="0" w:color="auto"/>
                  </w:divBdr>
                  <w:divsChild>
                    <w:div w:id="91960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5962">
              <w:marLeft w:val="0"/>
              <w:marRight w:val="0"/>
              <w:marTop w:val="0"/>
              <w:marBottom w:val="0"/>
              <w:divBdr>
                <w:top w:val="none" w:sz="0" w:space="0" w:color="auto"/>
                <w:left w:val="none" w:sz="0" w:space="0" w:color="auto"/>
                <w:bottom w:val="none" w:sz="0" w:space="0" w:color="auto"/>
                <w:right w:val="none" w:sz="0" w:space="0" w:color="auto"/>
              </w:divBdr>
            </w:div>
          </w:divsChild>
        </w:div>
        <w:div w:id="259528175">
          <w:marLeft w:val="0"/>
          <w:marRight w:val="0"/>
          <w:marTop w:val="0"/>
          <w:marBottom w:val="0"/>
          <w:divBdr>
            <w:top w:val="none" w:sz="0" w:space="0" w:color="auto"/>
            <w:left w:val="none" w:sz="0" w:space="0" w:color="auto"/>
            <w:bottom w:val="none" w:sz="0" w:space="0" w:color="auto"/>
            <w:right w:val="none" w:sz="0" w:space="0" w:color="auto"/>
          </w:divBdr>
          <w:divsChild>
            <w:div w:id="835656046">
              <w:marLeft w:val="0"/>
              <w:marRight w:val="0"/>
              <w:marTop w:val="0"/>
              <w:marBottom w:val="0"/>
              <w:divBdr>
                <w:top w:val="none" w:sz="0" w:space="0" w:color="auto"/>
                <w:left w:val="none" w:sz="0" w:space="0" w:color="auto"/>
                <w:bottom w:val="none" w:sz="0" w:space="0" w:color="auto"/>
                <w:right w:val="none" w:sz="0" w:space="0" w:color="auto"/>
              </w:divBdr>
            </w:div>
            <w:div w:id="1371103652">
              <w:marLeft w:val="0"/>
              <w:marRight w:val="0"/>
              <w:marTop w:val="0"/>
              <w:marBottom w:val="0"/>
              <w:divBdr>
                <w:top w:val="none" w:sz="0" w:space="0" w:color="auto"/>
                <w:left w:val="none" w:sz="0" w:space="0" w:color="auto"/>
                <w:bottom w:val="none" w:sz="0" w:space="0" w:color="auto"/>
                <w:right w:val="none" w:sz="0" w:space="0" w:color="auto"/>
              </w:divBdr>
              <w:divsChild>
                <w:div w:id="1504248067">
                  <w:marLeft w:val="0"/>
                  <w:marRight w:val="0"/>
                  <w:marTop w:val="0"/>
                  <w:marBottom w:val="0"/>
                  <w:divBdr>
                    <w:top w:val="none" w:sz="0" w:space="0" w:color="auto"/>
                    <w:left w:val="none" w:sz="0" w:space="0" w:color="auto"/>
                    <w:bottom w:val="none" w:sz="0" w:space="0" w:color="auto"/>
                    <w:right w:val="none" w:sz="0" w:space="0" w:color="auto"/>
                  </w:divBdr>
                  <w:divsChild>
                    <w:div w:id="4090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0988">
              <w:marLeft w:val="0"/>
              <w:marRight w:val="0"/>
              <w:marTop w:val="0"/>
              <w:marBottom w:val="0"/>
              <w:divBdr>
                <w:top w:val="none" w:sz="0" w:space="0" w:color="auto"/>
                <w:left w:val="none" w:sz="0" w:space="0" w:color="auto"/>
                <w:bottom w:val="none" w:sz="0" w:space="0" w:color="auto"/>
                <w:right w:val="none" w:sz="0" w:space="0" w:color="auto"/>
              </w:divBdr>
            </w:div>
          </w:divsChild>
        </w:div>
        <w:div w:id="998079149">
          <w:marLeft w:val="0"/>
          <w:marRight w:val="0"/>
          <w:marTop w:val="0"/>
          <w:marBottom w:val="0"/>
          <w:divBdr>
            <w:top w:val="none" w:sz="0" w:space="0" w:color="auto"/>
            <w:left w:val="none" w:sz="0" w:space="0" w:color="auto"/>
            <w:bottom w:val="none" w:sz="0" w:space="0" w:color="auto"/>
            <w:right w:val="none" w:sz="0" w:space="0" w:color="auto"/>
          </w:divBdr>
          <w:divsChild>
            <w:div w:id="2092312086">
              <w:marLeft w:val="0"/>
              <w:marRight w:val="0"/>
              <w:marTop w:val="0"/>
              <w:marBottom w:val="0"/>
              <w:divBdr>
                <w:top w:val="none" w:sz="0" w:space="0" w:color="auto"/>
                <w:left w:val="none" w:sz="0" w:space="0" w:color="auto"/>
                <w:bottom w:val="none" w:sz="0" w:space="0" w:color="auto"/>
                <w:right w:val="none" w:sz="0" w:space="0" w:color="auto"/>
              </w:divBdr>
            </w:div>
            <w:div w:id="1573269061">
              <w:marLeft w:val="0"/>
              <w:marRight w:val="0"/>
              <w:marTop w:val="0"/>
              <w:marBottom w:val="0"/>
              <w:divBdr>
                <w:top w:val="none" w:sz="0" w:space="0" w:color="auto"/>
                <w:left w:val="none" w:sz="0" w:space="0" w:color="auto"/>
                <w:bottom w:val="none" w:sz="0" w:space="0" w:color="auto"/>
                <w:right w:val="none" w:sz="0" w:space="0" w:color="auto"/>
              </w:divBdr>
              <w:divsChild>
                <w:div w:id="1128279042">
                  <w:marLeft w:val="0"/>
                  <w:marRight w:val="0"/>
                  <w:marTop w:val="0"/>
                  <w:marBottom w:val="0"/>
                  <w:divBdr>
                    <w:top w:val="none" w:sz="0" w:space="0" w:color="auto"/>
                    <w:left w:val="none" w:sz="0" w:space="0" w:color="auto"/>
                    <w:bottom w:val="none" w:sz="0" w:space="0" w:color="auto"/>
                    <w:right w:val="none" w:sz="0" w:space="0" w:color="auto"/>
                  </w:divBdr>
                  <w:divsChild>
                    <w:div w:id="54926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9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44020">
      <w:bodyDiv w:val="1"/>
      <w:marLeft w:val="0"/>
      <w:marRight w:val="0"/>
      <w:marTop w:val="0"/>
      <w:marBottom w:val="0"/>
      <w:divBdr>
        <w:top w:val="none" w:sz="0" w:space="0" w:color="auto"/>
        <w:left w:val="none" w:sz="0" w:space="0" w:color="auto"/>
        <w:bottom w:val="none" w:sz="0" w:space="0" w:color="auto"/>
        <w:right w:val="none" w:sz="0" w:space="0" w:color="auto"/>
      </w:divBdr>
      <w:divsChild>
        <w:div w:id="849023770">
          <w:marLeft w:val="0"/>
          <w:marRight w:val="0"/>
          <w:marTop w:val="0"/>
          <w:marBottom w:val="0"/>
          <w:divBdr>
            <w:top w:val="none" w:sz="0" w:space="0" w:color="auto"/>
            <w:left w:val="none" w:sz="0" w:space="0" w:color="auto"/>
            <w:bottom w:val="none" w:sz="0" w:space="0" w:color="auto"/>
            <w:right w:val="none" w:sz="0" w:space="0" w:color="auto"/>
          </w:divBdr>
          <w:divsChild>
            <w:div w:id="74977962">
              <w:marLeft w:val="0"/>
              <w:marRight w:val="0"/>
              <w:marTop w:val="0"/>
              <w:marBottom w:val="0"/>
              <w:divBdr>
                <w:top w:val="none" w:sz="0" w:space="0" w:color="auto"/>
                <w:left w:val="none" w:sz="0" w:space="0" w:color="auto"/>
                <w:bottom w:val="none" w:sz="0" w:space="0" w:color="auto"/>
                <w:right w:val="none" w:sz="0" w:space="0" w:color="auto"/>
              </w:divBdr>
            </w:div>
            <w:div w:id="1663267728">
              <w:marLeft w:val="0"/>
              <w:marRight w:val="0"/>
              <w:marTop w:val="0"/>
              <w:marBottom w:val="0"/>
              <w:divBdr>
                <w:top w:val="none" w:sz="0" w:space="0" w:color="auto"/>
                <w:left w:val="none" w:sz="0" w:space="0" w:color="auto"/>
                <w:bottom w:val="none" w:sz="0" w:space="0" w:color="auto"/>
                <w:right w:val="none" w:sz="0" w:space="0" w:color="auto"/>
              </w:divBdr>
              <w:divsChild>
                <w:div w:id="1186401630">
                  <w:marLeft w:val="0"/>
                  <w:marRight w:val="0"/>
                  <w:marTop w:val="0"/>
                  <w:marBottom w:val="0"/>
                  <w:divBdr>
                    <w:top w:val="none" w:sz="0" w:space="0" w:color="auto"/>
                    <w:left w:val="none" w:sz="0" w:space="0" w:color="auto"/>
                    <w:bottom w:val="none" w:sz="0" w:space="0" w:color="auto"/>
                    <w:right w:val="none" w:sz="0" w:space="0" w:color="auto"/>
                  </w:divBdr>
                  <w:divsChild>
                    <w:div w:id="546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103">
              <w:marLeft w:val="0"/>
              <w:marRight w:val="0"/>
              <w:marTop w:val="0"/>
              <w:marBottom w:val="0"/>
              <w:divBdr>
                <w:top w:val="none" w:sz="0" w:space="0" w:color="auto"/>
                <w:left w:val="none" w:sz="0" w:space="0" w:color="auto"/>
                <w:bottom w:val="none" w:sz="0" w:space="0" w:color="auto"/>
                <w:right w:val="none" w:sz="0" w:space="0" w:color="auto"/>
              </w:divBdr>
            </w:div>
          </w:divsChild>
        </w:div>
        <w:div w:id="630673445">
          <w:marLeft w:val="0"/>
          <w:marRight w:val="0"/>
          <w:marTop w:val="0"/>
          <w:marBottom w:val="0"/>
          <w:divBdr>
            <w:top w:val="none" w:sz="0" w:space="0" w:color="auto"/>
            <w:left w:val="none" w:sz="0" w:space="0" w:color="auto"/>
            <w:bottom w:val="none" w:sz="0" w:space="0" w:color="auto"/>
            <w:right w:val="none" w:sz="0" w:space="0" w:color="auto"/>
          </w:divBdr>
          <w:divsChild>
            <w:div w:id="420102855">
              <w:marLeft w:val="0"/>
              <w:marRight w:val="0"/>
              <w:marTop w:val="0"/>
              <w:marBottom w:val="0"/>
              <w:divBdr>
                <w:top w:val="none" w:sz="0" w:space="0" w:color="auto"/>
                <w:left w:val="none" w:sz="0" w:space="0" w:color="auto"/>
                <w:bottom w:val="none" w:sz="0" w:space="0" w:color="auto"/>
                <w:right w:val="none" w:sz="0" w:space="0" w:color="auto"/>
              </w:divBdr>
            </w:div>
            <w:div w:id="1595086840">
              <w:marLeft w:val="0"/>
              <w:marRight w:val="0"/>
              <w:marTop w:val="0"/>
              <w:marBottom w:val="0"/>
              <w:divBdr>
                <w:top w:val="none" w:sz="0" w:space="0" w:color="auto"/>
                <w:left w:val="none" w:sz="0" w:space="0" w:color="auto"/>
                <w:bottom w:val="none" w:sz="0" w:space="0" w:color="auto"/>
                <w:right w:val="none" w:sz="0" w:space="0" w:color="auto"/>
              </w:divBdr>
              <w:divsChild>
                <w:div w:id="405224064">
                  <w:marLeft w:val="0"/>
                  <w:marRight w:val="0"/>
                  <w:marTop w:val="0"/>
                  <w:marBottom w:val="0"/>
                  <w:divBdr>
                    <w:top w:val="none" w:sz="0" w:space="0" w:color="auto"/>
                    <w:left w:val="none" w:sz="0" w:space="0" w:color="auto"/>
                    <w:bottom w:val="none" w:sz="0" w:space="0" w:color="auto"/>
                    <w:right w:val="none" w:sz="0" w:space="0" w:color="auto"/>
                  </w:divBdr>
                  <w:divsChild>
                    <w:div w:id="162715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3942">
              <w:marLeft w:val="0"/>
              <w:marRight w:val="0"/>
              <w:marTop w:val="0"/>
              <w:marBottom w:val="0"/>
              <w:divBdr>
                <w:top w:val="none" w:sz="0" w:space="0" w:color="auto"/>
                <w:left w:val="none" w:sz="0" w:space="0" w:color="auto"/>
                <w:bottom w:val="none" w:sz="0" w:space="0" w:color="auto"/>
                <w:right w:val="none" w:sz="0" w:space="0" w:color="auto"/>
              </w:divBdr>
            </w:div>
          </w:divsChild>
        </w:div>
        <w:div w:id="96563338">
          <w:marLeft w:val="0"/>
          <w:marRight w:val="0"/>
          <w:marTop w:val="0"/>
          <w:marBottom w:val="0"/>
          <w:divBdr>
            <w:top w:val="none" w:sz="0" w:space="0" w:color="auto"/>
            <w:left w:val="none" w:sz="0" w:space="0" w:color="auto"/>
            <w:bottom w:val="none" w:sz="0" w:space="0" w:color="auto"/>
            <w:right w:val="none" w:sz="0" w:space="0" w:color="auto"/>
          </w:divBdr>
          <w:divsChild>
            <w:div w:id="1580939038">
              <w:marLeft w:val="0"/>
              <w:marRight w:val="0"/>
              <w:marTop w:val="0"/>
              <w:marBottom w:val="0"/>
              <w:divBdr>
                <w:top w:val="none" w:sz="0" w:space="0" w:color="auto"/>
                <w:left w:val="none" w:sz="0" w:space="0" w:color="auto"/>
                <w:bottom w:val="none" w:sz="0" w:space="0" w:color="auto"/>
                <w:right w:val="none" w:sz="0" w:space="0" w:color="auto"/>
              </w:divBdr>
            </w:div>
            <w:div w:id="1839080023">
              <w:marLeft w:val="0"/>
              <w:marRight w:val="0"/>
              <w:marTop w:val="0"/>
              <w:marBottom w:val="0"/>
              <w:divBdr>
                <w:top w:val="none" w:sz="0" w:space="0" w:color="auto"/>
                <w:left w:val="none" w:sz="0" w:space="0" w:color="auto"/>
                <w:bottom w:val="none" w:sz="0" w:space="0" w:color="auto"/>
                <w:right w:val="none" w:sz="0" w:space="0" w:color="auto"/>
              </w:divBdr>
              <w:divsChild>
                <w:div w:id="1109743979">
                  <w:marLeft w:val="0"/>
                  <w:marRight w:val="0"/>
                  <w:marTop w:val="0"/>
                  <w:marBottom w:val="0"/>
                  <w:divBdr>
                    <w:top w:val="none" w:sz="0" w:space="0" w:color="auto"/>
                    <w:left w:val="none" w:sz="0" w:space="0" w:color="auto"/>
                    <w:bottom w:val="none" w:sz="0" w:space="0" w:color="auto"/>
                    <w:right w:val="none" w:sz="0" w:space="0" w:color="auto"/>
                  </w:divBdr>
                  <w:divsChild>
                    <w:div w:id="36930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562687">
              <w:marLeft w:val="0"/>
              <w:marRight w:val="0"/>
              <w:marTop w:val="0"/>
              <w:marBottom w:val="0"/>
              <w:divBdr>
                <w:top w:val="none" w:sz="0" w:space="0" w:color="auto"/>
                <w:left w:val="none" w:sz="0" w:space="0" w:color="auto"/>
                <w:bottom w:val="none" w:sz="0" w:space="0" w:color="auto"/>
                <w:right w:val="none" w:sz="0" w:space="0" w:color="auto"/>
              </w:divBdr>
            </w:div>
          </w:divsChild>
        </w:div>
        <w:div w:id="731849419">
          <w:marLeft w:val="0"/>
          <w:marRight w:val="0"/>
          <w:marTop w:val="0"/>
          <w:marBottom w:val="0"/>
          <w:divBdr>
            <w:top w:val="none" w:sz="0" w:space="0" w:color="auto"/>
            <w:left w:val="none" w:sz="0" w:space="0" w:color="auto"/>
            <w:bottom w:val="none" w:sz="0" w:space="0" w:color="auto"/>
            <w:right w:val="none" w:sz="0" w:space="0" w:color="auto"/>
          </w:divBdr>
          <w:divsChild>
            <w:div w:id="384371449">
              <w:marLeft w:val="0"/>
              <w:marRight w:val="0"/>
              <w:marTop w:val="0"/>
              <w:marBottom w:val="0"/>
              <w:divBdr>
                <w:top w:val="none" w:sz="0" w:space="0" w:color="auto"/>
                <w:left w:val="none" w:sz="0" w:space="0" w:color="auto"/>
                <w:bottom w:val="none" w:sz="0" w:space="0" w:color="auto"/>
                <w:right w:val="none" w:sz="0" w:space="0" w:color="auto"/>
              </w:divBdr>
            </w:div>
            <w:div w:id="747270667">
              <w:marLeft w:val="0"/>
              <w:marRight w:val="0"/>
              <w:marTop w:val="0"/>
              <w:marBottom w:val="0"/>
              <w:divBdr>
                <w:top w:val="none" w:sz="0" w:space="0" w:color="auto"/>
                <w:left w:val="none" w:sz="0" w:space="0" w:color="auto"/>
                <w:bottom w:val="none" w:sz="0" w:space="0" w:color="auto"/>
                <w:right w:val="none" w:sz="0" w:space="0" w:color="auto"/>
              </w:divBdr>
              <w:divsChild>
                <w:div w:id="126706626">
                  <w:marLeft w:val="0"/>
                  <w:marRight w:val="0"/>
                  <w:marTop w:val="0"/>
                  <w:marBottom w:val="0"/>
                  <w:divBdr>
                    <w:top w:val="none" w:sz="0" w:space="0" w:color="auto"/>
                    <w:left w:val="none" w:sz="0" w:space="0" w:color="auto"/>
                    <w:bottom w:val="none" w:sz="0" w:space="0" w:color="auto"/>
                    <w:right w:val="none" w:sz="0" w:space="0" w:color="auto"/>
                  </w:divBdr>
                  <w:divsChild>
                    <w:div w:id="4090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0617">
              <w:marLeft w:val="0"/>
              <w:marRight w:val="0"/>
              <w:marTop w:val="0"/>
              <w:marBottom w:val="0"/>
              <w:divBdr>
                <w:top w:val="none" w:sz="0" w:space="0" w:color="auto"/>
                <w:left w:val="none" w:sz="0" w:space="0" w:color="auto"/>
                <w:bottom w:val="none" w:sz="0" w:space="0" w:color="auto"/>
                <w:right w:val="none" w:sz="0" w:space="0" w:color="auto"/>
              </w:divBdr>
            </w:div>
          </w:divsChild>
        </w:div>
        <w:div w:id="1802528854">
          <w:marLeft w:val="0"/>
          <w:marRight w:val="0"/>
          <w:marTop w:val="0"/>
          <w:marBottom w:val="0"/>
          <w:divBdr>
            <w:top w:val="none" w:sz="0" w:space="0" w:color="auto"/>
            <w:left w:val="none" w:sz="0" w:space="0" w:color="auto"/>
            <w:bottom w:val="none" w:sz="0" w:space="0" w:color="auto"/>
            <w:right w:val="none" w:sz="0" w:space="0" w:color="auto"/>
          </w:divBdr>
          <w:divsChild>
            <w:div w:id="1377195426">
              <w:marLeft w:val="0"/>
              <w:marRight w:val="0"/>
              <w:marTop w:val="0"/>
              <w:marBottom w:val="0"/>
              <w:divBdr>
                <w:top w:val="none" w:sz="0" w:space="0" w:color="auto"/>
                <w:left w:val="none" w:sz="0" w:space="0" w:color="auto"/>
                <w:bottom w:val="none" w:sz="0" w:space="0" w:color="auto"/>
                <w:right w:val="none" w:sz="0" w:space="0" w:color="auto"/>
              </w:divBdr>
            </w:div>
            <w:div w:id="1234511252">
              <w:marLeft w:val="0"/>
              <w:marRight w:val="0"/>
              <w:marTop w:val="0"/>
              <w:marBottom w:val="0"/>
              <w:divBdr>
                <w:top w:val="none" w:sz="0" w:space="0" w:color="auto"/>
                <w:left w:val="none" w:sz="0" w:space="0" w:color="auto"/>
                <w:bottom w:val="none" w:sz="0" w:space="0" w:color="auto"/>
                <w:right w:val="none" w:sz="0" w:space="0" w:color="auto"/>
              </w:divBdr>
              <w:divsChild>
                <w:div w:id="534657056">
                  <w:marLeft w:val="0"/>
                  <w:marRight w:val="0"/>
                  <w:marTop w:val="0"/>
                  <w:marBottom w:val="0"/>
                  <w:divBdr>
                    <w:top w:val="none" w:sz="0" w:space="0" w:color="auto"/>
                    <w:left w:val="none" w:sz="0" w:space="0" w:color="auto"/>
                    <w:bottom w:val="none" w:sz="0" w:space="0" w:color="auto"/>
                    <w:right w:val="none" w:sz="0" w:space="0" w:color="auto"/>
                  </w:divBdr>
                  <w:divsChild>
                    <w:div w:id="9229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99100">
              <w:marLeft w:val="0"/>
              <w:marRight w:val="0"/>
              <w:marTop w:val="0"/>
              <w:marBottom w:val="0"/>
              <w:divBdr>
                <w:top w:val="none" w:sz="0" w:space="0" w:color="auto"/>
                <w:left w:val="none" w:sz="0" w:space="0" w:color="auto"/>
                <w:bottom w:val="none" w:sz="0" w:space="0" w:color="auto"/>
                <w:right w:val="none" w:sz="0" w:space="0" w:color="auto"/>
              </w:divBdr>
            </w:div>
          </w:divsChild>
        </w:div>
        <w:div w:id="1929149567">
          <w:marLeft w:val="0"/>
          <w:marRight w:val="0"/>
          <w:marTop w:val="0"/>
          <w:marBottom w:val="0"/>
          <w:divBdr>
            <w:top w:val="none" w:sz="0" w:space="0" w:color="auto"/>
            <w:left w:val="none" w:sz="0" w:space="0" w:color="auto"/>
            <w:bottom w:val="none" w:sz="0" w:space="0" w:color="auto"/>
            <w:right w:val="none" w:sz="0" w:space="0" w:color="auto"/>
          </w:divBdr>
          <w:divsChild>
            <w:div w:id="1282570205">
              <w:marLeft w:val="0"/>
              <w:marRight w:val="0"/>
              <w:marTop w:val="0"/>
              <w:marBottom w:val="0"/>
              <w:divBdr>
                <w:top w:val="none" w:sz="0" w:space="0" w:color="auto"/>
                <w:left w:val="none" w:sz="0" w:space="0" w:color="auto"/>
                <w:bottom w:val="none" w:sz="0" w:space="0" w:color="auto"/>
                <w:right w:val="none" w:sz="0" w:space="0" w:color="auto"/>
              </w:divBdr>
            </w:div>
            <w:div w:id="314266562">
              <w:marLeft w:val="0"/>
              <w:marRight w:val="0"/>
              <w:marTop w:val="0"/>
              <w:marBottom w:val="0"/>
              <w:divBdr>
                <w:top w:val="none" w:sz="0" w:space="0" w:color="auto"/>
                <w:left w:val="none" w:sz="0" w:space="0" w:color="auto"/>
                <w:bottom w:val="none" w:sz="0" w:space="0" w:color="auto"/>
                <w:right w:val="none" w:sz="0" w:space="0" w:color="auto"/>
              </w:divBdr>
              <w:divsChild>
                <w:div w:id="1874688336">
                  <w:marLeft w:val="0"/>
                  <w:marRight w:val="0"/>
                  <w:marTop w:val="0"/>
                  <w:marBottom w:val="0"/>
                  <w:divBdr>
                    <w:top w:val="none" w:sz="0" w:space="0" w:color="auto"/>
                    <w:left w:val="none" w:sz="0" w:space="0" w:color="auto"/>
                    <w:bottom w:val="none" w:sz="0" w:space="0" w:color="auto"/>
                    <w:right w:val="none" w:sz="0" w:space="0" w:color="auto"/>
                  </w:divBdr>
                  <w:divsChild>
                    <w:div w:id="209184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05637">
              <w:marLeft w:val="0"/>
              <w:marRight w:val="0"/>
              <w:marTop w:val="0"/>
              <w:marBottom w:val="0"/>
              <w:divBdr>
                <w:top w:val="none" w:sz="0" w:space="0" w:color="auto"/>
                <w:left w:val="none" w:sz="0" w:space="0" w:color="auto"/>
                <w:bottom w:val="none" w:sz="0" w:space="0" w:color="auto"/>
                <w:right w:val="none" w:sz="0" w:space="0" w:color="auto"/>
              </w:divBdr>
            </w:div>
          </w:divsChild>
        </w:div>
        <w:div w:id="1138305202">
          <w:marLeft w:val="0"/>
          <w:marRight w:val="0"/>
          <w:marTop w:val="0"/>
          <w:marBottom w:val="0"/>
          <w:divBdr>
            <w:top w:val="none" w:sz="0" w:space="0" w:color="auto"/>
            <w:left w:val="none" w:sz="0" w:space="0" w:color="auto"/>
            <w:bottom w:val="none" w:sz="0" w:space="0" w:color="auto"/>
            <w:right w:val="none" w:sz="0" w:space="0" w:color="auto"/>
          </w:divBdr>
          <w:divsChild>
            <w:div w:id="1348944526">
              <w:marLeft w:val="0"/>
              <w:marRight w:val="0"/>
              <w:marTop w:val="0"/>
              <w:marBottom w:val="0"/>
              <w:divBdr>
                <w:top w:val="none" w:sz="0" w:space="0" w:color="auto"/>
                <w:left w:val="none" w:sz="0" w:space="0" w:color="auto"/>
                <w:bottom w:val="none" w:sz="0" w:space="0" w:color="auto"/>
                <w:right w:val="none" w:sz="0" w:space="0" w:color="auto"/>
              </w:divBdr>
            </w:div>
            <w:div w:id="1426532088">
              <w:marLeft w:val="0"/>
              <w:marRight w:val="0"/>
              <w:marTop w:val="0"/>
              <w:marBottom w:val="0"/>
              <w:divBdr>
                <w:top w:val="none" w:sz="0" w:space="0" w:color="auto"/>
                <w:left w:val="none" w:sz="0" w:space="0" w:color="auto"/>
                <w:bottom w:val="none" w:sz="0" w:space="0" w:color="auto"/>
                <w:right w:val="none" w:sz="0" w:space="0" w:color="auto"/>
              </w:divBdr>
              <w:divsChild>
                <w:div w:id="28721946">
                  <w:marLeft w:val="0"/>
                  <w:marRight w:val="0"/>
                  <w:marTop w:val="0"/>
                  <w:marBottom w:val="0"/>
                  <w:divBdr>
                    <w:top w:val="none" w:sz="0" w:space="0" w:color="auto"/>
                    <w:left w:val="none" w:sz="0" w:space="0" w:color="auto"/>
                    <w:bottom w:val="none" w:sz="0" w:space="0" w:color="auto"/>
                    <w:right w:val="none" w:sz="0" w:space="0" w:color="auto"/>
                  </w:divBdr>
                  <w:divsChild>
                    <w:div w:id="134270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5159">
              <w:marLeft w:val="0"/>
              <w:marRight w:val="0"/>
              <w:marTop w:val="0"/>
              <w:marBottom w:val="0"/>
              <w:divBdr>
                <w:top w:val="none" w:sz="0" w:space="0" w:color="auto"/>
                <w:left w:val="none" w:sz="0" w:space="0" w:color="auto"/>
                <w:bottom w:val="none" w:sz="0" w:space="0" w:color="auto"/>
                <w:right w:val="none" w:sz="0" w:space="0" w:color="auto"/>
              </w:divBdr>
            </w:div>
          </w:divsChild>
        </w:div>
        <w:div w:id="479661128">
          <w:marLeft w:val="0"/>
          <w:marRight w:val="0"/>
          <w:marTop w:val="0"/>
          <w:marBottom w:val="0"/>
          <w:divBdr>
            <w:top w:val="none" w:sz="0" w:space="0" w:color="auto"/>
            <w:left w:val="none" w:sz="0" w:space="0" w:color="auto"/>
            <w:bottom w:val="none" w:sz="0" w:space="0" w:color="auto"/>
            <w:right w:val="none" w:sz="0" w:space="0" w:color="auto"/>
          </w:divBdr>
          <w:divsChild>
            <w:div w:id="1330527308">
              <w:marLeft w:val="0"/>
              <w:marRight w:val="0"/>
              <w:marTop w:val="0"/>
              <w:marBottom w:val="0"/>
              <w:divBdr>
                <w:top w:val="none" w:sz="0" w:space="0" w:color="auto"/>
                <w:left w:val="none" w:sz="0" w:space="0" w:color="auto"/>
                <w:bottom w:val="none" w:sz="0" w:space="0" w:color="auto"/>
                <w:right w:val="none" w:sz="0" w:space="0" w:color="auto"/>
              </w:divBdr>
            </w:div>
            <w:div w:id="1743674826">
              <w:marLeft w:val="0"/>
              <w:marRight w:val="0"/>
              <w:marTop w:val="0"/>
              <w:marBottom w:val="0"/>
              <w:divBdr>
                <w:top w:val="none" w:sz="0" w:space="0" w:color="auto"/>
                <w:left w:val="none" w:sz="0" w:space="0" w:color="auto"/>
                <w:bottom w:val="none" w:sz="0" w:space="0" w:color="auto"/>
                <w:right w:val="none" w:sz="0" w:space="0" w:color="auto"/>
              </w:divBdr>
              <w:divsChild>
                <w:div w:id="192886727">
                  <w:marLeft w:val="0"/>
                  <w:marRight w:val="0"/>
                  <w:marTop w:val="0"/>
                  <w:marBottom w:val="0"/>
                  <w:divBdr>
                    <w:top w:val="none" w:sz="0" w:space="0" w:color="auto"/>
                    <w:left w:val="none" w:sz="0" w:space="0" w:color="auto"/>
                    <w:bottom w:val="none" w:sz="0" w:space="0" w:color="auto"/>
                    <w:right w:val="none" w:sz="0" w:space="0" w:color="auto"/>
                  </w:divBdr>
                  <w:divsChild>
                    <w:div w:id="128923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97251">
      <w:bodyDiv w:val="1"/>
      <w:marLeft w:val="0"/>
      <w:marRight w:val="0"/>
      <w:marTop w:val="0"/>
      <w:marBottom w:val="0"/>
      <w:divBdr>
        <w:top w:val="none" w:sz="0" w:space="0" w:color="auto"/>
        <w:left w:val="none" w:sz="0" w:space="0" w:color="auto"/>
        <w:bottom w:val="none" w:sz="0" w:space="0" w:color="auto"/>
        <w:right w:val="none" w:sz="0" w:space="0" w:color="auto"/>
      </w:divBdr>
    </w:div>
    <w:div w:id="1037851257">
      <w:bodyDiv w:val="1"/>
      <w:marLeft w:val="0"/>
      <w:marRight w:val="0"/>
      <w:marTop w:val="0"/>
      <w:marBottom w:val="0"/>
      <w:divBdr>
        <w:top w:val="none" w:sz="0" w:space="0" w:color="auto"/>
        <w:left w:val="none" w:sz="0" w:space="0" w:color="auto"/>
        <w:bottom w:val="none" w:sz="0" w:space="0" w:color="auto"/>
        <w:right w:val="none" w:sz="0" w:space="0" w:color="auto"/>
      </w:divBdr>
    </w:div>
    <w:div w:id="1073504842">
      <w:bodyDiv w:val="1"/>
      <w:marLeft w:val="0"/>
      <w:marRight w:val="0"/>
      <w:marTop w:val="0"/>
      <w:marBottom w:val="0"/>
      <w:divBdr>
        <w:top w:val="none" w:sz="0" w:space="0" w:color="auto"/>
        <w:left w:val="none" w:sz="0" w:space="0" w:color="auto"/>
        <w:bottom w:val="none" w:sz="0" w:space="0" w:color="auto"/>
        <w:right w:val="none" w:sz="0" w:space="0" w:color="auto"/>
      </w:divBdr>
    </w:div>
    <w:div w:id="1081679035">
      <w:bodyDiv w:val="1"/>
      <w:marLeft w:val="0"/>
      <w:marRight w:val="0"/>
      <w:marTop w:val="0"/>
      <w:marBottom w:val="0"/>
      <w:divBdr>
        <w:top w:val="none" w:sz="0" w:space="0" w:color="auto"/>
        <w:left w:val="none" w:sz="0" w:space="0" w:color="auto"/>
        <w:bottom w:val="none" w:sz="0" w:space="0" w:color="auto"/>
        <w:right w:val="none" w:sz="0" w:space="0" w:color="auto"/>
      </w:divBdr>
    </w:div>
    <w:div w:id="1084764904">
      <w:bodyDiv w:val="1"/>
      <w:marLeft w:val="0"/>
      <w:marRight w:val="0"/>
      <w:marTop w:val="0"/>
      <w:marBottom w:val="0"/>
      <w:divBdr>
        <w:top w:val="none" w:sz="0" w:space="0" w:color="auto"/>
        <w:left w:val="none" w:sz="0" w:space="0" w:color="auto"/>
        <w:bottom w:val="none" w:sz="0" w:space="0" w:color="auto"/>
        <w:right w:val="none" w:sz="0" w:space="0" w:color="auto"/>
      </w:divBdr>
    </w:div>
    <w:div w:id="1086224948">
      <w:bodyDiv w:val="1"/>
      <w:marLeft w:val="0"/>
      <w:marRight w:val="0"/>
      <w:marTop w:val="0"/>
      <w:marBottom w:val="0"/>
      <w:divBdr>
        <w:top w:val="none" w:sz="0" w:space="0" w:color="auto"/>
        <w:left w:val="none" w:sz="0" w:space="0" w:color="auto"/>
        <w:bottom w:val="none" w:sz="0" w:space="0" w:color="auto"/>
        <w:right w:val="none" w:sz="0" w:space="0" w:color="auto"/>
      </w:divBdr>
      <w:divsChild>
        <w:div w:id="446779746">
          <w:marLeft w:val="0"/>
          <w:marRight w:val="0"/>
          <w:marTop w:val="0"/>
          <w:marBottom w:val="0"/>
          <w:divBdr>
            <w:top w:val="none" w:sz="0" w:space="0" w:color="auto"/>
            <w:left w:val="none" w:sz="0" w:space="0" w:color="auto"/>
            <w:bottom w:val="none" w:sz="0" w:space="0" w:color="auto"/>
            <w:right w:val="none" w:sz="0" w:space="0" w:color="auto"/>
          </w:divBdr>
          <w:divsChild>
            <w:div w:id="1990743953">
              <w:marLeft w:val="0"/>
              <w:marRight w:val="0"/>
              <w:marTop w:val="0"/>
              <w:marBottom w:val="0"/>
              <w:divBdr>
                <w:top w:val="none" w:sz="0" w:space="0" w:color="auto"/>
                <w:left w:val="none" w:sz="0" w:space="0" w:color="auto"/>
                <w:bottom w:val="none" w:sz="0" w:space="0" w:color="auto"/>
                <w:right w:val="none" w:sz="0" w:space="0" w:color="auto"/>
              </w:divBdr>
            </w:div>
            <w:div w:id="1946031512">
              <w:marLeft w:val="0"/>
              <w:marRight w:val="0"/>
              <w:marTop w:val="0"/>
              <w:marBottom w:val="0"/>
              <w:divBdr>
                <w:top w:val="none" w:sz="0" w:space="0" w:color="auto"/>
                <w:left w:val="none" w:sz="0" w:space="0" w:color="auto"/>
                <w:bottom w:val="none" w:sz="0" w:space="0" w:color="auto"/>
                <w:right w:val="none" w:sz="0" w:space="0" w:color="auto"/>
              </w:divBdr>
              <w:divsChild>
                <w:div w:id="1162158459">
                  <w:marLeft w:val="0"/>
                  <w:marRight w:val="0"/>
                  <w:marTop w:val="0"/>
                  <w:marBottom w:val="0"/>
                  <w:divBdr>
                    <w:top w:val="none" w:sz="0" w:space="0" w:color="auto"/>
                    <w:left w:val="none" w:sz="0" w:space="0" w:color="auto"/>
                    <w:bottom w:val="none" w:sz="0" w:space="0" w:color="auto"/>
                    <w:right w:val="none" w:sz="0" w:space="0" w:color="auto"/>
                  </w:divBdr>
                  <w:divsChild>
                    <w:div w:id="207809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7128">
              <w:marLeft w:val="0"/>
              <w:marRight w:val="0"/>
              <w:marTop w:val="0"/>
              <w:marBottom w:val="0"/>
              <w:divBdr>
                <w:top w:val="none" w:sz="0" w:space="0" w:color="auto"/>
                <w:left w:val="none" w:sz="0" w:space="0" w:color="auto"/>
                <w:bottom w:val="none" w:sz="0" w:space="0" w:color="auto"/>
                <w:right w:val="none" w:sz="0" w:space="0" w:color="auto"/>
              </w:divBdr>
            </w:div>
          </w:divsChild>
        </w:div>
        <w:div w:id="213808265">
          <w:marLeft w:val="0"/>
          <w:marRight w:val="0"/>
          <w:marTop w:val="0"/>
          <w:marBottom w:val="0"/>
          <w:divBdr>
            <w:top w:val="none" w:sz="0" w:space="0" w:color="auto"/>
            <w:left w:val="none" w:sz="0" w:space="0" w:color="auto"/>
            <w:bottom w:val="none" w:sz="0" w:space="0" w:color="auto"/>
            <w:right w:val="none" w:sz="0" w:space="0" w:color="auto"/>
          </w:divBdr>
          <w:divsChild>
            <w:div w:id="803816195">
              <w:marLeft w:val="0"/>
              <w:marRight w:val="0"/>
              <w:marTop w:val="0"/>
              <w:marBottom w:val="0"/>
              <w:divBdr>
                <w:top w:val="none" w:sz="0" w:space="0" w:color="auto"/>
                <w:left w:val="none" w:sz="0" w:space="0" w:color="auto"/>
                <w:bottom w:val="none" w:sz="0" w:space="0" w:color="auto"/>
                <w:right w:val="none" w:sz="0" w:space="0" w:color="auto"/>
              </w:divBdr>
            </w:div>
            <w:div w:id="694964504">
              <w:marLeft w:val="0"/>
              <w:marRight w:val="0"/>
              <w:marTop w:val="0"/>
              <w:marBottom w:val="0"/>
              <w:divBdr>
                <w:top w:val="none" w:sz="0" w:space="0" w:color="auto"/>
                <w:left w:val="none" w:sz="0" w:space="0" w:color="auto"/>
                <w:bottom w:val="none" w:sz="0" w:space="0" w:color="auto"/>
                <w:right w:val="none" w:sz="0" w:space="0" w:color="auto"/>
              </w:divBdr>
              <w:divsChild>
                <w:div w:id="402409855">
                  <w:marLeft w:val="0"/>
                  <w:marRight w:val="0"/>
                  <w:marTop w:val="0"/>
                  <w:marBottom w:val="0"/>
                  <w:divBdr>
                    <w:top w:val="none" w:sz="0" w:space="0" w:color="auto"/>
                    <w:left w:val="none" w:sz="0" w:space="0" w:color="auto"/>
                    <w:bottom w:val="none" w:sz="0" w:space="0" w:color="auto"/>
                    <w:right w:val="none" w:sz="0" w:space="0" w:color="auto"/>
                  </w:divBdr>
                  <w:divsChild>
                    <w:div w:id="145983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41181">
              <w:marLeft w:val="0"/>
              <w:marRight w:val="0"/>
              <w:marTop w:val="0"/>
              <w:marBottom w:val="0"/>
              <w:divBdr>
                <w:top w:val="none" w:sz="0" w:space="0" w:color="auto"/>
                <w:left w:val="none" w:sz="0" w:space="0" w:color="auto"/>
                <w:bottom w:val="none" w:sz="0" w:space="0" w:color="auto"/>
                <w:right w:val="none" w:sz="0" w:space="0" w:color="auto"/>
              </w:divBdr>
            </w:div>
          </w:divsChild>
        </w:div>
        <w:div w:id="1106466340">
          <w:marLeft w:val="0"/>
          <w:marRight w:val="0"/>
          <w:marTop w:val="0"/>
          <w:marBottom w:val="0"/>
          <w:divBdr>
            <w:top w:val="none" w:sz="0" w:space="0" w:color="auto"/>
            <w:left w:val="none" w:sz="0" w:space="0" w:color="auto"/>
            <w:bottom w:val="none" w:sz="0" w:space="0" w:color="auto"/>
            <w:right w:val="none" w:sz="0" w:space="0" w:color="auto"/>
          </w:divBdr>
          <w:divsChild>
            <w:div w:id="1517036387">
              <w:marLeft w:val="0"/>
              <w:marRight w:val="0"/>
              <w:marTop w:val="0"/>
              <w:marBottom w:val="0"/>
              <w:divBdr>
                <w:top w:val="none" w:sz="0" w:space="0" w:color="auto"/>
                <w:left w:val="none" w:sz="0" w:space="0" w:color="auto"/>
                <w:bottom w:val="none" w:sz="0" w:space="0" w:color="auto"/>
                <w:right w:val="none" w:sz="0" w:space="0" w:color="auto"/>
              </w:divBdr>
            </w:div>
            <w:div w:id="444350303">
              <w:marLeft w:val="0"/>
              <w:marRight w:val="0"/>
              <w:marTop w:val="0"/>
              <w:marBottom w:val="0"/>
              <w:divBdr>
                <w:top w:val="none" w:sz="0" w:space="0" w:color="auto"/>
                <w:left w:val="none" w:sz="0" w:space="0" w:color="auto"/>
                <w:bottom w:val="none" w:sz="0" w:space="0" w:color="auto"/>
                <w:right w:val="none" w:sz="0" w:space="0" w:color="auto"/>
              </w:divBdr>
              <w:divsChild>
                <w:div w:id="202134718">
                  <w:marLeft w:val="0"/>
                  <w:marRight w:val="0"/>
                  <w:marTop w:val="0"/>
                  <w:marBottom w:val="0"/>
                  <w:divBdr>
                    <w:top w:val="none" w:sz="0" w:space="0" w:color="auto"/>
                    <w:left w:val="none" w:sz="0" w:space="0" w:color="auto"/>
                    <w:bottom w:val="none" w:sz="0" w:space="0" w:color="auto"/>
                    <w:right w:val="none" w:sz="0" w:space="0" w:color="auto"/>
                  </w:divBdr>
                  <w:divsChild>
                    <w:div w:id="22696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44646">
              <w:marLeft w:val="0"/>
              <w:marRight w:val="0"/>
              <w:marTop w:val="0"/>
              <w:marBottom w:val="0"/>
              <w:divBdr>
                <w:top w:val="none" w:sz="0" w:space="0" w:color="auto"/>
                <w:left w:val="none" w:sz="0" w:space="0" w:color="auto"/>
                <w:bottom w:val="none" w:sz="0" w:space="0" w:color="auto"/>
                <w:right w:val="none" w:sz="0" w:space="0" w:color="auto"/>
              </w:divBdr>
            </w:div>
          </w:divsChild>
        </w:div>
        <w:div w:id="1209606401">
          <w:marLeft w:val="0"/>
          <w:marRight w:val="0"/>
          <w:marTop w:val="0"/>
          <w:marBottom w:val="0"/>
          <w:divBdr>
            <w:top w:val="none" w:sz="0" w:space="0" w:color="auto"/>
            <w:left w:val="none" w:sz="0" w:space="0" w:color="auto"/>
            <w:bottom w:val="none" w:sz="0" w:space="0" w:color="auto"/>
            <w:right w:val="none" w:sz="0" w:space="0" w:color="auto"/>
          </w:divBdr>
          <w:divsChild>
            <w:div w:id="950670190">
              <w:marLeft w:val="0"/>
              <w:marRight w:val="0"/>
              <w:marTop w:val="0"/>
              <w:marBottom w:val="0"/>
              <w:divBdr>
                <w:top w:val="none" w:sz="0" w:space="0" w:color="auto"/>
                <w:left w:val="none" w:sz="0" w:space="0" w:color="auto"/>
                <w:bottom w:val="none" w:sz="0" w:space="0" w:color="auto"/>
                <w:right w:val="none" w:sz="0" w:space="0" w:color="auto"/>
              </w:divBdr>
            </w:div>
            <w:div w:id="2108652702">
              <w:marLeft w:val="0"/>
              <w:marRight w:val="0"/>
              <w:marTop w:val="0"/>
              <w:marBottom w:val="0"/>
              <w:divBdr>
                <w:top w:val="none" w:sz="0" w:space="0" w:color="auto"/>
                <w:left w:val="none" w:sz="0" w:space="0" w:color="auto"/>
                <w:bottom w:val="none" w:sz="0" w:space="0" w:color="auto"/>
                <w:right w:val="none" w:sz="0" w:space="0" w:color="auto"/>
              </w:divBdr>
              <w:divsChild>
                <w:div w:id="611982708">
                  <w:marLeft w:val="0"/>
                  <w:marRight w:val="0"/>
                  <w:marTop w:val="0"/>
                  <w:marBottom w:val="0"/>
                  <w:divBdr>
                    <w:top w:val="none" w:sz="0" w:space="0" w:color="auto"/>
                    <w:left w:val="none" w:sz="0" w:space="0" w:color="auto"/>
                    <w:bottom w:val="none" w:sz="0" w:space="0" w:color="auto"/>
                    <w:right w:val="none" w:sz="0" w:space="0" w:color="auto"/>
                  </w:divBdr>
                  <w:divsChild>
                    <w:div w:id="206112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19140">
              <w:marLeft w:val="0"/>
              <w:marRight w:val="0"/>
              <w:marTop w:val="0"/>
              <w:marBottom w:val="0"/>
              <w:divBdr>
                <w:top w:val="none" w:sz="0" w:space="0" w:color="auto"/>
                <w:left w:val="none" w:sz="0" w:space="0" w:color="auto"/>
                <w:bottom w:val="none" w:sz="0" w:space="0" w:color="auto"/>
                <w:right w:val="none" w:sz="0" w:space="0" w:color="auto"/>
              </w:divBdr>
            </w:div>
          </w:divsChild>
        </w:div>
        <w:div w:id="1883979130">
          <w:marLeft w:val="0"/>
          <w:marRight w:val="0"/>
          <w:marTop w:val="0"/>
          <w:marBottom w:val="0"/>
          <w:divBdr>
            <w:top w:val="none" w:sz="0" w:space="0" w:color="auto"/>
            <w:left w:val="none" w:sz="0" w:space="0" w:color="auto"/>
            <w:bottom w:val="none" w:sz="0" w:space="0" w:color="auto"/>
            <w:right w:val="none" w:sz="0" w:space="0" w:color="auto"/>
          </w:divBdr>
          <w:divsChild>
            <w:div w:id="1184245797">
              <w:marLeft w:val="0"/>
              <w:marRight w:val="0"/>
              <w:marTop w:val="0"/>
              <w:marBottom w:val="0"/>
              <w:divBdr>
                <w:top w:val="none" w:sz="0" w:space="0" w:color="auto"/>
                <w:left w:val="none" w:sz="0" w:space="0" w:color="auto"/>
                <w:bottom w:val="none" w:sz="0" w:space="0" w:color="auto"/>
                <w:right w:val="none" w:sz="0" w:space="0" w:color="auto"/>
              </w:divBdr>
            </w:div>
            <w:div w:id="1339624204">
              <w:marLeft w:val="0"/>
              <w:marRight w:val="0"/>
              <w:marTop w:val="0"/>
              <w:marBottom w:val="0"/>
              <w:divBdr>
                <w:top w:val="none" w:sz="0" w:space="0" w:color="auto"/>
                <w:left w:val="none" w:sz="0" w:space="0" w:color="auto"/>
                <w:bottom w:val="none" w:sz="0" w:space="0" w:color="auto"/>
                <w:right w:val="none" w:sz="0" w:space="0" w:color="auto"/>
              </w:divBdr>
              <w:divsChild>
                <w:div w:id="92018228">
                  <w:marLeft w:val="0"/>
                  <w:marRight w:val="0"/>
                  <w:marTop w:val="0"/>
                  <w:marBottom w:val="0"/>
                  <w:divBdr>
                    <w:top w:val="none" w:sz="0" w:space="0" w:color="auto"/>
                    <w:left w:val="none" w:sz="0" w:space="0" w:color="auto"/>
                    <w:bottom w:val="none" w:sz="0" w:space="0" w:color="auto"/>
                    <w:right w:val="none" w:sz="0" w:space="0" w:color="auto"/>
                  </w:divBdr>
                  <w:divsChild>
                    <w:div w:id="8179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76415">
              <w:marLeft w:val="0"/>
              <w:marRight w:val="0"/>
              <w:marTop w:val="0"/>
              <w:marBottom w:val="0"/>
              <w:divBdr>
                <w:top w:val="none" w:sz="0" w:space="0" w:color="auto"/>
                <w:left w:val="none" w:sz="0" w:space="0" w:color="auto"/>
                <w:bottom w:val="none" w:sz="0" w:space="0" w:color="auto"/>
                <w:right w:val="none" w:sz="0" w:space="0" w:color="auto"/>
              </w:divBdr>
            </w:div>
          </w:divsChild>
        </w:div>
        <w:div w:id="17706687">
          <w:marLeft w:val="0"/>
          <w:marRight w:val="0"/>
          <w:marTop w:val="0"/>
          <w:marBottom w:val="0"/>
          <w:divBdr>
            <w:top w:val="none" w:sz="0" w:space="0" w:color="auto"/>
            <w:left w:val="none" w:sz="0" w:space="0" w:color="auto"/>
            <w:bottom w:val="none" w:sz="0" w:space="0" w:color="auto"/>
            <w:right w:val="none" w:sz="0" w:space="0" w:color="auto"/>
          </w:divBdr>
          <w:divsChild>
            <w:div w:id="182208364">
              <w:marLeft w:val="0"/>
              <w:marRight w:val="0"/>
              <w:marTop w:val="0"/>
              <w:marBottom w:val="0"/>
              <w:divBdr>
                <w:top w:val="none" w:sz="0" w:space="0" w:color="auto"/>
                <w:left w:val="none" w:sz="0" w:space="0" w:color="auto"/>
                <w:bottom w:val="none" w:sz="0" w:space="0" w:color="auto"/>
                <w:right w:val="none" w:sz="0" w:space="0" w:color="auto"/>
              </w:divBdr>
            </w:div>
            <w:div w:id="564487766">
              <w:marLeft w:val="0"/>
              <w:marRight w:val="0"/>
              <w:marTop w:val="0"/>
              <w:marBottom w:val="0"/>
              <w:divBdr>
                <w:top w:val="none" w:sz="0" w:space="0" w:color="auto"/>
                <w:left w:val="none" w:sz="0" w:space="0" w:color="auto"/>
                <w:bottom w:val="none" w:sz="0" w:space="0" w:color="auto"/>
                <w:right w:val="none" w:sz="0" w:space="0" w:color="auto"/>
              </w:divBdr>
              <w:divsChild>
                <w:div w:id="984354411">
                  <w:marLeft w:val="0"/>
                  <w:marRight w:val="0"/>
                  <w:marTop w:val="0"/>
                  <w:marBottom w:val="0"/>
                  <w:divBdr>
                    <w:top w:val="none" w:sz="0" w:space="0" w:color="auto"/>
                    <w:left w:val="none" w:sz="0" w:space="0" w:color="auto"/>
                    <w:bottom w:val="none" w:sz="0" w:space="0" w:color="auto"/>
                    <w:right w:val="none" w:sz="0" w:space="0" w:color="auto"/>
                  </w:divBdr>
                  <w:divsChild>
                    <w:div w:id="19169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5420">
              <w:marLeft w:val="0"/>
              <w:marRight w:val="0"/>
              <w:marTop w:val="0"/>
              <w:marBottom w:val="0"/>
              <w:divBdr>
                <w:top w:val="none" w:sz="0" w:space="0" w:color="auto"/>
                <w:left w:val="none" w:sz="0" w:space="0" w:color="auto"/>
                <w:bottom w:val="none" w:sz="0" w:space="0" w:color="auto"/>
                <w:right w:val="none" w:sz="0" w:space="0" w:color="auto"/>
              </w:divBdr>
            </w:div>
          </w:divsChild>
        </w:div>
        <w:div w:id="532227753">
          <w:marLeft w:val="0"/>
          <w:marRight w:val="0"/>
          <w:marTop w:val="0"/>
          <w:marBottom w:val="0"/>
          <w:divBdr>
            <w:top w:val="none" w:sz="0" w:space="0" w:color="auto"/>
            <w:left w:val="none" w:sz="0" w:space="0" w:color="auto"/>
            <w:bottom w:val="none" w:sz="0" w:space="0" w:color="auto"/>
            <w:right w:val="none" w:sz="0" w:space="0" w:color="auto"/>
          </w:divBdr>
          <w:divsChild>
            <w:div w:id="1753891584">
              <w:marLeft w:val="0"/>
              <w:marRight w:val="0"/>
              <w:marTop w:val="0"/>
              <w:marBottom w:val="0"/>
              <w:divBdr>
                <w:top w:val="none" w:sz="0" w:space="0" w:color="auto"/>
                <w:left w:val="none" w:sz="0" w:space="0" w:color="auto"/>
                <w:bottom w:val="none" w:sz="0" w:space="0" w:color="auto"/>
                <w:right w:val="none" w:sz="0" w:space="0" w:color="auto"/>
              </w:divBdr>
            </w:div>
            <w:div w:id="1977946437">
              <w:marLeft w:val="0"/>
              <w:marRight w:val="0"/>
              <w:marTop w:val="0"/>
              <w:marBottom w:val="0"/>
              <w:divBdr>
                <w:top w:val="none" w:sz="0" w:space="0" w:color="auto"/>
                <w:left w:val="none" w:sz="0" w:space="0" w:color="auto"/>
                <w:bottom w:val="none" w:sz="0" w:space="0" w:color="auto"/>
                <w:right w:val="none" w:sz="0" w:space="0" w:color="auto"/>
              </w:divBdr>
              <w:divsChild>
                <w:div w:id="700979875">
                  <w:marLeft w:val="0"/>
                  <w:marRight w:val="0"/>
                  <w:marTop w:val="0"/>
                  <w:marBottom w:val="0"/>
                  <w:divBdr>
                    <w:top w:val="none" w:sz="0" w:space="0" w:color="auto"/>
                    <w:left w:val="none" w:sz="0" w:space="0" w:color="auto"/>
                    <w:bottom w:val="none" w:sz="0" w:space="0" w:color="auto"/>
                    <w:right w:val="none" w:sz="0" w:space="0" w:color="auto"/>
                  </w:divBdr>
                  <w:divsChild>
                    <w:div w:id="183553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27792">
              <w:marLeft w:val="0"/>
              <w:marRight w:val="0"/>
              <w:marTop w:val="0"/>
              <w:marBottom w:val="0"/>
              <w:divBdr>
                <w:top w:val="none" w:sz="0" w:space="0" w:color="auto"/>
                <w:left w:val="none" w:sz="0" w:space="0" w:color="auto"/>
                <w:bottom w:val="none" w:sz="0" w:space="0" w:color="auto"/>
                <w:right w:val="none" w:sz="0" w:space="0" w:color="auto"/>
              </w:divBdr>
            </w:div>
          </w:divsChild>
        </w:div>
        <w:div w:id="239605212">
          <w:marLeft w:val="0"/>
          <w:marRight w:val="0"/>
          <w:marTop w:val="0"/>
          <w:marBottom w:val="0"/>
          <w:divBdr>
            <w:top w:val="none" w:sz="0" w:space="0" w:color="auto"/>
            <w:left w:val="none" w:sz="0" w:space="0" w:color="auto"/>
            <w:bottom w:val="none" w:sz="0" w:space="0" w:color="auto"/>
            <w:right w:val="none" w:sz="0" w:space="0" w:color="auto"/>
          </w:divBdr>
          <w:divsChild>
            <w:div w:id="774521818">
              <w:marLeft w:val="0"/>
              <w:marRight w:val="0"/>
              <w:marTop w:val="0"/>
              <w:marBottom w:val="0"/>
              <w:divBdr>
                <w:top w:val="none" w:sz="0" w:space="0" w:color="auto"/>
                <w:left w:val="none" w:sz="0" w:space="0" w:color="auto"/>
                <w:bottom w:val="none" w:sz="0" w:space="0" w:color="auto"/>
                <w:right w:val="none" w:sz="0" w:space="0" w:color="auto"/>
              </w:divBdr>
            </w:div>
            <w:div w:id="880094210">
              <w:marLeft w:val="0"/>
              <w:marRight w:val="0"/>
              <w:marTop w:val="0"/>
              <w:marBottom w:val="0"/>
              <w:divBdr>
                <w:top w:val="none" w:sz="0" w:space="0" w:color="auto"/>
                <w:left w:val="none" w:sz="0" w:space="0" w:color="auto"/>
                <w:bottom w:val="none" w:sz="0" w:space="0" w:color="auto"/>
                <w:right w:val="none" w:sz="0" w:space="0" w:color="auto"/>
              </w:divBdr>
              <w:divsChild>
                <w:div w:id="1441880248">
                  <w:marLeft w:val="0"/>
                  <w:marRight w:val="0"/>
                  <w:marTop w:val="0"/>
                  <w:marBottom w:val="0"/>
                  <w:divBdr>
                    <w:top w:val="none" w:sz="0" w:space="0" w:color="auto"/>
                    <w:left w:val="none" w:sz="0" w:space="0" w:color="auto"/>
                    <w:bottom w:val="none" w:sz="0" w:space="0" w:color="auto"/>
                    <w:right w:val="none" w:sz="0" w:space="0" w:color="auto"/>
                  </w:divBdr>
                  <w:divsChild>
                    <w:div w:id="21569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16407">
              <w:marLeft w:val="0"/>
              <w:marRight w:val="0"/>
              <w:marTop w:val="0"/>
              <w:marBottom w:val="0"/>
              <w:divBdr>
                <w:top w:val="none" w:sz="0" w:space="0" w:color="auto"/>
                <w:left w:val="none" w:sz="0" w:space="0" w:color="auto"/>
                <w:bottom w:val="none" w:sz="0" w:space="0" w:color="auto"/>
                <w:right w:val="none" w:sz="0" w:space="0" w:color="auto"/>
              </w:divBdr>
            </w:div>
          </w:divsChild>
        </w:div>
        <w:div w:id="749085784">
          <w:marLeft w:val="0"/>
          <w:marRight w:val="0"/>
          <w:marTop w:val="0"/>
          <w:marBottom w:val="0"/>
          <w:divBdr>
            <w:top w:val="none" w:sz="0" w:space="0" w:color="auto"/>
            <w:left w:val="none" w:sz="0" w:space="0" w:color="auto"/>
            <w:bottom w:val="none" w:sz="0" w:space="0" w:color="auto"/>
            <w:right w:val="none" w:sz="0" w:space="0" w:color="auto"/>
          </w:divBdr>
          <w:divsChild>
            <w:div w:id="979991473">
              <w:marLeft w:val="0"/>
              <w:marRight w:val="0"/>
              <w:marTop w:val="0"/>
              <w:marBottom w:val="0"/>
              <w:divBdr>
                <w:top w:val="none" w:sz="0" w:space="0" w:color="auto"/>
                <w:left w:val="none" w:sz="0" w:space="0" w:color="auto"/>
                <w:bottom w:val="none" w:sz="0" w:space="0" w:color="auto"/>
                <w:right w:val="none" w:sz="0" w:space="0" w:color="auto"/>
              </w:divBdr>
            </w:div>
            <w:div w:id="2101559297">
              <w:marLeft w:val="0"/>
              <w:marRight w:val="0"/>
              <w:marTop w:val="0"/>
              <w:marBottom w:val="0"/>
              <w:divBdr>
                <w:top w:val="none" w:sz="0" w:space="0" w:color="auto"/>
                <w:left w:val="none" w:sz="0" w:space="0" w:color="auto"/>
                <w:bottom w:val="none" w:sz="0" w:space="0" w:color="auto"/>
                <w:right w:val="none" w:sz="0" w:space="0" w:color="auto"/>
              </w:divBdr>
              <w:divsChild>
                <w:div w:id="1164202780">
                  <w:marLeft w:val="0"/>
                  <w:marRight w:val="0"/>
                  <w:marTop w:val="0"/>
                  <w:marBottom w:val="0"/>
                  <w:divBdr>
                    <w:top w:val="none" w:sz="0" w:space="0" w:color="auto"/>
                    <w:left w:val="none" w:sz="0" w:space="0" w:color="auto"/>
                    <w:bottom w:val="none" w:sz="0" w:space="0" w:color="auto"/>
                    <w:right w:val="none" w:sz="0" w:space="0" w:color="auto"/>
                  </w:divBdr>
                  <w:divsChild>
                    <w:div w:id="140622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9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00061">
      <w:bodyDiv w:val="1"/>
      <w:marLeft w:val="0"/>
      <w:marRight w:val="0"/>
      <w:marTop w:val="0"/>
      <w:marBottom w:val="0"/>
      <w:divBdr>
        <w:top w:val="none" w:sz="0" w:space="0" w:color="auto"/>
        <w:left w:val="none" w:sz="0" w:space="0" w:color="auto"/>
        <w:bottom w:val="none" w:sz="0" w:space="0" w:color="auto"/>
        <w:right w:val="none" w:sz="0" w:space="0" w:color="auto"/>
      </w:divBdr>
    </w:div>
    <w:div w:id="1100754108">
      <w:bodyDiv w:val="1"/>
      <w:marLeft w:val="0"/>
      <w:marRight w:val="0"/>
      <w:marTop w:val="0"/>
      <w:marBottom w:val="0"/>
      <w:divBdr>
        <w:top w:val="none" w:sz="0" w:space="0" w:color="auto"/>
        <w:left w:val="none" w:sz="0" w:space="0" w:color="auto"/>
        <w:bottom w:val="none" w:sz="0" w:space="0" w:color="auto"/>
        <w:right w:val="none" w:sz="0" w:space="0" w:color="auto"/>
      </w:divBdr>
      <w:divsChild>
        <w:div w:id="226381977">
          <w:marLeft w:val="0"/>
          <w:marRight w:val="0"/>
          <w:marTop w:val="0"/>
          <w:marBottom w:val="0"/>
          <w:divBdr>
            <w:top w:val="none" w:sz="0" w:space="0" w:color="auto"/>
            <w:left w:val="none" w:sz="0" w:space="0" w:color="auto"/>
            <w:bottom w:val="none" w:sz="0" w:space="0" w:color="auto"/>
            <w:right w:val="none" w:sz="0" w:space="0" w:color="auto"/>
          </w:divBdr>
          <w:divsChild>
            <w:div w:id="1233344631">
              <w:marLeft w:val="0"/>
              <w:marRight w:val="0"/>
              <w:marTop w:val="0"/>
              <w:marBottom w:val="0"/>
              <w:divBdr>
                <w:top w:val="none" w:sz="0" w:space="0" w:color="auto"/>
                <w:left w:val="none" w:sz="0" w:space="0" w:color="auto"/>
                <w:bottom w:val="none" w:sz="0" w:space="0" w:color="auto"/>
                <w:right w:val="none" w:sz="0" w:space="0" w:color="auto"/>
              </w:divBdr>
            </w:div>
            <w:div w:id="1457062581">
              <w:marLeft w:val="0"/>
              <w:marRight w:val="0"/>
              <w:marTop w:val="0"/>
              <w:marBottom w:val="0"/>
              <w:divBdr>
                <w:top w:val="none" w:sz="0" w:space="0" w:color="auto"/>
                <w:left w:val="none" w:sz="0" w:space="0" w:color="auto"/>
                <w:bottom w:val="none" w:sz="0" w:space="0" w:color="auto"/>
                <w:right w:val="none" w:sz="0" w:space="0" w:color="auto"/>
              </w:divBdr>
              <w:divsChild>
                <w:div w:id="1686251094">
                  <w:marLeft w:val="0"/>
                  <w:marRight w:val="0"/>
                  <w:marTop w:val="0"/>
                  <w:marBottom w:val="0"/>
                  <w:divBdr>
                    <w:top w:val="none" w:sz="0" w:space="0" w:color="auto"/>
                    <w:left w:val="none" w:sz="0" w:space="0" w:color="auto"/>
                    <w:bottom w:val="none" w:sz="0" w:space="0" w:color="auto"/>
                    <w:right w:val="none" w:sz="0" w:space="0" w:color="auto"/>
                  </w:divBdr>
                  <w:divsChild>
                    <w:div w:id="181917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36443">
              <w:marLeft w:val="0"/>
              <w:marRight w:val="0"/>
              <w:marTop w:val="0"/>
              <w:marBottom w:val="0"/>
              <w:divBdr>
                <w:top w:val="none" w:sz="0" w:space="0" w:color="auto"/>
                <w:left w:val="none" w:sz="0" w:space="0" w:color="auto"/>
                <w:bottom w:val="none" w:sz="0" w:space="0" w:color="auto"/>
                <w:right w:val="none" w:sz="0" w:space="0" w:color="auto"/>
              </w:divBdr>
            </w:div>
          </w:divsChild>
        </w:div>
        <w:div w:id="567805665">
          <w:marLeft w:val="0"/>
          <w:marRight w:val="0"/>
          <w:marTop w:val="0"/>
          <w:marBottom w:val="0"/>
          <w:divBdr>
            <w:top w:val="none" w:sz="0" w:space="0" w:color="auto"/>
            <w:left w:val="none" w:sz="0" w:space="0" w:color="auto"/>
            <w:bottom w:val="none" w:sz="0" w:space="0" w:color="auto"/>
            <w:right w:val="none" w:sz="0" w:space="0" w:color="auto"/>
          </w:divBdr>
          <w:divsChild>
            <w:div w:id="610011739">
              <w:marLeft w:val="0"/>
              <w:marRight w:val="0"/>
              <w:marTop w:val="0"/>
              <w:marBottom w:val="0"/>
              <w:divBdr>
                <w:top w:val="none" w:sz="0" w:space="0" w:color="auto"/>
                <w:left w:val="none" w:sz="0" w:space="0" w:color="auto"/>
                <w:bottom w:val="none" w:sz="0" w:space="0" w:color="auto"/>
                <w:right w:val="none" w:sz="0" w:space="0" w:color="auto"/>
              </w:divBdr>
            </w:div>
            <w:div w:id="76875525">
              <w:marLeft w:val="0"/>
              <w:marRight w:val="0"/>
              <w:marTop w:val="0"/>
              <w:marBottom w:val="0"/>
              <w:divBdr>
                <w:top w:val="none" w:sz="0" w:space="0" w:color="auto"/>
                <w:left w:val="none" w:sz="0" w:space="0" w:color="auto"/>
                <w:bottom w:val="none" w:sz="0" w:space="0" w:color="auto"/>
                <w:right w:val="none" w:sz="0" w:space="0" w:color="auto"/>
              </w:divBdr>
              <w:divsChild>
                <w:div w:id="870921486">
                  <w:marLeft w:val="0"/>
                  <w:marRight w:val="0"/>
                  <w:marTop w:val="0"/>
                  <w:marBottom w:val="0"/>
                  <w:divBdr>
                    <w:top w:val="none" w:sz="0" w:space="0" w:color="auto"/>
                    <w:left w:val="none" w:sz="0" w:space="0" w:color="auto"/>
                    <w:bottom w:val="none" w:sz="0" w:space="0" w:color="auto"/>
                    <w:right w:val="none" w:sz="0" w:space="0" w:color="auto"/>
                  </w:divBdr>
                  <w:divsChild>
                    <w:div w:id="119237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5453">
              <w:marLeft w:val="0"/>
              <w:marRight w:val="0"/>
              <w:marTop w:val="0"/>
              <w:marBottom w:val="0"/>
              <w:divBdr>
                <w:top w:val="none" w:sz="0" w:space="0" w:color="auto"/>
                <w:left w:val="none" w:sz="0" w:space="0" w:color="auto"/>
                <w:bottom w:val="none" w:sz="0" w:space="0" w:color="auto"/>
                <w:right w:val="none" w:sz="0" w:space="0" w:color="auto"/>
              </w:divBdr>
            </w:div>
          </w:divsChild>
        </w:div>
        <w:div w:id="2097820084">
          <w:marLeft w:val="0"/>
          <w:marRight w:val="0"/>
          <w:marTop w:val="0"/>
          <w:marBottom w:val="0"/>
          <w:divBdr>
            <w:top w:val="none" w:sz="0" w:space="0" w:color="auto"/>
            <w:left w:val="none" w:sz="0" w:space="0" w:color="auto"/>
            <w:bottom w:val="none" w:sz="0" w:space="0" w:color="auto"/>
            <w:right w:val="none" w:sz="0" w:space="0" w:color="auto"/>
          </w:divBdr>
          <w:divsChild>
            <w:div w:id="1842351999">
              <w:marLeft w:val="0"/>
              <w:marRight w:val="0"/>
              <w:marTop w:val="0"/>
              <w:marBottom w:val="0"/>
              <w:divBdr>
                <w:top w:val="none" w:sz="0" w:space="0" w:color="auto"/>
                <w:left w:val="none" w:sz="0" w:space="0" w:color="auto"/>
                <w:bottom w:val="none" w:sz="0" w:space="0" w:color="auto"/>
                <w:right w:val="none" w:sz="0" w:space="0" w:color="auto"/>
              </w:divBdr>
            </w:div>
            <w:div w:id="907884680">
              <w:marLeft w:val="0"/>
              <w:marRight w:val="0"/>
              <w:marTop w:val="0"/>
              <w:marBottom w:val="0"/>
              <w:divBdr>
                <w:top w:val="none" w:sz="0" w:space="0" w:color="auto"/>
                <w:left w:val="none" w:sz="0" w:space="0" w:color="auto"/>
                <w:bottom w:val="none" w:sz="0" w:space="0" w:color="auto"/>
                <w:right w:val="none" w:sz="0" w:space="0" w:color="auto"/>
              </w:divBdr>
              <w:divsChild>
                <w:div w:id="800732385">
                  <w:marLeft w:val="0"/>
                  <w:marRight w:val="0"/>
                  <w:marTop w:val="0"/>
                  <w:marBottom w:val="0"/>
                  <w:divBdr>
                    <w:top w:val="none" w:sz="0" w:space="0" w:color="auto"/>
                    <w:left w:val="none" w:sz="0" w:space="0" w:color="auto"/>
                    <w:bottom w:val="none" w:sz="0" w:space="0" w:color="auto"/>
                    <w:right w:val="none" w:sz="0" w:space="0" w:color="auto"/>
                  </w:divBdr>
                  <w:divsChild>
                    <w:div w:id="201695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52544">
              <w:marLeft w:val="0"/>
              <w:marRight w:val="0"/>
              <w:marTop w:val="0"/>
              <w:marBottom w:val="0"/>
              <w:divBdr>
                <w:top w:val="none" w:sz="0" w:space="0" w:color="auto"/>
                <w:left w:val="none" w:sz="0" w:space="0" w:color="auto"/>
                <w:bottom w:val="none" w:sz="0" w:space="0" w:color="auto"/>
                <w:right w:val="none" w:sz="0" w:space="0" w:color="auto"/>
              </w:divBdr>
            </w:div>
          </w:divsChild>
        </w:div>
        <w:div w:id="1723097031">
          <w:marLeft w:val="0"/>
          <w:marRight w:val="0"/>
          <w:marTop w:val="0"/>
          <w:marBottom w:val="0"/>
          <w:divBdr>
            <w:top w:val="none" w:sz="0" w:space="0" w:color="auto"/>
            <w:left w:val="none" w:sz="0" w:space="0" w:color="auto"/>
            <w:bottom w:val="none" w:sz="0" w:space="0" w:color="auto"/>
            <w:right w:val="none" w:sz="0" w:space="0" w:color="auto"/>
          </w:divBdr>
          <w:divsChild>
            <w:div w:id="1361010195">
              <w:marLeft w:val="0"/>
              <w:marRight w:val="0"/>
              <w:marTop w:val="0"/>
              <w:marBottom w:val="0"/>
              <w:divBdr>
                <w:top w:val="none" w:sz="0" w:space="0" w:color="auto"/>
                <w:left w:val="none" w:sz="0" w:space="0" w:color="auto"/>
                <w:bottom w:val="none" w:sz="0" w:space="0" w:color="auto"/>
                <w:right w:val="none" w:sz="0" w:space="0" w:color="auto"/>
              </w:divBdr>
            </w:div>
            <w:div w:id="1434519156">
              <w:marLeft w:val="0"/>
              <w:marRight w:val="0"/>
              <w:marTop w:val="0"/>
              <w:marBottom w:val="0"/>
              <w:divBdr>
                <w:top w:val="none" w:sz="0" w:space="0" w:color="auto"/>
                <w:left w:val="none" w:sz="0" w:space="0" w:color="auto"/>
                <w:bottom w:val="none" w:sz="0" w:space="0" w:color="auto"/>
                <w:right w:val="none" w:sz="0" w:space="0" w:color="auto"/>
              </w:divBdr>
              <w:divsChild>
                <w:div w:id="1616912552">
                  <w:marLeft w:val="0"/>
                  <w:marRight w:val="0"/>
                  <w:marTop w:val="0"/>
                  <w:marBottom w:val="0"/>
                  <w:divBdr>
                    <w:top w:val="none" w:sz="0" w:space="0" w:color="auto"/>
                    <w:left w:val="none" w:sz="0" w:space="0" w:color="auto"/>
                    <w:bottom w:val="none" w:sz="0" w:space="0" w:color="auto"/>
                    <w:right w:val="none" w:sz="0" w:space="0" w:color="auto"/>
                  </w:divBdr>
                  <w:divsChild>
                    <w:div w:id="83919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48559">
              <w:marLeft w:val="0"/>
              <w:marRight w:val="0"/>
              <w:marTop w:val="0"/>
              <w:marBottom w:val="0"/>
              <w:divBdr>
                <w:top w:val="none" w:sz="0" w:space="0" w:color="auto"/>
                <w:left w:val="none" w:sz="0" w:space="0" w:color="auto"/>
                <w:bottom w:val="none" w:sz="0" w:space="0" w:color="auto"/>
                <w:right w:val="none" w:sz="0" w:space="0" w:color="auto"/>
              </w:divBdr>
            </w:div>
          </w:divsChild>
        </w:div>
        <w:div w:id="1819607652">
          <w:marLeft w:val="0"/>
          <w:marRight w:val="0"/>
          <w:marTop w:val="0"/>
          <w:marBottom w:val="0"/>
          <w:divBdr>
            <w:top w:val="none" w:sz="0" w:space="0" w:color="auto"/>
            <w:left w:val="none" w:sz="0" w:space="0" w:color="auto"/>
            <w:bottom w:val="none" w:sz="0" w:space="0" w:color="auto"/>
            <w:right w:val="none" w:sz="0" w:space="0" w:color="auto"/>
          </w:divBdr>
          <w:divsChild>
            <w:div w:id="1924752144">
              <w:marLeft w:val="0"/>
              <w:marRight w:val="0"/>
              <w:marTop w:val="0"/>
              <w:marBottom w:val="0"/>
              <w:divBdr>
                <w:top w:val="none" w:sz="0" w:space="0" w:color="auto"/>
                <w:left w:val="none" w:sz="0" w:space="0" w:color="auto"/>
                <w:bottom w:val="none" w:sz="0" w:space="0" w:color="auto"/>
                <w:right w:val="none" w:sz="0" w:space="0" w:color="auto"/>
              </w:divBdr>
            </w:div>
            <w:div w:id="221522750">
              <w:marLeft w:val="0"/>
              <w:marRight w:val="0"/>
              <w:marTop w:val="0"/>
              <w:marBottom w:val="0"/>
              <w:divBdr>
                <w:top w:val="none" w:sz="0" w:space="0" w:color="auto"/>
                <w:left w:val="none" w:sz="0" w:space="0" w:color="auto"/>
                <w:bottom w:val="none" w:sz="0" w:space="0" w:color="auto"/>
                <w:right w:val="none" w:sz="0" w:space="0" w:color="auto"/>
              </w:divBdr>
              <w:divsChild>
                <w:div w:id="1004822562">
                  <w:marLeft w:val="0"/>
                  <w:marRight w:val="0"/>
                  <w:marTop w:val="0"/>
                  <w:marBottom w:val="0"/>
                  <w:divBdr>
                    <w:top w:val="none" w:sz="0" w:space="0" w:color="auto"/>
                    <w:left w:val="none" w:sz="0" w:space="0" w:color="auto"/>
                    <w:bottom w:val="none" w:sz="0" w:space="0" w:color="auto"/>
                    <w:right w:val="none" w:sz="0" w:space="0" w:color="auto"/>
                  </w:divBdr>
                  <w:divsChild>
                    <w:div w:id="666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5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963090">
      <w:bodyDiv w:val="1"/>
      <w:marLeft w:val="0"/>
      <w:marRight w:val="0"/>
      <w:marTop w:val="0"/>
      <w:marBottom w:val="0"/>
      <w:divBdr>
        <w:top w:val="none" w:sz="0" w:space="0" w:color="auto"/>
        <w:left w:val="none" w:sz="0" w:space="0" w:color="auto"/>
        <w:bottom w:val="none" w:sz="0" w:space="0" w:color="auto"/>
        <w:right w:val="none" w:sz="0" w:space="0" w:color="auto"/>
      </w:divBdr>
      <w:divsChild>
        <w:div w:id="1853640106">
          <w:marLeft w:val="0"/>
          <w:marRight w:val="0"/>
          <w:marTop w:val="0"/>
          <w:marBottom w:val="0"/>
          <w:divBdr>
            <w:top w:val="none" w:sz="0" w:space="0" w:color="auto"/>
            <w:left w:val="none" w:sz="0" w:space="0" w:color="auto"/>
            <w:bottom w:val="none" w:sz="0" w:space="0" w:color="auto"/>
            <w:right w:val="none" w:sz="0" w:space="0" w:color="auto"/>
          </w:divBdr>
          <w:divsChild>
            <w:div w:id="632515955">
              <w:marLeft w:val="0"/>
              <w:marRight w:val="0"/>
              <w:marTop w:val="0"/>
              <w:marBottom w:val="0"/>
              <w:divBdr>
                <w:top w:val="none" w:sz="0" w:space="0" w:color="auto"/>
                <w:left w:val="none" w:sz="0" w:space="0" w:color="auto"/>
                <w:bottom w:val="none" w:sz="0" w:space="0" w:color="auto"/>
                <w:right w:val="none" w:sz="0" w:space="0" w:color="auto"/>
              </w:divBdr>
            </w:div>
            <w:div w:id="773329929">
              <w:marLeft w:val="0"/>
              <w:marRight w:val="0"/>
              <w:marTop w:val="0"/>
              <w:marBottom w:val="0"/>
              <w:divBdr>
                <w:top w:val="none" w:sz="0" w:space="0" w:color="auto"/>
                <w:left w:val="none" w:sz="0" w:space="0" w:color="auto"/>
                <w:bottom w:val="none" w:sz="0" w:space="0" w:color="auto"/>
                <w:right w:val="none" w:sz="0" w:space="0" w:color="auto"/>
              </w:divBdr>
              <w:divsChild>
                <w:div w:id="2027825373">
                  <w:marLeft w:val="0"/>
                  <w:marRight w:val="0"/>
                  <w:marTop w:val="0"/>
                  <w:marBottom w:val="0"/>
                  <w:divBdr>
                    <w:top w:val="none" w:sz="0" w:space="0" w:color="auto"/>
                    <w:left w:val="none" w:sz="0" w:space="0" w:color="auto"/>
                    <w:bottom w:val="none" w:sz="0" w:space="0" w:color="auto"/>
                    <w:right w:val="none" w:sz="0" w:space="0" w:color="auto"/>
                  </w:divBdr>
                  <w:divsChild>
                    <w:div w:id="13803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39442">
              <w:marLeft w:val="0"/>
              <w:marRight w:val="0"/>
              <w:marTop w:val="0"/>
              <w:marBottom w:val="0"/>
              <w:divBdr>
                <w:top w:val="none" w:sz="0" w:space="0" w:color="auto"/>
                <w:left w:val="none" w:sz="0" w:space="0" w:color="auto"/>
                <w:bottom w:val="none" w:sz="0" w:space="0" w:color="auto"/>
                <w:right w:val="none" w:sz="0" w:space="0" w:color="auto"/>
              </w:divBdr>
            </w:div>
          </w:divsChild>
        </w:div>
        <w:div w:id="2108648286">
          <w:marLeft w:val="0"/>
          <w:marRight w:val="0"/>
          <w:marTop w:val="0"/>
          <w:marBottom w:val="0"/>
          <w:divBdr>
            <w:top w:val="none" w:sz="0" w:space="0" w:color="auto"/>
            <w:left w:val="none" w:sz="0" w:space="0" w:color="auto"/>
            <w:bottom w:val="none" w:sz="0" w:space="0" w:color="auto"/>
            <w:right w:val="none" w:sz="0" w:space="0" w:color="auto"/>
          </w:divBdr>
          <w:divsChild>
            <w:div w:id="422386017">
              <w:marLeft w:val="0"/>
              <w:marRight w:val="0"/>
              <w:marTop w:val="0"/>
              <w:marBottom w:val="0"/>
              <w:divBdr>
                <w:top w:val="none" w:sz="0" w:space="0" w:color="auto"/>
                <w:left w:val="none" w:sz="0" w:space="0" w:color="auto"/>
                <w:bottom w:val="none" w:sz="0" w:space="0" w:color="auto"/>
                <w:right w:val="none" w:sz="0" w:space="0" w:color="auto"/>
              </w:divBdr>
            </w:div>
            <w:div w:id="407508548">
              <w:marLeft w:val="0"/>
              <w:marRight w:val="0"/>
              <w:marTop w:val="0"/>
              <w:marBottom w:val="0"/>
              <w:divBdr>
                <w:top w:val="none" w:sz="0" w:space="0" w:color="auto"/>
                <w:left w:val="none" w:sz="0" w:space="0" w:color="auto"/>
                <w:bottom w:val="none" w:sz="0" w:space="0" w:color="auto"/>
                <w:right w:val="none" w:sz="0" w:space="0" w:color="auto"/>
              </w:divBdr>
              <w:divsChild>
                <w:div w:id="1645505427">
                  <w:marLeft w:val="0"/>
                  <w:marRight w:val="0"/>
                  <w:marTop w:val="0"/>
                  <w:marBottom w:val="0"/>
                  <w:divBdr>
                    <w:top w:val="none" w:sz="0" w:space="0" w:color="auto"/>
                    <w:left w:val="none" w:sz="0" w:space="0" w:color="auto"/>
                    <w:bottom w:val="none" w:sz="0" w:space="0" w:color="auto"/>
                    <w:right w:val="none" w:sz="0" w:space="0" w:color="auto"/>
                  </w:divBdr>
                  <w:divsChild>
                    <w:div w:id="66049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4349">
              <w:marLeft w:val="0"/>
              <w:marRight w:val="0"/>
              <w:marTop w:val="0"/>
              <w:marBottom w:val="0"/>
              <w:divBdr>
                <w:top w:val="none" w:sz="0" w:space="0" w:color="auto"/>
                <w:left w:val="none" w:sz="0" w:space="0" w:color="auto"/>
                <w:bottom w:val="none" w:sz="0" w:space="0" w:color="auto"/>
                <w:right w:val="none" w:sz="0" w:space="0" w:color="auto"/>
              </w:divBdr>
            </w:div>
          </w:divsChild>
        </w:div>
        <w:div w:id="227158975">
          <w:marLeft w:val="0"/>
          <w:marRight w:val="0"/>
          <w:marTop w:val="0"/>
          <w:marBottom w:val="0"/>
          <w:divBdr>
            <w:top w:val="none" w:sz="0" w:space="0" w:color="auto"/>
            <w:left w:val="none" w:sz="0" w:space="0" w:color="auto"/>
            <w:bottom w:val="none" w:sz="0" w:space="0" w:color="auto"/>
            <w:right w:val="none" w:sz="0" w:space="0" w:color="auto"/>
          </w:divBdr>
          <w:divsChild>
            <w:div w:id="761678907">
              <w:marLeft w:val="0"/>
              <w:marRight w:val="0"/>
              <w:marTop w:val="0"/>
              <w:marBottom w:val="0"/>
              <w:divBdr>
                <w:top w:val="none" w:sz="0" w:space="0" w:color="auto"/>
                <w:left w:val="none" w:sz="0" w:space="0" w:color="auto"/>
                <w:bottom w:val="none" w:sz="0" w:space="0" w:color="auto"/>
                <w:right w:val="none" w:sz="0" w:space="0" w:color="auto"/>
              </w:divBdr>
            </w:div>
            <w:div w:id="1280262365">
              <w:marLeft w:val="0"/>
              <w:marRight w:val="0"/>
              <w:marTop w:val="0"/>
              <w:marBottom w:val="0"/>
              <w:divBdr>
                <w:top w:val="none" w:sz="0" w:space="0" w:color="auto"/>
                <w:left w:val="none" w:sz="0" w:space="0" w:color="auto"/>
                <w:bottom w:val="none" w:sz="0" w:space="0" w:color="auto"/>
                <w:right w:val="none" w:sz="0" w:space="0" w:color="auto"/>
              </w:divBdr>
              <w:divsChild>
                <w:div w:id="832181014">
                  <w:marLeft w:val="0"/>
                  <w:marRight w:val="0"/>
                  <w:marTop w:val="0"/>
                  <w:marBottom w:val="0"/>
                  <w:divBdr>
                    <w:top w:val="none" w:sz="0" w:space="0" w:color="auto"/>
                    <w:left w:val="none" w:sz="0" w:space="0" w:color="auto"/>
                    <w:bottom w:val="none" w:sz="0" w:space="0" w:color="auto"/>
                    <w:right w:val="none" w:sz="0" w:space="0" w:color="auto"/>
                  </w:divBdr>
                  <w:divsChild>
                    <w:div w:id="3187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0871">
              <w:marLeft w:val="0"/>
              <w:marRight w:val="0"/>
              <w:marTop w:val="0"/>
              <w:marBottom w:val="0"/>
              <w:divBdr>
                <w:top w:val="none" w:sz="0" w:space="0" w:color="auto"/>
                <w:left w:val="none" w:sz="0" w:space="0" w:color="auto"/>
                <w:bottom w:val="none" w:sz="0" w:space="0" w:color="auto"/>
                <w:right w:val="none" w:sz="0" w:space="0" w:color="auto"/>
              </w:divBdr>
            </w:div>
          </w:divsChild>
        </w:div>
        <w:div w:id="1643390260">
          <w:marLeft w:val="0"/>
          <w:marRight w:val="0"/>
          <w:marTop w:val="0"/>
          <w:marBottom w:val="0"/>
          <w:divBdr>
            <w:top w:val="none" w:sz="0" w:space="0" w:color="auto"/>
            <w:left w:val="none" w:sz="0" w:space="0" w:color="auto"/>
            <w:bottom w:val="none" w:sz="0" w:space="0" w:color="auto"/>
            <w:right w:val="none" w:sz="0" w:space="0" w:color="auto"/>
          </w:divBdr>
          <w:divsChild>
            <w:div w:id="1588804561">
              <w:marLeft w:val="0"/>
              <w:marRight w:val="0"/>
              <w:marTop w:val="0"/>
              <w:marBottom w:val="0"/>
              <w:divBdr>
                <w:top w:val="none" w:sz="0" w:space="0" w:color="auto"/>
                <w:left w:val="none" w:sz="0" w:space="0" w:color="auto"/>
                <w:bottom w:val="none" w:sz="0" w:space="0" w:color="auto"/>
                <w:right w:val="none" w:sz="0" w:space="0" w:color="auto"/>
              </w:divBdr>
            </w:div>
            <w:div w:id="975182548">
              <w:marLeft w:val="0"/>
              <w:marRight w:val="0"/>
              <w:marTop w:val="0"/>
              <w:marBottom w:val="0"/>
              <w:divBdr>
                <w:top w:val="none" w:sz="0" w:space="0" w:color="auto"/>
                <w:left w:val="none" w:sz="0" w:space="0" w:color="auto"/>
                <w:bottom w:val="none" w:sz="0" w:space="0" w:color="auto"/>
                <w:right w:val="none" w:sz="0" w:space="0" w:color="auto"/>
              </w:divBdr>
              <w:divsChild>
                <w:div w:id="998846962">
                  <w:marLeft w:val="0"/>
                  <w:marRight w:val="0"/>
                  <w:marTop w:val="0"/>
                  <w:marBottom w:val="0"/>
                  <w:divBdr>
                    <w:top w:val="none" w:sz="0" w:space="0" w:color="auto"/>
                    <w:left w:val="none" w:sz="0" w:space="0" w:color="auto"/>
                    <w:bottom w:val="none" w:sz="0" w:space="0" w:color="auto"/>
                    <w:right w:val="none" w:sz="0" w:space="0" w:color="auto"/>
                  </w:divBdr>
                  <w:divsChild>
                    <w:div w:id="140425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23491">
              <w:marLeft w:val="0"/>
              <w:marRight w:val="0"/>
              <w:marTop w:val="0"/>
              <w:marBottom w:val="0"/>
              <w:divBdr>
                <w:top w:val="none" w:sz="0" w:space="0" w:color="auto"/>
                <w:left w:val="none" w:sz="0" w:space="0" w:color="auto"/>
                <w:bottom w:val="none" w:sz="0" w:space="0" w:color="auto"/>
                <w:right w:val="none" w:sz="0" w:space="0" w:color="auto"/>
              </w:divBdr>
            </w:div>
          </w:divsChild>
        </w:div>
        <w:div w:id="383062486">
          <w:marLeft w:val="0"/>
          <w:marRight w:val="0"/>
          <w:marTop w:val="0"/>
          <w:marBottom w:val="0"/>
          <w:divBdr>
            <w:top w:val="none" w:sz="0" w:space="0" w:color="auto"/>
            <w:left w:val="none" w:sz="0" w:space="0" w:color="auto"/>
            <w:bottom w:val="none" w:sz="0" w:space="0" w:color="auto"/>
            <w:right w:val="none" w:sz="0" w:space="0" w:color="auto"/>
          </w:divBdr>
          <w:divsChild>
            <w:div w:id="1463228607">
              <w:marLeft w:val="0"/>
              <w:marRight w:val="0"/>
              <w:marTop w:val="0"/>
              <w:marBottom w:val="0"/>
              <w:divBdr>
                <w:top w:val="none" w:sz="0" w:space="0" w:color="auto"/>
                <w:left w:val="none" w:sz="0" w:space="0" w:color="auto"/>
                <w:bottom w:val="none" w:sz="0" w:space="0" w:color="auto"/>
                <w:right w:val="none" w:sz="0" w:space="0" w:color="auto"/>
              </w:divBdr>
            </w:div>
            <w:div w:id="1444766791">
              <w:marLeft w:val="0"/>
              <w:marRight w:val="0"/>
              <w:marTop w:val="0"/>
              <w:marBottom w:val="0"/>
              <w:divBdr>
                <w:top w:val="none" w:sz="0" w:space="0" w:color="auto"/>
                <w:left w:val="none" w:sz="0" w:space="0" w:color="auto"/>
                <w:bottom w:val="none" w:sz="0" w:space="0" w:color="auto"/>
                <w:right w:val="none" w:sz="0" w:space="0" w:color="auto"/>
              </w:divBdr>
              <w:divsChild>
                <w:div w:id="2071535173">
                  <w:marLeft w:val="0"/>
                  <w:marRight w:val="0"/>
                  <w:marTop w:val="0"/>
                  <w:marBottom w:val="0"/>
                  <w:divBdr>
                    <w:top w:val="none" w:sz="0" w:space="0" w:color="auto"/>
                    <w:left w:val="none" w:sz="0" w:space="0" w:color="auto"/>
                    <w:bottom w:val="none" w:sz="0" w:space="0" w:color="auto"/>
                    <w:right w:val="none" w:sz="0" w:space="0" w:color="auto"/>
                  </w:divBdr>
                  <w:divsChild>
                    <w:div w:id="160865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49094">
              <w:marLeft w:val="0"/>
              <w:marRight w:val="0"/>
              <w:marTop w:val="0"/>
              <w:marBottom w:val="0"/>
              <w:divBdr>
                <w:top w:val="none" w:sz="0" w:space="0" w:color="auto"/>
                <w:left w:val="none" w:sz="0" w:space="0" w:color="auto"/>
                <w:bottom w:val="none" w:sz="0" w:space="0" w:color="auto"/>
                <w:right w:val="none" w:sz="0" w:space="0" w:color="auto"/>
              </w:divBdr>
            </w:div>
          </w:divsChild>
        </w:div>
        <w:div w:id="405809825">
          <w:marLeft w:val="0"/>
          <w:marRight w:val="0"/>
          <w:marTop w:val="0"/>
          <w:marBottom w:val="0"/>
          <w:divBdr>
            <w:top w:val="none" w:sz="0" w:space="0" w:color="auto"/>
            <w:left w:val="none" w:sz="0" w:space="0" w:color="auto"/>
            <w:bottom w:val="none" w:sz="0" w:space="0" w:color="auto"/>
            <w:right w:val="none" w:sz="0" w:space="0" w:color="auto"/>
          </w:divBdr>
          <w:divsChild>
            <w:div w:id="1169062355">
              <w:marLeft w:val="0"/>
              <w:marRight w:val="0"/>
              <w:marTop w:val="0"/>
              <w:marBottom w:val="0"/>
              <w:divBdr>
                <w:top w:val="none" w:sz="0" w:space="0" w:color="auto"/>
                <w:left w:val="none" w:sz="0" w:space="0" w:color="auto"/>
                <w:bottom w:val="none" w:sz="0" w:space="0" w:color="auto"/>
                <w:right w:val="none" w:sz="0" w:space="0" w:color="auto"/>
              </w:divBdr>
            </w:div>
            <w:div w:id="1376928369">
              <w:marLeft w:val="0"/>
              <w:marRight w:val="0"/>
              <w:marTop w:val="0"/>
              <w:marBottom w:val="0"/>
              <w:divBdr>
                <w:top w:val="none" w:sz="0" w:space="0" w:color="auto"/>
                <w:left w:val="none" w:sz="0" w:space="0" w:color="auto"/>
                <w:bottom w:val="none" w:sz="0" w:space="0" w:color="auto"/>
                <w:right w:val="none" w:sz="0" w:space="0" w:color="auto"/>
              </w:divBdr>
              <w:divsChild>
                <w:div w:id="414786588">
                  <w:marLeft w:val="0"/>
                  <w:marRight w:val="0"/>
                  <w:marTop w:val="0"/>
                  <w:marBottom w:val="0"/>
                  <w:divBdr>
                    <w:top w:val="none" w:sz="0" w:space="0" w:color="auto"/>
                    <w:left w:val="none" w:sz="0" w:space="0" w:color="auto"/>
                    <w:bottom w:val="none" w:sz="0" w:space="0" w:color="auto"/>
                    <w:right w:val="none" w:sz="0" w:space="0" w:color="auto"/>
                  </w:divBdr>
                  <w:divsChild>
                    <w:div w:id="134848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7597">
              <w:marLeft w:val="0"/>
              <w:marRight w:val="0"/>
              <w:marTop w:val="0"/>
              <w:marBottom w:val="0"/>
              <w:divBdr>
                <w:top w:val="none" w:sz="0" w:space="0" w:color="auto"/>
                <w:left w:val="none" w:sz="0" w:space="0" w:color="auto"/>
                <w:bottom w:val="none" w:sz="0" w:space="0" w:color="auto"/>
                <w:right w:val="none" w:sz="0" w:space="0" w:color="auto"/>
              </w:divBdr>
            </w:div>
          </w:divsChild>
        </w:div>
        <w:div w:id="1618902042">
          <w:marLeft w:val="0"/>
          <w:marRight w:val="0"/>
          <w:marTop w:val="0"/>
          <w:marBottom w:val="0"/>
          <w:divBdr>
            <w:top w:val="none" w:sz="0" w:space="0" w:color="auto"/>
            <w:left w:val="none" w:sz="0" w:space="0" w:color="auto"/>
            <w:bottom w:val="none" w:sz="0" w:space="0" w:color="auto"/>
            <w:right w:val="none" w:sz="0" w:space="0" w:color="auto"/>
          </w:divBdr>
          <w:divsChild>
            <w:div w:id="2034721113">
              <w:marLeft w:val="0"/>
              <w:marRight w:val="0"/>
              <w:marTop w:val="0"/>
              <w:marBottom w:val="0"/>
              <w:divBdr>
                <w:top w:val="none" w:sz="0" w:space="0" w:color="auto"/>
                <w:left w:val="none" w:sz="0" w:space="0" w:color="auto"/>
                <w:bottom w:val="none" w:sz="0" w:space="0" w:color="auto"/>
                <w:right w:val="none" w:sz="0" w:space="0" w:color="auto"/>
              </w:divBdr>
            </w:div>
            <w:div w:id="73211767">
              <w:marLeft w:val="0"/>
              <w:marRight w:val="0"/>
              <w:marTop w:val="0"/>
              <w:marBottom w:val="0"/>
              <w:divBdr>
                <w:top w:val="none" w:sz="0" w:space="0" w:color="auto"/>
                <w:left w:val="none" w:sz="0" w:space="0" w:color="auto"/>
                <w:bottom w:val="none" w:sz="0" w:space="0" w:color="auto"/>
                <w:right w:val="none" w:sz="0" w:space="0" w:color="auto"/>
              </w:divBdr>
              <w:divsChild>
                <w:div w:id="762140952">
                  <w:marLeft w:val="0"/>
                  <w:marRight w:val="0"/>
                  <w:marTop w:val="0"/>
                  <w:marBottom w:val="0"/>
                  <w:divBdr>
                    <w:top w:val="none" w:sz="0" w:space="0" w:color="auto"/>
                    <w:left w:val="none" w:sz="0" w:space="0" w:color="auto"/>
                    <w:bottom w:val="none" w:sz="0" w:space="0" w:color="auto"/>
                    <w:right w:val="none" w:sz="0" w:space="0" w:color="auto"/>
                  </w:divBdr>
                  <w:divsChild>
                    <w:div w:id="93999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18661">
              <w:marLeft w:val="0"/>
              <w:marRight w:val="0"/>
              <w:marTop w:val="0"/>
              <w:marBottom w:val="0"/>
              <w:divBdr>
                <w:top w:val="none" w:sz="0" w:space="0" w:color="auto"/>
                <w:left w:val="none" w:sz="0" w:space="0" w:color="auto"/>
                <w:bottom w:val="none" w:sz="0" w:space="0" w:color="auto"/>
                <w:right w:val="none" w:sz="0" w:space="0" w:color="auto"/>
              </w:divBdr>
            </w:div>
          </w:divsChild>
        </w:div>
        <w:div w:id="208150456">
          <w:marLeft w:val="0"/>
          <w:marRight w:val="0"/>
          <w:marTop w:val="0"/>
          <w:marBottom w:val="0"/>
          <w:divBdr>
            <w:top w:val="none" w:sz="0" w:space="0" w:color="auto"/>
            <w:left w:val="none" w:sz="0" w:space="0" w:color="auto"/>
            <w:bottom w:val="none" w:sz="0" w:space="0" w:color="auto"/>
            <w:right w:val="none" w:sz="0" w:space="0" w:color="auto"/>
          </w:divBdr>
          <w:divsChild>
            <w:div w:id="264770060">
              <w:marLeft w:val="0"/>
              <w:marRight w:val="0"/>
              <w:marTop w:val="0"/>
              <w:marBottom w:val="0"/>
              <w:divBdr>
                <w:top w:val="none" w:sz="0" w:space="0" w:color="auto"/>
                <w:left w:val="none" w:sz="0" w:space="0" w:color="auto"/>
                <w:bottom w:val="none" w:sz="0" w:space="0" w:color="auto"/>
                <w:right w:val="none" w:sz="0" w:space="0" w:color="auto"/>
              </w:divBdr>
            </w:div>
            <w:div w:id="60063436">
              <w:marLeft w:val="0"/>
              <w:marRight w:val="0"/>
              <w:marTop w:val="0"/>
              <w:marBottom w:val="0"/>
              <w:divBdr>
                <w:top w:val="none" w:sz="0" w:space="0" w:color="auto"/>
                <w:left w:val="none" w:sz="0" w:space="0" w:color="auto"/>
                <w:bottom w:val="none" w:sz="0" w:space="0" w:color="auto"/>
                <w:right w:val="none" w:sz="0" w:space="0" w:color="auto"/>
              </w:divBdr>
              <w:divsChild>
                <w:div w:id="1456942984">
                  <w:marLeft w:val="0"/>
                  <w:marRight w:val="0"/>
                  <w:marTop w:val="0"/>
                  <w:marBottom w:val="0"/>
                  <w:divBdr>
                    <w:top w:val="none" w:sz="0" w:space="0" w:color="auto"/>
                    <w:left w:val="none" w:sz="0" w:space="0" w:color="auto"/>
                    <w:bottom w:val="none" w:sz="0" w:space="0" w:color="auto"/>
                    <w:right w:val="none" w:sz="0" w:space="0" w:color="auto"/>
                  </w:divBdr>
                  <w:divsChild>
                    <w:div w:id="160723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5667">
              <w:marLeft w:val="0"/>
              <w:marRight w:val="0"/>
              <w:marTop w:val="0"/>
              <w:marBottom w:val="0"/>
              <w:divBdr>
                <w:top w:val="none" w:sz="0" w:space="0" w:color="auto"/>
                <w:left w:val="none" w:sz="0" w:space="0" w:color="auto"/>
                <w:bottom w:val="none" w:sz="0" w:space="0" w:color="auto"/>
                <w:right w:val="none" w:sz="0" w:space="0" w:color="auto"/>
              </w:divBdr>
            </w:div>
          </w:divsChild>
        </w:div>
        <w:div w:id="202518708">
          <w:marLeft w:val="0"/>
          <w:marRight w:val="0"/>
          <w:marTop w:val="0"/>
          <w:marBottom w:val="0"/>
          <w:divBdr>
            <w:top w:val="none" w:sz="0" w:space="0" w:color="auto"/>
            <w:left w:val="none" w:sz="0" w:space="0" w:color="auto"/>
            <w:bottom w:val="none" w:sz="0" w:space="0" w:color="auto"/>
            <w:right w:val="none" w:sz="0" w:space="0" w:color="auto"/>
          </w:divBdr>
          <w:divsChild>
            <w:div w:id="1959142542">
              <w:marLeft w:val="0"/>
              <w:marRight w:val="0"/>
              <w:marTop w:val="0"/>
              <w:marBottom w:val="0"/>
              <w:divBdr>
                <w:top w:val="none" w:sz="0" w:space="0" w:color="auto"/>
                <w:left w:val="none" w:sz="0" w:space="0" w:color="auto"/>
                <w:bottom w:val="none" w:sz="0" w:space="0" w:color="auto"/>
                <w:right w:val="none" w:sz="0" w:space="0" w:color="auto"/>
              </w:divBdr>
            </w:div>
            <w:div w:id="333846426">
              <w:marLeft w:val="0"/>
              <w:marRight w:val="0"/>
              <w:marTop w:val="0"/>
              <w:marBottom w:val="0"/>
              <w:divBdr>
                <w:top w:val="none" w:sz="0" w:space="0" w:color="auto"/>
                <w:left w:val="none" w:sz="0" w:space="0" w:color="auto"/>
                <w:bottom w:val="none" w:sz="0" w:space="0" w:color="auto"/>
                <w:right w:val="none" w:sz="0" w:space="0" w:color="auto"/>
              </w:divBdr>
              <w:divsChild>
                <w:div w:id="266474384">
                  <w:marLeft w:val="0"/>
                  <w:marRight w:val="0"/>
                  <w:marTop w:val="0"/>
                  <w:marBottom w:val="0"/>
                  <w:divBdr>
                    <w:top w:val="none" w:sz="0" w:space="0" w:color="auto"/>
                    <w:left w:val="none" w:sz="0" w:space="0" w:color="auto"/>
                    <w:bottom w:val="none" w:sz="0" w:space="0" w:color="auto"/>
                    <w:right w:val="none" w:sz="0" w:space="0" w:color="auto"/>
                  </w:divBdr>
                  <w:divsChild>
                    <w:div w:id="198018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2004">
              <w:marLeft w:val="0"/>
              <w:marRight w:val="0"/>
              <w:marTop w:val="0"/>
              <w:marBottom w:val="0"/>
              <w:divBdr>
                <w:top w:val="none" w:sz="0" w:space="0" w:color="auto"/>
                <w:left w:val="none" w:sz="0" w:space="0" w:color="auto"/>
                <w:bottom w:val="none" w:sz="0" w:space="0" w:color="auto"/>
                <w:right w:val="none" w:sz="0" w:space="0" w:color="auto"/>
              </w:divBdr>
            </w:div>
          </w:divsChild>
        </w:div>
        <w:div w:id="35476130">
          <w:marLeft w:val="0"/>
          <w:marRight w:val="0"/>
          <w:marTop w:val="0"/>
          <w:marBottom w:val="0"/>
          <w:divBdr>
            <w:top w:val="none" w:sz="0" w:space="0" w:color="auto"/>
            <w:left w:val="none" w:sz="0" w:space="0" w:color="auto"/>
            <w:bottom w:val="none" w:sz="0" w:space="0" w:color="auto"/>
            <w:right w:val="none" w:sz="0" w:space="0" w:color="auto"/>
          </w:divBdr>
          <w:divsChild>
            <w:div w:id="2140223686">
              <w:marLeft w:val="0"/>
              <w:marRight w:val="0"/>
              <w:marTop w:val="0"/>
              <w:marBottom w:val="0"/>
              <w:divBdr>
                <w:top w:val="none" w:sz="0" w:space="0" w:color="auto"/>
                <w:left w:val="none" w:sz="0" w:space="0" w:color="auto"/>
                <w:bottom w:val="none" w:sz="0" w:space="0" w:color="auto"/>
                <w:right w:val="none" w:sz="0" w:space="0" w:color="auto"/>
              </w:divBdr>
            </w:div>
            <w:div w:id="82073730">
              <w:marLeft w:val="0"/>
              <w:marRight w:val="0"/>
              <w:marTop w:val="0"/>
              <w:marBottom w:val="0"/>
              <w:divBdr>
                <w:top w:val="none" w:sz="0" w:space="0" w:color="auto"/>
                <w:left w:val="none" w:sz="0" w:space="0" w:color="auto"/>
                <w:bottom w:val="none" w:sz="0" w:space="0" w:color="auto"/>
                <w:right w:val="none" w:sz="0" w:space="0" w:color="auto"/>
              </w:divBdr>
              <w:divsChild>
                <w:div w:id="1913659357">
                  <w:marLeft w:val="0"/>
                  <w:marRight w:val="0"/>
                  <w:marTop w:val="0"/>
                  <w:marBottom w:val="0"/>
                  <w:divBdr>
                    <w:top w:val="none" w:sz="0" w:space="0" w:color="auto"/>
                    <w:left w:val="none" w:sz="0" w:space="0" w:color="auto"/>
                    <w:bottom w:val="none" w:sz="0" w:space="0" w:color="auto"/>
                    <w:right w:val="none" w:sz="0" w:space="0" w:color="auto"/>
                  </w:divBdr>
                  <w:divsChild>
                    <w:div w:id="37403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18322">
      <w:bodyDiv w:val="1"/>
      <w:marLeft w:val="0"/>
      <w:marRight w:val="0"/>
      <w:marTop w:val="0"/>
      <w:marBottom w:val="0"/>
      <w:divBdr>
        <w:top w:val="none" w:sz="0" w:space="0" w:color="auto"/>
        <w:left w:val="none" w:sz="0" w:space="0" w:color="auto"/>
        <w:bottom w:val="none" w:sz="0" w:space="0" w:color="auto"/>
        <w:right w:val="none" w:sz="0" w:space="0" w:color="auto"/>
      </w:divBdr>
    </w:div>
    <w:div w:id="1148397365">
      <w:bodyDiv w:val="1"/>
      <w:marLeft w:val="0"/>
      <w:marRight w:val="0"/>
      <w:marTop w:val="0"/>
      <w:marBottom w:val="0"/>
      <w:divBdr>
        <w:top w:val="none" w:sz="0" w:space="0" w:color="auto"/>
        <w:left w:val="none" w:sz="0" w:space="0" w:color="auto"/>
        <w:bottom w:val="none" w:sz="0" w:space="0" w:color="auto"/>
        <w:right w:val="none" w:sz="0" w:space="0" w:color="auto"/>
      </w:divBdr>
      <w:divsChild>
        <w:div w:id="33427150">
          <w:marLeft w:val="0"/>
          <w:marRight w:val="0"/>
          <w:marTop w:val="0"/>
          <w:marBottom w:val="0"/>
          <w:divBdr>
            <w:top w:val="none" w:sz="0" w:space="0" w:color="auto"/>
            <w:left w:val="none" w:sz="0" w:space="0" w:color="auto"/>
            <w:bottom w:val="none" w:sz="0" w:space="0" w:color="auto"/>
            <w:right w:val="none" w:sz="0" w:space="0" w:color="auto"/>
          </w:divBdr>
          <w:divsChild>
            <w:div w:id="903567352">
              <w:marLeft w:val="0"/>
              <w:marRight w:val="0"/>
              <w:marTop w:val="0"/>
              <w:marBottom w:val="0"/>
              <w:divBdr>
                <w:top w:val="none" w:sz="0" w:space="0" w:color="auto"/>
                <w:left w:val="none" w:sz="0" w:space="0" w:color="auto"/>
                <w:bottom w:val="none" w:sz="0" w:space="0" w:color="auto"/>
                <w:right w:val="none" w:sz="0" w:space="0" w:color="auto"/>
              </w:divBdr>
            </w:div>
            <w:div w:id="1744834717">
              <w:marLeft w:val="0"/>
              <w:marRight w:val="0"/>
              <w:marTop w:val="0"/>
              <w:marBottom w:val="0"/>
              <w:divBdr>
                <w:top w:val="none" w:sz="0" w:space="0" w:color="auto"/>
                <w:left w:val="none" w:sz="0" w:space="0" w:color="auto"/>
                <w:bottom w:val="none" w:sz="0" w:space="0" w:color="auto"/>
                <w:right w:val="none" w:sz="0" w:space="0" w:color="auto"/>
              </w:divBdr>
              <w:divsChild>
                <w:div w:id="1797411418">
                  <w:marLeft w:val="0"/>
                  <w:marRight w:val="0"/>
                  <w:marTop w:val="0"/>
                  <w:marBottom w:val="0"/>
                  <w:divBdr>
                    <w:top w:val="none" w:sz="0" w:space="0" w:color="auto"/>
                    <w:left w:val="none" w:sz="0" w:space="0" w:color="auto"/>
                    <w:bottom w:val="none" w:sz="0" w:space="0" w:color="auto"/>
                    <w:right w:val="none" w:sz="0" w:space="0" w:color="auto"/>
                  </w:divBdr>
                  <w:divsChild>
                    <w:div w:id="196700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74536">
              <w:marLeft w:val="0"/>
              <w:marRight w:val="0"/>
              <w:marTop w:val="0"/>
              <w:marBottom w:val="0"/>
              <w:divBdr>
                <w:top w:val="none" w:sz="0" w:space="0" w:color="auto"/>
                <w:left w:val="none" w:sz="0" w:space="0" w:color="auto"/>
                <w:bottom w:val="none" w:sz="0" w:space="0" w:color="auto"/>
                <w:right w:val="none" w:sz="0" w:space="0" w:color="auto"/>
              </w:divBdr>
            </w:div>
          </w:divsChild>
        </w:div>
        <w:div w:id="476652572">
          <w:marLeft w:val="0"/>
          <w:marRight w:val="0"/>
          <w:marTop w:val="0"/>
          <w:marBottom w:val="0"/>
          <w:divBdr>
            <w:top w:val="none" w:sz="0" w:space="0" w:color="auto"/>
            <w:left w:val="none" w:sz="0" w:space="0" w:color="auto"/>
            <w:bottom w:val="none" w:sz="0" w:space="0" w:color="auto"/>
            <w:right w:val="none" w:sz="0" w:space="0" w:color="auto"/>
          </w:divBdr>
          <w:divsChild>
            <w:div w:id="2139251071">
              <w:marLeft w:val="0"/>
              <w:marRight w:val="0"/>
              <w:marTop w:val="0"/>
              <w:marBottom w:val="0"/>
              <w:divBdr>
                <w:top w:val="none" w:sz="0" w:space="0" w:color="auto"/>
                <w:left w:val="none" w:sz="0" w:space="0" w:color="auto"/>
                <w:bottom w:val="none" w:sz="0" w:space="0" w:color="auto"/>
                <w:right w:val="none" w:sz="0" w:space="0" w:color="auto"/>
              </w:divBdr>
            </w:div>
            <w:div w:id="840968036">
              <w:marLeft w:val="0"/>
              <w:marRight w:val="0"/>
              <w:marTop w:val="0"/>
              <w:marBottom w:val="0"/>
              <w:divBdr>
                <w:top w:val="none" w:sz="0" w:space="0" w:color="auto"/>
                <w:left w:val="none" w:sz="0" w:space="0" w:color="auto"/>
                <w:bottom w:val="none" w:sz="0" w:space="0" w:color="auto"/>
                <w:right w:val="none" w:sz="0" w:space="0" w:color="auto"/>
              </w:divBdr>
              <w:divsChild>
                <w:div w:id="1796363915">
                  <w:marLeft w:val="0"/>
                  <w:marRight w:val="0"/>
                  <w:marTop w:val="0"/>
                  <w:marBottom w:val="0"/>
                  <w:divBdr>
                    <w:top w:val="none" w:sz="0" w:space="0" w:color="auto"/>
                    <w:left w:val="none" w:sz="0" w:space="0" w:color="auto"/>
                    <w:bottom w:val="none" w:sz="0" w:space="0" w:color="auto"/>
                    <w:right w:val="none" w:sz="0" w:space="0" w:color="auto"/>
                  </w:divBdr>
                  <w:divsChild>
                    <w:div w:id="176922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5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11527">
      <w:bodyDiv w:val="1"/>
      <w:marLeft w:val="0"/>
      <w:marRight w:val="0"/>
      <w:marTop w:val="0"/>
      <w:marBottom w:val="0"/>
      <w:divBdr>
        <w:top w:val="none" w:sz="0" w:space="0" w:color="auto"/>
        <w:left w:val="none" w:sz="0" w:space="0" w:color="auto"/>
        <w:bottom w:val="none" w:sz="0" w:space="0" w:color="auto"/>
        <w:right w:val="none" w:sz="0" w:space="0" w:color="auto"/>
      </w:divBdr>
      <w:divsChild>
        <w:div w:id="808330194">
          <w:marLeft w:val="0"/>
          <w:marRight w:val="0"/>
          <w:marTop w:val="0"/>
          <w:marBottom w:val="0"/>
          <w:divBdr>
            <w:top w:val="none" w:sz="0" w:space="0" w:color="auto"/>
            <w:left w:val="none" w:sz="0" w:space="0" w:color="auto"/>
            <w:bottom w:val="none" w:sz="0" w:space="0" w:color="auto"/>
            <w:right w:val="none" w:sz="0" w:space="0" w:color="auto"/>
          </w:divBdr>
          <w:divsChild>
            <w:div w:id="1739211016">
              <w:marLeft w:val="0"/>
              <w:marRight w:val="0"/>
              <w:marTop w:val="0"/>
              <w:marBottom w:val="0"/>
              <w:divBdr>
                <w:top w:val="none" w:sz="0" w:space="0" w:color="auto"/>
                <w:left w:val="none" w:sz="0" w:space="0" w:color="auto"/>
                <w:bottom w:val="none" w:sz="0" w:space="0" w:color="auto"/>
                <w:right w:val="none" w:sz="0" w:space="0" w:color="auto"/>
              </w:divBdr>
            </w:div>
            <w:div w:id="1031564838">
              <w:marLeft w:val="0"/>
              <w:marRight w:val="0"/>
              <w:marTop w:val="0"/>
              <w:marBottom w:val="0"/>
              <w:divBdr>
                <w:top w:val="none" w:sz="0" w:space="0" w:color="auto"/>
                <w:left w:val="none" w:sz="0" w:space="0" w:color="auto"/>
                <w:bottom w:val="none" w:sz="0" w:space="0" w:color="auto"/>
                <w:right w:val="none" w:sz="0" w:space="0" w:color="auto"/>
              </w:divBdr>
              <w:divsChild>
                <w:div w:id="1022588357">
                  <w:marLeft w:val="0"/>
                  <w:marRight w:val="0"/>
                  <w:marTop w:val="0"/>
                  <w:marBottom w:val="0"/>
                  <w:divBdr>
                    <w:top w:val="none" w:sz="0" w:space="0" w:color="auto"/>
                    <w:left w:val="none" w:sz="0" w:space="0" w:color="auto"/>
                    <w:bottom w:val="none" w:sz="0" w:space="0" w:color="auto"/>
                    <w:right w:val="none" w:sz="0" w:space="0" w:color="auto"/>
                  </w:divBdr>
                  <w:divsChild>
                    <w:div w:id="165695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968">
              <w:marLeft w:val="0"/>
              <w:marRight w:val="0"/>
              <w:marTop w:val="0"/>
              <w:marBottom w:val="0"/>
              <w:divBdr>
                <w:top w:val="none" w:sz="0" w:space="0" w:color="auto"/>
                <w:left w:val="none" w:sz="0" w:space="0" w:color="auto"/>
                <w:bottom w:val="none" w:sz="0" w:space="0" w:color="auto"/>
                <w:right w:val="none" w:sz="0" w:space="0" w:color="auto"/>
              </w:divBdr>
            </w:div>
          </w:divsChild>
        </w:div>
        <w:div w:id="89397201">
          <w:marLeft w:val="0"/>
          <w:marRight w:val="0"/>
          <w:marTop w:val="0"/>
          <w:marBottom w:val="0"/>
          <w:divBdr>
            <w:top w:val="none" w:sz="0" w:space="0" w:color="auto"/>
            <w:left w:val="none" w:sz="0" w:space="0" w:color="auto"/>
            <w:bottom w:val="none" w:sz="0" w:space="0" w:color="auto"/>
            <w:right w:val="none" w:sz="0" w:space="0" w:color="auto"/>
          </w:divBdr>
          <w:divsChild>
            <w:div w:id="1311524465">
              <w:marLeft w:val="0"/>
              <w:marRight w:val="0"/>
              <w:marTop w:val="0"/>
              <w:marBottom w:val="0"/>
              <w:divBdr>
                <w:top w:val="none" w:sz="0" w:space="0" w:color="auto"/>
                <w:left w:val="none" w:sz="0" w:space="0" w:color="auto"/>
                <w:bottom w:val="none" w:sz="0" w:space="0" w:color="auto"/>
                <w:right w:val="none" w:sz="0" w:space="0" w:color="auto"/>
              </w:divBdr>
            </w:div>
            <w:div w:id="897781932">
              <w:marLeft w:val="0"/>
              <w:marRight w:val="0"/>
              <w:marTop w:val="0"/>
              <w:marBottom w:val="0"/>
              <w:divBdr>
                <w:top w:val="none" w:sz="0" w:space="0" w:color="auto"/>
                <w:left w:val="none" w:sz="0" w:space="0" w:color="auto"/>
                <w:bottom w:val="none" w:sz="0" w:space="0" w:color="auto"/>
                <w:right w:val="none" w:sz="0" w:space="0" w:color="auto"/>
              </w:divBdr>
              <w:divsChild>
                <w:div w:id="1355879837">
                  <w:marLeft w:val="0"/>
                  <w:marRight w:val="0"/>
                  <w:marTop w:val="0"/>
                  <w:marBottom w:val="0"/>
                  <w:divBdr>
                    <w:top w:val="none" w:sz="0" w:space="0" w:color="auto"/>
                    <w:left w:val="none" w:sz="0" w:space="0" w:color="auto"/>
                    <w:bottom w:val="none" w:sz="0" w:space="0" w:color="auto"/>
                    <w:right w:val="none" w:sz="0" w:space="0" w:color="auto"/>
                  </w:divBdr>
                  <w:divsChild>
                    <w:div w:id="186929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06072">
              <w:marLeft w:val="0"/>
              <w:marRight w:val="0"/>
              <w:marTop w:val="0"/>
              <w:marBottom w:val="0"/>
              <w:divBdr>
                <w:top w:val="none" w:sz="0" w:space="0" w:color="auto"/>
                <w:left w:val="none" w:sz="0" w:space="0" w:color="auto"/>
                <w:bottom w:val="none" w:sz="0" w:space="0" w:color="auto"/>
                <w:right w:val="none" w:sz="0" w:space="0" w:color="auto"/>
              </w:divBdr>
            </w:div>
          </w:divsChild>
        </w:div>
        <w:div w:id="759300615">
          <w:marLeft w:val="0"/>
          <w:marRight w:val="0"/>
          <w:marTop w:val="0"/>
          <w:marBottom w:val="0"/>
          <w:divBdr>
            <w:top w:val="none" w:sz="0" w:space="0" w:color="auto"/>
            <w:left w:val="none" w:sz="0" w:space="0" w:color="auto"/>
            <w:bottom w:val="none" w:sz="0" w:space="0" w:color="auto"/>
            <w:right w:val="none" w:sz="0" w:space="0" w:color="auto"/>
          </w:divBdr>
          <w:divsChild>
            <w:div w:id="1249272827">
              <w:marLeft w:val="0"/>
              <w:marRight w:val="0"/>
              <w:marTop w:val="0"/>
              <w:marBottom w:val="0"/>
              <w:divBdr>
                <w:top w:val="none" w:sz="0" w:space="0" w:color="auto"/>
                <w:left w:val="none" w:sz="0" w:space="0" w:color="auto"/>
                <w:bottom w:val="none" w:sz="0" w:space="0" w:color="auto"/>
                <w:right w:val="none" w:sz="0" w:space="0" w:color="auto"/>
              </w:divBdr>
            </w:div>
            <w:div w:id="1819376224">
              <w:marLeft w:val="0"/>
              <w:marRight w:val="0"/>
              <w:marTop w:val="0"/>
              <w:marBottom w:val="0"/>
              <w:divBdr>
                <w:top w:val="none" w:sz="0" w:space="0" w:color="auto"/>
                <w:left w:val="none" w:sz="0" w:space="0" w:color="auto"/>
                <w:bottom w:val="none" w:sz="0" w:space="0" w:color="auto"/>
                <w:right w:val="none" w:sz="0" w:space="0" w:color="auto"/>
              </w:divBdr>
              <w:divsChild>
                <w:div w:id="1490370290">
                  <w:marLeft w:val="0"/>
                  <w:marRight w:val="0"/>
                  <w:marTop w:val="0"/>
                  <w:marBottom w:val="0"/>
                  <w:divBdr>
                    <w:top w:val="none" w:sz="0" w:space="0" w:color="auto"/>
                    <w:left w:val="none" w:sz="0" w:space="0" w:color="auto"/>
                    <w:bottom w:val="none" w:sz="0" w:space="0" w:color="auto"/>
                    <w:right w:val="none" w:sz="0" w:space="0" w:color="auto"/>
                  </w:divBdr>
                  <w:divsChild>
                    <w:div w:id="70078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0908">
              <w:marLeft w:val="0"/>
              <w:marRight w:val="0"/>
              <w:marTop w:val="0"/>
              <w:marBottom w:val="0"/>
              <w:divBdr>
                <w:top w:val="none" w:sz="0" w:space="0" w:color="auto"/>
                <w:left w:val="none" w:sz="0" w:space="0" w:color="auto"/>
                <w:bottom w:val="none" w:sz="0" w:space="0" w:color="auto"/>
                <w:right w:val="none" w:sz="0" w:space="0" w:color="auto"/>
              </w:divBdr>
            </w:div>
          </w:divsChild>
        </w:div>
        <w:div w:id="757673210">
          <w:marLeft w:val="0"/>
          <w:marRight w:val="0"/>
          <w:marTop w:val="0"/>
          <w:marBottom w:val="0"/>
          <w:divBdr>
            <w:top w:val="none" w:sz="0" w:space="0" w:color="auto"/>
            <w:left w:val="none" w:sz="0" w:space="0" w:color="auto"/>
            <w:bottom w:val="none" w:sz="0" w:space="0" w:color="auto"/>
            <w:right w:val="none" w:sz="0" w:space="0" w:color="auto"/>
          </w:divBdr>
          <w:divsChild>
            <w:div w:id="1272131575">
              <w:marLeft w:val="0"/>
              <w:marRight w:val="0"/>
              <w:marTop w:val="0"/>
              <w:marBottom w:val="0"/>
              <w:divBdr>
                <w:top w:val="none" w:sz="0" w:space="0" w:color="auto"/>
                <w:left w:val="none" w:sz="0" w:space="0" w:color="auto"/>
                <w:bottom w:val="none" w:sz="0" w:space="0" w:color="auto"/>
                <w:right w:val="none" w:sz="0" w:space="0" w:color="auto"/>
              </w:divBdr>
            </w:div>
            <w:div w:id="1198738610">
              <w:marLeft w:val="0"/>
              <w:marRight w:val="0"/>
              <w:marTop w:val="0"/>
              <w:marBottom w:val="0"/>
              <w:divBdr>
                <w:top w:val="none" w:sz="0" w:space="0" w:color="auto"/>
                <w:left w:val="none" w:sz="0" w:space="0" w:color="auto"/>
                <w:bottom w:val="none" w:sz="0" w:space="0" w:color="auto"/>
                <w:right w:val="none" w:sz="0" w:space="0" w:color="auto"/>
              </w:divBdr>
              <w:divsChild>
                <w:div w:id="1238246057">
                  <w:marLeft w:val="0"/>
                  <w:marRight w:val="0"/>
                  <w:marTop w:val="0"/>
                  <w:marBottom w:val="0"/>
                  <w:divBdr>
                    <w:top w:val="none" w:sz="0" w:space="0" w:color="auto"/>
                    <w:left w:val="none" w:sz="0" w:space="0" w:color="auto"/>
                    <w:bottom w:val="none" w:sz="0" w:space="0" w:color="auto"/>
                    <w:right w:val="none" w:sz="0" w:space="0" w:color="auto"/>
                  </w:divBdr>
                  <w:divsChild>
                    <w:div w:id="49638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458473">
              <w:marLeft w:val="0"/>
              <w:marRight w:val="0"/>
              <w:marTop w:val="0"/>
              <w:marBottom w:val="0"/>
              <w:divBdr>
                <w:top w:val="none" w:sz="0" w:space="0" w:color="auto"/>
                <w:left w:val="none" w:sz="0" w:space="0" w:color="auto"/>
                <w:bottom w:val="none" w:sz="0" w:space="0" w:color="auto"/>
                <w:right w:val="none" w:sz="0" w:space="0" w:color="auto"/>
              </w:divBdr>
            </w:div>
          </w:divsChild>
        </w:div>
        <w:div w:id="1524782031">
          <w:marLeft w:val="0"/>
          <w:marRight w:val="0"/>
          <w:marTop w:val="0"/>
          <w:marBottom w:val="0"/>
          <w:divBdr>
            <w:top w:val="none" w:sz="0" w:space="0" w:color="auto"/>
            <w:left w:val="none" w:sz="0" w:space="0" w:color="auto"/>
            <w:bottom w:val="none" w:sz="0" w:space="0" w:color="auto"/>
            <w:right w:val="none" w:sz="0" w:space="0" w:color="auto"/>
          </w:divBdr>
          <w:divsChild>
            <w:div w:id="97259344">
              <w:marLeft w:val="0"/>
              <w:marRight w:val="0"/>
              <w:marTop w:val="0"/>
              <w:marBottom w:val="0"/>
              <w:divBdr>
                <w:top w:val="none" w:sz="0" w:space="0" w:color="auto"/>
                <w:left w:val="none" w:sz="0" w:space="0" w:color="auto"/>
                <w:bottom w:val="none" w:sz="0" w:space="0" w:color="auto"/>
                <w:right w:val="none" w:sz="0" w:space="0" w:color="auto"/>
              </w:divBdr>
            </w:div>
            <w:div w:id="1197815346">
              <w:marLeft w:val="0"/>
              <w:marRight w:val="0"/>
              <w:marTop w:val="0"/>
              <w:marBottom w:val="0"/>
              <w:divBdr>
                <w:top w:val="none" w:sz="0" w:space="0" w:color="auto"/>
                <w:left w:val="none" w:sz="0" w:space="0" w:color="auto"/>
                <w:bottom w:val="none" w:sz="0" w:space="0" w:color="auto"/>
                <w:right w:val="none" w:sz="0" w:space="0" w:color="auto"/>
              </w:divBdr>
              <w:divsChild>
                <w:div w:id="1048065290">
                  <w:marLeft w:val="0"/>
                  <w:marRight w:val="0"/>
                  <w:marTop w:val="0"/>
                  <w:marBottom w:val="0"/>
                  <w:divBdr>
                    <w:top w:val="none" w:sz="0" w:space="0" w:color="auto"/>
                    <w:left w:val="none" w:sz="0" w:space="0" w:color="auto"/>
                    <w:bottom w:val="none" w:sz="0" w:space="0" w:color="auto"/>
                    <w:right w:val="none" w:sz="0" w:space="0" w:color="auto"/>
                  </w:divBdr>
                  <w:divsChild>
                    <w:div w:id="16937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38267">
              <w:marLeft w:val="0"/>
              <w:marRight w:val="0"/>
              <w:marTop w:val="0"/>
              <w:marBottom w:val="0"/>
              <w:divBdr>
                <w:top w:val="none" w:sz="0" w:space="0" w:color="auto"/>
                <w:left w:val="none" w:sz="0" w:space="0" w:color="auto"/>
                <w:bottom w:val="none" w:sz="0" w:space="0" w:color="auto"/>
                <w:right w:val="none" w:sz="0" w:space="0" w:color="auto"/>
              </w:divBdr>
            </w:div>
          </w:divsChild>
        </w:div>
        <w:div w:id="1161581809">
          <w:marLeft w:val="0"/>
          <w:marRight w:val="0"/>
          <w:marTop w:val="0"/>
          <w:marBottom w:val="0"/>
          <w:divBdr>
            <w:top w:val="none" w:sz="0" w:space="0" w:color="auto"/>
            <w:left w:val="none" w:sz="0" w:space="0" w:color="auto"/>
            <w:bottom w:val="none" w:sz="0" w:space="0" w:color="auto"/>
            <w:right w:val="none" w:sz="0" w:space="0" w:color="auto"/>
          </w:divBdr>
          <w:divsChild>
            <w:div w:id="1612083381">
              <w:marLeft w:val="0"/>
              <w:marRight w:val="0"/>
              <w:marTop w:val="0"/>
              <w:marBottom w:val="0"/>
              <w:divBdr>
                <w:top w:val="none" w:sz="0" w:space="0" w:color="auto"/>
                <w:left w:val="none" w:sz="0" w:space="0" w:color="auto"/>
                <w:bottom w:val="none" w:sz="0" w:space="0" w:color="auto"/>
                <w:right w:val="none" w:sz="0" w:space="0" w:color="auto"/>
              </w:divBdr>
            </w:div>
            <w:div w:id="305164676">
              <w:marLeft w:val="0"/>
              <w:marRight w:val="0"/>
              <w:marTop w:val="0"/>
              <w:marBottom w:val="0"/>
              <w:divBdr>
                <w:top w:val="none" w:sz="0" w:space="0" w:color="auto"/>
                <w:left w:val="none" w:sz="0" w:space="0" w:color="auto"/>
                <w:bottom w:val="none" w:sz="0" w:space="0" w:color="auto"/>
                <w:right w:val="none" w:sz="0" w:space="0" w:color="auto"/>
              </w:divBdr>
              <w:divsChild>
                <w:div w:id="1246498320">
                  <w:marLeft w:val="0"/>
                  <w:marRight w:val="0"/>
                  <w:marTop w:val="0"/>
                  <w:marBottom w:val="0"/>
                  <w:divBdr>
                    <w:top w:val="none" w:sz="0" w:space="0" w:color="auto"/>
                    <w:left w:val="none" w:sz="0" w:space="0" w:color="auto"/>
                    <w:bottom w:val="none" w:sz="0" w:space="0" w:color="auto"/>
                    <w:right w:val="none" w:sz="0" w:space="0" w:color="auto"/>
                  </w:divBdr>
                  <w:divsChild>
                    <w:div w:id="194314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7902">
              <w:marLeft w:val="0"/>
              <w:marRight w:val="0"/>
              <w:marTop w:val="0"/>
              <w:marBottom w:val="0"/>
              <w:divBdr>
                <w:top w:val="none" w:sz="0" w:space="0" w:color="auto"/>
                <w:left w:val="none" w:sz="0" w:space="0" w:color="auto"/>
                <w:bottom w:val="none" w:sz="0" w:space="0" w:color="auto"/>
                <w:right w:val="none" w:sz="0" w:space="0" w:color="auto"/>
              </w:divBdr>
            </w:div>
          </w:divsChild>
        </w:div>
        <w:div w:id="166750168">
          <w:marLeft w:val="0"/>
          <w:marRight w:val="0"/>
          <w:marTop w:val="0"/>
          <w:marBottom w:val="0"/>
          <w:divBdr>
            <w:top w:val="none" w:sz="0" w:space="0" w:color="auto"/>
            <w:left w:val="none" w:sz="0" w:space="0" w:color="auto"/>
            <w:bottom w:val="none" w:sz="0" w:space="0" w:color="auto"/>
            <w:right w:val="none" w:sz="0" w:space="0" w:color="auto"/>
          </w:divBdr>
          <w:divsChild>
            <w:div w:id="1512645643">
              <w:marLeft w:val="0"/>
              <w:marRight w:val="0"/>
              <w:marTop w:val="0"/>
              <w:marBottom w:val="0"/>
              <w:divBdr>
                <w:top w:val="none" w:sz="0" w:space="0" w:color="auto"/>
                <w:left w:val="none" w:sz="0" w:space="0" w:color="auto"/>
                <w:bottom w:val="none" w:sz="0" w:space="0" w:color="auto"/>
                <w:right w:val="none" w:sz="0" w:space="0" w:color="auto"/>
              </w:divBdr>
            </w:div>
            <w:div w:id="384959672">
              <w:marLeft w:val="0"/>
              <w:marRight w:val="0"/>
              <w:marTop w:val="0"/>
              <w:marBottom w:val="0"/>
              <w:divBdr>
                <w:top w:val="none" w:sz="0" w:space="0" w:color="auto"/>
                <w:left w:val="none" w:sz="0" w:space="0" w:color="auto"/>
                <w:bottom w:val="none" w:sz="0" w:space="0" w:color="auto"/>
                <w:right w:val="none" w:sz="0" w:space="0" w:color="auto"/>
              </w:divBdr>
              <w:divsChild>
                <w:div w:id="1503160775">
                  <w:marLeft w:val="0"/>
                  <w:marRight w:val="0"/>
                  <w:marTop w:val="0"/>
                  <w:marBottom w:val="0"/>
                  <w:divBdr>
                    <w:top w:val="none" w:sz="0" w:space="0" w:color="auto"/>
                    <w:left w:val="none" w:sz="0" w:space="0" w:color="auto"/>
                    <w:bottom w:val="none" w:sz="0" w:space="0" w:color="auto"/>
                    <w:right w:val="none" w:sz="0" w:space="0" w:color="auto"/>
                  </w:divBdr>
                  <w:divsChild>
                    <w:div w:id="103141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6502">
              <w:marLeft w:val="0"/>
              <w:marRight w:val="0"/>
              <w:marTop w:val="0"/>
              <w:marBottom w:val="0"/>
              <w:divBdr>
                <w:top w:val="none" w:sz="0" w:space="0" w:color="auto"/>
                <w:left w:val="none" w:sz="0" w:space="0" w:color="auto"/>
                <w:bottom w:val="none" w:sz="0" w:space="0" w:color="auto"/>
                <w:right w:val="none" w:sz="0" w:space="0" w:color="auto"/>
              </w:divBdr>
            </w:div>
          </w:divsChild>
        </w:div>
        <w:div w:id="1035157693">
          <w:marLeft w:val="0"/>
          <w:marRight w:val="0"/>
          <w:marTop w:val="0"/>
          <w:marBottom w:val="0"/>
          <w:divBdr>
            <w:top w:val="none" w:sz="0" w:space="0" w:color="auto"/>
            <w:left w:val="none" w:sz="0" w:space="0" w:color="auto"/>
            <w:bottom w:val="none" w:sz="0" w:space="0" w:color="auto"/>
            <w:right w:val="none" w:sz="0" w:space="0" w:color="auto"/>
          </w:divBdr>
          <w:divsChild>
            <w:div w:id="1646161422">
              <w:marLeft w:val="0"/>
              <w:marRight w:val="0"/>
              <w:marTop w:val="0"/>
              <w:marBottom w:val="0"/>
              <w:divBdr>
                <w:top w:val="none" w:sz="0" w:space="0" w:color="auto"/>
                <w:left w:val="none" w:sz="0" w:space="0" w:color="auto"/>
                <w:bottom w:val="none" w:sz="0" w:space="0" w:color="auto"/>
                <w:right w:val="none" w:sz="0" w:space="0" w:color="auto"/>
              </w:divBdr>
            </w:div>
            <w:div w:id="644702629">
              <w:marLeft w:val="0"/>
              <w:marRight w:val="0"/>
              <w:marTop w:val="0"/>
              <w:marBottom w:val="0"/>
              <w:divBdr>
                <w:top w:val="none" w:sz="0" w:space="0" w:color="auto"/>
                <w:left w:val="none" w:sz="0" w:space="0" w:color="auto"/>
                <w:bottom w:val="none" w:sz="0" w:space="0" w:color="auto"/>
                <w:right w:val="none" w:sz="0" w:space="0" w:color="auto"/>
              </w:divBdr>
              <w:divsChild>
                <w:div w:id="658073695">
                  <w:marLeft w:val="0"/>
                  <w:marRight w:val="0"/>
                  <w:marTop w:val="0"/>
                  <w:marBottom w:val="0"/>
                  <w:divBdr>
                    <w:top w:val="none" w:sz="0" w:space="0" w:color="auto"/>
                    <w:left w:val="none" w:sz="0" w:space="0" w:color="auto"/>
                    <w:bottom w:val="none" w:sz="0" w:space="0" w:color="auto"/>
                    <w:right w:val="none" w:sz="0" w:space="0" w:color="auto"/>
                  </w:divBdr>
                  <w:divsChild>
                    <w:div w:id="7781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6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69836">
      <w:bodyDiv w:val="1"/>
      <w:marLeft w:val="0"/>
      <w:marRight w:val="0"/>
      <w:marTop w:val="0"/>
      <w:marBottom w:val="0"/>
      <w:divBdr>
        <w:top w:val="none" w:sz="0" w:space="0" w:color="auto"/>
        <w:left w:val="none" w:sz="0" w:space="0" w:color="auto"/>
        <w:bottom w:val="none" w:sz="0" w:space="0" w:color="auto"/>
        <w:right w:val="none" w:sz="0" w:space="0" w:color="auto"/>
      </w:divBdr>
      <w:divsChild>
        <w:div w:id="289215063">
          <w:marLeft w:val="0"/>
          <w:marRight w:val="0"/>
          <w:marTop w:val="0"/>
          <w:marBottom w:val="0"/>
          <w:divBdr>
            <w:top w:val="none" w:sz="0" w:space="0" w:color="auto"/>
            <w:left w:val="none" w:sz="0" w:space="0" w:color="auto"/>
            <w:bottom w:val="none" w:sz="0" w:space="0" w:color="auto"/>
            <w:right w:val="none" w:sz="0" w:space="0" w:color="auto"/>
          </w:divBdr>
          <w:divsChild>
            <w:div w:id="1260064840">
              <w:marLeft w:val="0"/>
              <w:marRight w:val="0"/>
              <w:marTop w:val="0"/>
              <w:marBottom w:val="0"/>
              <w:divBdr>
                <w:top w:val="none" w:sz="0" w:space="0" w:color="auto"/>
                <w:left w:val="none" w:sz="0" w:space="0" w:color="auto"/>
                <w:bottom w:val="none" w:sz="0" w:space="0" w:color="auto"/>
                <w:right w:val="none" w:sz="0" w:space="0" w:color="auto"/>
              </w:divBdr>
            </w:div>
            <w:div w:id="1551306841">
              <w:marLeft w:val="0"/>
              <w:marRight w:val="0"/>
              <w:marTop w:val="0"/>
              <w:marBottom w:val="0"/>
              <w:divBdr>
                <w:top w:val="none" w:sz="0" w:space="0" w:color="auto"/>
                <w:left w:val="none" w:sz="0" w:space="0" w:color="auto"/>
                <w:bottom w:val="none" w:sz="0" w:space="0" w:color="auto"/>
                <w:right w:val="none" w:sz="0" w:space="0" w:color="auto"/>
              </w:divBdr>
              <w:divsChild>
                <w:div w:id="1914196143">
                  <w:marLeft w:val="0"/>
                  <w:marRight w:val="0"/>
                  <w:marTop w:val="0"/>
                  <w:marBottom w:val="0"/>
                  <w:divBdr>
                    <w:top w:val="none" w:sz="0" w:space="0" w:color="auto"/>
                    <w:left w:val="none" w:sz="0" w:space="0" w:color="auto"/>
                    <w:bottom w:val="none" w:sz="0" w:space="0" w:color="auto"/>
                    <w:right w:val="none" w:sz="0" w:space="0" w:color="auto"/>
                  </w:divBdr>
                  <w:divsChild>
                    <w:div w:id="71173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28601">
              <w:marLeft w:val="0"/>
              <w:marRight w:val="0"/>
              <w:marTop w:val="0"/>
              <w:marBottom w:val="0"/>
              <w:divBdr>
                <w:top w:val="none" w:sz="0" w:space="0" w:color="auto"/>
                <w:left w:val="none" w:sz="0" w:space="0" w:color="auto"/>
                <w:bottom w:val="none" w:sz="0" w:space="0" w:color="auto"/>
                <w:right w:val="none" w:sz="0" w:space="0" w:color="auto"/>
              </w:divBdr>
            </w:div>
          </w:divsChild>
        </w:div>
        <w:div w:id="852844935">
          <w:marLeft w:val="0"/>
          <w:marRight w:val="0"/>
          <w:marTop w:val="0"/>
          <w:marBottom w:val="0"/>
          <w:divBdr>
            <w:top w:val="none" w:sz="0" w:space="0" w:color="auto"/>
            <w:left w:val="none" w:sz="0" w:space="0" w:color="auto"/>
            <w:bottom w:val="none" w:sz="0" w:space="0" w:color="auto"/>
            <w:right w:val="none" w:sz="0" w:space="0" w:color="auto"/>
          </w:divBdr>
          <w:divsChild>
            <w:div w:id="1411997845">
              <w:marLeft w:val="0"/>
              <w:marRight w:val="0"/>
              <w:marTop w:val="0"/>
              <w:marBottom w:val="0"/>
              <w:divBdr>
                <w:top w:val="none" w:sz="0" w:space="0" w:color="auto"/>
                <w:left w:val="none" w:sz="0" w:space="0" w:color="auto"/>
                <w:bottom w:val="none" w:sz="0" w:space="0" w:color="auto"/>
                <w:right w:val="none" w:sz="0" w:space="0" w:color="auto"/>
              </w:divBdr>
            </w:div>
            <w:div w:id="732120341">
              <w:marLeft w:val="0"/>
              <w:marRight w:val="0"/>
              <w:marTop w:val="0"/>
              <w:marBottom w:val="0"/>
              <w:divBdr>
                <w:top w:val="none" w:sz="0" w:space="0" w:color="auto"/>
                <w:left w:val="none" w:sz="0" w:space="0" w:color="auto"/>
                <w:bottom w:val="none" w:sz="0" w:space="0" w:color="auto"/>
                <w:right w:val="none" w:sz="0" w:space="0" w:color="auto"/>
              </w:divBdr>
              <w:divsChild>
                <w:div w:id="1968008591">
                  <w:marLeft w:val="0"/>
                  <w:marRight w:val="0"/>
                  <w:marTop w:val="0"/>
                  <w:marBottom w:val="0"/>
                  <w:divBdr>
                    <w:top w:val="none" w:sz="0" w:space="0" w:color="auto"/>
                    <w:left w:val="none" w:sz="0" w:space="0" w:color="auto"/>
                    <w:bottom w:val="none" w:sz="0" w:space="0" w:color="auto"/>
                    <w:right w:val="none" w:sz="0" w:space="0" w:color="auto"/>
                  </w:divBdr>
                  <w:divsChild>
                    <w:div w:id="154679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38773">
              <w:marLeft w:val="0"/>
              <w:marRight w:val="0"/>
              <w:marTop w:val="0"/>
              <w:marBottom w:val="0"/>
              <w:divBdr>
                <w:top w:val="none" w:sz="0" w:space="0" w:color="auto"/>
                <w:left w:val="none" w:sz="0" w:space="0" w:color="auto"/>
                <w:bottom w:val="none" w:sz="0" w:space="0" w:color="auto"/>
                <w:right w:val="none" w:sz="0" w:space="0" w:color="auto"/>
              </w:divBdr>
            </w:div>
          </w:divsChild>
        </w:div>
        <w:div w:id="2001033044">
          <w:marLeft w:val="0"/>
          <w:marRight w:val="0"/>
          <w:marTop w:val="0"/>
          <w:marBottom w:val="0"/>
          <w:divBdr>
            <w:top w:val="none" w:sz="0" w:space="0" w:color="auto"/>
            <w:left w:val="none" w:sz="0" w:space="0" w:color="auto"/>
            <w:bottom w:val="none" w:sz="0" w:space="0" w:color="auto"/>
            <w:right w:val="none" w:sz="0" w:space="0" w:color="auto"/>
          </w:divBdr>
          <w:divsChild>
            <w:div w:id="205601245">
              <w:marLeft w:val="0"/>
              <w:marRight w:val="0"/>
              <w:marTop w:val="0"/>
              <w:marBottom w:val="0"/>
              <w:divBdr>
                <w:top w:val="none" w:sz="0" w:space="0" w:color="auto"/>
                <w:left w:val="none" w:sz="0" w:space="0" w:color="auto"/>
                <w:bottom w:val="none" w:sz="0" w:space="0" w:color="auto"/>
                <w:right w:val="none" w:sz="0" w:space="0" w:color="auto"/>
              </w:divBdr>
            </w:div>
            <w:div w:id="327831460">
              <w:marLeft w:val="0"/>
              <w:marRight w:val="0"/>
              <w:marTop w:val="0"/>
              <w:marBottom w:val="0"/>
              <w:divBdr>
                <w:top w:val="none" w:sz="0" w:space="0" w:color="auto"/>
                <w:left w:val="none" w:sz="0" w:space="0" w:color="auto"/>
                <w:bottom w:val="none" w:sz="0" w:space="0" w:color="auto"/>
                <w:right w:val="none" w:sz="0" w:space="0" w:color="auto"/>
              </w:divBdr>
              <w:divsChild>
                <w:div w:id="1218662159">
                  <w:marLeft w:val="0"/>
                  <w:marRight w:val="0"/>
                  <w:marTop w:val="0"/>
                  <w:marBottom w:val="0"/>
                  <w:divBdr>
                    <w:top w:val="none" w:sz="0" w:space="0" w:color="auto"/>
                    <w:left w:val="none" w:sz="0" w:space="0" w:color="auto"/>
                    <w:bottom w:val="none" w:sz="0" w:space="0" w:color="auto"/>
                    <w:right w:val="none" w:sz="0" w:space="0" w:color="auto"/>
                  </w:divBdr>
                  <w:divsChild>
                    <w:div w:id="151114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8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56973">
      <w:bodyDiv w:val="1"/>
      <w:marLeft w:val="0"/>
      <w:marRight w:val="0"/>
      <w:marTop w:val="0"/>
      <w:marBottom w:val="0"/>
      <w:divBdr>
        <w:top w:val="none" w:sz="0" w:space="0" w:color="auto"/>
        <w:left w:val="none" w:sz="0" w:space="0" w:color="auto"/>
        <w:bottom w:val="none" w:sz="0" w:space="0" w:color="auto"/>
        <w:right w:val="none" w:sz="0" w:space="0" w:color="auto"/>
      </w:divBdr>
    </w:div>
    <w:div w:id="1204752335">
      <w:bodyDiv w:val="1"/>
      <w:marLeft w:val="0"/>
      <w:marRight w:val="0"/>
      <w:marTop w:val="0"/>
      <w:marBottom w:val="0"/>
      <w:divBdr>
        <w:top w:val="none" w:sz="0" w:space="0" w:color="auto"/>
        <w:left w:val="none" w:sz="0" w:space="0" w:color="auto"/>
        <w:bottom w:val="none" w:sz="0" w:space="0" w:color="auto"/>
        <w:right w:val="none" w:sz="0" w:space="0" w:color="auto"/>
      </w:divBdr>
    </w:div>
    <w:div w:id="1206988466">
      <w:bodyDiv w:val="1"/>
      <w:marLeft w:val="0"/>
      <w:marRight w:val="0"/>
      <w:marTop w:val="0"/>
      <w:marBottom w:val="0"/>
      <w:divBdr>
        <w:top w:val="none" w:sz="0" w:space="0" w:color="auto"/>
        <w:left w:val="none" w:sz="0" w:space="0" w:color="auto"/>
        <w:bottom w:val="none" w:sz="0" w:space="0" w:color="auto"/>
        <w:right w:val="none" w:sz="0" w:space="0" w:color="auto"/>
      </w:divBdr>
      <w:divsChild>
        <w:div w:id="575210285">
          <w:marLeft w:val="0"/>
          <w:marRight w:val="0"/>
          <w:marTop w:val="0"/>
          <w:marBottom w:val="0"/>
          <w:divBdr>
            <w:top w:val="none" w:sz="0" w:space="0" w:color="auto"/>
            <w:left w:val="none" w:sz="0" w:space="0" w:color="auto"/>
            <w:bottom w:val="none" w:sz="0" w:space="0" w:color="auto"/>
            <w:right w:val="none" w:sz="0" w:space="0" w:color="auto"/>
          </w:divBdr>
          <w:divsChild>
            <w:div w:id="144905103">
              <w:marLeft w:val="0"/>
              <w:marRight w:val="0"/>
              <w:marTop w:val="0"/>
              <w:marBottom w:val="0"/>
              <w:divBdr>
                <w:top w:val="none" w:sz="0" w:space="0" w:color="auto"/>
                <w:left w:val="none" w:sz="0" w:space="0" w:color="auto"/>
                <w:bottom w:val="none" w:sz="0" w:space="0" w:color="auto"/>
                <w:right w:val="none" w:sz="0" w:space="0" w:color="auto"/>
              </w:divBdr>
            </w:div>
            <w:div w:id="601914058">
              <w:marLeft w:val="0"/>
              <w:marRight w:val="0"/>
              <w:marTop w:val="0"/>
              <w:marBottom w:val="0"/>
              <w:divBdr>
                <w:top w:val="none" w:sz="0" w:space="0" w:color="auto"/>
                <w:left w:val="none" w:sz="0" w:space="0" w:color="auto"/>
                <w:bottom w:val="none" w:sz="0" w:space="0" w:color="auto"/>
                <w:right w:val="none" w:sz="0" w:space="0" w:color="auto"/>
              </w:divBdr>
              <w:divsChild>
                <w:div w:id="222643806">
                  <w:marLeft w:val="0"/>
                  <w:marRight w:val="0"/>
                  <w:marTop w:val="0"/>
                  <w:marBottom w:val="0"/>
                  <w:divBdr>
                    <w:top w:val="none" w:sz="0" w:space="0" w:color="auto"/>
                    <w:left w:val="none" w:sz="0" w:space="0" w:color="auto"/>
                    <w:bottom w:val="none" w:sz="0" w:space="0" w:color="auto"/>
                    <w:right w:val="none" w:sz="0" w:space="0" w:color="auto"/>
                  </w:divBdr>
                  <w:divsChild>
                    <w:div w:id="147806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32325">
              <w:marLeft w:val="0"/>
              <w:marRight w:val="0"/>
              <w:marTop w:val="0"/>
              <w:marBottom w:val="0"/>
              <w:divBdr>
                <w:top w:val="none" w:sz="0" w:space="0" w:color="auto"/>
                <w:left w:val="none" w:sz="0" w:space="0" w:color="auto"/>
                <w:bottom w:val="none" w:sz="0" w:space="0" w:color="auto"/>
                <w:right w:val="none" w:sz="0" w:space="0" w:color="auto"/>
              </w:divBdr>
            </w:div>
          </w:divsChild>
        </w:div>
        <w:div w:id="1619682292">
          <w:marLeft w:val="0"/>
          <w:marRight w:val="0"/>
          <w:marTop w:val="0"/>
          <w:marBottom w:val="0"/>
          <w:divBdr>
            <w:top w:val="none" w:sz="0" w:space="0" w:color="auto"/>
            <w:left w:val="none" w:sz="0" w:space="0" w:color="auto"/>
            <w:bottom w:val="none" w:sz="0" w:space="0" w:color="auto"/>
            <w:right w:val="none" w:sz="0" w:space="0" w:color="auto"/>
          </w:divBdr>
          <w:divsChild>
            <w:div w:id="1871725603">
              <w:marLeft w:val="0"/>
              <w:marRight w:val="0"/>
              <w:marTop w:val="0"/>
              <w:marBottom w:val="0"/>
              <w:divBdr>
                <w:top w:val="none" w:sz="0" w:space="0" w:color="auto"/>
                <w:left w:val="none" w:sz="0" w:space="0" w:color="auto"/>
                <w:bottom w:val="none" w:sz="0" w:space="0" w:color="auto"/>
                <w:right w:val="none" w:sz="0" w:space="0" w:color="auto"/>
              </w:divBdr>
            </w:div>
            <w:div w:id="1735811883">
              <w:marLeft w:val="0"/>
              <w:marRight w:val="0"/>
              <w:marTop w:val="0"/>
              <w:marBottom w:val="0"/>
              <w:divBdr>
                <w:top w:val="none" w:sz="0" w:space="0" w:color="auto"/>
                <w:left w:val="none" w:sz="0" w:space="0" w:color="auto"/>
                <w:bottom w:val="none" w:sz="0" w:space="0" w:color="auto"/>
                <w:right w:val="none" w:sz="0" w:space="0" w:color="auto"/>
              </w:divBdr>
              <w:divsChild>
                <w:div w:id="2111730615">
                  <w:marLeft w:val="0"/>
                  <w:marRight w:val="0"/>
                  <w:marTop w:val="0"/>
                  <w:marBottom w:val="0"/>
                  <w:divBdr>
                    <w:top w:val="none" w:sz="0" w:space="0" w:color="auto"/>
                    <w:left w:val="none" w:sz="0" w:space="0" w:color="auto"/>
                    <w:bottom w:val="none" w:sz="0" w:space="0" w:color="auto"/>
                    <w:right w:val="none" w:sz="0" w:space="0" w:color="auto"/>
                  </w:divBdr>
                  <w:divsChild>
                    <w:div w:id="1746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98767">
              <w:marLeft w:val="0"/>
              <w:marRight w:val="0"/>
              <w:marTop w:val="0"/>
              <w:marBottom w:val="0"/>
              <w:divBdr>
                <w:top w:val="none" w:sz="0" w:space="0" w:color="auto"/>
                <w:left w:val="none" w:sz="0" w:space="0" w:color="auto"/>
                <w:bottom w:val="none" w:sz="0" w:space="0" w:color="auto"/>
                <w:right w:val="none" w:sz="0" w:space="0" w:color="auto"/>
              </w:divBdr>
            </w:div>
          </w:divsChild>
        </w:div>
        <w:div w:id="1030452276">
          <w:marLeft w:val="0"/>
          <w:marRight w:val="0"/>
          <w:marTop w:val="0"/>
          <w:marBottom w:val="0"/>
          <w:divBdr>
            <w:top w:val="none" w:sz="0" w:space="0" w:color="auto"/>
            <w:left w:val="none" w:sz="0" w:space="0" w:color="auto"/>
            <w:bottom w:val="none" w:sz="0" w:space="0" w:color="auto"/>
            <w:right w:val="none" w:sz="0" w:space="0" w:color="auto"/>
          </w:divBdr>
          <w:divsChild>
            <w:div w:id="1851332258">
              <w:marLeft w:val="0"/>
              <w:marRight w:val="0"/>
              <w:marTop w:val="0"/>
              <w:marBottom w:val="0"/>
              <w:divBdr>
                <w:top w:val="none" w:sz="0" w:space="0" w:color="auto"/>
                <w:left w:val="none" w:sz="0" w:space="0" w:color="auto"/>
                <w:bottom w:val="none" w:sz="0" w:space="0" w:color="auto"/>
                <w:right w:val="none" w:sz="0" w:space="0" w:color="auto"/>
              </w:divBdr>
            </w:div>
            <w:div w:id="631789353">
              <w:marLeft w:val="0"/>
              <w:marRight w:val="0"/>
              <w:marTop w:val="0"/>
              <w:marBottom w:val="0"/>
              <w:divBdr>
                <w:top w:val="none" w:sz="0" w:space="0" w:color="auto"/>
                <w:left w:val="none" w:sz="0" w:space="0" w:color="auto"/>
                <w:bottom w:val="none" w:sz="0" w:space="0" w:color="auto"/>
                <w:right w:val="none" w:sz="0" w:space="0" w:color="auto"/>
              </w:divBdr>
              <w:divsChild>
                <w:div w:id="70203493">
                  <w:marLeft w:val="0"/>
                  <w:marRight w:val="0"/>
                  <w:marTop w:val="0"/>
                  <w:marBottom w:val="0"/>
                  <w:divBdr>
                    <w:top w:val="none" w:sz="0" w:space="0" w:color="auto"/>
                    <w:left w:val="none" w:sz="0" w:space="0" w:color="auto"/>
                    <w:bottom w:val="none" w:sz="0" w:space="0" w:color="auto"/>
                    <w:right w:val="none" w:sz="0" w:space="0" w:color="auto"/>
                  </w:divBdr>
                  <w:divsChild>
                    <w:div w:id="14715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8902">
              <w:marLeft w:val="0"/>
              <w:marRight w:val="0"/>
              <w:marTop w:val="0"/>
              <w:marBottom w:val="0"/>
              <w:divBdr>
                <w:top w:val="none" w:sz="0" w:space="0" w:color="auto"/>
                <w:left w:val="none" w:sz="0" w:space="0" w:color="auto"/>
                <w:bottom w:val="none" w:sz="0" w:space="0" w:color="auto"/>
                <w:right w:val="none" w:sz="0" w:space="0" w:color="auto"/>
              </w:divBdr>
            </w:div>
          </w:divsChild>
        </w:div>
        <w:div w:id="1797723876">
          <w:marLeft w:val="0"/>
          <w:marRight w:val="0"/>
          <w:marTop w:val="0"/>
          <w:marBottom w:val="0"/>
          <w:divBdr>
            <w:top w:val="none" w:sz="0" w:space="0" w:color="auto"/>
            <w:left w:val="none" w:sz="0" w:space="0" w:color="auto"/>
            <w:bottom w:val="none" w:sz="0" w:space="0" w:color="auto"/>
            <w:right w:val="none" w:sz="0" w:space="0" w:color="auto"/>
          </w:divBdr>
          <w:divsChild>
            <w:div w:id="1870100505">
              <w:marLeft w:val="0"/>
              <w:marRight w:val="0"/>
              <w:marTop w:val="0"/>
              <w:marBottom w:val="0"/>
              <w:divBdr>
                <w:top w:val="none" w:sz="0" w:space="0" w:color="auto"/>
                <w:left w:val="none" w:sz="0" w:space="0" w:color="auto"/>
                <w:bottom w:val="none" w:sz="0" w:space="0" w:color="auto"/>
                <w:right w:val="none" w:sz="0" w:space="0" w:color="auto"/>
              </w:divBdr>
            </w:div>
            <w:div w:id="548735520">
              <w:marLeft w:val="0"/>
              <w:marRight w:val="0"/>
              <w:marTop w:val="0"/>
              <w:marBottom w:val="0"/>
              <w:divBdr>
                <w:top w:val="none" w:sz="0" w:space="0" w:color="auto"/>
                <w:left w:val="none" w:sz="0" w:space="0" w:color="auto"/>
                <w:bottom w:val="none" w:sz="0" w:space="0" w:color="auto"/>
                <w:right w:val="none" w:sz="0" w:space="0" w:color="auto"/>
              </w:divBdr>
              <w:divsChild>
                <w:div w:id="938292358">
                  <w:marLeft w:val="0"/>
                  <w:marRight w:val="0"/>
                  <w:marTop w:val="0"/>
                  <w:marBottom w:val="0"/>
                  <w:divBdr>
                    <w:top w:val="none" w:sz="0" w:space="0" w:color="auto"/>
                    <w:left w:val="none" w:sz="0" w:space="0" w:color="auto"/>
                    <w:bottom w:val="none" w:sz="0" w:space="0" w:color="auto"/>
                    <w:right w:val="none" w:sz="0" w:space="0" w:color="auto"/>
                  </w:divBdr>
                  <w:divsChild>
                    <w:div w:id="5204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82723">
      <w:bodyDiv w:val="1"/>
      <w:marLeft w:val="0"/>
      <w:marRight w:val="0"/>
      <w:marTop w:val="0"/>
      <w:marBottom w:val="0"/>
      <w:divBdr>
        <w:top w:val="none" w:sz="0" w:space="0" w:color="auto"/>
        <w:left w:val="none" w:sz="0" w:space="0" w:color="auto"/>
        <w:bottom w:val="none" w:sz="0" w:space="0" w:color="auto"/>
        <w:right w:val="none" w:sz="0" w:space="0" w:color="auto"/>
      </w:divBdr>
    </w:div>
    <w:div w:id="1245604016">
      <w:bodyDiv w:val="1"/>
      <w:marLeft w:val="0"/>
      <w:marRight w:val="0"/>
      <w:marTop w:val="0"/>
      <w:marBottom w:val="0"/>
      <w:divBdr>
        <w:top w:val="none" w:sz="0" w:space="0" w:color="auto"/>
        <w:left w:val="none" w:sz="0" w:space="0" w:color="auto"/>
        <w:bottom w:val="none" w:sz="0" w:space="0" w:color="auto"/>
        <w:right w:val="none" w:sz="0" w:space="0" w:color="auto"/>
      </w:divBdr>
    </w:div>
    <w:div w:id="1254433624">
      <w:bodyDiv w:val="1"/>
      <w:marLeft w:val="0"/>
      <w:marRight w:val="0"/>
      <w:marTop w:val="0"/>
      <w:marBottom w:val="0"/>
      <w:divBdr>
        <w:top w:val="none" w:sz="0" w:space="0" w:color="auto"/>
        <w:left w:val="none" w:sz="0" w:space="0" w:color="auto"/>
        <w:bottom w:val="none" w:sz="0" w:space="0" w:color="auto"/>
        <w:right w:val="none" w:sz="0" w:space="0" w:color="auto"/>
      </w:divBdr>
    </w:div>
    <w:div w:id="1265267580">
      <w:bodyDiv w:val="1"/>
      <w:marLeft w:val="0"/>
      <w:marRight w:val="0"/>
      <w:marTop w:val="0"/>
      <w:marBottom w:val="0"/>
      <w:divBdr>
        <w:top w:val="none" w:sz="0" w:space="0" w:color="auto"/>
        <w:left w:val="none" w:sz="0" w:space="0" w:color="auto"/>
        <w:bottom w:val="none" w:sz="0" w:space="0" w:color="auto"/>
        <w:right w:val="none" w:sz="0" w:space="0" w:color="auto"/>
      </w:divBdr>
      <w:divsChild>
        <w:div w:id="1008826308">
          <w:marLeft w:val="0"/>
          <w:marRight w:val="0"/>
          <w:marTop w:val="0"/>
          <w:marBottom w:val="0"/>
          <w:divBdr>
            <w:top w:val="none" w:sz="0" w:space="0" w:color="auto"/>
            <w:left w:val="none" w:sz="0" w:space="0" w:color="auto"/>
            <w:bottom w:val="none" w:sz="0" w:space="0" w:color="auto"/>
            <w:right w:val="none" w:sz="0" w:space="0" w:color="auto"/>
          </w:divBdr>
          <w:divsChild>
            <w:div w:id="1757700708">
              <w:marLeft w:val="0"/>
              <w:marRight w:val="0"/>
              <w:marTop w:val="0"/>
              <w:marBottom w:val="0"/>
              <w:divBdr>
                <w:top w:val="none" w:sz="0" w:space="0" w:color="auto"/>
                <w:left w:val="none" w:sz="0" w:space="0" w:color="auto"/>
                <w:bottom w:val="none" w:sz="0" w:space="0" w:color="auto"/>
                <w:right w:val="none" w:sz="0" w:space="0" w:color="auto"/>
              </w:divBdr>
            </w:div>
            <w:div w:id="204800320">
              <w:marLeft w:val="0"/>
              <w:marRight w:val="0"/>
              <w:marTop w:val="0"/>
              <w:marBottom w:val="0"/>
              <w:divBdr>
                <w:top w:val="none" w:sz="0" w:space="0" w:color="auto"/>
                <w:left w:val="none" w:sz="0" w:space="0" w:color="auto"/>
                <w:bottom w:val="none" w:sz="0" w:space="0" w:color="auto"/>
                <w:right w:val="none" w:sz="0" w:space="0" w:color="auto"/>
              </w:divBdr>
              <w:divsChild>
                <w:div w:id="956332865">
                  <w:marLeft w:val="0"/>
                  <w:marRight w:val="0"/>
                  <w:marTop w:val="0"/>
                  <w:marBottom w:val="0"/>
                  <w:divBdr>
                    <w:top w:val="none" w:sz="0" w:space="0" w:color="auto"/>
                    <w:left w:val="none" w:sz="0" w:space="0" w:color="auto"/>
                    <w:bottom w:val="none" w:sz="0" w:space="0" w:color="auto"/>
                    <w:right w:val="none" w:sz="0" w:space="0" w:color="auto"/>
                  </w:divBdr>
                  <w:divsChild>
                    <w:div w:id="70440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04571">
              <w:marLeft w:val="0"/>
              <w:marRight w:val="0"/>
              <w:marTop w:val="0"/>
              <w:marBottom w:val="0"/>
              <w:divBdr>
                <w:top w:val="none" w:sz="0" w:space="0" w:color="auto"/>
                <w:left w:val="none" w:sz="0" w:space="0" w:color="auto"/>
                <w:bottom w:val="none" w:sz="0" w:space="0" w:color="auto"/>
                <w:right w:val="none" w:sz="0" w:space="0" w:color="auto"/>
              </w:divBdr>
            </w:div>
          </w:divsChild>
        </w:div>
        <w:div w:id="1095902810">
          <w:marLeft w:val="0"/>
          <w:marRight w:val="0"/>
          <w:marTop w:val="0"/>
          <w:marBottom w:val="0"/>
          <w:divBdr>
            <w:top w:val="none" w:sz="0" w:space="0" w:color="auto"/>
            <w:left w:val="none" w:sz="0" w:space="0" w:color="auto"/>
            <w:bottom w:val="none" w:sz="0" w:space="0" w:color="auto"/>
            <w:right w:val="none" w:sz="0" w:space="0" w:color="auto"/>
          </w:divBdr>
          <w:divsChild>
            <w:div w:id="314601638">
              <w:marLeft w:val="0"/>
              <w:marRight w:val="0"/>
              <w:marTop w:val="0"/>
              <w:marBottom w:val="0"/>
              <w:divBdr>
                <w:top w:val="none" w:sz="0" w:space="0" w:color="auto"/>
                <w:left w:val="none" w:sz="0" w:space="0" w:color="auto"/>
                <w:bottom w:val="none" w:sz="0" w:space="0" w:color="auto"/>
                <w:right w:val="none" w:sz="0" w:space="0" w:color="auto"/>
              </w:divBdr>
            </w:div>
            <w:div w:id="1318612961">
              <w:marLeft w:val="0"/>
              <w:marRight w:val="0"/>
              <w:marTop w:val="0"/>
              <w:marBottom w:val="0"/>
              <w:divBdr>
                <w:top w:val="none" w:sz="0" w:space="0" w:color="auto"/>
                <w:left w:val="none" w:sz="0" w:space="0" w:color="auto"/>
                <w:bottom w:val="none" w:sz="0" w:space="0" w:color="auto"/>
                <w:right w:val="none" w:sz="0" w:space="0" w:color="auto"/>
              </w:divBdr>
              <w:divsChild>
                <w:div w:id="542987732">
                  <w:marLeft w:val="0"/>
                  <w:marRight w:val="0"/>
                  <w:marTop w:val="0"/>
                  <w:marBottom w:val="0"/>
                  <w:divBdr>
                    <w:top w:val="none" w:sz="0" w:space="0" w:color="auto"/>
                    <w:left w:val="none" w:sz="0" w:space="0" w:color="auto"/>
                    <w:bottom w:val="none" w:sz="0" w:space="0" w:color="auto"/>
                    <w:right w:val="none" w:sz="0" w:space="0" w:color="auto"/>
                  </w:divBdr>
                  <w:divsChild>
                    <w:div w:id="90159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02023">
              <w:marLeft w:val="0"/>
              <w:marRight w:val="0"/>
              <w:marTop w:val="0"/>
              <w:marBottom w:val="0"/>
              <w:divBdr>
                <w:top w:val="none" w:sz="0" w:space="0" w:color="auto"/>
                <w:left w:val="none" w:sz="0" w:space="0" w:color="auto"/>
                <w:bottom w:val="none" w:sz="0" w:space="0" w:color="auto"/>
                <w:right w:val="none" w:sz="0" w:space="0" w:color="auto"/>
              </w:divBdr>
            </w:div>
          </w:divsChild>
        </w:div>
        <w:div w:id="86583600">
          <w:marLeft w:val="0"/>
          <w:marRight w:val="0"/>
          <w:marTop w:val="0"/>
          <w:marBottom w:val="0"/>
          <w:divBdr>
            <w:top w:val="none" w:sz="0" w:space="0" w:color="auto"/>
            <w:left w:val="none" w:sz="0" w:space="0" w:color="auto"/>
            <w:bottom w:val="none" w:sz="0" w:space="0" w:color="auto"/>
            <w:right w:val="none" w:sz="0" w:space="0" w:color="auto"/>
          </w:divBdr>
          <w:divsChild>
            <w:div w:id="1199047618">
              <w:marLeft w:val="0"/>
              <w:marRight w:val="0"/>
              <w:marTop w:val="0"/>
              <w:marBottom w:val="0"/>
              <w:divBdr>
                <w:top w:val="none" w:sz="0" w:space="0" w:color="auto"/>
                <w:left w:val="none" w:sz="0" w:space="0" w:color="auto"/>
                <w:bottom w:val="none" w:sz="0" w:space="0" w:color="auto"/>
                <w:right w:val="none" w:sz="0" w:space="0" w:color="auto"/>
              </w:divBdr>
            </w:div>
            <w:div w:id="1517620561">
              <w:marLeft w:val="0"/>
              <w:marRight w:val="0"/>
              <w:marTop w:val="0"/>
              <w:marBottom w:val="0"/>
              <w:divBdr>
                <w:top w:val="none" w:sz="0" w:space="0" w:color="auto"/>
                <w:left w:val="none" w:sz="0" w:space="0" w:color="auto"/>
                <w:bottom w:val="none" w:sz="0" w:space="0" w:color="auto"/>
                <w:right w:val="none" w:sz="0" w:space="0" w:color="auto"/>
              </w:divBdr>
              <w:divsChild>
                <w:div w:id="1371688914">
                  <w:marLeft w:val="0"/>
                  <w:marRight w:val="0"/>
                  <w:marTop w:val="0"/>
                  <w:marBottom w:val="0"/>
                  <w:divBdr>
                    <w:top w:val="none" w:sz="0" w:space="0" w:color="auto"/>
                    <w:left w:val="none" w:sz="0" w:space="0" w:color="auto"/>
                    <w:bottom w:val="none" w:sz="0" w:space="0" w:color="auto"/>
                    <w:right w:val="none" w:sz="0" w:space="0" w:color="auto"/>
                  </w:divBdr>
                  <w:divsChild>
                    <w:div w:id="110441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8187">
              <w:marLeft w:val="0"/>
              <w:marRight w:val="0"/>
              <w:marTop w:val="0"/>
              <w:marBottom w:val="0"/>
              <w:divBdr>
                <w:top w:val="none" w:sz="0" w:space="0" w:color="auto"/>
                <w:left w:val="none" w:sz="0" w:space="0" w:color="auto"/>
                <w:bottom w:val="none" w:sz="0" w:space="0" w:color="auto"/>
                <w:right w:val="none" w:sz="0" w:space="0" w:color="auto"/>
              </w:divBdr>
            </w:div>
          </w:divsChild>
        </w:div>
        <w:div w:id="1391349433">
          <w:marLeft w:val="0"/>
          <w:marRight w:val="0"/>
          <w:marTop w:val="0"/>
          <w:marBottom w:val="0"/>
          <w:divBdr>
            <w:top w:val="none" w:sz="0" w:space="0" w:color="auto"/>
            <w:left w:val="none" w:sz="0" w:space="0" w:color="auto"/>
            <w:bottom w:val="none" w:sz="0" w:space="0" w:color="auto"/>
            <w:right w:val="none" w:sz="0" w:space="0" w:color="auto"/>
          </w:divBdr>
          <w:divsChild>
            <w:div w:id="2088113872">
              <w:marLeft w:val="0"/>
              <w:marRight w:val="0"/>
              <w:marTop w:val="0"/>
              <w:marBottom w:val="0"/>
              <w:divBdr>
                <w:top w:val="none" w:sz="0" w:space="0" w:color="auto"/>
                <w:left w:val="none" w:sz="0" w:space="0" w:color="auto"/>
                <w:bottom w:val="none" w:sz="0" w:space="0" w:color="auto"/>
                <w:right w:val="none" w:sz="0" w:space="0" w:color="auto"/>
              </w:divBdr>
            </w:div>
            <w:div w:id="1464617913">
              <w:marLeft w:val="0"/>
              <w:marRight w:val="0"/>
              <w:marTop w:val="0"/>
              <w:marBottom w:val="0"/>
              <w:divBdr>
                <w:top w:val="none" w:sz="0" w:space="0" w:color="auto"/>
                <w:left w:val="none" w:sz="0" w:space="0" w:color="auto"/>
                <w:bottom w:val="none" w:sz="0" w:space="0" w:color="auto"/>
                <w:right w:val="none" w:sz="0" w:space="0" w:color="auto"/>
              </w:divBdr>
              <w:divsChild>
                <w:div w:id="1191577012">
                  <w:marLeft w:val="0"/>
                  <w:marRight w:val="0"/>
                  <w:marTop w:val="0"/>
                  <w:marBottom w:val="0"/>
                  <w:divBdr>
                    <w:top w:val="none" w:sz="0" w:space="0" w:color="auto"/>
                    <w:left w:val="none" w:sz="0" w:space="0" w:color="auto"/>
                    <w:bottom w:val="none" w:sz="0" w:space="0" w:color="auto"/>
                    <w:right w:val="none" w:sz="0" w:space="0" w:color="auto"/>
                  </w:divBdr>
                  <w:divsChild>
                    <w:div w:id="79372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72357">
      <w:bodyDiv w:val="1"/>
      <w:marLeft w:val="0"/>
      <w:marRight w:val="0"/>
      <w:marTop w:val="0"/>
      <w:marBottom w:val="0"/>
      <w:divBdr>
        <w:top w:val="none" w:sz="0" w:space="0" w:color="auto"/>
        <w:left w:val="none" w:sz="0" w:space="0" w:color="auto"/>
        <w:bottom w:val="none" w:sz="0" w:space="0" w:color="auto"/>
        <w:right w:val="none" w:sz="0" w:space="0" w:color="auto"/>
      </w:divBdr>
    </w:div>
    <w:div w:id="1298101428">
      <w:bodyDiv w:val="1"/>
      <w:marLeft w:val="0"/>
      <w:marRight w:val="0"/>
      <w:marTop w:val="0"/>
      <w:marBottom w:val="0"/>
      <w:divBdr>
        <w:top w:val="none" w:sz="0" w:space="0" w:color="auto"/>
        <w:left w:val="none" w:sz="0" w:space="0" w:color="auto"/>
        <w:bottom w:val="none" w:sz="0" w:space="0" w:color="auto"/>
        <w:right w:val="none" w:sz="0" w:space="0" w:color="auto"/>
      </w:divBdr>
    </w:div>
    <w:div w:id="1321886884">
      <w:bodyDiv w:val="1"/>
      <w:marLeft w:val="0"/>
      <w:marRight w:val="0"/>
      <w:marTop w:val="0"/>
      <w:marBottom w:val="0"/>
      <w:divBdr>
        <w:top w:val="none" w:sz="0" w:space="0" w:color="auto"/>
        <w:left w:val="none" w:sz="0" w:space="0" w:color="auto"/>
        <w:bottom w:val="none" w:sz="0" w:space="0" w:color="auto"/>
        <w:right w:val="none" w:sz="0" w:space="0" w:color="auto"/>
      </w:divBdr>
      <w:divsChild>
        <w:div w:id="995491973">
          <w:marLeft w:val="0"/>
          <w:marRight w:val="0"/>
          <w:marTop w:val="0"/>
          <w:marBottom w:val="0"/>
          <w:divBdr>
            <w:top w:val="none" w:sz="0" w:space="0" w:color="auto"/>
            <w:left w:val="none" w:sz="0" w:space="0" w:color="auto"/>
            <w:bottom w:val="none" w:sz="0" w:space="0" w:color="auto"/>
            <w:right w:val="none" w:sz="0" w:space="0" w:color="auto"/>
          </w:divBdr>
          <w:divsChild>
            <w:div w:id="982545633">
              <w:marLeft w:val="0"/>
              <w:marRight w:val="0"/>
              <w:marTop w:val="0"/>
              <w:marBottom w:val="0"/>
              <w:divBdr>
                <w:top w:val="none" w:sz="0" w:space="0" w:color="auto"/>
                <w:left w:val="none" w:sz="0" w:space="0" w:color="auto"/>
                <w:bottom w:val="none" w:sz="0" w:space="0" w:color="auto"/>
                <w:right w:val="none" w:sz="0" w:space="0" w:color="auto"/>
              </w:divBdr>
            </w:div>
            <w:div w:id="495222433">
              <w:marLeft w:val="0"/>
              <w:marRight w:val="0"/>
              <w:marTop w:val="0"/>
              <w:marBottom w:val="0"/>
              <w:divBdr>
                <w:top w:val="none" w:sz="0" w:space="0" w:color="auto"/>
                <w:left w:val="none" w:sz="0" w:space="0" w:color="auto"/>
                <w:bottom w:val="none" w:sz="0" w:space="0" w:color="auto"/>
                <w:right w:val="none" w:sz="0" w:space="0" w:color="auto"/>
              </w:divBdr>
              <w:divsChild>
                <w:div w:id="758676993">
                  <w:marLeft w:val="0"/>
                  <w:marRight w:val="0"/>
                  <w:marTop w:val="0"/>
                  <w:marBottom w:val="0"/>
                  <w:divBdr>
                    <w:top w:val="none" w:sz="0" w:space="0" w:color="auto"/>
                    <w:left w:val="none" w:sz="0" w:space="0" w:color="auto"/>
                    <w:bottom w:val="none" w:sz="0" w:space="0" w:color="auto"/>
                    <w:right w:val="none" w:sz="0" w:space="0" w:color="auto"/>
                  </w:divBdr>
                  <w:divsChild>
                    <w:div w:id="10959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50950">
              <w:marLeft w:val="0"/>
              <w:marRight w:val="0"/>
              <w:marTop w:val="0"/>
              <w:marBottom w:val="0"/>
              <w:divBdr>
                <w:top w:val="none" w:sz="0" w:space="0" w:color="auto"/>
                <w:left w:val="none" w:sz="0" w:space="0" w:color="auto"/>
                <w:bottom w:val="none" w:sz="0" w:space="0" w:color="auto"/>
                <w:right w:val="none" w:sz="0" w:space="0" w:color="auto"/>
              </w:divBdr>
            </w:div>
          </w:divsChild>
        </w:div>
        <w:div w:id="1865248434">
          <w:marLeft w:val="0"/>
          <w:marRight w:val="0"/>
          <w:marTop w:val="0"/>
          <w:marBottom w:val="0"/>
          <w:divBdr>
            <w:top w:val="none" w:sz="0" w:space="0" w:color="auto"/>
            <w:left w:val="none" w:sz="0" w:space="0" w:color="auto"/>
            <w:bottom w:val="none" w:sz="0" w:space="0" w:color="auto"/>
            <w:right w:val="none" w:sz="0" w:space="0" w:color="auto"/>
          </w:divBdr>
          <w:divsChild>
            <w:div w:id="135225871">
              <w:marLeft w:val="0"/>
              <w:marRight w:val="0"/>
              <w:marTop w:val="0"/>
              <w:marBottom w:val="0"/>
              <w:divBdr>
                <w:top w:val="none" w:sz="0" w:space="0" w:color="auto"/>
                <w:left w:val="none" w:sz="0" w:space="0" w:color="auto"/>
                <w:bottom w:val="none" w:sz="0" w:space="0" w:color="auto"/>
                <w:right w:val="none" w:sz="0" w:space="0" w:color="auto"/>
              </w:divBdr>
            </w:div>
            <w:div w:id="316303743">
              <w:marLeft w:val="0"/>
              <w:marRight w:val="0"/>
              <w:marTop w:val="0"/>
              <w:marBottom w:val="0"/>
              <w:divBdr>
                <w:top w:val="none" w:sz="0" w:space="0" w:color="auto"/>
                <w:left w:val="none" w:sz="0" w:space="0" w:color="auto"/>
                <w:bottom w:val="none" w:sz="0" w:space="0" w:color="auto"/>
                <w:right w:val="none" w:sz="0" w:space="0" w:color="auto"/>
              </w:divBdr>
              <w:divsChild>
                <w:div w:id="1042436392">
                  <w:marLeft w:val="0"/>
                  <w:marRight w:val="0"/>
                  <w:marTop w:val="0"/>
                  <w:marBottom w:val="0"/>
                  <w:divBdr>
                    <w:top w:val="none" w:sz="0" w:space="0" w:color="auto"/>
                    <w:left w:val="none" w:sz="0" w:space="0" w:color="auto"/>
                    <w:bottom w:val="none" w:sz="0" w:space="0" w:color="auto"/>
                    <w:right w:val="none" w:sz="0" w:space="0" w:color="auto"/>
                  </w:divBdr>
                  <w:divsChild>
                    <w:div w:id="1458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60005">
              <w:marLeft w:val="0"/>
              <w:marRight w:val="0"/>
              <w:marTop w:val="0"/>
              <w:marBottom w:val="0"/>
              <w:divBdr>
                <w:top w:val="none" w:sz="0" w:space="0" w:color="auto"/>
                <w:left w:val="none" w:sz="0" w:space="0" w:color="auto"/>
                <w:bottom w:val="none" w:sz="0" w:space="0" w:color="auto"/>
                <w:right w:val="none" w:sz="0" w:space="0" w:color="auto"/>
              </w:divBdr>
            </w:div>
          </w:divsChild>
        </w:div>
        <w:div w:id="1494835709">
          <w:marLeft w:val="0"/>
          <w:marRight w:val="0"/>
          <w:marTop w:val="0"/>
          <w:marBottom w:val="0"/>
          <w:divBdr>
            <w:top w:val="none" w:sz="0" w:space="0" w:color="auto"/>
            <w:left w:val="none" w:sz="0" w:space="0" w:color="auto"/>
            <w:bottom w:val="none" w:sz="0" w:space="0" w:color="auto"/>
            <w:right w:val="none" w:sz="0" w:space="0" w:color="auto"/>
          </w:divBdr>
          <w:divsChild>
            <w:div w:id="1085347467">
              <w:marLeft w:val="0"/>
              <w:marRight w:val="0"/>
              <w:marTop w:val="0"/>
              <w:marBottom w:val="0"/>
              <w:divBdr>
                <w:top w:val="none" w:sz="0" w:space="0" w:color="auto"/>
                <w:left w:val="none" w:sz="0" w:space="0" w:color="auto"/>
                <w:bottom w:val="none" w:sz="0" w:space="0" w:color="auto"/>
                <w:right w:val="none" w:sz="0" w:space="0" w:color="auto"/>
              </w:divBdr>
            </w:div>
            <w:div w:id="1614483615">
              <w:marLeft w:val="0"/>
              <w:marRight w:val="0"/>
              <w:marTop w:val="0"/>
              <w:marBottom w:val="0"/>
              <w:divBdr>
                <w:top w:val="none" w:sz="0" w:space="0" w:color="auto"/>
                <w:left w:val="none" w:sz="0" w:space="0" w:color="auto"/>
                <w:bottom w:val="none" w:sz="0" w:space="0" w:color="auto"/>
                <w:right w:val="none" w:sz="0" w:space="0" w:color="auto"/>
              </w:divBdr>
              <w:divsChild>
                <w:div w:id="365840114">
                  <w:marLeft w:val="0"/>
                  <w:marRight w:val="0"/>
                  <w:marTop w:val="0"/>
                  <w:marBottom w:val="0"/>
                  <w:divBdr>
                    <w:top w:val="none" w:sz="0" w:space="0" w:color="auto"/>
                    <w:left w:val="none" w:sz="0" w:space="0" w:color="auto"/>
                    <w:bottom w:val="none" w:sz="0" w:space="0" w:color="auto"/>
                    <w:right w:val="none" w:sz="0" w:space="0" w:color="auto"/>
                  </w:divBdr>
                  <w:divsChild>
                    <w:div w:id="184531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39176">
              <w:marLeft w:val="0"/>
              <w:marRight w:val="0"/>
              <w:marTop w:val="0"/>
              <w:marBottom w:val="0"/>
              <w:divBdr>
                <w:top w:val="none" w:sz="0" w:space="0" w:color="auto"/>
                <w:left w:val="none" w:sz="0" w:space="0" w:color="auto"/>
                <w:bottom w:val="none" w:sz="0" w:space="0" w:color="auto"/>
                <w:right w:val="none" w:sz="0" w:space="0" w:color="auto"/>
              </w:divBdr>
            </w:div>
          </w:divsChild>
        </w:div>
        <w:div w:id="1782992682">
          <w:marLeft w:val="0"/>
          <w:marRight w:val="0"/>
          <w:marTop w:val="0"/>
          <w:marBottom w:val="0"/>
          <w:divBdr>
            <w:top w:val="none" w:sz="0" w:space="0" w:color="auto"/>
            <w:left w:val="none" w:sz="0" w:space="0" w:color="auto"/>
            <w:bottom w:val="none" w:sz="0" w:space="0" w:color="auto"/>
            <w:right w:val="none" w:sz="0" w:space="0" w:color="auto"/>
          </w:divBdr>
          <w:divsChild>
            <w:div w:id="1496458803">
              <w:marLeft w:val="0"/>
              <w:marRight w:val="0"/>
              <w:marTop w:val="0"/>
              <w:marBottom w:val="0"/>
              <w:divBdr>
                <w:top w:val="none" w:sz="0" w:space="0" w:color="auto"/>
                <w:left w:val="none" w:sz="0" w:space="0" w:color="auto"/>
                <w:bottom w:val="none" w:sz="0" w:space="0" w:color="auto"/>
                <w:right w:val="none" w:sz="0" w:space="0" w:color="auto"/>
              </w:divBdr>
            </w:div>
            <w:div w:id="1254820076">
              <w:marLeft w:val="0"/>
              <w:marRight w:val="0"/>
              <w:marTop w:val="0"/>
              <w:marBottom w:val="0"/>
              <w:divBdr>
                <w:top w:val="none" w:sz="0" w:space="0" w:color="auto"/>
                <w:left w:val="none" w:sz="0" w:space="0" w:color="auto"/>
                <w:bottom w:val="none" w:sz="0" w:space="0" w:color="auto"/>
                <w:right w:val="none" w:sz="0" w:space="0" w:color="auto"/>
              </w:divBdr>
              <w:divsChild>
                <w:div w:id="1723796886">
                  <w:marLeft w:val="0"/>
                  <w:marRight w:val="0"/>
                  <w:marTop w:val="0"/>
                  <w:marBottom w:val="0"/>
                  <w:divBdr>
                    <w:top w:val="none" w:sz="0" w:space="0" w:color="auto"/>
                    <w:left w:val="none" w:sz="0" w:space="0" w:color="auto"/>
                    <w:bottom w:val="none" w:sz="0" w:space="0" w:color="auto"/>
                    <w:right w:val="none" w:sz="0" w:space="0" w:color="auto"/>
                  </w:divBdr>
                  <w:divsChild>
                    <w:div w:id="213320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17766">
              <w:marLeft w:val="0"/>
              <w:marRight w:val="0"/>
              <w:marTop w:val="0"/>
              <w:marBottom w:val="0"/>
              <w:divBdr>
                <w:top w:val="none" w:sz="0" w:space="0" w:color="auto"/>
                <w:left w:val="none" w:sz="0" w:space="0" w:color="auto"/>
                <w:bottom w:val="none" w:sz="0" w:space="0" w:color="auto"/>
                <w:right w:val="none" w:sz="0" w:space="0" w:color="auto"/>
              </w:divBdr>
            </w:div>
          </w:divsChild>
        </w:div>
        <w:div w:id="364185497">
          <w:marLeft w:val="0"/>
          <w:marRight w:val="0"/>
          <w:marTop w:val="0"/>
          <w:marBottom w:val="0"/>
          <w:divBdr>
            <w:top w:val="none" w:sz="0" w:space="0" w:color="auto"/>
            <w:left w:val="none" w:sz="0" w:space="0" w:color="auto"/>
            <w:bottom w:val="none" w:sz="0" w:space="0" w:color="auto"/>
            <w:right w:val="none" w:sz="0" w:space="0" w:color="auto"/>
          </w:divBdr>
          <w:divsChild>
            <w:div w:id="2137067734">
              <w:marLeft w:val="0"/>
              <w:marRight w:val="0"/>
              <w:marTop w:val="0"/>
              <w:marBottom w:val="0"/>
              <w:divBdr>
                <w:top w:val="none" w:sz="0" w:space="0" w:color="auto"/>
                <w:left w:val="none" w:sz="0" w:space="0" w:color="auto"/>
                <w:bottom w:val="none" w:sz="0" w:space="0" w:color="auto"/>
                <w:right w:val="none" w:sz="0" w:space="0" w:color="auto"/>
              </w:divBdr>
            </w:div>
            <w:div w:id="1049067052">
              <w:marLeft w:val="0"/>
              <w:marRight w:val="0"/>
              <w:marTop w:val="0"/>
              <w:marBottom w:val="0"/>
              <w:divBdr>
                <w:top w:val="none" w:sz="0" w:space="0" w:color="auto"/>
                <w:left w:val="none" w:sz="0" w:space="0" w:color="auto"/>
                <w:bottom w:val="none" w:sz="0" w:space="0" w:color="auto"/>
                <w:right w:val="none" w:sz="0" w:space="0" w:color="auto"/>
              </w:divBdr>
              <w:divsChild>
                <w:div w:id="1603801301">
                  <w:marLeft w:val="0"/>
                  <w:marRight w:val="0"/>
                  <w:marTop w:val="0"/>
                  <w:marBottom w:val="0"/>
                  <w:divBdr>
                    <w:top w:val="none" w:sz="0" w:space="0" w:color="auto"/>
                    <w:left w:val="none" w:sz="0" w:space="0" w:color="auto"/>
                    <w:bottom w:val="none" w:sz="0" w:space="0" w:color="auto"/>
                    <w:right w:val="none" w:sz="0" w:space="0" w:color="auto"/>
                  </w:divBdr>
                  <w:divsChild>
                    <w:div w:id="205877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67607">
              <w:marLeft w:val="0"/>
              <w:marRight w:val="0"/>
              <w:marTop w:val="0"/>
              <w:marBottom w:val="0"/>
              <w:divBdr>
                <w:top w:val="none" w:sz="0" w:space="0" w:color="auto"/>
                <w:left w:val="none" w:sz="0" w:space="0" w:color="auto"/>
                <w:bottom w:val="none" w:sz="0" w:space="0" w:color="auto"/>
                <w:right w:val="none" w:sz="0" w:space="0" w:color="auto"/>
              </w:divBdr>
            </w:div>
          </w:divsChild>
        </w:div>
        <w:div w:id="284117263">
          <w:marLeft w:val="0"/>
          <w:marRight w:val="0"/>
          <w:marTop w:val="0"/>
          <w:marBottom w:val="0"/>
          <w:divBdr>
            <w:top w:val="none" w:sz="0" w:space="0" w:color="auto"/>
            <w:left w:val="none" w:sz="0" w:space="0" w:color="auto"/>
            <w:bottom w:val="none" w:sz="0" w:space="0" w:color="auto"/>
            <w:right w:val="none" w:sz="0" w:space="0" w:color="auto"/>
          </w:divBdr>
          <w:divsChild>
            <w:div w:id="160973157">
              <w:marLeft w:val="0"/>
              <w:marRight w:val="0"/>
              <w:marTop w:val="0"/>
              <w:marBottom w:val="0"/>
              <w:divBdr>
                <w:top w:val="none" w:sz="0" w:space="0" w:color="auto"/>
                <w:left w:val="none" w:sz="0" w:space="0" w:color="auto"/>
                <w:bottom w:val="none" w:sz="0" w:space="0" w:color="auto"/>
                <w:right w:val="none" w:sz="0" w:space="0" w:color="auto"/>
              </w:divBdr>
            </w:div>
            <w:div w:id="916206333">
              <w:marLeft w:val="0"/>
              <w:marRight w:val="0"/>
              <w:marTop w:val="0"/>
              <w:marBottom w:val="0"/>
              <w:divBdr>
                <w:top w:val="none" w:sz="0" w:space="0" w:color="auto"/>
                <w:left w:val="none" w:sz="0" w:space="0" w:color="auto"/>
                <w:bottom w:val="none" w:sz="0" w:space="0" w:color="auto"/>
                <w:right w:val="none" w:sz="0" w:space="0" w:color="auto"/>
              </w:divBdr>
              <w:divsChild>
                <w:div w:id="1447849082">
                  <w:marLeft w:val="0"/>
                  <w:marRight w:val="0"/>
                  <w:marTop w:val="0"/>
                  <w:marBottom w:val="0"/>
                  <w:divBdr>
                    <w:top w:val="none" w:sz="0" w:space="0" w:color="auto"/>
                    <w:left w:val="none" w:sz="0" w:space="0" w:color="auto"/>
                    <w:bottom w:val="none" w:sz="0" w:space="0" w:color="auto"/>
                    <w:right w:val="none" w:sz="0" w:space="0" w:color="auto"/>
                  </w:divBdr>
                  <w:divsChild>
                    <w:div w:id="12781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8938">
              <w:marLeft w:val="0"/>
              <w:marRight w:val="0"/>
              <w:marTop w:val="0"/>
              <w:marBottom w:val="0"/>
              <w:divBdr>
                <w:top w:val="none" w:sz="0" w:space="0" w:color="auto"/>
                <w:left w:val="none" w:sz="0" w:space="0" w:color="auto"/>
                <w:bottom w:val="none" w:sz="0" w:space="0" w:color="auto"/>
                <w:right w:val="none" w:sz="0" w:space="0" w:color="auto"/>
              </w:divBdr>
            </w:div>
          </w:divsChild>
        </w:div>
        <w:div w:id="1436025053">
          <w:marLeft w:val="0"/>
          <w:marRight w:val="0"/>
          <w:marTop w:val="0"/>
          <w:marBottom w:val="0"/>
          <w:divBdr>
            <w:top w:val="none" w:sz="0" w:space="0" w:color="auto"/>
            <w:left w:val="none" w:sz="0" w:space="0" w:color="auto"/>
            <w:bottom w:val="none" w:sz="0" w:space="0" w:color="auto"/>
            <w:right w:val="none" w:sz="0" w:space="0" w:color="auto"/>
          </w:divBdr>
          <w:divsChild>
            <w:div w:id="1449350525">
              <w:marLeft w:val="0"/>
              <w:marRight w:val="0"/>
              <w:marTop w:val="0"/>
              <w:marBottom w:val="0"/>
              <w:divBdr>
                <w:top w:val="none" w:sz="0" w:space="0" w:color="auto"/>
                <w:left w:val="none" w:sz="0" w:space="0" w:color="auto"/>
                <w:bottom w:val="none" w:sz="0" w:space="0" w:color="auto"/>
                <w:right w:val="none" w:sz="0" w:space="0" w:color="auto"/>
              </w:divBdr>
            </w:div>
            <w:div w:id="1323579140">
              <w:marLeft w:val="0"/>
              <w:marRight w:val="0"/>
              <w:marTop w:val="0"/>
              <w:marBottom w:val="0"/>
              <w:divBdr>
                <w:top w:val="none" w:sz="0" w:space="0" w:color="auto"/>
                <w:left w:val="none" w:sz="0" w:space="0" w:color="auto"/>
                <w:bottom w:val="none" w:sz="0" w:space="0" w:color="auto"/>
                <w:right w:val="none" w:sz="0" w:space="0" w:color="auto"/>
              </w:divBdr>
              <w:divsChild>
                <w:div w:id="1828326449">
                  <w:marLeft w:val="0"/>
                  <w:marRight w:val="0"/>
                  <w:marTop w:val="0"/>
                  <w:marBottom w:val="0"/>
                  <w:divBdr>
                    <w:top w:val="none" w:sz="0" w:space="0" w:color="auto"/>
                    <w:left w:val="none" w:sz="0" w:space="0" w:color="auto"/>
                    <w:bottom w:val="none" w:sz="0" w:space="0" w:color="auto"/>
                    <w:right w:val="none" w:sz="0" w:space="0" w:color="auto"/>
                  </w:divBdr>
                  <w:divsChild>
                    <w:div w:id="112199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0264">
              <w:marLeft w:val="0"/>
              <w:marRight w:val="0"/>
              <w:marTop w:val="0"/>
              <w:marBottom w:val="0"/>
              <w:divBdr>
                <w:top w:val="none" w:sz="0" w:space="0" w:color="auto"/>
                <w:left w:val="none" w:sz="0" w:space="0" w:color="auto"/>
                <w:bottom w:val="none" w:sz="0" w:space="0" w:color="auto"/>
                <w:right w:val="none" w:sz="0" w:space="0" w:color="auto"/>
              </w:divBdr>
            </w:div>
          </w:divsChild>
        </w:div>
        <w:div w:id="1957515420">
          <w:marLeft w:val="0"/>
          <w:marRight w:val="0"/>
          <w:marTop w:val="0"/>
          <w:marBottom w:val="0"/>
          <w:divBdr>
            <w:top w:val="none" w:sz="0" w:space="0" w:color="auto"/>
            <w:left w:val="none" w:sz="0" w:space="0" w:color="auto"/>
            <w:bottom w:val="none" w:sz="0" w:space="0" w:color="auto"/>
            <w:right w:val="none" w:sz="0" w:space="0" w:color="auto"/>
          </w:divBdr>
          <w:divsChild>
            <w:div w:id="1903175000">
              <w:marLeft w:val="0"/>
              <w:marRight w:val="0"/>
              <w:marTop w:val="0"/>
              <w:marBottom w:val="0"/>
              <w:divBdr>
                <w:top w:val="none" w:sz="0" w:space="0" w:color="auto"/>
                <w:left w:val="none" w:sz="0" w:space="0" w:color="auto"/>
                <w:bottom w:val="none" w:sz="0" w:space="0" w:color="auto"/>
                <w:right w:val="none" w:sz="0" w:space="0" w:color="auto"/>
              </w:divBdr>
            </w:div>
            <w:div w:id="928580467">
              <w:marLeft w:val="0"/>
              <w:marRight w:val="0"/>
              <w:marTop w:val="0"/>
              <w:marBottom w:val="0"/>
              <w:divBdr>
                <w:top w:val="none" w:sz="0" w:space="0" w:color="auto"/>
                <w:left w:val="none" w:sz="0" w:space="0" w:color="auto"/>
                <w:bottom w:val="none" w:sz="0" w:space="0" w:color="auto"/>
                <w:right w:val="none" w:sz="0" w:space="0" w:color="auto"/>
              </w:divBdr>
              <w:divsChild>
                <w:div w:id="131992298">
                  <w:marLeft w:val="0"/>
                  <w:marRight w:val="0"/>
                  <w:marTop w:val="0"/>
                  <w:marBottom w:val="0"/>
                  <w:divBdr>
                    <w:top w:val="none" w:sz="0" w:space="0" w:color="auto"/>
                    <w:left w:val="none" w:sz="0" w:space="0" w:color="auto"/>
                    <w:bottom w:val="none" w:sz="0" w:space="0" w:color="auto"/>
                    <w:right w:val="none" w:sz="0" w:space="0" w:color="auto"/>
                  </w:divBdr>
                  <w:divsChild>
                    <w:div w:id="102625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71174">
              <w:marLeft w:val="0"/>
              <w:marRight w:val="0"/>
              <w:marTop w:val="0"/>
              <w:marBottom w:val="0"/>
              <w:divBdr>
                <w:top w:val="none" w:sz="0" w:space="0" w:color="auto"/>
                <w:left w:val="none" w:sz="0" w:space="0" w:color="auto"/>
                <w:bottom w:val="none" w:sz="0" w:space="0" w:color="auto"/>
                <w:right w:val="none" w:sz="0" w:space="0" w:color="auto"/>
              </w:divBdr>
            </w:div>
          </w:divsChild>
        </w:div>
        <w:div w:id="1408646385">
          <w:marLeft w:val="0"/>
          <w:marRight w:val="0"/>
          <w:marTop w:val="0"/>
          <w:marBottom w:val="0"/>
          <w:divBdr>
            <w:top w:val="none" w:sz="0" w:space="0" w:color="auto"/>
            <w:left w:val="none" w:sz="0" w:space="0" w:color="auto"/>
            <w:bottom w:val="none" w:sz="0" w:space="0" w:color="auto"/>
            <w:right w:val="none" w:sz="0" w:space="0" w:color="auto"/>
          </w:divBdr>
          <w:divsChild>
            <w:div w:id="156844673">
              <w:marLeft w:val="0"/>
              <w:marRight w:val="0"/>
              <w:marTop w:val="0"/>
              <w:marBottom w:val="0"/>
              <w:divBdr>
                <w:top w:val="none" w:sz="0" w:space="0" w:color="auto"/>
                <w:left w:val="none" w:sz="0" w:space="0" w:color="auto"/>
                <w:bottom w:val="none" w:sz="0" w:space="0" w:color="auto"/>
                <w:right w:val="none" w:sz="0" w:space="0" w:color="auto"/>
              </w:divBdr>
            </w:div>
            <w:div w:id="1612861849">
              <w:marLeft w:val="0"/>
              <w:marRight w:val="0"/>
              <w:marTop w:val="0"/>
              <w:marBottom w:val="0"/>
              <w:divBdr>
                <w:top w:val="none" w:sz="0" w:space="0" w:color="auto"/>
                <w:left w:val="none" w:sz="0" w:space="0" w:color="auto"/>
                <w:bottom w:val="none" w:sz="0" w:space="0" w:color="auto"/>
                <w:right w:val="none" w:sz="0" w:space="0" w:color="auto"/>
              </w:divBdr>
              <w:divsChild>
                <w:div w:id="1206941997">
                  <w:marLeft w:val="0"/>
                  <w:marRight w:val="0"/>
                  <w:marTop w:val="0"/>
                  <w:marBottom w:val="0"/>
                  <w:divBdr>
                    <w:top w:val="none" w:sz="0" w:space="0" w:color="auto"/>
                    <w:left w:val="none" w:sz="0" w:space="0" w:color="auto"/>
                    <w:bottom w:val="none" w:sz="0" w:space="0" w:color="auto"/>
                    <w:right w:val="none" w:sz="0" w:space="0" w:color="auto"/>
                  </w:divBdr>
                  <w:divsChild>
                    <w:div w:id="208105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6376">
              <w:marLeft w:val="0"/>
              <w:marRight w:val="0"/>
              <w:marTop w:val="0"/>
              <w:marBottom w:val="0"/>
              <w:divBdr>
                <w:top w:val="none" w:sz="0" w:space="0" w:color="auto"/>
                <w:left w:val="none" w:sz="0" w:space="0" w:color="auto"/>
                <w:bottom w:val="none" w:sz="0" w:space="0" w:color="auto"/>
                <w:right w:val="none" w:sz="0" w:space="0" w:color="auto"/>
              </w:divBdr>
            </w:div>
          </w:divsChild>
        </w:div>
        <w:div w:id="714814716">
          <w:marLeft w:val="0"/>
          <w:marRight w:val="0"/>
          <w:marTop w:val="0"/>
          <w:marBottom w:val="0"/>
          <w:divBdr>
            <w:top w:val="none" w:sz="0" w:space="0" w:color="auto"/>
            <w:left w:val="none" w:sz="0" w:space="0" w:color="auto"/>
            <w:bottom w:val="none" w:sz="0" w:space="0" w:color="auto"/>
            <w:right w:val="none" w:sz="0" w:space="0" w:color="auto"/>
          </w:divBdr>
          <w:divsChild>
            <w:div w:id="299726682">
              <w:marLeft w:val="0"/>
              <w:marRight w:val="0"/>
              <w:marTop w:val="0"/>
              <w:marBottom w:val="0"/>
              <w:divBdr>
                <w:top w:val="none" w:sz="0" w:space="0" w:color="auto"/>
                <w:left w:val="none" w:sz="0" w:space="0" w:color="auto"/>
                <w:bottom w:val="none" w:sz="0" w:space="0" w:color="auto"/>
                <w:right w:val="none" w:sz="0" w:space="0" w:color="auto"/>
              </w:divBdr>
            </w:div>
            <w:div w:id="1935353906">
              <w:marLeft w:val="0"/>
              <w:marRight w:val="0"/>
              <w:marTop w:val="0"/>
              <w:marBottom w:val="0"/>
              <w:divBdr>
                <w:top w:val="none" w:sz="0" w:space="0" w:color="auto"/>
                <w:left w:val="none" w:sz="0" w:space="0" w:color="auto"/>
                <w:bottom w:val="none" w:sz="0" w:space="0" w:color="auto"/>
                <w:right w:val="none" w:sz="0" w:space="0" w:color="auto"/>
              </w:divBdr>
              <w:divsChild>
                <w:div w:id="513497324">
                  <w:marLeft w:val="0"/>
                  <w:marRight w:val="0"/>
                  <w:marTop w:val="0"/>
                  <w:marBottom w:val="0"/>
                  <w:divBdr>
                    <w:top w:val="none" w:sz="0" w:space="0" w:color="auto"/>
                    <w:left w:val="none" w:sz="0" w:space="0" w:color="auto"/>
                    <w:bottom w:val="none" w:sz="0" w:space="0" w:color="auto"/>
                    <w:right w:val="none" w:sz="0" w:space="0" w:color="auto"/>
                  </w:divBdr>
                  <w:divsChild>
                    <w:div w:id="152863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28623">
              <w:marLeft w:val="0"/>
              <w:marRight w:val="0"/>
              <w:marTop w:val="0"/>
              <w:marBottom w:val="0"/>
              <w:divBdr>
                <w:top w:val="none" w:sz="0" w:space="0" w:color="auto"/>
                <w:left w:val="none" w:sz="0" w:space="0" w:color="auto"/>
                <w:bottom w:val="none" w:sz="0" w:space="0" w:color="auto"/>
                <w:right w:val="none" w:sz="0" w:space="0" w:color="auto"/>
              </w:divBdr>
            </w:div>
          </w:divsChild>
        </w:div>
        <w:div w:id="1830907037">
          <w:marLeft w:val="0"/>
          <w:marRight w:val="0"/>
          <w:marTop w:val="0"/>
          <w:marBottom w:val="0"/>
          <w:divBdr>
            <w:top w:val="none" w:sz="0" w:space="0" w:color="auto"/>
            <w:left w:val="none" w:sz="0" w:space="0" w:color="auto"/>
            <w:bottom w:val="none" w:sz="0" w:space="0" w:color="auto"/>
            <w:right w:val="none" w:sz="0" w:space="0" w:color="auto"/>
          </w:divBdr>
          <w:divsChild>
            <w:div w:id="1065762791">
              <w:marLeft w:val="0"/>
              <w:marRight w:val="0"/>
              <w:marTop w:val="0"/>
              <w:marBottom w:val="0"/>
              <w:divBdr>
                <w:top w:val="none" w:sz="0" w:space="0" w:color="auto"/>
                <w:left w:val="none" w:sz="0" w:space="0" w:color="auto"/>
                <w:bottom w:val="none" w:sz="0" w:space="0" w:color="auto"/>
                <w:right w:val="none" w:sz="0" w:space="0" w:color="auto"/>
              </w:divBdr>
            </w:div>
            <w:div w:id="1248617024">
              <w:marLeft w:val="0"/>
              <w:marRight w:val="0"/>
              <w:marTop w:val="0"/>
              <w:marBottom w:val="0"/>
              <w:divBdr>
                <w:top w:val="none" w:sz="0" w:space="0" w:color="auto"/>
                <w:left w:val="none" w:sz="0" w:space="0" w:color="auto"/>
                <w:bottom w:val="none" w:sz="0" w:space="0" w:color="auto"/>
                <w:right w:val="none" w:sz="0" w:space="0" w:color="auto"/>
              </w:divBdr>
              <w:divsChild>
                <w:div w:id="1144157434">
                  <w:marLeft w:val="0"/>
                  <w:marRight w:val="0"/>
                  <w:marTop w:val="0"/>
                  <w:marBottom w:val="0"/>
                  <w:divBdr>
                    <w:top w:val="none" w:sz="0" w:space="0" w:color="auto"/>
                    <w:left w:val="none" w:sz="0" w:space="0" w:color="auto"/>
                    <w:bottom w:val="none" w:sz="0" w:space="0" w:color="auto"/>
                    <w:right w:val="none" w:sz="0" w:space="0" w:color="auto"/>
                  </w:divBdr>
                  <w:divsChild>
                    <w:div w:id="75165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9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96749">
      <w:bodyDiv w:val="1"/>
      <w:marLeft w:val="0"/>
      <w:marRight w:val="0"/>
      <w:marTop w:val="0"/>
      <w:marBottom w:val="0"/>
      <w:divBdr>
        <w:top w:val="none" w:sz="0" w:space="0" w:color="auto"/>
        <w:left w:val="none" w:sz="0" w:space="0" w:color="auto"/>
        <w:bottom w:val="none" w:sz="0" w:space="0" w:color="auto"/>
        <w:right w:val="none" w:sz="0" w:space="0" w:color="auto"/>
      </w:divBdr>
    </w:div>
    <w:div w:id="1373994504">
      <w:bodyDiv w:val="1"/>
      <w:marLeft w:val="0"/>
      <w:marRight w:val="0"/>
      <w:marTop w:val="0"/>
      <w:marBottom w:val="0"/>
      <w:divBdr>
        <w:top w:val="none" w:sz="0" w:space="0" w:color="auto"/>
        <w:left w:val="none" w:sz="0" w:space="0" w:color="auto"/>
        <w:bottom w:val="none" w:sz="0" w:space="0" w:color="auto"/>
        <w:right w:val="none" w:sz="0" w:space="0" w:color="auto"/>
      </w:divBdr>
      <w:divsChild>
        <w:div w:id="1483961494">
          <w:marLeft w:val="0"/>
          <w:marRight w:val="0"/>
          <w:marTop w:val="0"/>
          <w:marBottom w:val="0"/>
          <w:divBdr>
            <w:top w:val="none" w:sz="0" w:space="0" w:color="auto"/>
            <w:left w:val="none" w:sz="0" w:space="0" w:color="auto"/>
            <w:bottom w:val="none" w:sz="0" w:space="0" w:color="auto"/>
            <w:right w:val="none" w:sz="0" w:space="0" w:color="auto"/>
          </w:divBdr>
          <w:divsChild>
            <w:div w:id="543715017">
              <w:marLeft w:val="0"/>
              <w:marRight w:val="0"/>
              <w:marTop w:val="0"/>
              <w:marBottom w:val="0"/>
              <w:divBdr>
                <w:top w:val="none" w:sz="0" w:space="0" w:color="auto"/>
                <w:left w:val="none" w:sz="0" w:space="0" w:color="auto"/>
                <w:bottom w:val="none" w:sz="0" w:space="0" w:color="auto"/>
                <w:right w:val="none" w:sz="0" w:space="0" w:color="auto"/>
              </w:divBdr>
            </w:div>
            <w:div w:id="2051396">
              <w:marLeft w:val="0"/>
              <w:marRight w:val="0"/>
              <w:marTop w:val="0"/>
              <w:marBottom w:val="0"/>
              <w:divBdr>
                <w:top w:val="none" w:sz="0" w:space="0" w:color="auto"/>
                <w:left w:val="none" w:sz="0" w:space="0" w:color="auto"/>
                <w:bottom w:val="none" w:sz="0" w:space="0" w:color="auto"/>
                <w:right w:val="none" w:sz="0" w:space="0" w:color="auto"/>
              </w:divBdr>
              <w:divsChild>
                <w:div w:id="472527028">
                  <w:marLeft w:val="0"/>
                  <w:marRight w:val="0"/>
                  <w:marTop w:val="0"/>
                  <w:marBottom w:val="0"/>
                  <w:divBdr>
                    <w:top w:val="none" w:sz="0" w:space="0" w:color="auto"/>
                    <w:left w:val="none" w:sz="0" w:space="0" w:color="auto"/>
                    <w:bottom w:val="none" w:sz="0" w:space="0" w:color="auto"/>
                    <w:right w:val="none" w:sz="0" w:space="0" w:color="auto"/>
                  </w:divBdr>
                  <w:divsChild>
                    <w:div w:id="108942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9156">
              <w:marLeft w:val="0"/>
              <w:marRight w:val="0"/>
              <w:marTop w:val="0"/>
              <w:marBottom w:val="0"/>
              <w:divBdr>
                <w:top w:val="none" w:sz="0" w:space="0" w:color="auto"/>
                <w:left w:val="none" w:sz="0" w:space="0" w:color="auto"/>
                <w:bottom w:val="none" w:sz="0" w:space="0" w:color="auto"/>
                <w:right w:val="none" w:sz="0" w:space="0" w:color="auto"/>
              </w:divBdr>
            </w:div>
          </w:divsChild>
        </w:div>
        <w:div w:id="305742002">
          <w:marLeft w:val="0"/>
          <w:marRight w:val="0"/>
          <w:marTop w:val="0"/>
          <w:marBottom w:val="0"/>
          <w:divBdr>
            <w:top w:val="none" w:sz="0" w:space="0" w:color="auto"/>
            <w:left w:val="none" w:sz="0" w:space="0" w:color="auto"/>
            <w:bottom w:val="none" w:sz="0" w:space="0" w:color="auto"/>
            <w:right w:val="none" w:sz="0" w:space="0" w:color="auto"/>
          </w:divBdr>
          <w:divsChild>
            <w:div w:id="617369929">
              <w:marLeft w:val="0"/>
              <w:marRight w:val="0"/>
              <w:marTop w:val="0"/>
              <w:marBottom w:val="0"/>
              <w:divBdr>
                <w:top w:val="none" w:sz="0" w:space="0" w:color="auto"/>
                <w:left w:val="none" w:sz="0" w:space="0" w:color="auto"/>
                <w:bottom w:val="none" w:sz="0" w:space="0" w:color="auto"/>
                <w:right w:val="none" w:sz="0" w:space="0" w:color="auto"/>
              </w:divBdr>
            </w:div>
            <w:div w:id="149567986">
              <w:marLeft w:val="0"/>
              <w:marRight w:val="0"/>
              <w:marTop w:val="0"/>
              <w:marBottom w:val="0"/>
              <w:divBdr>
                <w:top w:val="none" w:sz="0" w:space="0" w:color="auto"/>
                <w:left w:val="none" w:sz="0" w:space="0" w:color="auto"/>
                <w:bottom w:val="none" w:sz="0" w:space="0" w:color="auto"/>
                <w:right w:val="none" w:sz="0" w:space="0" w:color="auto"/>
              </w:divBdr>
              <w:divsChild>
                <w:div w:id="1545096287">
                  <w:marLeft w:val="0"/>
                  <w:marRight w:val="0"/>
                  <w:marTop w:val="0"/>
                  <w:marBottom w:val="0"/>
                  <w:divBdr>
                    <w:top w:val="none" w:sz="0" w:space="0" w:color="auto"/>
                    <w:left w:val="none" w:sz="0" w:space="0" w:color="auto"/>
                    <w:bottom w:val="none" w:sz="0" w:space="0" w:color="auto"/>
                    <w:right w:val="none" w:sz="0" w:space="0" w:color="auto"/>
                  </w:divBdr>
                  <w:divsChild>
                    <w:div w:id="186990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5955">
              <w:marLeft w:val="0"/>
              <w:marRight w:val="0"/>
              <w:marTop w:val="0"/>
              <w:marBottom w:val="0"/>
              <w:divBdr>
                <w:top w:val="none" w:sz="0" w:space="0" w:color="auto"/>
                <w:left w:val="none" w:sz="0" w:space="0" w:color="auto"/>
                <w:bottom w:val="none" w:sz="0" w:space="0" w:color="auto"/>
                <w:right w:val="none" w:sz="0" w:space="0" w:color="auto"/>
              </w:divBdr>
            </w:div>
          </w:divsChild>
        </w:div>
        <w:div w:id="227156242">
          <w:marLeft w:val="0"/>
          <w:marRight w:val="0"/>
          <w:marTop w:val="0"/>
          <w:marBottom w:val="0"/>
          <w:divBdr>
            <w:top w:val="none" w:sz="0" w:space="0" w:color="auto"/>
            <w:left w:val="none" w:sz="0" w:space="0" w:color="auto"/>
            <w:bottom w:val="none" w:sz="0" w:space="0" w:color="auto"/>
            <w:right w:val="none" w:sz="0" w:space="0" w:color="auto"/>
          </w:divBdr>
          <w:divsChild>
            <w:div w:id="130831043">
              <w:marLeft w:val="0"/>
              <w:marRight w:val="0"/>
              <w:marTop w:val="0"/>
              <w:marBottom w:val="0"/>
              <w:divBdr>
                <w:top w:val="none" w:sz="0" w:space="0" w:color="auto"/>
                <w:left w:val="none" w:sz="0" w:space="0" w:color="auto"/>
                <w:bottom w:val="none" w:sz="0" w:space="0" w:color="auto"/>
                <w:right w:val="none" w:sz="0" w:space="0" w:color="auto"/>
              </w:divBdr>
            </w:div>
            <w:div w:id="275480127">
              <w:marLeft w:val="0"/>
              <w:marRight w:val="0"/>
              <w:marTop w:val="0"/>
              <w:marBottom w:val="0"/>
              <w:divBdr>
                <w:top w:val="none" w:sz="0" w:space="0" w:color="auto"/>
                <w:left w:val="none" w:sz="0" w:space="0" w:color="auto"/>
                <w:bottom w:val="none" w:sz="0" w:space="0" w:color="auto"/>
                <w:right w:val="none" w:sz="0" w:space="0" w:color="auto"/>
              </w:divBdr>
              <w:divsChild>
                <w:div w:id="96484130">
                  <w:marLeft w:val="0"/>
                  <w:marRight w:val="0"/>
                  <w:marTop w:val="0"/>
                  <w:marBottom w:val="0"/>
                  <w:divBdr>
                    <w:top w:val="none" w:sz="0" w:space="0" w:color="auto"/>
                    <w:left w:val="none" w:sz="0" w:space="0" w:color="auto"/>
                    <w:bottom w:val="none" w:sz="0" w:space="0" w:color="auto"/>
                    <w:right w:val="none" w:sz="0" w:space="0" w:color="auto"/>
                  </w:divBdr>
                  <w:divsChild>
                    <w:div w:id="36964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156195">
              <w:marLeft w:val="0"/>
              <w:marRight w:val="0"/>
              <w:marTop w:val="0"/>
              <w:marBottom w:val="0"/>
              <w:divBdr>
                <w:top w:val="none" w:sz="0" w:space="0" w:color="auto"/>
                <w:left w:val="none" w:sz="0" w:space="0" w:color="auto"/>
                <w:bottom w:val="none" w:sz="0" w:space="0" w:color="auto"/>
                <w:right w:val="none" w:sz="0" w:space="0" w:color="auto"/>
              </w:divBdr>
            </w:div>
          </w:divsChild>
        </w:div>
        <w:div w:id="282461416">
          <w:marLeft w:val="0"/>
          <w:marRight w:val="0"/>
          <w:marTop w:val="0"/>
          <w:marBottom w:val="0"/>
          <w:divBdr>
            <w:top w:val="none" w:sz="0" w:space="0" w:color="auto"/>
            <w:left w:val="none" w:sz="0" w:space="0" w:color="auto"/>
            <w:bottom w:val="none" w:sz="0" w:space="0" w:color="auto"/>
            <w:right w:val="none" w:sz="0" w:space="0" w:color="auto"/>
          </w:divBdr>
          <w:divsChild>
            <w:div w:id="828979538">
              <w:marLeft w:val="0"/>
              <w:marRight w:val="0"/>
              <w:marTop w:val="0"/>
              <w:marBottom w:val="0"/>
              <w:divBdr>
                <w:top w:val="none" w:sz="0" w:space="0" w:color="auto"/>
                <w:left w:val="none" w:sz="0" w:space="0" w:color="auto"/>
                <w:bottom w:val="none" w:sz="0" w:space="0" w:color="auto"/>
                <w:right w:val="none" w:sz="0" w:space="0" w:color="auto"/>
              </w:divBdr>
            </w:div>
            <w:div w:id="2061202586">
              <w:marLeft w:val="0"/>
              <w:marRight w:val="0"/>
              <w:marTop w:val="0"/>
              <w:marBottom w:val="0"/>
              <w:divBdr>
                <w:top w:val="none" w:sz="0" w:space="0" w:color="auto"/>
                <w:left w:val="none" w:sz="0" w:space="0" w:color="auto"/>
                <w:bottom w:val="none" w:sz="0" w:space="0" w:color="auto"/>
                <w:right w:val="none" w:sz="0" w:space="0" w:color="auto"/>
              </w:divBdr>
              <w:divsChild>
                <w:div w:id="236986997">
                  <w:marLeft w:val="0"/>
                  <w:marRight w:val="0"/>
                  <w:marTop w:val="0"/>
                  <w:marBottom w:val="0"/>
                  <w:divBdr>
                    <w:top w:val="none" w:sz="0" w:space="0" w:color="auto"/>
                    <w:left w:val="none" w:sz="0" w:space="0" w:color="auto"/>
                    <w:bottom w:val="none" w:sz="0" w:space="0" w:color="auto"/>
                    <w:right w:val="none" w:sz="0" w:space="0" w:color="auto"/>
                  </w:divBdr>
                  <w:divsChild>
                    <w:div w:id="62863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039510">
              <w:marLeft w:val="0"/>
              <w:marRight w:val="0"/>
              <w:marTop w:val="0"/>
              <w:marBottom w:val="0"/>
              <w:divBdr>
                <w:top w:val="none" w:sz="0" w:space="0" w:color="auto"/>
                <w:left w:val="none" w:sz="0" w:space="0" w:color="auto"/>
                <w:bottom w:val="none" w:sz="0" w:space="0" w:color="auto"/>
                <w:right w:val="none" w:sz="0" w:space="0" w:color="auto"/>
              </w:divBdr>
            </w:div>
          </w:divsChild>
        </w:div>
        <w:div w:id="1730228786">
          <w:marLeft w:val="0"/>
          <w:marRight w:val="0"/>
          <w:marTop w:val="0"/>
          <w:marBottom w:val="0"/>
          <w:divBdr>
            <w:top w:val="none" w:sz="0" w:space="0" w:color="auto"/>
            <w:left w:val="none" w:sz="0" w:space="0" w:color="auto"/>
            <w:bottom w:val="none" w:sz="0" w:space="0" w:color="auto"/>
            <w:right w:val="none" w:sz="0" w:space="0" w:color="auto"/>
          </w:divBdr>
          <w:divsChild>
            <w:div w:id="288753764">
              <w:marLeft w:val="0"/>
              <w:marRight w:val="0"/>
              <w:marTop w:val="0"/>
              <w:marBottom w:val="0"/>
              <w:divBdr>
                <w:top w:val="none" w:sz="0" w:space="0" w:color="auto"/>
                <w:left w:val="none" w:sz="0" w:space="0" w:color="auto"/>
                <w:bottom w:val="none" w:sz="0" w:space="0" w:color="auto"/>
                <w:right w:val="none" w:sz="0" w:space="0" w:color="auto"/>
              </w:divBdr>
            </w:div>
            <w:div w:id="1607076108">
              <w:marLeft w:val="0"/>
              <w:marRight w:val="0"/>
              <w:marTop w:val="0"/>
              <w:marBottom w:val="0"/>
              <w:divBdr>
                <w:top w:val="none" w:sz="0" w:space="0" w:color="auto"/>
                <w:left w:val="none" w:sz="0" w:space="0" w:color="auto"/>
                <w:bottom w:val="none" w:sz="0" w:space="0" w:color="auto"/>
                <w:right w:val="none" w:sz="0" w:space="0" w:color="auto"/>
              </w:divBdr>
              <w:divsChild>
                <w:div w:id="311832985">
                  <w:marLeft w:val="0"/>
                  <w:marRight w:val="0"/>
                  <w:marTop w:val="0"/>
                  <w:marBottom w:val="0"/>
                  <w:divBdr>
                    <w:top w:val="none" w:sz="0" w:space="0" w:color="auto"/>
                    <w:left w:val="none" w:sz="0" w:space="0" w:color="auto"/>
                    <w:bottom w:val="none" w:sz="0" w:space="0" w:color="auto"/>
                    <w:right w:val="none" w:sz="0" w:space="0" w:color="auto"/>
                  </w:divBdr>
                  <w:divsChild>
                    <w:div w:id="173029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07127">
      <w:bodyDiv w:val="1"/>
      <w:marLeft w:val="0"/>
      <w:marRight w:val="0"/>
      <w:marTop w:val="0"/>
      <w:marBottom w:val="0"/>
      <w:divBdr>
        <w:top w:val="none" w:sz="0" w:space="0" w:color="auto"/>
        <w:left w:val="none" w:sz="0" w:space="0" w:color="auto"/>
        <w:bottom w:val="none" w:sz="0" w:space="0" w:color="auto"/>
        <w:right w:val="none" w:sz="0" w:space="0" w:color="auto"/>
      </w:divBdr>
      <w:divsChild>
        <w:div w:id="1016735784">
          <w:marLeft w:val="0"/>
          <w:marRight w:val="0"/>
          <w:marTop w:val="0"/>
          <w:marBottom w:val="0"/>
          <w:divBdr>
            <w:top w:val="none" w:sz="0" w:space="0" w:color="auto"/>
            <w:left w:val="none" w:sz="0" w:space="0" w:color="auto"/>
            <w:bottom w:val="none" w:sz="0" w:space="0" w:color="auto"/>
            <w:right w:val="none" w:sz="0" w:space="0" w:color="auto"/>
          </w:divBdr>
          <w:divsChild>
            <w:div w:id="2043551398">
              <w:marLeft w:val="0"/>
              <w:marRight w:val="0"/>
              <w:marTop w:val="0"/>
              <w:marBottom w:val="0"/>
              <w:divBdr>
                <w:top w:val="none" w:sz="0" w:space="0" w:color="auto"/>
                <w:left w:val="none" w:sz="0" w:space="0" w:color="auto"/>
                <w:bottom w:val="none" w:sz="0" w:space="0" w:color="auto"/>
                <w:right w:val="none" w:sz="0" w:space="0" w:color="auto"/>
              </w:divBdr>
            </w:div>
            <w:div w:id="1800149382">
              <w:marLeft w:val="0"/>
              <w:marRight w:val="0"/>
              <w:marTop w:val="0"/>
              <w:marBottom w:val="0"/>
              <w:divBdr>
                <w:top w:val="none" w:sz="0" w:space="0" w:color="auto"/>
                <w:left w:val="none" w:sz="0" w:space="0" w:color="auto"/>
                <w:bottom w:val="none" w:sz="0" w:space="0" w:color="auto"/>
                <w:right w:val="none" w:sz="0" w:space="0" w:color="auto"/>
              </w:divBdr>
              <w:divsChild>
                <w:div w:id="1299727414">
                  <w:marLeft w:val="0"/>
                  <w:marRight w:val="0"/>
                  <w:marTop w:val="0"/>
                  <w:marBottom w:val="0"/>
                  <w:divBdr>
                    <w:top w:val="none" w:sz="0" w:space="0" w:color="auto"/>
                    <w:left w:val="none" w:sz="0" w:space="0" w:color="auto"/>
                    <w:bottom w:val="none" w:sz="0" w:space="0" w:color="auto"/>
                    <w:right w:val="none" w:sz="0" w:space="0" w:color="auto"/>
                  </w:divBdr>
                  <w:divsChild>
                    <w:div w:id="127070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81653">
              <w:marLeft w:val="0"/>
              <w:marRight w:val="0"/>
              <w:marTop w:val="0"/>
              <w:marBottom w:val="0"/>
              <w:divBdr>
                <w:top w:val="none" w:sz="0" w:space="0" w:color="auto"/>
                <w:left w:val="none" w:sz="0" w:space="0" w:color="auto"/>
                <w:bottom w:val="none" w:sz="0" w:space="0" w:color="auto"/>
                <w:right w:val="none" w:sz="0" w:space="0" w:color="auto"/>
              </w:divBdr>
            </w:div>
          </w:divsChild>
        </w:div>
        <w:div w:id="1687512807">
          <w:marLeft w:val="0"/>
          <w:marRight w:val="0"/>
          <w:marTop w:val="0"/>
          <w:marBottom w:val="0"/>
          <w:divBdr>
            <w:top w:val="none" w:sz="0" w:space="0" w:color="auto"/>
            <w:left w:val="none" w:sz="0" w:space="0" w:color="auto"/>
            <w:bottom w:val="none" w:sz="0" w:space="0" w:color="auto"/>
            <w:right w:val="none" w:sz="0" w:space="0" w:color="auto"/>
          </w:divBdr>
          <w:divsChild>
            <w:div w:id="674694596">
              <w:marLeft w:val="0"/>
              <w:marRight w:val="0"/>
              <w:marTop w:val="0"/>
              <w:marBottom w:val="0"/>
              <w:divBdr>
                <w:top w:val="none" w:sz="0" w:space="0" w:color="auto"/>
                <w:left w:val="none" w:sz="0" w:space="0" w:color="auto"/>
                <w:bottom w:val="none" w:sz="0" w:space="0" w:color="auto"/>
                <w:right w:val="none" w:sz="0" w:space="0" w:color="auto"/>
              </w:divBdr>
            </w:div>
            <w:div w:id="1255095535">
              <w:marLeft w:val="0"/>
              <w:marRight w:val="0"/>
              <w:marTop w:val="0"/>
              <w:marBottom w:val="0"/>
              <w:divBdr>
                <w:top w:val="none" w:sz="0" w:space="0" w:color="auto"/>
                <w:left w:val="none" w:sz="0" w:space="0" w:color="auto"/>
                <w:bottom w:val="none" w:sz="0" w:space="0" w:color="auto"/>
                <w:right w:val="none" w:sz="0" w:space="0" w:color="auto"/>
              </w:divBdr>
              <w:divsChild>
                <w:div w:id="674772597">
                  <w:marLeft w:val="0"/>
                  <w:marRight w:val="0"/>
                  <w:marTop w:val="0"/>
                  <w:marBottom w:val="0"/>
                  <w:divBdr>
                    <w:top w:val="none" w:sz="0" w:space="0" w:color="auto"/>
                    <w:left w:val="none" w:sz="0" w:space="0" w:color="auto"/>
                    <w:bottom w:val="none" w:sz="0" w:space="0" w:color="auto"/>
                    <w:right w:val="none" w:sz="0" w:space="0" w:color="auto"/>
                  </w:divBdr>
                  <w:divsChild>
                    <w:div w:id="76061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97143">
              <w:marLeft w:val="0"/>
              <w:marRight w:val="0"/>
              <w:marTop w:val="0"/>
              <w:marBottom w:val="0"/>
              <w:divBdr>
                <w:top w:val="none" w:sz="0" w:space="0" w:color="auto"/>
                <w:left w:val="none" w:sz="0" w:space="0" w:color="auto"/>
                <w:bottom w:val="none" w:sz="0" w:space="0" w:color="auto"/>
                <w:right w:val="none" w:sz="0" w:space="0" w:color="auto"/>
              </w:divBdr>
            </w:div>
          </w:divsChild>
        </w:div>
        <w:div w:id="1782066256">
          <w:marLeft w:val="0"/>
          <w:marRight w:val="0"/>
          <w:marTop w:val="0"/>
          <w:marBottom w:val="0"/>
          <w:divBdr>
            <w:top w:val="none" w:sz="0" w:space="0" w:color="auto"/>
            <w:left w:val="none" w:sz="0" w:space="0" w:color="auto"/>
            <w:bottom w:val="none" w:sz="0" w:space="0" w:color="auto"/>
            <w:right w:val="none" w:sz="0" w:space="0" w:color="auto"/>
          </w:divBdr>
          <w:divsChild>
            <w:div w:id="1831211591">
              <w:marLeft w:val="0"/>
              <w:marRight w:val="0"/>
              <w:marTop w:val="0"/>
              <w:marBottom w:val="0"/>
              <w:divBdr>
                <w:top w:val="none" w:sz="0" w:space="0" w:color="auto"/>
                <w:left w:val="none" w:sz="0" w:space="0" w:color="auto"/>
                <w:bottom w:val="none" w:sz="0" w:space="0" w:color="auto"/>
                <w:right w:val="none" w:sz="0" w:space="0" w:color="auto"/>
              </w:divBdr>
            </w:div>
            <w:div w:id="1133252268">
              <w:marLeft w:val="0"/>
              <w:marRight w:val="0"/>
              <w:marTop w:val="0"/>
              <w:marBottom w:val="0"/>
              <w:divBdr>
                <w:top w:val="none" w:sz="0" w:space="0" w:color="auto"/>
                <w:left w:val="none" w:sz="0" w:space="0" w:color="auto"/>
                <w:bottom w:val="none" w:sz="0" w:space="0" w:color="auto"/>
                <w:right w:val="none" w:sz="0" w:space="0" w:color="auto"/>
              </w:divBdr>
              <w:divsChild>
                <w:div w:id="1091269655">
                  <w:marLeft w:val="0"/>
                  <w:marRight w:val="0"/>
                  <w:marTop w:val="0"/>
                  <w:marBottom w:val="0"/>
                  <w:divBdr>
                    <w:top w:val="none" w:sz="0" w:space="0" w:color="auto"/>
                    <w:left w:val="none" w:sz="0" w:space="0" w:color="auto"/>
                    <w:bottom w:val="none" w:sz="0" w:space="0" w:color="auto"/>
                    <w:right w:val="none" w:sz="0" w:space="0" w:color="auto"/>
                  </w:divBdr>
                  <w:divsChild>
                    <w:div w:id="6815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5786">
              <w:marLeft w:val="0"/>
              <w:marRight w:val="0"/>
              <w:marTop w:val="0"/>
              <w:marBottom w:val="0"/>
              <w:divBdr>
                <w:top w:val="none" w:sz="0" w:space="0" w:color="auto"/>
                <w:left w:val="none" w:sz="0" w:space="0" w:color="auto"/>
                <w:bottom w:val="none" w:sz="0" w:space="0" w:color="auto"/>
                <w:right w:val="none" w:sz="0" w:space="0" w:color="auto"/>
              </w:divBdr>
            </w:div>
          </w:divsChild>
        </w:div>
        <w:div w:id="1869222218">
          <w:marLeft w:val="0"/>
          <w:marRight w:val="0"/>
          <w:marTop w:val="0"/>
          <w:marBottom w:val="0"/>
          <w:divBdr>
            <w:top w:val="none" w:sz="0" w:space="0" w:color="auto"/>
            <w:left w:val="none" w:sz="0" w:space="0" w:color="auto"/>
            <w:bottom w:val="none" w:sz="0" w:space="0" w:color="auto"/>
            <w:right w:val="none" w:sz="0" w:space="0" w:color="auto"/>
          </w:divBdr>
          <w:divsChild>
            <w:div w:id="557204313">
              <w:marLeft w:val="0"/>
              <w:marRight w:val="0"/>
              <w:marTop w:val="0"/>
              <w:marBottom w:val="0"/>
              <w:divBdr>
                <w:top w:val="none" w:sz="0" w:space="0" w:color="auto"/>
                <w:left w:val="none" w:sz="0" w:space="0" w:color="auto"/>
                <w:bottom w:val="none" w:sz="0" w:space="0" w:color="auto"/>
                <w:right w:val="none" w:sz="0" w:space="0" w:color="auto"/>
              </w:divBdr>
            </w:div>
            <w:div w:id="384525003">
              <w:marLeft w:val="0"/>
              <w:marRight w:val="0"/>
              <w:marTop w:val="0"/>
              <w:marBottom w:val="0"/>
              <w:divBdr>
                <w:top w:val="none" w:sz="0" w:space="0" w:color="auto"/>
                <w:left w:val="none" w:sz="0" w:space="0" w:color="auto"/>
                <w:bottom w:val="none" w:sz="0" w:space="0" w:color="auto"/>
                <w:right w:val="none" w:sz="0" w:space="0" w:color="auto"/>
              </w:divBdr>
              <w:divsChild>
                <w:div w:id="1027833545">
                  <w:marLeft w:val="0"/>
                  <w:marRight w:val="0"/>
                  <w:marTop w:val="0"/>
                  <w:marBottom w:val="0"/>
                  <w:divBdr>
                    <w:top w:val="none" w:sz="0" w:space="0" w:color="auto"/>
                    <w:left w:val="none" w:sz="0" w:space="0" w:color="auto"/>
                    <w:bottom w:val="none" w:sz="0" w:space="0" w:color="auto"/>
                    <w:right w:val="none" w:sz="0" w:space="0" w:color="auto"/>
                  </w:divBdr>
                  <w:divsChild>
                    <w:div w:id="127239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7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7001">
      <w:bodyDiv w:val="1"/>
      <w:marLeft w:val="0"/>
      <w:marRight w:val="0"/>
      <w:marTop w:val="0"/>
      <w:marBottom w:val="0"/>
      <w:divBdr>
        <w:top w:val="none" w:sz="0" w:space="0" w:color="auto"/>
        <w:left w:val="none" w:sz="0" w:space="0" w:color="auto"/>
        <w:bottom w:val="none" w:sz="0" w:space="0" w:color="auto"/>
        <w:right w:val="none" w:sz="0" w:space="0" w:color="auto"/>
      </w:divBdr>
    </w:div>
    <w:div w:id="1401710446">
      <w:bodyDiv w:val="1"/>
      <w:marLeft w:val="0"/>
      <w:marRight w:val="0"/>
      <w:marTop w:val="0"/>
      <w:marBottom w:val="0"/>
      <w:divBdr>
        <w:top w:val="none" w:sz="0" w:space="0" w:color="auto"/>
        <w:left w:val="none" w:sz="0" w:space="0" w:color="auto"/>
        <w:bottom w:val="none" w:sz="0" w:space="0" w:color="auto"/>
        <w:right w:val="none" w:sz="0" w:space="0" w:color="auto"/>
      </w:divBdr>
    </w:div>
    <w:div w:id="1440561688">
      <w:bodyDiv w:val="1"/>
      <w:marLeft w:val="0"/>
      <w:marRight w:val="0"/>
      <w:marTop w:val="0"/>
      <w:marBottom w:val="0"/>
      <w:divBdr>
        <w:top w:val="none" w:sz="0" w:space="0" w:color="auto"/>
        <w:left w:val="none" w:sz="0" w:space="0" w:color="auto"/>
        <w:bottom w:val="none" w:sz="0" w:space="0" w:color="auto"/>
        <w:right w:val="none" w:sz="0" w:space="0" w:color="auto"/>
      </w:divBdr>
      <w:divsChild>
        <w:div w:id="382025958">
          <w:marLeft w:val="0"/>
          <w:marRight w:val="0"/>
          <w:marTop w:val="0"/>
          <w:marBottom w:val="0"/>
          <w:divBdr>
            <w:top w:val="none" w:sz="0" w:space="0" w:color="auto"/>
            <w:left w:val="none" w:sz="0" w:space="0" w:color="auto"/>
            <w:bottom w:val="none" w:sz="0" w:space="0" w:color="auto"/>
            <w:right w:val="none" w:sz="0" w:space="0" w:color="auto"/>
          </w:divBdr>
          <w:divsChild>
            <w:div w:id="1178930834">
              <w:marLeft w:val="0"/>
              <w:marRight w:val="0"/>
              <w:marTop w:val="0"/>
              <w:marBottom w:val="0"/>
              <w:divBdr>
                <w:top w:val="none" w:sz="0" w:space="0" w:color="auto"/>
                <w:left w:val="none" w:sz="0" w:space="0" w:color="auto"/>
                <w:bottom w:val="none" w:sz="0" w:space="0" w:color="auto"/>
                <w:right w:val="none" w:sz="0" w:space="0" w:color="auto"/>
              </w:divBdr>
            </w:div>
            <w:div w:id="1247303820">
              <w:marLeft w:val="0"/>
              <w:marRight w:val="0"/>
              <w:marTop w:val="0"/>
              <w:marBottom w:val="0"/>
              <w:divBdr>
                <w:top w:val="none" w:sz="0" w:space="0" w:color="auto"/>
                <w:left w:val="none" w:sz="0" w:space="0" w:color="auto"/>
                <w:bottom w:val="none" w:sz="0" w:space="0" w:color="auto"/>
                <w:right w:val="none" w:sz="0" w:space="0" w:color="auto"/>
              </w:divBdr>
              <w:divsChild>
                <w:div w:id="1038504324">
                  <w:marLeft w:val="0"/>
                  <w:marRight w:val="0"/>
                  <w:marTop w:val="0"/>
                  <w:marBottom w:val="0"/>
                  <w:divBdr>
                    <w:top w:val="none" w:sz="0" w:space="0" w:color="auto"/>
                    <w:left w:val="none" w:sz="0" w:space="0" w:color="auto"/>
                    <w:bottom w:val="none" w:sz="0" w:space="0" w:color="auto"/>
                    <w:right w:val="none" w:sz="0" w:space="0" w:color="auto"/>
                  </w:divBdr>
                  <w:divsChild>
                    <w:div w:id="4673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17900">
              <w:marLeft w:val="0"/>
              <w:marRight w:val="0"/>
              <w:marTop w:val="0"/>
              <w:marBottom w:val="0"/>
              <w:divBdr>
                <w:top w:val="none" w:sz="0" w:space="0" w:color="auto"/>
                <w:left w:val="none" w:sz="0" w:space="0" w:color="auto"/>
                <w:bottom w:val="none" w:sz="0" w:space="0" w:color="auto"/>
                <w:right w:val="none" w:sz="0" w:space="0" w:color="auto"/>
              </w:divBdr>
            </w:div>
          </w:divsChild>
        </w:div>
        <w:div w:id="1254435431">
          <w:marLeft w:val="0"/>
          <w:marRight w:val="0"/>
          <w:marTop w:val="0"/>
          <w:marBottom w:val="0"/>
          <w:divBdr>
            <w:top w:val="none" w:sz="0" w:space="0" w:color="auto"/>
            <w:left w:val="none" w:sz="0" w:space="0" w:color="auto"/>
            <w:bottom w:val="none" w:sz="0" w:space="0" w:color="auto"/>
            <w:right w:val="none" w:sz="0" w:space="0" w:color="auto"/>
          </w:divBdr>
          <w:divsChild>
            <w:div w:id="1472096872">
              <w:marLeft w:val="0"/>
              <w:marRight w:val="0"/>
              <w:marTop w:val="0"/>
              <w:marBottom w:val="0"/>
              <w:divBdr>
                <w:top w:val="none" w:sz="0" w:space="0" w:color="auto"/>
                <w:left w:val="none" w:sz="0" w:space="0" w:color="auto"/>
                <w:bottom w:val="none" w:sz="0" w:space="0" w:color="auto"/>
                <w:right w:val="none" w:sz="0" w:space="0" w:color="auto"/>
              </w:divBdr>
            </w:div>
            <w:div w:id="951664284">
              <w:marLeft w:val="0"/>
              <w:marRight w:val="0"/>
              <w:marTop w:val="0"/>
              <w:marBottom w:val="0"/>
              <w:divBdr>
                <w:top w:val="none" w:sz="0" w:space="0" w:color="auto"/>
                <w:left w:val="none" w:sz="0" w:space="0" w:color="auto"/>
                <w:bottom w:val="none" w:sz="0" w:space="0" w:color="auto"/>
                <w:right w:val="none" w:sz="0" w:space="0" w:color="auto"/>
              </w:divBdr>
              <w:divsChild>
                <w:div w:id="1574240928">
                  <w:marLeft w:val="0"/>
                  <w:marRight w:val="0"/>
                  <w:marTop w:val="0"/>
                  <w:marBottom w:val="0"/>
                  <w:divBdr>
                    <w:top w:val="none" w:sz="0" w:space="0" w:color="auto"/>
                    <w:left w:val="none" w:sz="0" w:space="0" w:color="auto"/>
                    <w:bottom w:val="none" w:sz="0" w:space="0" w:color="auto"/>
                    <w:right w:val="none" w:sz="0" w:space="0" w:color="auto"/>
                  </w:divBdr>
                  <w:divsChild>
                    <w:div w:id="110029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6209">
              <w:marLeft w:val="0"/>
              <w:marRight w:val="0"/>
              <w:marTop w:val="0"/>
              <w:marBottom w:val="0"/>
              <w:divBdr>
                <w:top w:val="none" w:sz="0" w:space="0" w:color="auto"/>
                <w:left w:val="none" w:sz="0" w:space="0" w:color="auto"/>
                <w:bottom w:val="none" w:sz="0" w:space="0" w:color="auto"/>
                <w:right w:val="none" w:sz="0" w:space="0" w:color="auto"/>
              </w:divBdr>
            </w:div>
          </w:divsChild>
        </w:div>
        <w:div w:id="325789627">
          <w:marLeft w:val="0"/>
          <w:marRight w:val="0"/>
          <w:marTop w:val="0"/>
          <w:marBottom w:val="0"/>
          <w:divBdr>
            <w:top w:val="none" w:sz="0" w:space="0" w:color="auto"/>
            <w:left w:val="none" w:sz="0" w:space="0" w:color="auto"/>
            <w:bottom w:val="none" w:sz="0" w:space="0" w:color="auto"/>
            <w:right w:val="none" w:sz="0" w:space="0" w:color="auto"/>
          </w:divBdr>
          <w:divsChild>
            <w:div w:id="942304971">
              <w:marLeft w:val="0"/>
              <w:marRight w:val="0"/>
              <w:marTop w:val="0"/>
              <w:marBottom w:val="0"/>
              <w:divBdr>
                <w:top w:val="none" w:sz="0" w:space="0" w:color="auto"/>
                <w:left w:val="none" w:sz="0" w:space="0" w:color="auto"/>
                <w:bottom w:val="none" w:sz="0" w:space="0" w:color="auto"/>
                <w:right w:val="none" w:sz="0" w:space="0" w:color="auto"/>
              </w:divBdr>
            </w:div>
            <w:div w:id="434137072">
              <w:marLeft w:val="0"/>
              <w:marRight w:val="0"/>
              <w:marTop w:val="0"/>
              <w:marBottom w:val="0"/>
              <w:divBdr>
                <w:top w:val="none" w:sz="0" w:space="0" w:color="auto"/>
                <w:left w:val="none" w:sz="0" w:space="0" w:color="auto"/>
                <w:bottom w:val="none" w:sz="0" w:space="0" w:color="auto"/>
                <w:right w:val="none" w:sz="0" w:space="0" w:color="auto"/>
              </w:divBdr>
              <w:divsChild>
                <w:div w:id="1970623167">
                  <w:marLeft w:val="0"/>
                  <w:marRight w:val="0"/>
                  <w:marTop w:val="0"/>
                  <w:marBottom w:val="0"/>
                  <w:divBdr>
                    <w:top w:val="none" w:sz="0" w:space="0" w:color="auto"/>
                    <w:left w:val="none" w:sz="0" w:space="0" w:color="auto"/>
                    <w:bottom w:val="none" w:sz="0" w:space="0" w:color="auto"/>
                    <w:right w:val="none" w:sz="0" w:space="0" w:color="auto"/>
                  </w:divBdr>
                  <w:divsChild>
                    <w:div w:id="44828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71634">
      <w:bodyDiv w:val="1"/>
      <w:marLeft w:val="0"/>
      <w:marRight w:val="0"/>
      <w:marTop w:val="0"/>
      <w:marBottom w:val="0"/>
      <w:divBdr>
        <w:top w:val="none" w:sz="0" w:space="0" w:color="auto"/>
        <w:left w:val="none" w:sz="0" w:space="0" w:color="auto"/>
        <w:bottom w:val="none" w:sz="0" w:space="0" w:color="auto"/>
        <w:right w:val="none" w:sz="0" w:space="0" w:color="auto"/>
      </w:divBdr>
    </w:div>
    <w:div w:id="1467972570">
      <w:bodyDiv w:val="1"/>
      <w:marLeft w:val="0"/>
      <w:marRight w:val="0"/>
      <w:marTop w:val="0"/>
      <w:marBottom w:val="0"/>
      <w:divBdr>
        <w:top w:val="none" w:sz="0" w:space="0" w:color="auto"/>
        <w:left w:val="none" w:sz="0" w:space="0" w:color="auto"/>
        <w:bottom w:val="none" w:sz="0" w:space="0" w:color="auto"/>
        <w:right w:val="none" w:sz="0" w:space="0" w:color="auto"/>
      </w:divBdr>
      <w:divsChild>
        <w:div w:id="239675500">
          <w:marLeft w:val="0"/>
          <w:marRight w:val="0"/>
          <w:marTop w:val="0"/>
          <w:marBottom w:val="0"/>
          <w:divBdr>
            <w:top w:val="none" w:sz="0" w:space="0" w:color="auto"/>
            <w:left w:val="none" w:sz="0" w:space="0" w:color="auto"/>
            <w:bottom w:val="none" w:sz="0" w:space="0" w:color="auto"/>
            <w:right w:val="none" w:sz="0" w:space="0" w:color="auto"/>
          </w:divBdr>
          <w:divsChild>
            <w:div w:id="21109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4388">
      <w:bodyDiv w:val="1"/>
      <w:marLeft w:val="0"/>
      <w:marRight w:val="0"/>
      <w:marTop w:val="0"/>
      <w:marBottom w:val="0"/>
      <w:divBdr>
        <w:top w:val="none" w:sz="0" w:space="0" w:color="auto"/>
        <w:left w:val="none" w:sz="0" w:space="0" w:color="auto"/>
        <w:bottom w:val="none" w:sz="0" w:space="0" w:color="auto"/>
        <w:right w:val="none" w:sz="0" w:space="0" w:color="auto"/>
      </w:divBdr>
      <w:divsChild>
        <w:div w:id="1678575669">
          <w:marLeft w:val="0"/>
          <w:marRight w:val="0"/>
          <w:marTop w:val="0"/>
          <w:marBottom w:val="0"/>
          <w:divBdr>
            <w:top w:val="none" w:sz="0" w:space="0" w:color="auto"/>
            <w:left w:val="none" w:sz="0" w:space="0" w:color="auto"/>
            <w:bottom w:val="none" w:sz="0" w:space="0" w:color="auto"/>
            <w:right w:val="none" w:sz="0" w:space="0" w:color="auto"/>
          </w:divBdr>
          <w:divsChild>
            <w:div w:id="1532261086">
              <w:marLeft w:val="0"/>
              <w:marRight w:val="0"/>
              <w:marTop w:val="0"/>
              <w:marBottom w:val="0"/>
              <w:divBdr>
                <w:top w:val="none" w:sz="0" w:space="0" w:color="auto"/>
                <w:left w:val="none" w:sz="0" w:space="0" w:color="auto"/>
                <w:bottom w:val="none" w:sz="0" w:space="0" w:color="auto"/>
                <w:right w:val="none" w:sz="0" w:space="0" w:color="auto"/>
              </w:divBdr>
            </w:div>
            <w:div w:id="671226481">
              <w:marLeft w:val="0"/>
              <w:marRight w:val="0"/>
              <w:marTop w:val="0"/>
              <w:marBottom w:val="0"/>
              <w:divBdr>
                <w:top w:val="none" w:sz="0" w:space="0" w:color="auto"/>
                <w:left w:val="none" w:sz="0" w:space="0" w:color="auto"/>
                <w:bottom w:val="none" w:sz="0" w:space="0" w:color="auto"/>
                <w:right w:val="none" w:sz="0" w:space="0" w:color="auto"/>
              </w:divBdr>
              <w:divsChild>
                <w:div w:id="1529679540">
                  <w:marLeft w:val="0"/>
                  <w:marRight w:val="0"/>
                  <w:marTop w:val="0"/>
                  <w:marBottom w:val="0"/>
                  <w:divBdr>
                    <w:top w:val="none" w:sz="0" w:space="0" w:color="auto"/>
                    <w:left w:val="none" w:sz="0" w:space="0" w:color="auto"/>
                    <w:bottom w:val="none" w:sz="0" w:space="0" w:color="auto"/>
                    <w:right w:val="none" w:sz="0" w:space="0" w:color="auto"/>
                  </w:divBdr>
                  <w:divsChild>
                    <w:div w:id="12633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858">
              <w:marLeft w:val="0"/>
              <w:marRight w:val="0"/>
              <w:marTop w:val="0"/>
              <w:marBottom w:val="0"/>
              <w:divBdr>
                <w:top w:val="none" w:sz="0" w:space="0" w:color="auto"/>
                <w:left w:val="none" w:sz="0" w:space="0" w:color="auto"/>
                <w:bottom w:val="none" w:sz="0" w:space="0" w:color="auto"/>
                <w:right w:val="none" w:sz="0" w:space="0" w:color="auto"/>
              </w:divBdr>
            </w:div>
          </w:divsChild>
        </w:div>
        <w:div w:id="373428665">
          <w:marLeft w:val="0"/>
          <w:marRight w:val="0"/>
          <w:marTop w:val="0"/>
          <w:marBottom w:val="0"/>
          <w:divBdr>
            <w:top w:val="none" w:sz="0" w:space="0" w:color="auto"/>
            <w:left w:val="none" w:sz="0" w:space="0" w:color="auto"/>
            <w:bottom w:val="none" w:sz="0" w:space="0" w:color="auto"/>
            <w:right w:val="none" w:sz="0" w:space="0" w:color="auto"/>
          </w:divBdr>
          <w:divsChild>
            <w:div w:id="1496721248">
              <w:marLeft w:val="0"/>
              <w:marRight w:val="0"/>
              <w:marTop w:val="0"/>
              <w:marBottom w:val="0"/>
              <w:divBdr>
                <w:top w:val="none" w:sz="0" w:space="0" w:color="auto"/>
                <w:left w:val="none" w:sz="0" w:space="0" w:color="auto"/>
                <w:bottom w:val="none" w:sz="0" w:space="0" w:color="auto"/>
                <w:right w:val="none" w:sz="0" w:space="0" w:color="auto"/>
              </w:divBdr>
            </w:div>
            <w:div w:id="2109352996">
              <w:marLeft w:val="0"/>
              <w:marRight w:val="0"/>
              <w:marTop w:val="0"/>
              <w:marBottom w:val="0"/>
              <w:divBdr>
                <w:top w:val="none" w:sz="0" w:space="0" w:color="auto"/>
                <w:left w:val="none" w:sz="0" w:space="0" w:color="auto"/>
                <w:bottom w:val="none" w:sz="0" w:space="0" w:color="auto"/>
                <w:right w:val="none" w:sz="0" w:space="0" w:color="auto"/>
              </w:divBdr>
              <w:divsChild>
                <w:div w:id="1643582018">
                  <w:marLeft w:val="0"/>
                  <w:marRight w:val="0"/>
                  <w:marTop w:val="0"/>
                  <w:marBottom w:val="0"/>
                  <w:divBdr>
                    <w:top w:val="none" w:sz="0" w:space="0" w:color="auto"/>
                    <w:left w:val="none" w:sz="0" w:space="0" w:color="auto"/>
                    <w:bottom w:val="none" w:sz="0" w:space="0" w:color="auto"/>
                    <w:right w:val="none" w:sz="0" w:space="0" w:color="auto"/>
                  </w:divBdr>
                  <w:divsChild>
                    <w:div w:id="40661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3609">
              <w:marLeft w:val="0"/>
              <w:marRight w:val="0"/>
              <w:marTop w:val="0"/>
              <w:marBottom w:val="0"/>
              <w:divBdr>
                <w:top w:val="none" w:sz="0" w:space="0" w:color="auto"/>
                <w:left w:val="none" w:sz="0" w:space="0" w:color="auto"/>
                <w:bottom w:val="none" w:sz="0" w:space="0" w:color="auto"/>
                <w:right w:val="none" w:sz="0" w:space="0" w:color="auto"/>
              </w:divBdr>
            </w:div>
          </w:divsChild>
        </w:div>
        <w:div w:id="721368247">
          <w:marLeft w:val="0"/>
          <w:marRight w:val="0"/>
          <w:marTop w:val="0"/>
          <w:marBottom w:val="0"/>
          <w:divBdr>
            <w:top w:val="none" w:sz="0" w:space="0" w:color="auto"/>
            <w:left w:val="none" w:sz="0" w:space="0" w:color="auto"/>
            <w:bottom w:val="none" w:sz="0" w:space="0" w:color="auto"/>
            <w:right w:val="none" w:sz="0" w:space="0" w:color="auto"/>
          </w:divBdr>
          <w:divsChild>
            <w:div w:id="1977834269">
              <w:marLeft w:val="0"/>
              <w:marRight w:val="0"/>
              <w:marTop w:val="0"/>
              <w:marBottom w:val="0"/>
              <w:divBdr>
                <w:top w:val="none" w:sz="0" w:space="0" w:color="auto"/>
                <w:left w:val="none" w:sz="0" w:space="0" w:color="auto"/>
                <w:bottom w:val="none" w:sz="0" w:space="0" w:color="auto"/>
                <w:right w:val="none" w:sz="0" w:space="0" w:color="auto"/>
              </w:divBdr>
            </w:div>
            <w:div w:id="1145439450">
              <w:marLeft w:val="0"/>
              <w:marRight w:val="0"/>
              <w:marTop w:val="0"/>
              <w:marBottom w:val="0"/>
              <w:divBdr>
                <w:top w:val="none" w:sz="0" w:space="0" w:color="auto"/>
                <w:left w:val="none" w:sz="0" w:space="0" w:color="auto"/>
                <w:bottom w:val="none" w:sz="0" w:space="0" w:color="auto"/>
                <w:right w:val="none" w:sz="0" w:space="0" w:color="auto"/>
              </w:divBdr>
              <w:divsChild>
                <w:div w:id="1609242130">
                  <w:marLeft w:val="0"/>
                  <w:marRight w:val="0"/>
                  <w:marTop w:val="0"/>
                  <w:marBottom w:val="0"/>
                  <w:divBdr>
                    <w:top w:val="none" w:sz="0" w:space="0" w:color="auto"/>
                    <w:left w:val="none" w:sz="0" w:space="0" w:color="auto"/>
                    <w:bottom w:val="none" w:sz="0" w:space="0" w:color="auto"/>
                    <w:right w:val="none" w:sz="0" w:space="0" w:color="auto"/>
                  </w:divBdr>
                  <w:divsChild>
                    <w:div w:id="27128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333">
              <w:marLeft w:val="0"/>
              <w:marRight w:val="0"/>
              <w:marTop w:val="0"/>
              <w:marBottom w:val="0"/>
              <w:divBdr>
                <w:top w:val="none" w:sz="0" w:space="0" w:color="auto"/>
                <w:left w:val="none" w:sz="0" w:space="0" w:color="auto"/>
                <w:bottom w:val="none" w:sz="0" w:space="0" w:color="auto"/>
                <w:right w:val="none" w:sz="0" w:space="0" w:color="auto"/>
              </w:divBdr>
            </w:div>
          </w:divsChild>
        </w:div>
        <w:div w:id="602229594">
          <w:marLeft w:val="0"/>
          <w:marRight w:val="0"/>
          <w:marTop w:val="0"/>
          <w:marBottom w:val="0"/>
          <w:divBdr>
            <w:top w:val="none" w:sz="0" w:space="0" w:color="auto"/>
            <w:left w:val="none" w:sz="0" w:space="0" w:color="auto"/>
            <w:bottom w:val="none" w:sz="0" w:space="0" w:color="auto"/>
            <w:right w:val="none" w:sz="0" w:space="0" w:color="auto"/>
          </w:divBdr>
          <w:divsChild>
            <w:div w:id="1521967852">
              <w:marLeft w:val="0"/>
              <w:marRight w:val="0"/>
              <w:marTop w:val="0"/>
              <w:marBottom w:val="0"/>
              <w:divBdr>
                <w:top w:val="none" w:sz="0" w:space="0" w:color="auto"/>
                <w:left w:val="none" w:sz="0" w:space="0" w:color="auto"/>
                <w:bottom w:val="none" w:sz="0" w:space="0" w:color="auto"/>
                <w:right w:val="none" w:sz="0" w:space="0" w:color="auto"/>
              </w:divBdr>
            </w:div>
            <w:div w:id="36899559">
              <w:marLeft w:val="0"/>
              <w:marRight w:val="0"/>
              <w:marTop w:val="0"/>
              <w:marBottom w:val="0"/>
              <w:divBdr>
                <w:top w:val="none" w:sz="0" w:space="0" w:color="auto"/>
                <w:left w:val="none" w:sz="0" w:space="0" w:color="auto"/>
                <w:bottom w:val="none" w:sz="0" w:space="0" w:color="auto"/>
                <w:right w:val="none" w:sz="0" w:space="0" w:color="auto"/>
              </w:divBdr>
              <w:divsChild>
                <w:div w:id="955211085">
                  <w:marLeft w:val="0"/>
                  <w:marRight w:val="0"/>
                  <w:marTop w:val="0"/>
                  <w:marBottom w:val="0"/>
                  <w:divBdr>
                    <w:top w:val="none" w:sz="0" w:space="0" w:color="auto"/>
                    <w:left w:val="none" w:sz="0" w:space="0" w:color="auto"/>
                    <w:bottom w:val="none" w:sz="0" w:space="0" w:color="auto"/>
                    <w:right w:val="none" w:sz="0" w:space="0" w:color="auto"/>
                  </w:divBdr>
                  <w:divsChild>
                    <w:div w:id="17715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5607">
              <w:marLeft w:val="0"/>
              <w:marRight w:val="0"/>
              <w:marTop w:val="0"/>
              <w:marBottom w:val="0"/>
              <w:divBdr>
                <w:top w:val="none" w:sz="0" w:space="0" w:color="auto"/>
                <w:left w:val="none" w:sz="0" w:space="0" w:color="auto"/>
                <w:bottom w:val="none" w:sz="0" w:space="0" w:color="auto"/>
                <w:right w:val="none" w:sz="0" w:space="0" w:color="auto"/>
              </w:divBdr>
            </w:div>
          </w:divsChild>
        </w:div>
        <w:div w:id="384447784">
          <w:marLeft w:val="0"/>
          <w:marRight w:val="0"/>
          <w:marTop w:val="0"/>
          <w:marBottom w:val="0"/>
          <w:divBdr>
            <w:top w:val="none" w:sz="0" w:space="0" w:color="auto"/>
            <w:left w:val="none" w:sz="0" w:space="0" w:color="auto"/>
            <w:bottom w:val="none" w:sz="0" w:space="0" w:color="auto"/>
            <w:right w:val="none" w:sz="0" w:space="0" w:color="auto"/>
          </w:divBdr>
          <w:divsChild>
            <w:div w:id="1221943803">
              <w:marLeft w:val="0"/>
              <w:marRight w:val="0"/>
              <w:marTop w:val="0"/>
              <w:marBottom w:val="0"/>
              <w:divBdr>
                <w:top w:val="none" w:sz="0" w:space="0" w:color="auto"/>
                <w:left w:val="none" w:sz="0" w:space="0" w:color="auto"/>
                <w:bottom w:val="none" w:sz="0" w:space="0" w:color="auto"/>
                <w:right w:val="none" w:sz="0" w:space="0" w:color="auto"/>
              </w:divBdr>
            </w:div>
            <w:div w:id="730464979">
              <w:marLeft w:val="0"/>
              <w:marRight w:val="0"/>
              <w:marTop w:val="0"/>
              <w:marBottom w:val="0"/>
              <w:divBdr>
                <w:top w:val="none" w:sz="0" w:space="0" w:color="auto"/>
                <w:left w:val="none" w:sz="0" w:space="0" w:color="auto"/>
                <w:bottom w:val="none" w:sz="0" w:space="0" w:color="auto"/>
                <w:right w:val="none" w:sz="0" w:space="0" w:color="auto"/>
              </w:divBdr>
              <w:divsChild>
                <w:div w:id="1652439939">
                  <w:marLeft w:val="0"/>
                  <w:marRight w:val="0"/>
                  <w:marTop w:val="0"/>
                  <w:marBottom w:val="0"/>
                  <w:divBdr>
                    <w:top w:val="none" w:sz="0" w:space="0" w:color="auto"/>
                    <w:left w:val="none" w:sz="0" w:space="0" w:color="auto"/>
                    <w:bottom w:val="none" w:sz="0" w:space="0" w:color="auto"/>
                    <w:right w:val="none" w:sz="0" w:space="0" w:color="auto"/>
                  </w:divBdr>
                  <w:divsChild>
                    <w:div w:id="199185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34798">
              <w:marLeft w:val="0"/>
              <w:marRight w:val="0"/>
              <w:marTop w:val="0"/>
              <w:marBottom w:val="0"/>
              <w:divBdr>
                <w:top w:val="none" w:sz="0" w:space="0" w:color="auto"/>
                <w:left w:val="none" w:sz="0" w:space="0" w:color="auto"/>
                <w:bottom w:val="none" w:sz="0" w:space="0" w:color="auto"/>
                <w:right w:val="none" w:sz="0" w:space="0" w:color="auto"/>
              </w:divBdr>
            </w:div>
          </w:divsChild>
        </w:div>
        <w:div w:id="1908344212">
          <w:marLeft w:val="0"/>
          <w:marRight w:val="0"/>
          <w:marTop w:val="0"/>
          <w:marBottom w:val="0"/>
          <w:divBdr>
            <w:top w:val="none" w:sz="0" w:space="0" w:color="auto"/>
            <w:left w:val="none" w:sz="0" w:space="0" w:color="auto"/>
            <w:bottom w:val="none" w:sz="0" w:space="0" w:color="auto"/>
            <w:right w:val="none" w:sz="0" w:space="0" w:color="auto"/>
          </w:divBdr>
          <w:divsChild>
            <w:div w:id="1310398502">
              <w:marLeft w:val="0"/>
              <w:marRight w:val="0"/>
              <w:marTop w:val="0"/>
              <w:marBottom w:val="0"/>
              <w:divBdr>
                <w:top w:val="none" w:sz="0" w:space="0" w:color="auto"/>
                <w:left w:val="none" w:sz="0" w:space="0" w:color="auto"/>
                <w:bottom w:val="none" w:sz="0" w:space="0" w:color="auto"/>
                <w:right w:val="none" w:sz="0" w:space="0" w:color="auto"/>
              </w:divBdr>
            </w:div>
            <w:div w:id="973678415">
              <w:marLeft w:val="0"/>
              <w:marRight w:val="0"/>
              <w:marTop w:val="0"/>
              <w:marBottom w:val="0"/>
              <w:divBdr>
                <w:top w:val="none" w:sz="0" w:space="0" w:color="auto"/>
                <w:left w:val="none" w:sz="0" w:space="0" w:color="auto"/>
                <w:bottom w:val="none" w:sz="0" w:space="0" w:color="auto"/>
                <w:right w:val="none" w:sz="0" w:space="0" w:color="auto"/>
              </w:divBdr>
              <w:divsChild>
                <w:div w:id="376853518">
                  <w:marLeft w:val="0"/>
                  <w:marRight w:val="0"/>
                  <w:marTop w:val="0"/>
                  <w:marBottom w:val="0"/>
                  <w:divBdr>
                    <w:top w:val="none" w:sz="0" w:space="0" w:color="auto"/>
                    <w:left w:val="none" w:sz="0" w:space="0" w:color="auto"/>
                    <w:bottom w:val="none" w:sz="0" w:space="0" w:color="auto"/>
                    <w:right w:val="none" w:sz="0" w:space="0" w:color="auto"/>
                  </w:divBdr>
                  <w:divsChild>
                    <w:div w:id="188405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5504">
              <w:marLeft w:val="0"/>
              <w:marRight w:val="0"/>
              <w:marTop w:val="0"/>
              <w:marBottom w:val="0"/>
              <w:divBdr>
                <w:top w:val="none" w:sz="0" w:space="0" w:color="auto"/>
                <w:left w:val="none" w:sz="0" w:space="0" w:color="auto"/>
                <w:bottom w:val="none" w:sz="0" w:space="0" w:color="auto"/>
                <w:right w:val="none" w:sz="0" w:space="0" w:color="auto"/>
              </w:divBdr>
            </w:div>
          </w:divsChild>
        </w:div>
        <w:div w:id="638074500">
          <w:marLeft w:val="0"/>
          <w:marRight w:val="0"/>
          <w:marTop w:val="0"/>
          <w:marBottom w:val="0"/>
          <w:divBdr>
            <w:top w:val="none" w:sz="0" w:space="0" w:color="auto"/>
            <w:left w:val="none" w:sz="0" w:space="0" w:color="auto"/>
            <w:bottom w:val="none" w:sz="0" w:space="0" w:color="auto"/>
            <w:right w:val="none" w:sz="0" w:space="0" w:color="auto"/>
          </w:divBdr>
          <w:divsChild>
            <w:div w:id="2045978356">
              <w:marLeft w:val="0"/>
              <w:marRight w:val="0"/>
              <w:marTop w:val="0"/>
              <w:marBottom w:val="0"/>
              <w:divBdr>
                <w:top w:val="none" w:sz="0" w:space="0" w:color="auto"/>
                <w:left w:val="none" w:sz="0" w:space="0" w:color="auto"/>
                <w:bottom w:val="none" w:sz="0" w:space="0" w:color="auto"/>
                <w:right w:val="none" w:sz="0" w:space="0" w:color="auto"/>
              </w:divBdr>
            </w:div>
            <w:div w:id="138302117">
              <w:marLeft w:val="0"/>
              <w:marRight w:val="0"/>
              <w:marTop w:val="0"/>
              <w:marBottom w:val="0"/>
              <w:divBdr>
                <w:top w:val="none" w:sz="0" w:space="0" w:color="auto"/>
                <w:left w:val="none" w:sz="0" w:space="0" w:color="auto"/>
                <w:bottom w:val="none" w:sz="0" w:space="0" w:color="auto"/>
                <w:right w:val="none" w:sz="0" w:space="0" w:color="auto"/>
              </w:divBdr>
              <w:divsChild>
                <w:div w:id="1121802013">
                  <w:marLeft w:val="0"/>
                  <w:marRight w:val="0"/>
                  <w:marTop w:val="0"/>
                  <w:marBottom w:val="0"/>
                  <w:divBdr>
                    <w:top w:val="none" w:sz="0" w:space="0" w:color="auto"/>
                    <w:left w:val="none" w:sz="0" w:space="0" w:color="auto"/>
                    <w:bottom w:val="none" w:sz="0" w:space="0" w:color="auto"/>
                    <w:right w:val="none" w:sz="0" w:space="0" w:color="auto"/>
                  </w:divBdr>
                  <w:divsChild>
                    <w:div w:id="20576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29199">
      <w:bodyDiv w:val="1"/>
      <w:marLeft w:val="0"/>
      <w:marRight w:val="0"/>
      <w:marTop w:val="0"/>
      <w:marBottom w:val="0"/>
      <w:divBdr>
        <w:top w:val="none" w:sz="0" w:space="0" w:color="auto"/>
        <w:left w:val="none" w:sz="0" w:space="0" w:color="auto"/>
        <w:bottom w:val="none" w:sz="0" w:space="0" w:color="auto"/>
        <w:right w:val="none" w:sz="0" w:space="0" w:color="auto"/>
      </w:divBdr>
    </w:div>
    <w:div w:id="1486556382">
      <w:bodyDiv w:val="1"/>
      <w:marLeft w:val="0"/>
      <w:marRight w:val="0"/>
      <w:marTop w:val="0"/>
      <w:marBottom w:val="0"/>
      <w:divBdr>
        <w:top w:val="none" w:sz="0" w:space="0" w:color="auto"/>
        <w:left w:val="none" w:sz="0" w:space="0" w:color="auto"/>
        <w:bottom w:val="none" w:sz="0" w:space="0" w:color="auto"/>
        <w:right w:val="none" w:sz="0" w:space="0" w:color="auto"/>
      </w:divBdr>
      <w:divsChild>
        <w:div w:id="514267566">
          <w:marLeft w:val="0"/>
          <w:marRight w:val="0"/>
          <w:marTop w:val="0"/>
          <w:marBottom w:val="0"/>
          <w:divBdr>
            <w:top w:val="none" w:sz="0" w:space="0" w:color="auto"/>
            <w:left w:val="none" w:sz="0" w:space="0" w:color="auto"/>
            <w:bottom w:val="none" w:sz="0" w:space="0" w:color="auto"/>
            <w:right w:val="none" w:sz="0" w:space="0" w:color="auto"/>
          </w:divBdr>
          <w:divsChild>
            <w:div w:id="1159266585">
              <w:marLeft w:val="0"/>
              <w:marRight w:val="0"/>
              <w:marTop w:val="0"/>
              <w:marBottom w:val="0"/>
              <w:divBdr>
                <w:top w:val="none" w:sz="0" w:space="0" w:color="auto"/>
                <w:left w:val="none" w:sz="0" w:space="0" w:color="auto"/>
                <w:bottom w:val="none" w:sz="0" w:space="0" w:color="auto"/>
                <w:right w:val="none" w:sz="0" w:space="0" w:color="auto"/>
              </w:divBdr>
            </w:div>
            <w:div w:id="2106150115">
              <w:marLeft w:val="0"/>
              <w:marRight w:val="0"/>
              <w:marTop w:val="0"/>
              <w:marBottom w:val="0"/>
              <w:divBdr>
                <w:top w:val="none" w:sz="0" w:space="0" w:color="auto"/>
                <w:left w:val="none" w:sz="0" w:space="0" w:color="auto"/>
                <w:bottom w:val="none" w:sz="0" w:space="0" w:color="auto"/>
                <w:right w:val="none" w:sz="0" w:space="0" w:color="auto"/>
              </w:divBdr>
              <w:divsChild>
                <w:div w:id="760756618">
                  <w:marLeft w:val="0"/>
                  <w:marRight w:val="0"/>
                  <w:marTop w:val="0"/>
                  <w:marBottom w:val="0"/>
                  <w:divBdr>
                    <w:top w:val="none" w:sz="0" w:space="0" w:color="auto"/>
                    <w:left w:val="none" w:sz="0" w:space="0" w:color="auto"/>
                    <w:bottom w:val="none" w:sz="0" w:space="0" w:color="auto"/>
                    <w:right w:val="none" w:sz="0" w:space="0" w:color="auto"/>
                  </w:divBdr>
                  <w:divsChild>
                    <w:div w:id="45679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07953">
              <w:marLeft w:val="0"/>
              <w:marRight w:val="0"/>
              <w:marTop w:val="0"/>
              <w:marBottom w:val="0"/>
              <w:divBdr>
                <w:top w:val="none" w:sz="0" w:space="0" w:color="auto"/>
                <w:left w:val="none" w:sz="0" w:space="0" w:color="auto"/>
                <w:bottom w:val="none" w:sz="0" w:space="0" w:color="auto"/>
                <w:right w:val="none" w:sz="0" w:space="0" w:color="auto"/>
              </w:divBdr>
            </w:div>
          </w:divsChild>
        </w:div>
        <w:div w:id="226258828">
          <w:marLeft w:val="0"/>
          <w:marRight w:val="0"/>
          <w:marTop w:val="0"/>
          <w:marBottom w:val="0"/>
          <w:divBdr>
            <w:top w:val="none" w:sz="0" w:space="0" w:color="auto"/>
            <w:left w:val="none" w:sz="0" w:space="0" w:color="auto"/>
            <w:bottom w:val="none" w:sz="0" w:space="0" w:color="auto"/>
            <w:right w:val="none" w:sz="0" w:space="0" w:color="auto"/>
          </w:divBdr>
          <w:divsChild>
            <w:div w:id="1767338170">
              <w:marLeft w:val="0"/>
              <w:marRight w:val="0"/>
              <w:marTop w:val="0"/>
              <w:marBottom w:val="0"/>
              <w:divBdr>
                <w:top w:val="none" w:sz="0" w:space="0" w:color="auto"/>
                <w:left w:val="none" w:sz="0" w:space="0" w:color="auto"/>
                <w:bottom w:val="none" w:sz="0" w:space="0" w:color="auto"/>
                <w:right w:val="none" w:sz="0" w:space="0" w:color="auto"/>
              </w:divBdr>
            </w:div>
            <w:div w:id="547568620">
              <w:marLeft w:val="0"/>
              <w:marRight w:val="0"/>
              <w:marTop w:val="0"/>
              <w:marBottom w:val="0"/>
              <w:divBdr>
                <w:top w:val="none" w:sz="0" w:space="0" w:color="auto"/>
                <w:left w:val="none" w:sz="0" w:space="0" w:color="auto"/>
                <w:bottom w:val="none" w:sz="0" w:space="0" w:color="auto"/>
                <w:right w:val="none" w:sz="0" w:space="0" w:color="auto"/>
              </w:divBdr>
              <w:divsChild>
                <w:div w:id="325668573">
                  <w:marLeft w:val="0"/>
                  <w:marRight w:val="0"/>
                  <w:marTop w:val="0"/>
                  <w:marBottom w:val="0"/>
                  <w:divBdr>
                    <w:top w:val="none" w:sz="0" w:space="0" w:color="auto"/>
                    <w:left w:val="none" w:sz="0" w:space="0" w:color="auto"/>
                    <w:bottom w:val="none" w:sz="0" w:space="0" w:color="auto"/>
                    <w:right w:val="none" w:sz="0" w:space="0" w:color="auto"/>
                  </w:divBdr>
                  <w:divsChild>
                    <w:div w:id="100081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68030">
              <w:marLeft w:val="0"/>
              <w:marRight w:val="0"/>
              <w:marTop w:val="0"/>
              <w:marBottom w:val="0"/>
              <w:divBdr>
                <w:top w:val="none" w:sz="0" w:space="0" w:color="auto"/>
                <w:left w:val="none" w:sz="0" w:space="0" w:color="auto"/>
                <w:bottom w:val="none" w:sz="0" w:space="0" w:color="auto"/>
                <w:right w:val="none" w:sz="0" w:space="0" w:color="auto"/>
              </w:divBdr>
            </w:div>
          </w:divsChild>
        </w:div>
        <w:div w:id="1233278450">
          <w:marLeft w:val="0"/>
          <w:marRight w:val="0"/>
          <w:marTop w:val="0"/>
          <w:marBottom w:val="0"/>
          <w:divBdr>
            <w:top w:val="none" w:sz="0" w:space="0" w:color="auto"/>
            <w:left w:val="none" w:sz="0" w:space="0" w:color="auto"/>
            <w:bottom w:val="none" w:sz="0" w:space="0" w:color="auto"/>
            <w:right w:val="none" w:sz="0" w:space="0" w:color="auto"/>
          </w:divBdr>
          <w:divsChild>
            <w:div w:id="1078209028">
              <w:marLeft w:val="0"/>
              <w:marRight w:val="0"/>
              <w:marTop w:val="0"/>
              <w:marBottom w:val="0"/>
              <w:divBdr>
                <w:top w:val="none" w:sz="0" w:space="0" w:color="auto"/>
                <w:left w:val="none" w:sz="0" w:space="0" w:color="auto"/>
                <w:bottom w:val="none" w:sz="0" w:space="0" w:color="auto"/>
                <w:right w:val="none" w:sz="0" w:space="0" w:color="auto"/>
              </w:divBdr>
            </w:div>
            <w:div w:id="357200310">
              <w:marLeft w:val="0"/>
              <w:marRight w:val="0"/>
              <w:marTop w:val="0"/>
              <w:marBottom w:val="0"/>
              <w:divBdr>
                <w:top w:val="none" w:sz="0" w:space="0" w:color="auto"/>
                <w:left w:val="none" w:sz="0" w:space="0" w:color="auto"/>
                <w:bottom w:val="none" w:sz="0" w:space="0" w:color="auto"/>
                <w:right w:val="none" w:sz="0" w:space="0" w:color="auto"/>
              </w:divBdr>
              <w:divsChild>
                <w:div w:id="2147356627">
                  <w:marLeft w:val="0"/>
                  <w:marRight w:val="0"/>
                  <w:marTop w:val="0"/>
                  <w:marBottom w:val="0"/>
                  <w:divBdr>
                    <w:top w:val="none" w:sz="0" w:space="0" w:color="auto"/>
                    <w:left w:val="none" w:sz="0" w:space="0" w:color="auto"/>
                    <w:bottom w:val="none" w:sz="0" w:space="0" w:color="auto"/>
                    <w:right w:val="none" w:sz="0" w:space="0" w:color="auto"/>
                  </w:divBdr>
                  <w:divsChild>
                    <w:div w:id="179648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1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92358">
      <w:bodyDiv w:val="1"/>
      <w:marLeft w:val="0"/>
      <w:marRight w:val="0"/>
      <w:marTop w:val="0"/>
      <w:marBottom w:val="0"/>
      <w:divBdr>
        <w:top w:val="none" w:sz="0" w:space="0" w:color="auto"/>
        <w:left w:val="none" w:sz="0" w:space="0" w:color="auto"/>
        <w:bottom w:val="none" w:sz="0" w:space="0" w:color="auto"/>
        <w:right w:val="none" w:sz="0" w:space="0" w:color="auto"/>
      </w:divBdr>
      <w:divsChild>
        <w:div w:id="1394963733">
          <w:marLeft w:val="0"/>
          <w:marRight w:val="0"/>
          <w:marTop w:val="0"/>
          <w:marBottom w:val="0"/>
          <w:divBdr>
            <w:top w:val="none" w:sz="0" w:space="0" w:color="auto"/>
            <w:left w:val="none" w:sz="0" w:space="0" w:color="auto"/>
            <w:bottom w:val="none" w:sz="0" w:space="0" w:color="auto"/>
            <w:right w:val="none" w:sz="0" w:space="0" w:color="auto"/>
          </w:divBdr>
          <w:divsChild>
            <w:div w:id="1200750704">
              <w:marLeft w:val="0"/>
              <w:marRight w:val="0"/>
              <w:marTop w:val="0"/>
              <w:marBottom w:val="0"/>
              <w:divBdr>
                <w:top w:val="none" w:sz="0" w:space="0" w:color="auto"/>
                <w:left w:val="none" w:sz="0" w:space="0" w:color="auto"/>
                <w:bottom w:val="none" w:sz="0" w:space="0" w:color="auto"/>
                <w:right w:val="none" w:sz="0" w:space="0" w:color="auto"/>
              </w:divBdr>
            </w:div>
            <w:div w:id="1101025753">
              <w:marLeft w:val="0"/>
              <w:marRight w:val="0"/>
              <w:marTop w:val="0"/>
              <w:marBottom w:val="0"/>
              <w:divBdr>
                <w:top w:val="none" w:sz="0" w:space="0" w:color="auto"/>
                <w:left w:val="none" w:sz="0" w:space="0" w:color="auto"/>
                <w:bottom w:val="none" w:sz="0" w:space="0" w:color="auto"/>
                <w:right w:val="none" w:sz="0" w:space="0" w:color="auto"/>
              </w:divBdr>
              <w:divsChild>
                <w:div w:id="1602639389">
                  <w:marLeft w:val="0"/>
                  <w:marRight w:val="0"/>
                  <w:marTop w:val="0"/>
                  <w:marBottom w:val="0"/>
                  <w:divBdr>
                    <w:top w:val="none" w:sz="0" w:space="0" w:color="auto"/>
                    <w:left w:val="none" w:sz="0" w:space="0" w:color="auto"/>
                    <w:bottom w:val="none" w:sz="0" w:space="0" w:color="auto"/>
                    <w:right w:val="none" w:sz="0" w:space="0" w:color="auto"/>
                  </w:divBdr>
                  <w:divsChild>
                    <w:div w:id="167098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4996">
              <w:marLeft w:val="0"/>
              <w:marRight w:val="0"/>
              <w:marTop w:val="0"/>
              <w:marBottom w:val="0"/>
              <w:divBdr>
                <w:top w:val="none" w:sz="0" w:space="0" w:color="auto"/>
                <w:left w:val="none" w:sz="0" w:space="0" w:color="auto"/>
                <w:bottom w:val="none" w:sz="0" w:space="0" w:color="auto"/>
                <w:right w:val="none" w:sz="0" w:space="0" w:color="auto"/>
              </w:divBdr>
            </w:div>
          </w:divsChild>
        </w:div>
        <w:div w:id="438456269">
          <w:marLeft w:val="0"/>
          <w:marRight w:val="0"/>
          <w:marTop w:val="0"/>
          <w:marBottom w:val="0"/>
          <w:divBdr>
            <w:top w:val="none" w:sz="0" w:space="0" w:color="auto"/>
            <w:left w:val="none" w:sz="0" w:space="0" w:color="auto"/>
            <w:bottom w:val="none" w:sz="0" w:space="0" w:color="auto"/>
            <w:right w:val="none" w:sz="0" w:space="0" w:color="auto"/>
          </w:divBdr>
          <w:divsChild>
            <w:div w:id="1304582803">
              <w:marLeft w:val="0"/>
              <w:marRight w:val="0"/>
              <w:marTop w:val="0"/>
              <w:marBottom w:val="0"/>
              <w:divBdr>
                <w:top w:val="none" w:sz="0" w:space="0" w:color="auto"/>
                <w:left w:val="none" w:sz="0" w:space="0" w:color="auto"/>
                <w:bottom w:val="none" w:sz="0" w:space="0" w:color="auto"/>
                <w:right w:val="none" w:sz="0" w:space="0" w:color="auto"/>
              </w:divBdr>
            </w:div>
            <w:div w:id="1149664849">
              <w:marLeft w:val="0"/>
              <w:marRight w:val="0"/>
              <w:marTop w:val="0"/>
              <w:marBottom w:val="0"/>
              <w:divBdr>
                <w:top w:val="none" w:sz="0" w:space="0" w:color="auto"/>
                <w:left w:val="none" w:sz="0" w:space="0" w:color="auto"/>
                <w:bottom w:val="none" w:sz="0" w:space="0" w:color="auto"/>
                <w:right w:val="none" w:sz="0" w:space="0" w:color="auto"/>
              </w:divBdr>
              <w:divsChild>
                <w:div w:id="1734616939">
                  <w:marLeft w:val="0"/>
                  <w:marRight w:val="0"/>
                  <w:marTop w:val="0"/>
                  <w:marBottom w:val="0"/>
                  <w:divBdr>
                    <w:top w:val="none" w:sz="0" w:space="0" w:color="auto"/>
                    <w:left w:val="none" w:sz="0" w:space="0" w:color="auto"/>
                    <w:bottom w:val="none" w:sz="0" w:space="0" w:color="auto"/>
                    <w:right w:val="none" w:sz="0" w:space="0" w:color="auto"/>
                  </w:divBdr>
                  <w:divsChild>
                    <w:div w:id="165413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3013">
      <w:bodyDiv w:val="1"/>
      <w:marLeft w:val="0"/>
      <w:marRight w:val="0"/>
      <w:marTop w:val="0"/>
      <w:marBottom w:val="0"/>
      <w:divBdr>
        <w:top w:val="none" w:sz="0" w:space="0" w:color="auto"/>
        <w:left w:val="none" w:sz="0" w:space="0" w:color="auto"/>
        <w:bottom w:val="none" w:sz="0" w:space="0" w:color="auto"/>
        <w:right w:val="none" w:sz="0" w:space="0" w:color="auto"/>
      </w:divBdr>
    </w:div>
    <w:div w:id="1602908486">
      <w:bodyDiv w:val="1"/>
      <w:marLeft w:val="0"/>
      <w:marRight w:val="0"/>
      <w:marTop w:val="0"/>
      <w:marBottom w:val="0"/>
      <w:divBdr>
        <w:top w:val="none" w:sz="0" w:space="0" w:color="auto"/>
        <w:left w:val="none" w:sz="0" w:space="0" w:color="auto"/>
        <w:bottom w:val="none" w:sz="0" w:space="0" w:color="auto"/>
        <w:right w:val="none" w:sz="0" w:space="0" w:color="auto"/>
      </w:divBdr>
    </w:div>
    <w:div w:id="1628585441">
      <w:bodyDiv w:val="1"/>
      <w:marLeft w:val="0"/>
      <w:marRight w:val="0"/>
      <w:marTop w:val="0"/>
      <w:marBottom w:val="0"/>
      <w:divBdr>
        <w:top w:val="none" w:sz="0" w:space="0" w:color="auto"/>
        <w:left w:val="none" w:sz="0" w:space="0" w:color="auto"/>
        <w:bottom w:val="none" w:sz="0" w:space="0" w:color="auto"/>
        <w:right w:val="none" w:sz="0" w:space="0" w:color="auto"/>
      </w:divBdr>
    </w:div>
    <w:div w:id="1630087077">
      <w:bodyDiv w:val="1"/>
      <w:marLeft w:val="0"/>
      <w:marRight w:val="0"/>
      <w:marTop w:val="0"/>
      <w:marBottom w:val="0"/>
      <w:divBdr>
        <w:top w:val="none" w:sz="0" w:space="0" w:color="auto"/>
        <w:left w:val="none" w:sz="0" w:space="0" w:color="auto"/>
        <w:bottom w:val="none" w:sz="0" w:space="0" w:color="auto"/>
        <w:right w:val="none" w:sz="0" w:space="0" w:color="auto"/>
      </w:divBdr>
      <w:divsChild>
        <w:div w:id="399719474">
          <w:marLeft w:val="0"/>
          <w:marRight w:val="0"/>
          <w:marTop w:val="0"/>
          <w:marBottom w:val="0"/>
          <w:divBdr>
            <w:top w:val="none" w:sz="0" w:space="0" w:color="auto"/>
            <w:left w:val="none" w:sz="0" w:space="0" w:color="auto"/>
            <w:bottom w:val="none" w:sz="0" w:space="0" w:color="auto"/>
            <w:right w:val="none" w:sz="0" w:space="0" w:color="auto"/>
          </w:divBdr>
          <w:divsChild>
            <w:div w:id="271085341">
              <w:marLeft w:val="0"/>
              <w:marRight w:val="0"/>
              <w:marTop w:val="0"/>
              <w:marBottom w:val="0"/>
              <w:divBdr>
                <w:top w:val="none" w:sz="0" w:space="0" w:color="auto"/>
                <w:left w:val="none" w:sz="0" w:space="0" w:color="auto"/>
                <w:bottom w:val="none" w:sz="0" w:space="0" w:color="auto"/>
                <w:right w:val="none" w:sz="0" w:space="0" w:color="auto"/>
              </w:divBdr>
            </w:div>
            <w:div w:id="1248921315">
              <w:marLeft w:val="0"/>
              <w:marRight w:val="0"/>
              <w:marTop w:val="0"/>
              <w:marBottom w:val="0"/>
              <w:divBdr>
                <w:top w:val="none" w:sz="0" w:space="0" w:color="auto"/>
                <w:left w:val="none" w:sz="0" w:space="0" w:color="auto"/>
                <w:bottom w:val="none" w:sz="0" w:space="0" w:color="auto"/>
                <w:right w:val="none" w:sz="0" w:space="0" w:color="auto"/>
              </w:divBdr>
              <w:divsChild>
                <w:div w:id="604272256">
                  <w:marLeft w:val="0"/>
                  <w:marRight w:val="0"/>
                  <w:marTop w:val="0"/>
                  <w:marBottom w:val="0"/>
                  <w:divBdr>
                    <w:top w:val="none" w:sz="0" w:space="0" w:color="auto"/>
                    <w:left w:val="none" w:sz="0" w:space="0" w:color="auto"/>
                    <w:bottom w:val="none" w:sz="0" w:space="0" w:color="auto"/>
                    <w:right w:val="none" w:sz="0" w:space="0" w:color="auto"/>
                  </w:divBdr>
                  <w:divsChild>
                    <w:div w:id="111197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9183">
              <w:marLeft w:val="0"/>
              <w:marRight w:val="0"/>
              <w:marTop w:val="0"/>
              <w:marBottom w:val="0"/>
              <w:divBdr>
                <w:top w:val="none" w:sz="0" w:space="0" w:color="auto"/>
                <w:left w:val="none" w:sz="0" w:space="0" w:color="auto"/>
                <w:bottom w:val="none" w:sz="0" w:space="0" w:color="auto"/>
                <w:right w:val="none" w:sz="0" w:space="0" w:color="auto"/>
              </w:divBdr>
            </w:div>
          </w:divsChild>
        </w:div>
        <w:div w:id="2006394206">
          <w:marLeft w:val="0"/>
          <w:marRight w:val="0"/>
          <w:marTop w:val="0"/>
          <w:marBottom w:val="0"/>
          <w:divBdr>
            <w:top w:val="none" w:sz="0" w:space="0" w:color="auto"/>
            <w:left w:val="none" w:sz="0" w:space="0" w:color="auto"/>
            <w:bottom w:val="none" w:sz="0" w:space="0" w:color="auto"/>
            <w:right w:val="none" w:sz="0" w:space="0" w:color="auto"/>
          </w:divBdr>
          <w:divsChild>
            <w:div w:id="1474324940">
              <w:marLeft w:val="0"/>
              <w:marRight w:val="0"/>
              <w:marTop w:val="0"/>
              <w:marBottom w:val="0"/>
              <w:divBdr>
                <w:top w:val="none" w:sz="0" w:space="0" w:color="auto"/>
                <w:left w:val="none" w:sz="0" w:space="0" w:color="auto"/>
                <w:bottom w:val="none" w:sz="0" w:space="0" w:color="auto"/>
                <w:right w:val="none" w:sz="0" w:space="0" w:color="auto"/>
              </w:divBdr>
            </w:div>
            <w:div w:id="2002613846">
              <w:marLeft w:val="0"/>
              <w:marRight w:val="0"/>
              <w:marTop w:val="0"/>
              <w:marBottom w:val="0"/>
              <w:divBdr>
                <w:top w:val="none" w:sz="0" w:space="0" w:color="auto"/>
                <w:left w:val="none" w:sz="0" w:space="0" w:color="auto"/>
                <w:bottom w:val="none" w:sz="0" w:space="0" w:color="auto"/>
                <w:right w:val="none" w:sz="0" w:space="0" w:color="auto"/>
              </w:divBdr>
              <w:divsChild>
                <w:div w:id="1738211531">
                  <w:marLeft w:val="0"/>
                  <w:marRight w:val="0"/>
                  <w:marTop w:val="0"/>
                  <w:marBottom w:val="0"/>
                  <w:divBdr>
                    <w:top w:val="none" w:sz="0" w:space="0" w:color="auto"/>
                    <w:left w:val="none" w:sz="0" w:space="0" w:color="auto"/>
                    <w:bottom w:val="none" w:sz="0" w:space="0" w:color="auto"/>
                    <w:right w:val="none" w:sz="0" w:space="0" w:color="auto"/>
                  </w:divBdr>
                  <w:divsChild>
                    <w:div w:id="15852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6026">
              <w:marLeft w:val="0"/>
              <w:marRight w:val="0"/>
              <w:marTop w:val="0"/>
              <w:marBottom w:val="0"/>
              <w:divBdr>
                <w:top w:val="none" w:sz="0" w:space="0" w:color="auto"/>
                <w:left w:val="none" w:sz="0" w:space="0" w:color="auto"/>
                <w:bottom w:val="none" w:sz="0" w:space="0" w:color="auto"/>
                <w:right w:val="none" w:sz="0" w:space="0" w:color="auto"/>
              </w:divBdr>
            </w:div>
          </w:divsChild>
        </w:div>
        <w:div w:id="1059667144">
          <w:marLeft w:val="0"/>
          <w:marRight w:val="0"/>
          <w:marTop w:val="0"/>
          <w:marBottom w:val="0"/>
          <w:divBdr>
            <w:top w:val="none" w:sz="0" w:space="0" w:color="auto"/>
            <w:left w:val="none" w:sz="0" w:space="0" w:color="auto"/>
            <w:bottom w:val="none" w:sz="0" w:space="0" w:color="auto"/>
            <w:right w:val="none" w:sz="0" w:space="0" w:color="auto"/>
          </w:divBdr>
          <w:divsChild>
            <w:div w:id="314535292">
              <w:marLeft w:val="0"/>
              <w:marRight w:val="0"/>
              <w:marTop w:val="0"/>
              <w:marBottom w:val="0"/>
              <w:divBdr>
                <w:top w:val="none" w:sz="0" w:space="0" w:color="auto"/>
                <w:left w:val="none" w:sz="0" w:space="0" w:color="auto"/>
                <w:bottom w:val="none" w:sz="0" w:space="0" w:color="auto"/>
                <w:right w:val="none" w:sz="0" w:space="0" w:color="auto"/>
              </w:divBdr>
            </w:div>
            <w:div w:id="2124226239">
              <w:marLeft w:val="0"/>
              <w:marRight w:val="0"/>
              <w:marTop w:val="0"/>
              <w:marBottom w:val="0"/>
              <w:divBdr>
                <w:top w:val="none" w:sz="0" w:space="0" w:color="auto"/>
                <w:left w:val="none" w:sz="0" w:space="0" w:color="auto"/>
                <w:bottom w:val="none" w:sz="0" w:space="0" w:color="auto"/>
                <w:right w:val="none" w:sz="0" w:space="0" w:color="auto"/>
              </w:divBdr>
              <w:divsChild>
                <w:div w:id="47849297">
                  <w:marLeft w:val="0"/>
                  <w:marRight w:val="0"/>
                  <w:marTop w:val="0"/>
                  <w:marBottom w:val="0"/>
                  <w:divBdr>
                    <w:top w:val="none" w:sz="0" w:space="0" w:color="auto"/>
                    <w:left w:val="none" w:sz="0" w:space="0" w:color="auto"/>
                    <w:bottom w:val="none" w:sz="0" w:space="0" w:color="auto"/>
                    <w:right w:val="none" w:sz="0" w:space="0" w:color="auto"/>
                  </w:divBdr>
                  <w:divsChild>
                    <w:div w:id="126086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01014">
      <w:bodyDiv w:val="1"/>
      <w:marLeft w:val="0"/>
      <w:marRight w:val="0"/>
      <w:marTop w:val="0"/>
      <w:marBottom w:val="0"/>
      <w:divBdr>
        <w:top w:val="none" w:sz="0" w:space="0" w:color="auto"/>
        <w:left w:val="none" w:sz="0" w:space="0" w:color="auto"/>
        <w:bottom w:val="none" w:sz="0" w:space="0" w:color="auto"/>
        <w:right w:val="none" w:sz="0" w:space="0" w:color="auto"/>
      </w:divBdr>
      <w:divsChild>
        <w:div w:id="1081290396">
          <w:marLeft w:val="0"/>
          <w:marRight w:val="0"/>
          <w:marTop w:val="0"/>
          <w:marBottom w:val="0"/>
          <w:divBdr>
            <w:top w:val="none" w:sz="0" w:space="0" w:color="auto"/>
            <w:left w:val="none" w:sz="0" w:space="0" w:color="auto"/>
            <w:bottom w:val="none" w:sz="0" w:space="0" w:color="auto"/>
            <w:right w:val="none" w:sz="0" w:space="0" w:color="auto"/>
          </w:divBdr>
          <w:divsChild>
            <w:div w:id="788083643">
              <w:marLeft w:val="0"/>
              <w:marRight w:val="0"/>
              <w:marTop w:val="0"/>
              <w:marBottom w:val="0"/>
              <w:divBdr>
                <w:top w:val="none" w:sz="0" w:space="0" w:color="auto"/>
                <w:left w:val="none" w:sz="0" w:space="0" w:color="auto"/>
                <w:bottom w:val="none" w:sz="0" w:space="0" w:color="auto"/>
                <w:right w:val="none" w:sz="0" w:space="0" w:color="auto"/>
              </w:divBdr>
            </w:div>
            <w:div w:id="757020782">
              <w:marLeft w:val="0"/>
              <w:marRight w:val="0"/>
              <w:marTop w:val="0"/>
              <w:marBottom w:val="0"/>
              <w:divBdr>
                <w:top w:val="none" w:sz="0" w:space="0" w:color="auto"/>
                <w:left w:val="none" w:sz="0" w:space="0" w:color="auto"/>
                <w:bottom w:val="none" w:sz="0" w:space="0" w:color="auto"/>
                <w:right w:val="none" w:sz="0" w:space="0" w:color="auto"/>
              </w:divBdr>
              <w:divsChild>
                <w:div w:id="136150997">
                  <w:marLeft w:val="0"/>
                  <w:marRight w:val="0"/>
                  <w:marTop w:val="0"/>
                  <w:marBottom w:val="0"/>
                  <w:divBdr>
                    <w:top w:val="none" w:sz="0" w:space="0" w:color="auto"/>
                    <w:left w:val="none" w:sz="0" w:space="0" w:color="auto"/>
                    <w:bottom w:val="none" w:sz="0" w:space="0" w:color="auto"/>
                    <w:right w:val="none" w:sz="0" w:space="0" w:color="auto"/>
                  </w:divBdr>
                  <w:divsChild>
                    <w:div w:id="88009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70820">
              <w:marLeft w:val="0"/>
              <w:marRight w:val="0"/>
              <w:marTop w:val="0"/>
              <w:marBottom w:val="0"/>
              <w:divBdr>
                <w:top w:val="none" w:sz="0" w:space="0" w:color="auto"/>
                <w:left w:val="none" w:sz="0" w:space="0" w:color="auto"/>
                <w:bottom w:val="none" w:sz="0" w:space="0" w:color="auto"/>
                <w:right w:val="none" w:sz="0" w:space="0" w:color="auto"/>
              </w:divBdr>
            </w:div>
          </w:divsChild>
        </w:div>
        <w:div w:id="898786492">
          <w:marLeft w:val="0"/>
          <w:marRight w:val="0"/>
          <w:marTop w:val="0"/>
          <w:marBottom w:val="0"/>
          <w:divBdr>
            <w:top w:val="none" w:sz="0" w:space="0" w:color="auto"/>
            <w:left w:val="none" w:sz="0" w:space="0" w:color="auto"/>
            <w:bottom w:val="none" w:sz="0" w:space="0" w:color="auto"/>
            <w:right w:val="none" w:sz="0" w:space="0" w:color="auto"/>
          </w:divBdr>
          <w:divsChild>
            <w:div w:id="632368138">
              <w:marLeft w:val="0"/>
              <w:marRight w:val="0"/>
              <w:marTop w:val="0"/>
              <w:marBottom w:val="0"/>
              <w:divBdr>
                <w:top w:val="none" w:sz="0" w:space="0" w:color="auto"/>
                <w:left w:val="none" w:sz="0" w:space="0" w:color="auto"/>
                <w:bottom w:val="none" w:sz="0" w:space="0" w:color="auto"/>
                <w:right w:val="none" w:sz="0" w:space="0" w:color="auto"/>
              </w:divBdr>
            </w:div>
            <w:div w:id="1770813236">
              <w:marLeft w:val="0"/>
              <w:marRight w:val="0"/>
              <w:marTop w:val="0"/>
              <w:marBottom w:val="0"/>
              <w:divBdr>
                <w:top w:val="none" w:sz="0" w:space="0" w:color="auto"/>
                <w:left w:val="none" w:sz="0" w:space="0" w:color="auto"/>
                <w:bottom w:val="none" w:sz="0" w:space="0" w:color="auto"/>
                <w:right w:val="none" w:sz="0" w:space="0" w:color="auto"/>
              </w:divBdr>
              <w:divsChild>
                <w:div w:id="706488702">
                  <w:marLeft w:val="0"/>
                  <w:marRight w:val="0"/>
                  <w:marTop w:val="0"/>
                  <w:marBottom w:val="0"/>
                  <w:divBdr>
                    <w:top w:val="none" w:sz="0" w:space="0" w:color="auto"/>
                    <w:left w:val="none" w:sz="0" w:space="0" w:color="auto"/>
                    <w:bottom w:val="none" w:sz="0" w:space="0" w:color="auto"/>
                    <w:right w:val="none" w:sz="0" w:space="0" w:color="auto"/>
                  </w:divBdr>
                  <w:divsChild>
                    <w:div w:id="3952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5122">
              <w:marLeft w:val="0"/>
              <w:marRight w:val="0"/>
              <w:marTop w:val="0"/>
              <w:marBottom w:val="0"/>
              <w:divBdr>
                <w:top w:val="none" w:sz="0" w:space="0" w:color="auto"/>
                <w:left w:val="none" w:sz="0" w:space="0" w:color="auto"/>
                <w:bottom w:val="none" w:sz="0" w:space="0" w:color="auto"/>
                <w:right w:val="none" w:sz="0" w:space="0" w:color="auto"/>
              </w:divBdr>
            </w:div>
          </w:divsChild>
        </w:div>
        <w:div w:id="237983523">
          <w:marLeft w:val="0"/>
          <w:marRight w:val="0"/>
          <w:marTop w:val="0"/>
          <w:marBottom w:val="0"/>
          <w:divBdr>
            <w:top w:val="none" w:sz="0" w:space="0" w:color="auto"/>
            <w:left w:val="none" w:sz="0" w:space="0" w:color="auto"/>
            <w:bottom w:val="none" w:sz="0" w:space="0" w:color="auto"/>
            <w:right w:val="none" w:sz="0" w:space="0" w:color="auto"/>
          </w:divBdr>
          <w:divsChild>
            <w:div w:id="644505164">
              <w:marLeft w:val="0"/>
              <w:marRight w:val="0"/>
              <w:marTop w:val="0"/>
              <w:marBottom w:val="0"/>
              <w:divBdr>
                <w:top w:val="none" w:sz="0" w:space="0" w:color="auto"/>
                <w:left w:val="none" w:sz="0" w:space="0" w:color="auto"/>
                <w:bottom w:val="none" w:sz="0" w:space="0" w:color="auto"/>
                <w:right w:val="none" w:sz="0" w:space="0" w:color="auto"/>
              </w:divBdr>
            </w:div>
            <w:div w:id="2020426298">
              <w:marLeft w:val="0"/>
              <w:marRight w:val="0"/>
              <w:marTop w:val="0"/>
              <w:marBottom w:val="0"/>
              <w:divBdr>
                <w:top w:val="none" w:sz="0" w:space="0" w:color="auto"/>
                <w:left w:val="none" w:sz="0" w:space="0" w:color="auto"/>
                <w:bottom w:val="none" w:sz="0" w:space="0" w:color="auto"/>
                <w:right w:val="none" w:sz="0" w:space="0" w:color="auto"/>
              </w:divBdr>
              <w:divsChild>
                <w:div w:id="50005295">
                  <w:marLeft w:val="0"/>
                  <w:marRight w:val="0"/>
                  <w:marTop w:val="0"/>
                  <w:marBottom w:val="0"/>
                  <w:divBdr>
                    <w:top w:val="none" w:sz="0" w:space="0" w:color="auto"/>
                    <w:left w:val="none" w:sz="0" w:space="0" w:color="auto"/>
                    <w:bottom w:val="none" w:sz="0" w:space="0" w:color="auto"/>
                    <w:right w:val="none" w:sz="0" w:space="0" w:color="auto"/>
                  </w:divBdr>
                  <w:divsChild>
                    <w:div w:id="7116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63546">
              <w:marLeft w:val="0"/>
              <w:marRight w:val="0"/>
              <w:marTop w:val="0"/>
              <w:marBottom w:val="0"/>
              <w:divBdr>
                <w:top w:val="none" w:sz="0" w:space="0" w:color="auto"/>
                <w:left w:val="none" w:sz="0" w:space="0" w:color="auto"/>
                <w:bottom w:val="none" w:sz="0" w:space="0" w:color="auto"/>
                <w:right w:val="none" w:sz="0" w:space="0" w:color="auto"/>
              </w:divBdr>
            </w:div>
          </w:divsChild>
        </w:div>
        <w:div w:id="1015690872">
          <w:marLeft w:val="0"/>
          <w:marRight w:val="0"/>
          <w:marTop w:val="0"/>
          <w:marBottom w:val="0"/>
          <w:divBdr>
            <w:top w:val="none" w:sz="0" w:space="0" w:color="auto"/>
            <w:left w:val="none" w:sz="0" w:space="0" w:color="auto"/>
            <w:bottom w:val="none" w:sz="0" w:space="0" w:color="auto"/>
            <w:right w:val="none" w:sz="0" w:space="0" w:color="auto"/>
          </w:divBdr>
          <w:divsChild>
            <w:div w:id="1891917912">
              <w:marLeft w:val="0"/>
              <w:marRight w:val="0"/>
              <w:marTop w:val="0"/>
              <w:marBottom w:val="0"/>
              <w:divBdr>
                <w:top w:val="none" w:sz="0" w:space="0" w:color="auto"/>
                <w:left w:val="none" w:sz="0" w:space="0" w:color="auto"/>
                <w:bottom w:val="none" w:sz="0" w:space="0" w:color="auto"/>
                <w:right w:val="none" w:sz="0" w:space="0" w:color="auto"/>
              </w:divBdr>
            </w:div>
            <w:div w:id="664286281">
              <w:marLeft w:val="0"/>
              <w:marRight w:val="0"/>
              <w:marTop w:val="0"/>
              <w:marBottom w:val="0"/>
              <w:divBdr>
                <w:top w:val="none" w:sz="0" w:space="0" w:color="auto"/>
                <w:left w:val="none" w:sz="0" w:space="0" w:color="auto"/>
                <w:bottom w:val="none" w:sz="0" w:space="0" w:color="auto"/>
                <w:right w:val="none" w:sz="0" w:space="0" w:color="auto"/>
              </w:divBdr>
              <w:divsChild>
                <w:div w:id="83189631">
                  <w:marLeft w:val="0"/>
                  <w:marRight w:val="0"/>
                  <w:marTop w:val="0"/>
                  <w:marBottom w:val="0"/>
                  <w:divBdr>
                    <w:top w:val="none" w:sz="0" w:space="0" w:color="auto"/>
                    <w:left w:val="none" w:sz="0" w:space="0" w:color="auto"/>
                    <w:bottom w:val="none" w:sz="0" w:space="0" w:color="auto"/>
                    <w:right w:val="none" w:sz="0" w:space="0" w:color="auto"/>
                  </w:divBdr>
                  <w:divsChild>
                    <w:div w:id="110685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62239">
              <w:marLeft w:val="0"/>
              <w:marRight w:val="0"/>
              <w:marTop w:val="0"/>
              <w:marBottom w:val="0"/>
              <w:divBdr>
                <w:top w:val="none" w:sz="0" w:space="0" w:color="auto"/>
                <w:left w:val="none" w:sz="0" w:space="0" w:color="auto"/>
                <w:bottom w:val="none" w:sz="0" w:space="0" w:color="auto"/>
                <w:right w:val="none" w:sz="0" w:space="0" w:color="auto"/>
              </w:divBdr>
            </w:div>
          </w:divsChild>
        </w:div>
        <w:div w:id="881481227">
          <w:marLeft w:val="0"/>
          <w:marRight w:val="0"/>
          <w:marTop w:val="0"/>
          <w:marBottom w:val="0"/>
          <w:divBdr>
            <w:top w:val="none" w:sz="0" w:space="0" w:color="auto"/>
            <w:left w:val="none" w:sz="0" w:space="0" w:color="auto"/>
            <w:bottom w:val="none" w:sz="0" w:space="0" w:color="auto"/>
            <w:right w:val="none" w:sz="0" w:space="0" w:color="auto"/>
          </w:divBdr>
          <w:divsChild>
            <w:div w:id="895051553">
              <w:marLeft w:val="0"/>
              <w:marRight w:val="0"/>
              <w:marTop w:val="0"/>
              <w:marBottom w:val="0"/>
              <w:divBdr>
                <w:top w:val="none" w:sz="0" w:space="0" w:color="auto"/>
                <w:left w:val="none" w:sz="0" w:space="0" w:color="auto"/>
                <w:bottom w:val="none" w:sz="0" w:space="0" w:color="auto"/>
                <w:right w:val="none" w:sz="0" w:space="0" w:color="auto"/>
              </w:divBdr>
            </w:div>
            <w:div w:id="1611661691">
              <w:marLeft w:val="0"/>
              <w:marRight w:val="0"/>
              <w:marTop w:val="0"/>
              <w:marBottom w:val="0"/>
              <w:divBdr>
                <w:top w:val="none" w:sz="0" w:space="0" w:color="auto"/>
                <w:left w:val="none" w:sz="0" w:space="0" w:color="auto"/>
                <w:bottom w:val="none" w:sz="0" w:space="0" w:color="auto"/>
                <w:right w:val="none" w:sz="0" w:space="0" w:color="auto"/>
              </w:divBdr>
              <w:divsChild>
                <w:div w:id="720398132">
                  <w:marLeft w:val="0"/>
                  <w:marRight w:val="0"/>
                  <w:marTop w:val="0"/>
                  <w:marBottom w:val="0"/>
                  <w:divBdr>
                    <w:top w:val="none" w:sz="0" w:space="0" w:color="auto"/>
                    <w:left w:val="none" w:sz="0" w:space="0" w:color="auto"/>
                    <w:bottom w:val="none" w:sz="0" w:space="0" w:color="auto"/>
                    <w:right w:val="none" w:sz="0" w:space="0" w:color="auto"/>
                  </w:divBdr>
                  <w:divsChild>
                    <w:div w:id="213328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97746">
              <w:marLeft w:val="0"/>
              <w:marRight w:val="0"/>
              <w:marTop w:val="0"/>
              <w:marBottom w:val="0"/>
              <w:divBdr>
                <w:top w:val="none" w:sz="0" w:space="0" w:color="auto"/>
                <w:left w:val="none" w:sz="0" w:space="0" w:color="auto"/>
                <w:bottom w:val="none" w:sz="0" w:space="0" w:color="auto"/>
                <w:right w:val="none" w:sz="0" w:space="0" w:color="auto"/>
              </w:divBdr>
            </w:div>
          </w:divsChild>
        </w:div>
        <w:div w:id="949630871">
          <w:marLeft w:val="0"/>
          <w:marRight w:val="0"/>
          <w:marTop w:val="0"/>
          <w:marBottom w:val="0"/>
          <w:divBdr>
            <w:top w:val="none" w:sz="0" w:space="0" w:color="auto"/>
            <w:left w:val="none" w:sz="0" w:space="0" w:color="auto"/>
            <w:bottom w:val="none" w:sz="0" w:space="0" w:color="auto"/>
            <w:right w:val="none" w:sz="0" w:space="0" w:color="auto"/>
          </w:divBdr>
          <w:divsChild>
            <w:div w:id="147326421">
              <w:marLeft w:val="0"/>
              <w:marRight w:val="0"/>
              <w:marTop w:val="0"/>
              <w:marBottom w:val="0"/>
              <w:divBdr>
                <w:top w:val="none" w:sz="0" w:space="0" w:color="auto"/>
                <w:left w:val="none" w:sz="0" w:space="0" w:color="auto"/>
                <w:bottom w:val="none" w:sz="0" w:space="0" w:color="auto"/>
                <w:right w:val="none" w:sz="0" w:space="0" w:color="auto"/>
              </w:divBdr>
            </w:div>
            <w:div w:id="374744710">
              <w:marLeft w:val="0"/>
              <w:marRight w:val="0"/>
              <w:marTop w:val="0"/>
              <w:marBottom w:val="0"/>
              <w:divBdr>
                <w:top w:val="none" w:sz="0" w:space="0" w:color="auto"/>
                <w:left w:val="none" w:sz="0" w:space="0" w:color="auto"/>
                <w:bottom w:val="none" w:sz="0" w:space="0" w:color="auto"/>
                <w:right w:val="none" w:sz="0" w:space="0" w:color="auto"/>
              </w:divBdr>
              <w:divsChild>
                <w:div w:id="459538970">
                  <w:marLeft w:val="0"/>
                  <w:marRight w:val="0"/>
                  <w:marTop w:val="0"/>
                  <w:marBottom w:val="0"/>
                  <w:divBdr>
                    <w:top w:val="none" w:sz="0" w:space="0" w:color="auto"/>
                    <w:left w:val="none" w:sz="0" w:space="0" w:color="auto"/>
                    <w:bottom w:val="none" w:sz="0" w:space="0" w:color="auto"/>
                    <w:right w:val="none" w:sz="0" w:space="0" w:color="auto"/>
                  </w:divBdr>
                  <w:divsChild>
                    <w:div w:id="121065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7194">
              <w:marLeft w:val="0"/>
              <w:marRight w:val="0"/>
              <w:marTop w:val="0"/>
              <w:marBottom w:val="0"/>
              <w:divBdr>
                <w:top w:val="none" w:sz="0" w:space="0" w:color="auto"/>
                <w:left w:val="none" w:sz="0" w:space="0" w:color="auto"/>
                <w:bottom w:val="none" w:sz="0" w:space="0" w:color="auto"/>
                <w:right w:val="none" w:sz="0" w:space="0" w:color="auto"/>
              </w:divBdr>
            </w:div>
          </w:divsChild>
        </w:div>
        <w:div w:id="1544832956">
          <w:marLeft w:val="0"/>
          <w:marRight w:val="0"/>
          <w:marTop w:val="0"/>
          <w:marBottom w:val="0"/>
          <w:divBdr>
            <w:top w:val="none" w:sz="0" w:space="0" w:color="auto"/>
            <w:left w:val="none" w:sz="0" w:space="0" w:color="auto"/>
            <w:bottom w:val="none" w:sz="0" w:space="0" w:color="auto"/>
            <w:right w:val="none" w:sz="0" w:space="0" w:color="auto"/>
          </w:divBdr>
          <w:divsChild>
            <w:div w:id="842086258">
              <w:marLeft w:val="0"/>
              <w:marRight w:val="0"/>
              <w:marTop w:val="0"/>
              <w:marBottom w:val="0"/>
              <w:divBdr>
                <w:top w:val="none" w:sz="0" w:space="0" w:color="auto"/>
                <w:left w:val="none" w:sz="0" w:space="0" w:color="auto"/>
                <w:bottom w:val="none" w:sz="0" w:space="0" w:color="auto"/>
                <w:right w:val="none" w:sz="0" w:space="0" w:color="auto"/>
              </w:divBdr>
            </w:div>
            <w:div w:id="342318256">
              <w:marLeft w:val="0"/>
              <w:marRight w:val="0"/>
              <w:marTop w:val="0"/>
              <w:marBottom w:val="0"/>
              <w:divBdr>
                <w:top w:val="none" w:sz="0" w:space="0" w:color="auto"/>
                <w:left w:val="none" w:sz="0" w:space="0" w:color="auto"/>
                <w:bottom w:val="none" w:sz="0" w:space="0" w:color="auto"/>
                <w:right w:val="none" w:sz="0" w:space="0" w:color="auto"/>
              </w:divBdr>
              <w:divsChild>
                <w:div w:id="984358241">
                  <w:marLeft w:val="0"/>
                  <w:marRight w:val="0"/>
                  <w:marTop w:val="0"/>
                  <w:marBottom w:val="0"/>
                  <w:divBdr>
                    <w:top w:val="none" w:sz="0" w:space="0" w:color="auto"/>
                    <w:left w:val="none" w:sz="0" w:space="0" w:color="auto"/>
                    <w:bottom w:val="none" w:sz="0" w:space="0" w:color="auto"/>
                    <w:right w:val="none" w:sz="0" w:space="0" w:color="auto"/>
                  </w:divBdr>
                  <w:divsChild>
                    <w:div w:id="45102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09197">
              <w:marLeft w:val="0"/>
              <w:marRight w:val="0"/>
              <w:marTop w:val="0"/>
              <w:marBottom w:val="0"/>
              <w:divBdr>
                <w:top w:val="none" w:sz="0" w:space="0" w:color="auto"/>
                <w:left w:val="none" w:sz="0" w:space="0" w:color="auto"/>
                <w:bottom w:val="none" w:sz="0" w:space="0" w:color="auto"/>
                <w:right w:val="none" w:sz="0" w:space="0" w:color="auto"/>
              </w:divBdr>
            </w:div>
          </w:divsChild>
        </w:div>
        <w:div w:id="769936787">
          <w:marLeft w:val="0"/>
          <w:marRight w:val="0"/>
          <w:marTop w:val="0"/>
          <w:marBottom w:val="0"/>
          <w:divBdr>
            <w:top w:val="none" w:sz="0" w:space="0" w:color="auto"/>
            <w:left w:val="none" w:sz="0" w:space="0" w:color="auto"/>
            <w:bottom w:val="none" w:sz="0" w:space="0" w:color="auto"/>
            <w:right w:val="none" w:sz="0" w:space="0" w:color="auto"/>
          </w:divBdr>
          <w:divsChild>
            <w:div w:id="658115689">
              <w:marLeft w:val="0"/>
              <w:marRight w:val="0"/>
              <w:marTop w:val="0"/>
              <w:marBottom w:val="0"/>
              <w:divBdr>
                <w:top w:val="none" w:sz="0" w:space="0" w:color="auto"/>
                <w:left w:val="none" w:sz="0" w:space="0" w:color="auto"/>
                <w:bottom w:val="none" w:sz="0" w:space="0" w:color="auto"/>
                <w:right w:val="none" w:sz="0" w:space="0" w:color="auto"/>
              </w:divBdr>
            </w:div>
            <w:div w:id="1055471295">
              <w:marLeft w:val="0"/>
              <w:marRight w:val="0"/>
              <w:marTop w:val="0"/>
              <w:marBottom w:val="0"/>
              <w:divBdr>
                <w:top w:val="none" w:sz="0" w:space="0" w:color="auto"/>
                <w:left w:val="none" w:sz="0" w:space="0" w:color="auto"/>
                <w:bottom w:val="none" w:sz="0" w:space="0" w:color="auto"/>
                <w:right w:val="none" w:sz="0" w:space="0" w:color="auto"/>
              </w:divBdr>
              <w:divsChild>
                <w:div w:id="1837302445">
                  <w:marLeft w:val="0"/>
                  <w:marRight w:val="0"/>
                  <w:marTop w:val="0"/>
                  <w:marBottom w:val="0"/>
                  <w:divBdr>
                    <w:top w:val="none" w:sz="0" w:space="0" w:color="auto"/>
                    <w:left w:val="none" w:sz="0" w:space="0" w:color="auto"/>
                    <w:bottom w:val="none" w:sz="0" w:space="0" w:color="auto"/>
                    <w:right w:val="none" w:sz="0" w:space="0" w:color="auto"/>
                  </w:divBdr>
                  <w:divsChild>
                    <w:div w:id="51145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2959">
              <w:marLeft w:val="0"/>
              <w:marRight w:val="0"/>
              <w:marTop w:val="0"/>
              <w:marBottom w:val="0"/>
              <w:divBdr>
                <w:top w:val="none" w:sz="0" w:space="0" w:color="auto"/>
                <w:left w:val="none" w:sz="0" w:space="0" w:color="auto"/>
                <w:bottom w:val="none" w:sz="0" w:space="0" w:color="auto"/>
                <w:right w:val="none" w:sz="0" w:space="0" w:color="auto"/>
              </w:divBdr>
            </w:div>
          </w:divsChild>
        </w:div>
        <w:div w:id="229384085">
          <w:marLeft w:val="0"/>
          <w:marRight w:val="0"/>
          <w:marTop w:val="0"/>
          <w:marBottom w:val="0"/>
          <w:divBdr>
            <w:top w:val="none" w:sz="0" w:space="0" w:color="auto"/>
            <w:left w:val="none" w:sz="0" w:space="0" w:color="auto"/>
            <w:bottom w:val="none" w:sz="0" w:space="0" w:color="auto"/>
            <w:right w:val="none" w:sz="0" w:space="0" w:color="auto"/>
          </w:divBdr>
          <w:divsChild>
            <w:div w:id="422532277">
              <w:marLeft w:val="0"/>
              <w:marRight w:val="0"/>
              <w:marTop w:val="0"/>
              <w:marBottom w:val="0"/>
              <w:divBdr>
                <w:top w:val="none" w:sz="0" w:space="0" w:color="auto"/>
                <w:left w:val="none" w:sz="0" w:space="0" w:color="auto"/>
                <w:bottom w:val="none" w:sz="0" w:space="0" w:color="auto"/>
                <w:right w:val="none" w:sz="0" w:space="0" w:color="auto"/>
              </w:divBdr>
            </w:div>
            <w:div w:id="1290745835">
              <w:marLeft w:val="0"/>
              <w:marRight w:val="0"/>
              <w:marTop w:val="0"/>
              <w:marBottom w:val="0"/>
              <w:divBdr>
                <w:top w:val="none" w:sz="0" w:space="0" w:color="auto"/>
                <w:left w:val="none" w:sz="0" w:space="0" w:color="auto"/>
                <w:bottom w:val="none" w:sz="0" w:space="0" w:color="auto"/>
                <w:right w:val="none" w:sz="0" w:space="0" w:color="auto"/>
              </w:divBdr>
              <w:divsChild>
                <w:div w:id="1578247549">
                  <w:marLeft w:val="0"/>
                  <w:marRight w:val="0"/>
                  <w:marTop w:val="0"/>
                  <w:marBottom w:val="0"/>
                  <w:divBdr>
                    <w:top w:val="none" w:sz="0" w:space="0" w:color="auto"/>
                    <w:left w:val="none" w:sz="0" w:space="0" w:color="auto"/>
                    <w:bottom w:val="none" w:sz="0" w:space="0" w:color="auto"/>
                    <w:right w:val="none" w:sz="0" w:space="0" w:color="auto"/>
                  </w:divBdr>
                  <w:divsChild>
                    <w:div w:id="130476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21994">
      <w:bodyDiv w:val="1"/>
      <w:marLeft w:val="0"/>
      <w:marRight w:val="0"/>
      <w:marTop w:val="0"/>
      <w:marBottom w:val="0"/>
      <w:divBdr>
        <w:top w:val="none" w:sz="0" w:space="0" w:color="auto"/>
        <w:left w:val="none" w:sz="0" w:space="0" w:color="auto"/>
        <w:bottom w:val="none" w:sz="0" w:space="0" w:color="auto"/>
        <w:right w:val="none" w:sz="0" w:space="0" w:color="auto"/>
      </w:divBdr>
    </w:div>
    <w:div w:id="1690260040">
      <w:bodyDiv w:val="1"/>
      <w:marLeft w:val="0"/>
      <w:marRight w:val="0"/>
      <w:marTop w:val="0"/>
      <w:marBottom w:val="0"/>
      <w:divBdr>
        <w:top w:val="none" w:sz="0" w:space="0" w:color="auto"/>
        <w:left w:val="none" w:sz="0" w:space="0" w:color="auto"/>
        <w:bottom w:val="none" w:sz="0" w:space="0" w:color="auto"/>
        <w:right w:val="none" w:sz="0" w:space="0" w:color="auto"/>
      </w:divBdr>
    </w:div>
    <w:div w:id="1695157552">
      <w:bodyDiv w:val="1"/>
      <w:marLeft w:val="0"/>
      <w:marRight w:val="0"/>
      <w:marTop w:val="0"/>
      <w:marBottom w:val="0"/>
      <w:divBdr>
        <w:top w:val="none" w:sz="0" w:space="0" w:color="auto"/>
        <w:left w:val="none" w:sz="0" w:space="0" w:color="auto"/>
        <w:bottom w:val="none" w:sz="0" w:space="0" w:color="auto"/>
        <w:right w:val="none" w:sz="0" w:space="0" w:color="auto"/>
      </w:divBdr>
      <w:divsChild>
        <w:div w:id="1942763231">
          <w:marLeft w:val="0"/>
          <w:marRight w:val="0"/>
          <w:marTop w:val="0"/>
          <w:marBottom w:val="0"/>
          <w:divBdr>
            <w:top w:val="none" w:sz="0" w:space="0" w:color="auto"/>
            <w:left w:val="none" w:sz="0" w:space="0" w:color="auto"/>
            <w:bottom w:val="none" w:sz="0" w:space="0" w:color="auto"/>
            <w:right w:val="none" w:sz="0" w:space="0" w:color="auto"/>
          </w:divBdr>
          <w:divsChild>
            <w:div w:id="1925842901">
              <w:marLeft w:val="0"/>
              <w:marRight w:val="0"/>
              <w:marTop w:val="0"/>
              <w:marBottom w:val="0"/>
              <w:divBdr>
                <w:top w:val="none" w:sz="0" w:space="0" w:color="auto"/>
                <w:left w:val="none" w:sz="0" w:space="0" w:color="auto"/>
                <w:bottom w:val="none" w:sz="0" w:space="0" w:color="auto"/>
                <w:right w:val="none" w:sz="0" w:space="0" w:color="auto"/>
              </w:divBdr>
            </w:div>
            <w:div w:id="1301351119">
              <w:marLeft w:val="0"/>
              <w:marRight w:val="0"/>
              <w:marTop w:val="0"/>
              <w:marBottom w:val="0"/>
              <w:divBdr>
                <w:top w:val="none" w:sz="0" w:space="0" w:color="auto"/>
                <w:left w:val="none" w:sz="0" w:space="0" w:color="auto"/>
                <w:bottom w:val="none" w:sz="0" w:space="0" w:color="auto"/>
                <w:right w:val="none" w:sz="0" w:space="0" w:color="auto"/>
              </w:divBdr>
              <w:divsChild>
                <w:div w:id="773524659">
                  <w:marLeft w:val="0"/>
                  <w:marRight w:val="0"/>
                  <w:marTop w:val="0"/>
                  <w:marBottom w:val="0"/>
                  <w:divBdr>
                    <w:top w:val="none" w:sz="0" w:space="0" w:color="auto"/>
                    <w:left w:val="none" w:sz="0" w:space="0" w:color="auto"/>
                    <w:bottom w:val="none" w:sz="0" w:space="0" w:color="auto"/>
                    <w:right w:val="none" w:sz="0" w:space="0" w:color="auto"/>
                  </w:divBdr>
                  <w:divsChild>
                    <w:div w:id="28477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5607">
              <w:marLeft w:val="0"/>
              <w:marRight w:val="0"/>
              <w:marTop w:val="0"/>
              <w:marBottom w:val="0"/>
              <w:divBdr>
                <w:top w:val="none" w:sz="0" w:space="0" w:color="auto"/>
                <w:left w:val="none" w:sz="0" w:space="0" w:color="auto"/>
                <w:bottom w:val="none" w:sz="0" w:space="0" w:color="auto"/>
                <w:right w:val="none" w:sz="0" w:space="0" w:color="auto"/>
              </w:divBdr>
            </w:div>
          </w:divsChild>
        </w:div>
        <w:div w:id="95516743">
          <w:marLeft w:val="0"/>
          <w:marRight w:val="0"/>
          <w:marTop w:val="0"/>
          <w:marBottom w:val="0"/>
          <w:divBdr>
            <w:top w:val="none" w:sz="0" w:space="0" w:color="auto"/>
            <w:left w:val="none" w:sz="0" w:space="0" w:color="auto"/>
            <w:bottom w:val="none" w:sz="0" w:space="0" w:color="auto"/>
            <w:right w:val="none" w:sz="0" w:space="0" w:color="auto"/>
          </w:divBdr>
          <w:divsChild>
            <w:div w:id="728764543">
              <w:marLeft w:val="0"/>
              <w:marRight w:val="0"/>
              <w:marTop w:val="0"/>
              <w:marBottom w:val="0"/>
              <w:divBdr>
                <w:top w:val="none" w:sz="0" w:space="0" w:color="auto"/>
                <w:left w:val="none" w:sz="0" w:space="0" w:color="auto"/>
                <w:bottom w:val="none" w:sz="0" w:space="0" w:color="auto"/>
                <w:right w:val="none" w:sz="0" w:space="0" w:color="auto"/>
              </w:divBdr>
            </w:div>
            <w:div w:id="159128498">
              <w:marLeft w:val="0"/>
              <w:marRight w:val="0"/>
              <w:marTop w:val="0"/>
              <w:marBottom w:val="0"/>
              <w:divBdr>
                <w:top w:val="none" w:sz="0" w:space="0" w:color="auto"/>
                <w:left w:val="none" w:sz="0" w:space="0" w:color="auto"/>
                <w:bottom w:val="none" w:sz="0" w:space="0" w:color="auto"/>
                <w:right w:val="none" w:sz="0" w:space="0" w:color="auto"/>
              </w:divBdr>
              <w:divsChild>
                <w:div w:id="1823814416">
                  <w:marLeft w:val="0"/>
                  <w:marRight w:val="0"/>
                  <w:marTop w:val="0"/>
                  <w:marBottom w:val="0"/>
                  <w:divBdr>
                    <w:top w:val="none" w:sz="0" w:space="0" w:color="auto"/>
                    <w:left w:val="none" w:sz="0" w:space="0" w:color="auto"/>
                    <w:bottom w:val="none" w:sz="0" w:space="0" w:color="auto"/>
                    <w:right w:val="none" w:sz="0" w:space="0" w:color="auto"/>
                  </w:divBdr>
                  <w:divsChild>
                    <w:div w:id="181325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875580">
              <w:marLeft w:val="0"/>
              <w:marRight w:val="0"/>
              <w:marTop w:val="0"/>
              <w:marBottom w:val="0"/>
              <w:divBdr>
                <w:top w:val="none" w:sz="0" w:space="0" w:color="auto"/>
                <w:left w:val="none" w:sz="0" w:space="0" w:color="auto"/>
                <w:bottom w:val="none" w:sz="0" w:space="0" w:color="auto"/>
                <w:right w:val="none" w:sz="0" w:space="0" w:color="auto"/>
              </w:divBdr>
            </w:div>
          </w:divsChild>
        </w:div>
        <w:div w:id="9720498">
          <w:marLeft w:val="0"/>
          <w:marRight w:val="0"/>
          <w:marTop w:val="0"/>
          <w:marBottom w:val="0"/>
          <w:divBdr>
            <w:top w:val="none" w:sz="0" w:space="0" w:color="auto"/>
            <w:left w:val="none" w:sz="0" w:space="0" w:color="auto"/>
            <w:bottom w:val="none" w:sz="0" w:space="0" w:color="auto"/>
            <w:right w:val="none" w:sz="0" w:space="0" w:color="auto"/>
          </w:divBdr>
          <w:divsChild>
            <w:div w:id="1746024415">
              <w:marLeft w:val="0"/>
              <w:marRight w:val="0"/>
              <w:marTop w:val="0"/>
              <w:marBottom w:val="0"/>
              <w:divBdr>
                <w:top w:val="none" w:sz="0" w:space="0" w:color="auto"/>
                <w:left w:val="none" w:sz="0" w:space="0" w:color="auto"/>
                <w:bottom w:val="none" w:sz="0" w:space="0" w:color="auto"/>
                <w:right w:val="none" w:sz="0" w:space="0" w:color="auto"/>
              </w:divBdr>
            </w:div>
            <w:div w:id="1635137167">
              <w:marLeft w:val="0"/>
              <w:marRight w:val="0"/>
              <w:marTop w:val="0"/>
              <w:marBottom w:val="0"/>
              <w:divBdr>
                <w:top w:val="none" w:sz="0" w:space="0" w:color="auto"/>
                <w:left w:val="none" w:sz="0" w:space="0" w:color="auto"/>
                <w:bottom w:val="none" w:sz="0" w:space="0" w:color="auto"/>
                <w:right w:val="none" w:sz="0" w:space="0" w:color="auto"/>
              </w:divBdr>
              <w:divsChild>
                <w:div w:id="1183276681">
                  <w:marLeft w:val="0"/>
                  <w:marRight w:val="0"/>
                  <w:marTop w:val="0"/>
                  <w:marBottom w:val="0"/>
                  <w:divBdr>
                    <w:top w:val="none" w:sz="0" w:space="0" w:color="auto"/>
                    <w:left w:val="none" w:sz="0" w:space="0" w:color="auto"/>
                    <w:bottom w:val="none" w:sz="0" w:space="0" w:color="auto"/>
                    <w:right w:val="none" w:sz="0" w:space="0" w:color="auto"/>
                  </w:divBdr>
                  <w:divsChild>
                    <w:div w:id="13572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8588">
              <w:marLeft w:val="0"/>
              <w:marRight w:val="0"/>
              <w:marTop w:val="0"/>
              <w:marBottom w:val="0"/>
              <w:divBdr>
                <w:top w:val="none" w:sz="0" w:space="0" w:color="auto"/>
                <w:left w:val="none" w:sz="0" w:space="0" w:color="auto"/>
                <w:bottom w:val="none" w:sz="0" w:space="0" w:color="auto"/>
                <w:right w:val="none" w:sz="0" w:space="0" w:color="auto"/>
              </w:divBdr>
            </w:div>
          </w:divsChild>
        </w:div>
        <w:div w:id="727535314">
          <w:marLeft w:val="0"/>
          <w:marRight w:val="0"/>
          <w:marTop w:val="0"/>
          <w:marBottom w:val="0"/>
          <w:divBdr>
            <w:top w:val="none" w:sz="0" w:space="0" w:color="auto"/>
            <w:left w:val="none" w:sz="0" w:space="0" w:color="auto"/>
            <w:bottom w:val="none" w:sz="0" w:space="0" w:color="auto"/>
            <w:right w:val="none" w:sz="0" w:space="0" w:color="auto"/>
          </w:divBdr>
          <w:divsChild>
            <w:div w:id="448353841">
              <w:marLeft w:val="0"/>
              <w:marRight w:val="0"/>
              <w:marTop w:val="0"/>
              <w:marBottom w:val="0"/>
              <w:divBdr>
                <w:top w:val="none" w:sz="0" w:space="0" w:color="auto"/>
                <w:left w:val="none" w:sz="0" w:space="0" w:color="auto"/>
                <w:bottom w:val="none" w:sz="0" w:space="0" w:color="auto"/>
                <w:right w:val="none" w:sz="0" w:space="0" w:color="auto"/>
              </w:divBdr>
            </w:div>
            <w:div w:id="1398555712">
              <w:marLeft w:val="0"/>
              <w:marRight w:val="0"/>
              <w:marTop w:val="0"/>
              <w:marBottom w:val="0"/>
              <w:divBdr>
                <w:top w:val="none" w:sz="0" w:space="0" w:color="auto"/>
                <w:left w:val="none" w:sz="0" w:space="0" w:color="auto"/>
                <w:bottom w:val="none" w:sz="0" w:space="0" w:color="auto"/>
                <w:right w:val="none" w:sz="0" w:space="0" w:color="auto"/>
              </w:divBdr>
              <w:divsChild>
                <w:div w:id="598489197">
                  <w:marLeft w:val="0"/>
                  <w:marRight w:val="0"/>
                  <w:marTop w:val="0"/>
                  <w:marBottom w:val="0"/>
                  <w:divBdr>
                    <w:top w:val="none" w:sz="0" w:space="0" w:color="auto"/>
                    <w:left w:val="none" w:sz="0" w:space="0" w:color="auto"/>
                    <w:bottom w:val="none" w:sz="0" w:space="0" w:color="auto"/>
                    <w:right w:val="none" w:sz="0" w:space="0" w:color="auto"/>
                  </w:divBdr>
                  <w:divsChild>
                    <w:div w:id="125108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3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05276">
      <w:bodyDiv w:val="1"/>
      <w:marLeft w:val="0"/>
      <w:marRight w:val="0"/>
      <w:marTop w:val="0"/>
      <w:marBottom w:val="0"/>
      <w:divBdr>
        <w:top w:val="none" w:sz="0" w:space="0" w:color="auto"/>
        <w:left w:val="none" w:sz="0" w:space="0" w:color="auto"/>
        <w:bottom w:val="none" w:sz="0" w:space="0" w:color="auto"/>
        <w:right w:val="none" w:sz="0" w:space="0" w:color="auto"/>
      </w:divBdr>
      <w:divsChild>
        <w:div w:id="576793478">
          <w:marLeft w:val="0"/>
          <w:marRight w:val="0"/>
          <w:marTop w:val="0"/>
          <w:marBottom w:val="0"/>
          <w:divBdr>
            <w:top w:val="none" w:sz="0" w:space="0" w:color="auto"/>
            <w:left w:val="none" w:sz="0" w:space="0" w:color="auto"/>
            <w:bottom w:val="none" w:sz="0" w:space="0" w:color="auto"/>
            <w:right w:val="none" w:sz="0" w:space="0" w:color="auto"/>
          </w:divBdr>
          <w:divsChild>
            <w:div w:id="2069112923">
              <w:marLeft w:val="0"/>
              <w:marRight w:val="0"/>
              <w:marTop w:val="0"/>
              <w:marBottom w:val="0"/>
              <w:divBdr>
                <w:top w:val="none" w:sz="0" w:space="0" w:color="auto"/>
                <w:left w:val="none" w:sz="0" w:space="0" w:color="auto"/>
                <w:bottom w:val="none" w:sz="0" w:space="0" w:color="auto"/>
                <w:right w:val="none" w:sz="0" w:space="0" w:color="auto"/>
              </w:divBdr>
            </w:div>
            <w:div w:id="1316028685">
              <w:marLeft w:val="0"/>
              <w:marRight w:val="0"/>
              <w:marTop w:val="0"/>
              <w:marBottom w:val="0"/>
              <w:divBdr>
                <w:top w:val="none" w:sz="0" w:space="0" w:color="auto"/>
                <w:left w:val="none" w:sz="0" w:space="0" w:color="auto"/>
                <w:bottom w:val="none" w:sz="0" w:space="0" w:color="auto"/>
                <w:right w:val="none" w:sz="0" w:space="0" w:color="auto"/>
              </w:divBdr>
              <w:divsChild>
                <w:div w:id="1623262580">
                  <w:marLeft w:val="0"/>
                  <w:marRight w:val="0"/>
                  <w:marTop w:val="0"/>
                  <w:marBottom w:val="0"/>
                  <w:divBdr>
                    <w:top w:val="none" w:sz="0" w:space="0" w:color="auto"/>
                    <w:left w:val="none" w:sz="0" w:space="0" w:color="auto"/>
                    <w:bottom w:val="none" w:sz="0" w:space="0" w:color="auto"/>
                    <w:right w:val="none" w:sz="0" w:space="0" w:color="auto"/>
                  </w:divBdr>
                  <w:divsChild>
                    <w:div w:id="116478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76719">
              <w:marLeft w:val="0"/>
              <w:marRight w:val="0"/>
              <w:marTop w:val="0"/>
              <w:marBottom w:val="0"/>
              <w:divBdr>
                <w:top w:val="none" w:sz="0" w:space="0" w:color="auto"/>
                <w:left w:val="none" w:sz="0" w:space="0" w:color="auto"/>
                <w:bottom w:val="none" w:sz="0" w:space="0" w:color="auto"/>
                <w:right w:val="none" w:sz="0" w:space="0" w:color="auto"/>
              </w:divBdr>
            </w:div>
          </w:divsChild>
        </w:div>
        <w:div w:id="159124112">
          <w:marLeft w:val="0"/>
          <w:marRight w:val="0"/>
          <w:marTop w:val="0"/>
          <w:marBottom w:val="0"/>
          <w:divBdr>
            <w:top w:val="none" w:sz="0" w:space="0" w:color="auto"/>
            <w:left w:val="none" w:sz="0" w:space="0" w:color="auto"/>
            <w:bottom w:val="none" w:sz="0" w:space="0" w:color="auto"/>
            <w:right w:val="none" w:sz="0" w:space="0" w:color="auto"/>
          </w:divBdr>
          <w:divsChild>
            <w:div w:id="966813785">
              <w:marLeft w:val="0"/>
              <w:marRight w:val="0"/>
              <w:marTop w:val="0"/>
              <w:marBottom w:val="0"/>
              <w:divBdr>
                <w:top w:val="none" w:sz="0" w:space="0" w:color="auto"/>
                <w:left w:val="none" w:sz="0" w:space="0" w:color="auto"/>
                <w:bottom w:val="none" w:sz="0" w:space="0" w:color="auto"/>
                <w:right w:val="none" w:sz="0" w:space="0" w:color="auto"/>
              </w:divBdr>
            </w:div>
            <w:div w:id="329143100">
              <w:marLeft w:val="0"/>
              <w:marRight w:val="0"/>
              <w:marTop w:val="0"/>
              <w:marBottom w:val="0"/>
              <w:divBdr>
                <w:top w:val="none" w:sz="0" w:space="0" w:color="auto"/>
                <w:left w:val="none" w:sz="0" w:space="0" w:color="auto"/>
                <w:bottom w:val="none" w:sz="0" w:space="0" w:color="auto"/>
                <w:right w:val="none" w:sz="0" w:space="0" w:color="auto"/>
              </w:divBdr>
              <w:divsChild>
                <w:div w:id="1624579428">
                  <w:marLeft w:val="0"/>
                  <w:marRight w:val="0"/>
                  <w:marTop w:val="0"/>
                  <w:marBottom w:val="0"/>
                  <w:divBdr>
                    <w:top w:val="none" w:sz="0" w:space="0" w:color="auto"/>
                    <w:left w:val="none" w:sz="0" w:space="0" w:color="auto"/>
                    <w:bottom w:val="none" w:sz="0" w:space="0" w:color="auto"/>
                    <w:right w:val="none" w:sz="0" w:space="0" w:color="auto"/>
                  </w:divBdr>
                  <w:divsChild>
                    <w:div w:id="140228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03776">
              <w:marLeft w:val="0"/>
              <w:marRight w:val="0"/>
              <w:marTop w:val="0"/>
              <w:marBottom w:val="0"/>
              <w:divBdr>
                <w:top w:val="none" w:sz="0" w:space="0" w:color="auto"/>
                <w:left w:val="none" w:sz="0" w:space="0" w:color="auto"/>
                <w:bottom w:val="none" w:sz="0" w:space="0" w:color="auto"/>
                <w:right w:val="none" w:sz="0" w:space="0" w:color="auto"/>
              </w:divBdr>
            </w:div>
          </w:divsChild>
        </w:div>
        <w:div w:id="1683773965">
          <w:marLeft w:val="0"/>
          <w:marRight w:val="0"/>
          <w:marTop w:val="0"/>
          <w:marBottom w:val="0"/>
          <w:divBdr>
            <w:top w:val="none" w:sz="0" w:space="0" w:color="auto"/>
            <w:left w:val="none" w:sz="0" w:space="0" w:color="auto"/>
            <w:bottom w:val="none" w:sz="0" w:space="0" w:color="auto"/>
            <w:right w:val="none" w:sz="0" w:space="0" w:color="auto"/>
          </w:divBdr>
          <w:divsChild>
            <w:div w:id="476799052">
              <w:marLeft w:val="0"/>
              <w:marRight w:val="0"/>
              <w:marTop w:val="0"/>
              <w:marBottom w:val="0"/>
              <w:divBdr>
                <w:top w:val="none" w:sz="0" w:space="0" w:color="auto"/>
                <w:left w:val="none" w:sz="0" w:space="0" w:color="auto"/>
                <w:bottom w:val="none" w:sz="0" w:space="0" w:color="auto"/>
                <w:right w:val="none" w:sz="0" w:space="0" w:color="auto"/>
              </w:divBdr>
            </w:div>
            <w:div w:id="87313053">
              <w:marLeft w:val="0"/>
              <w:marRight w:val="0"/>
              <w:marTop w:val="0"/>
              <w:marBottom w:val="0"/>
              <w:divBdr>
                <w:top w:val="none" w:sz="0" w:space="0" w:color="auto"/>
                <w:left w:val="none" w:sz="0" w:space="0" w:color="auto"/>
                <w:bottom w:val="none" w:sz="0" w:space="0" w:color="auto"/>
                <w:right w:val="none" w:sz="0" w:space="0" w:color="auto"/>
              </w:divBdr>
              <w:divsChild>
                <w:div w:id="1711682193">
                  <w:marLeft w:val="0"/>
                  <w:marRight w:val="0"/>
                  <w:marTop w:val="0"/>
                  <w:marBottom w:val="0"/>
                  <w:divBdr>
                    <w:top w:val="none" w:sz="0" w:space="0" w:color="auto"/>
                    <w:left w:val="none" w:sz="0" w:space="0" w:color="auto"/>
                    <w:bottom w:val="none" w:sz="0" w:space="0" w:color="auto"/>
                    <w:right w:val="none" w:sz="0" w:space="0" w:color="auto"/>
                  </w:divBdr>
                  <w:divsChild>
                    <w:div w:id="168867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6016">
              <w:marLeft w:val="0"/>
              <w:marRight w:val="0"/>
              <w:marTop w:val="0"/>
              <w:marBottom w:val="0"/>
              <w:divBdr>
                <w:top w:val="none" w:sz="0" w:space="0" w:color="auto"/>
                <w:left w:val="none" w:sz="0" w:space="0" w:color="auto"/>
                <w:bottom w:val="none" w:sz="0" w:space="0" w:color="auto"/>
                <w:right w:val="none" w:sz="0" w:space="0" w:color="auto"/>
              </w:divBdr>
            </w:div>
          </w:divsChild>
        </w:div>
        <w:div w:id="1165632937">
          <w:marLeft w:val="0"/>
          <w:marRight w:val="0"/>
          <w:marTop w:val="0"/>
          <w:marBottom w:val="0"/>
          <w:divBdr>
            <w:top w:val="none" w:sz="0" w:space="0" w:color="auto"/>
            <w:left w:val="none" w:sz="0" w:space="0" w:color="auto"/>
            <w:bottom w:val="none" w:sz="0" w:space="0" w:color="auto"/>
            <w:right w:val="none" w:sz="0" w:space="0" w:color="auto"/>
          </w:divBdr>
          <w:divsChild>
            <w:div w:id="1076704212">
              <w:marLeft w:val="0"/>
              <w:marRight w:val="0"/>
              <w:marTop w:val="0"/>
              <w:marBottom w:val="0"/>
              <w:divBdr>
                <w:top w:val="none" w:sz="0" w:space="0" w:color="auto"/>
                <w:left w:val="none" w:sz="0" w:space="0" w:color="auto"/>
                <w:bottom w:val="none" w:sz="0" w:space="0" w:color="auto"/>
                <w:right w:val="none" w:sz="0" w:space="0" w:color="auto"/>
              </w:divBdr>
            </w:div>
            <w:div w:id="1404059770">
              <w:marLeft w:val="0"/>
              <w:marRight w:val="0"/>
              <w:marTop w:val="0"/>
              <w:marBottom w:val="0"/>
              <w:divBdr>
                <w:top w:val="none" w:sz="0" w:space="0" w:color="auto"/>
                <w:left w:val="none" w:sz="0" w:space="0" w:color="auto"/>
                <w:bottom w:val="none" w:sz="0" w:space="0" w:color="auto"/>
                <w:right w:val="none" w:sz="0" w:space="0" w:color="auto"/>
              </w:divBdr>
              <w:divsChild>
                <w:div w:id="1256282033">
                  <w:marLeft w:val="0"/>
                  <w:marRight w:val="0"/>
                  <w:marTop w:val="0"/>
                  <w:marBottom w:val="0"/>
                  <w:divBdr>
                    <w:top w:val="none" w:sz="0" w:space="0" w:color="auto"/>
                    <w:left w:val="none" w:sz="0" w:space="0" w:color="auto"/>
                    <w:bottom w:val="none" w:sz="0" w:space="0" w:color="auto"/>
                    <w:right w:val="none" w:sz="0" w:space="0" w:color="auto"/>
                  </w:divBdr>
                  <w:divsChild>
                    <w:div w:id="174282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48151">
      <w:bodyDiv w:val="1"/>
      <w:marLeft w:val="0"/>
      <w:marRight w:val="0"/>
      <w:marTop w:val="0"/>
      <w:marBottom w:val="0"/>
      <w:divBdr>
        <w:top w:val="none" w:sz="0" w:space="0" w:color="auto"/>
        <w:left w:val="none" w:sz="0" w:space="0" w:color="auto"/>
        <w:bottom w:val="none" w:sz="0" w:space="0" w:color="auto"/>
        <w:right w:val="none" w:sz="0" w:space="0" w:color="auto"/>
      </w:divBdr>
    </w:div>
    <w:div w:id="1718623848">
      <w:bodyDiv w:val="1"/>
      <w:marLeft w:val="0"/>
      <w:marRight w:val="0"/>
      <w:marTop w:val="0"/>
      <w:marBottom w:val="0"/>
      <w:divBdr>
        <w:top w:val="none" w:sz="0" w:space="0" w:color="auto"/>
        <w:left w:val="none" w:sz="0" w:space="0" w:color="auto"/>
        <w:bottom w:val="none" w:sz="0" w:space="0" w:color="auto"/>
        <w:right w:val="none" w:sz="0" w:space="0" w:color="auto"/>
      </w:divBdr>
      <w:divsChild>
        <w:div w:id="144202992">
          <w:marLeft w:val="0"/>
          <w:marRight w:val="0"/>
          <w:marTop w:val="0"/>
          <w:marBottom w:val="0"/>
          <w:divBdr>
            <w:top w:val="none" w:sz="0" w:space="0" w:color="auto"/>
            <w:left w:val="none" w:sz="0" w:space="0" w:color="auto"/>
            <w:bottom w:val="none" w:sz="0" w:space="0" w:color="auto"/>
            <w:right w:val="none" w:sz="0" w:space="0" w:color="auto"/>
          </w:divBdr>
          <w:divsChild>
            <w:div w:id="2076970655">
              <w:marLeft w:val="0"/>
              <w:marRight w:val="0"/>
              <w:marTop w:val="0"/>
              <w:marBottom w:val="0"/>
              <w:divBdr>
                <w:top w:val="none" w:sz="0" w:space="0" w:color="auto"/>
                <w:left w:val="none" w:sz="0" w:space="0" w:color="auto"/>
                <w:bottom w:val="none" w:sz="0" w:space="0" w:color="auto"/>
                <w:right w:val="none" w:sz="0" w:space="0" w:color="auto"/>
              </w:divBdr>
            </w:div>
            <w:div w:id="1923710037">
              <w:marLeft w:val="0"/>
              <w:marRight w:val="0"/>
              <w:marTop w:val="0"/>
              <w:marBottom w:val="0"/>
              <w:divBdr>
                <w:top w:val="none" w:sz="0" w:space="0" w:color="auto"/>
                <w:left w:val="none" w:sz="0" w:space="0" w:color="auto"/>
                <w:bottom w:val="none" w:sz="0" w:space="0" w:color="auto"/>
                <w:right w:val="none" w:sz="0" w:space="0" w:color="auto"/>
              </w:divBdr>
              <w:divsChild>
                <w:div w:id="93138159">
                  <w:marLeft w:val="0"/>
                  <w:marRight w:val="0"/>
                  <w:marTop w:val="0"/>
                  <w:marBottom w:val="0"/>
                  <w:divBdr>
                    <w:top w:val="none" w:sz="0" w:space="0" w:color="auto"/>
                    <w:left w:val="none" w:sz="0" w:space="0" w:color="auto"/>
                    <w:bottom w:val="none" w:sz="0" w:space="0" w:color="auto"/>
                    <w:right w:val="none" w:sz="0" w:space="0" w:color="auto"/>
                  </w:divBdr>
                  <w:divsChild>
                    <w:div w:id="187973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163806">
              <w:marLeft w:val="0"/>
              <w:marRight w:val="0"/>
              <w:marTop w:val="0"/>
              <w:marBottom w:val="0"/>
              <w:divBdr>
                <w:top w:val="none" w:sz="0" w:space="0" w:color="auto"/>
                <w:left w:val="none" w:sz="0" w:space="0" w:color="auto"/>
                <w:bottom w:val="none" w:sz="0" w:space="0" w:color="auto"/>
                <w:right w:val="none" w:sz="0" w:space="0" w:color="auto"/>
              </w:divBdr>
            </w:div>
          </w:divsChild>
        </w:div>
        <w:div w:id="62728245">
          <w:marLeft w:val="0"/>
          <w:marRight w:val="0"/>
          <w:marTop w:val="0"/>
          <w:marBottom w:val="0"/>
          <w:divBdr>
            <w:top w:val="none" w:sz="0" w:space="0" w:color="auto"/>
            <w:left w:val="none" w:sz="0" w:space="0" w:color="auto"/>
            <w:bottom w:val="none" w:sz="0" w:space="0" w:color="auto"/>
            <w:right w:val="none" w:sz="0" w:space="0" w:color="auto"/>
          </w:divBdr>
          <w:divsChild>
            <w:div w:id="1812749757">
              <w:marLeft w:val="0"/>
              <w:marRight w:val="0"/>
              <w:marTop w:val="0"/>
              <w:marBottom w:val="0"/>
              <w:divBdr>
                <w:top w:val="none" w:sz="0" w:space="0" w:color="auto"/>
                <w:left w:val="none" w:sz="0" w:space="0" w:color="auto"/>
                <w:bottom w:val="none" w:sz="0" w:space="0" w:color="auto"/>
                <w:right w:val="none" w:sz="0" w:space="0" w:color="auto"/>
              </w:divBdr>
            </w:div>
            <w:div w:id="248272975">
              <w:marLeft w:val="0"/>
              <w:marRight w:val="0"/>
              <w:marTop w:val="0"/>
              <w:marBottom w:val="0"/>
              <w:divBdr>
                <w:top w:val="none" w:sz="0" w:space="0" w:color="auto"/>
                <w:left w:val="none" w:sz="0" w:space="0" w:color="auto"/>
                <w:bottom w:val="none" w:sz="0" w:space="0" w:color="auto"/>
                <w:right w:val="none" w:sz="0" w:space="0" w:color="auto"/>
              </w:divBdr>
              <w:divsChild>
                <w:div w:id="1445274210">
                  <w:marLeft w:val="0"/>
                  <w:marRight w:val="0"/>
                  <w:marTop w:val="0"/>
                  <w:marBottom w:val="0"/>
                  <w:divBdr>
                    <w:top w:val="none" w:sz="0" w:space="0" w:color="auto"/>
                    <w:left w:val="none" w:sz="0" w:space="0" w:color="auto"/>
                    <w:bottom w:val="none" w:sz="0" w:space="0" w:color="auto"/>
                    <w:right w:val="none" w:sz="0" w:space="0" w:color="auto"/>
                  </w:divBdr>
                  <w:divsChild>
                    <w:div w:id="106857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6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660094">
      <w:bodyDiv w:val="1"/>
      <w:marLeft w:val="0"/>
      <w:marRight w:val="0"/>
      <w:marTop w:val="0"/>
      <w:marBottom w:val="0"/>
      <w:divBdr>
        <w:top w:val="none" w:sz="0" w:space="0" w:color="auto"/>
        <w:left w:val="none" w:sz="0" w:space="0" w:color="auto"/>
        <w:bottom w:val="none" w:sz="0" w:space="0" w:color="auto"/>
        <w:right w:val="none" w:sz="0" w:space="0" w:color="auto"/>
      </w:divBdr>
      <w:divsChild>
        <w:div w:id="1090852765">
          <w:marLeft w:val="0"/>
          <w:marRight w:val="0"/>
          <w:marTop w:val="0"/>
          <w:marBottom w:val="0"/>
          <w:divBdr>
            <w:top w:val="none" w:sz="0" w:space="0" w:color="auto"/>
            <w:left w:val="none" w:sz="0" w:space="0" w:color="auto"/>
            <w:bottom w:val="none" w:sz="0" w:space="0" w:color="auto"/>
            <w:right w:val="none" w:sz="0" w:space="0" w:color="auto"/>
          </w:divBdr>
          <w:divsChild>
            <w:div w:id="940408586">
              <w:marLeft w:val="0"/>
              <w:marRight w:val="0"/>
              <w:marTop w:val="0"/>
              <w:marBottom w:val="0"/>
              <w:divBdr>
                <w:top w:val="none" w:sz="0" w:space="0" w:color="auto"/>
                <w:left w:val="none" w:sz="0" w:space="0" w:color="auto"/>
                <w:bottom w:val="none" w:sz="0" w:space="0" w:color="auto"/>
                <w:right w:val="none" w:sz="0" w:space="0" w:color="auto"/>
              </w:divBdr>
            </w:div>
            <w:div w:id="1943881750">
              <w:marLeft w:val="0"/>
              <w:marRight w:val="0"/>
              <w:marTop w:val="0"/>
              <w:marBottom w:val="0"/>
              <w:divBdr>
                <w:top w:val="none" w:sz="0" w:space="0" w:color="auto"/>
                <w:left w:val="none" w:sz="0" w:space="0" w:color="auto"/>
                <w:bottom w:val="none" w:sz="0" w:space="0" w:color="auto"/>
                <w:right w:val="none" w:sz="0" w:space="0" w:color="auto"/>
              </w:divBdr>
              <w:divsChild>
                <w:div w:id="77992013">
                  <w:marLeft w:val="0"/>
                  <w:marRight w:val="0"/>
                  <w:marTop w:val="0"/>
                  <w:marBottom w:val="0"/>
                  <w:divBdr>
                    <w:top w:val="none" w:sz="0" w:space="0" w:color="auto"/>
                    <w:left w:val="none" w:sz="0" w:space="0" w:color="auto"/>
                    <w:bottom w:val="none" w:sz="0" w:space="0" w:color="auto"/>
                    <w:right w:val="none" w:sz="0" w:space="0" w:color="auto"/>
                  </w:divBdr>
                  <w:divsChild>
                    <w:div w:id="16439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565">
              <w:marLeft w:val="0"/>
              <w:marRight w:val="0"/>
              <w:marTop w:val="0"/>
              <w:marBottom w:val="0"/>
              <w:divBdr>
                <w:top w:val="none" w:sz="0" w:space="0" w:color="auto"/>
                <w:left w:val="none" w:sz="0" w:space="0" w:color="auto"/>
                <w:bottom w:val="none" w:sz="0" w:space="0" w:color="auto"/>
                <w:right w:val="none" w:sz="0" w:space="0" w:color="auto"/>
              </w:divBdr>
            </w:div>
          </w:divsChild>
        </w:div>
        <w:div w:id="480390435">
          <w:marLeft w:val="0"/>
          <w:marRight w:val="0"/>
          <w:marTop w:val="0"/>
          <w:marBottom w:val="0"/>
          <w:divBdr>
            <w:top w:val="none" w:sz="0" w:space="0" w:color="auto"/>
            <w:left w:val="none" w:sz="0" w:space="0" w:color="auto"/>
            <w:bottom w:val="none" w:sz="0" w:space="0" w:color="auto"/>
            <w:right w:val="none" w:sz="0" w:space="0" w:color="auto"/>
          </w:divBdr>
          <w:divsChild>
            <w:div w:id="2028558255">
              <w:marLeft w:val="0"/>
              <w:marRight w:val="0"/>
              <w:marTop w:val="0"/>
              <w:marBottom w:val="0"/>
              <w:divBdr>
                <w:top w:val="none" w:sz="0" w:space="0" w:color="auto"/>
                <w:left w:val="none" w:sz="0" w:space="0" w:color="auto"/>
                <w:bottom w:val="none" w:sz="0" w:space="0" w:color="auto"/>
                <w:right w:val="none" w:sz="0" w:space="0" w:color="auto"/>
              </w:divBdr>
            </w:div>
            <w:div w:id="2046828177">
              <w:marLeft w:val="0"/>
              <w:marRight w:val="0"/>
              <w:marTop w:val="0"/>
              <w:marBottom w:val="0"/>
              <w:divBdr>
                <w:top w:val="none" w:sz="0" w:space="0" w:color="auto"/>
                <w:left w:val="none" w:sz="0" w:space="0" w:color="auto"/>
                <w:bottom w:val="none" w:sz="0" w:space="0" w:color="auto"/>
                <w:right w:val="none" w:sz="0" w:space="0" w:color="auto"/>
              </w:divBdr>
              <w:divsChild>
                <w:div w:id="46804611">
                  <w:marLeft w:val="0"/>
                  <w:marRight w:val="0"/>
                  <w:marTop w:val="0"/>
                  <w:marBottom w:val="0"/>
                  <w:divBdr>
                    <w:top w:val="none" w:sz="0" w:space="0" w:color="auto"/>
                    <w:left w:val="none" w:sz="0" w:space="0" w:color="auto"/>
                    <w:bottom w:val="none" w:sz="0" w:space="0" w:color="auto"/>
                    <w:right w:val="none" w:sz="0" w:space="0" w:color="auto"/>
                  </w:divBdr>
                  <w:divsChild>
                    <w:div w:id="193247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78308">
              <w:marLeft w:val="0"/>
              <w:marRight w:val="0"/>
              <w:marTop w:val="0"/>
              <w:marBottom w:val="0"/>
              <w:divBdr>
                <w:top w:val="none" w:sz="0" w:space="0" w:color="auto"/>
                <w:left w:val="none" w:sz="0" w:space="0" w:color="auto"/>
                <w:bottom w:val="none" w:sz="0" w:space="0" w:color="auto"/>
                <w:right w:val="none" w:sz="0" w:space="0" w:color="auto"/>
              </w:divBdr>
            </w:div>
          </w:divsChild>
        </w:div>
        <w:div w:id="1207452532">
          <w:marLeft w:val="0"/>
          <w:marRight w:val="0"/>
          <w:marTop w:val="0"/>
          <w:marBottom w:val="0"/>
          <w:divBdr>
            <w:top w:val="none" w:sz="0" w:space="0" w:color="auto"/>
            <w:left w:val="none" w:sz="0" w:space="0" w:color="auto"/>
            <w:bottom w:val="none" w:sz="0" w:space="0" w:color="auto"/>
            <w:right w:val="none" w:sz="0" w:space="0" w:color="auto"/>
          </w:divBdr>
          <w:divsChild>
            <w:div w:id="1143160942">
              <w:marLeft w:val="0"/>
              <w:marRight w:val="0"/>
              <w:marTop w:val="0"/>
              <w:marBottom w:val="0"/>
              <w:divBdr>
                <w:top w:val="none" w:sz="0" w:space="0" w:color="auto"/>
                <w:left w:val="none" w:sz="0" w:space="0" w:color="auto"/>
                <w:bottom w:val="none" w:sz="0" w:space="0" w:color="auto"/>
                <w:right w:val="none" w:sz="0" w:space="0" w:color="auto"/>
              </w:divBdr>
            </w:div>
            <w:div w:id="333534740">
              <w:marLeft w:val="0"/>
              <w:marRight w:val="0"/>
              <w:marTop w:val="0"/>
              <w:marBottom w:val="0"/>
              <w:divBdr>
                <w:top w:val="none" w:sz="0" w:space="0" w:color="auto"/>
                <w:left w:val="none" w:sz="0" w:space="0" w:color="auto"/>
                <w:bottom w:val="none" w:sz="0" w:space="0" w:color="auto"/>
                <w:right w:val="none" w:sz="0" w:space="0" w:color="auto"/>
              </w:divBdr>
              <w:divsChild>
                <w:div w:id="432827016">
                  <w:marLeft w:val="0"/>
                  <w:marRight w:val="0"/>
                  <w:marTop w:val="0"/>
                  <w:marBottom w:val="0"/>
                  <w:divBdr>
                    <w:top w:val="none" w:sz="0" w:space="0" w:color="auto"/>
                    <w:left w:val="none" w:sz="0" w:space="0" w:color="auto"/>
                    <w:bottom w:val="none" w:sz="0" w:space="0" w:color="auto"/>
                    <w:right w:val="none" w:sz="0" w:space="0" w:color="auto"/>
                  </w:divBdr>
                  <w:divsChild>
                    <w:div w:id="168166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7203">
              <w:marLeft w:val="0"/>
              <w:marRight w:val="0"/>
              <w:marTop w:val="0"/>
              <w:marBottom w:val="0"/>
              <w:divBdr>
                <w:top w:val="none" w:sz="0" w:space="0" w:color="auto"/>
                <w:left w:val="none" w:sz="0" w:space="0" w:color="auto"/>
                <w:bottom w:val="none" w:sz="0" w:space="0" w:color="auto"/>
                <w:right w:val="none" w:sz="0" w:space="0" w:color="auto"/>
              </w:divBdr>
            </w:div>
          </w:divsChild>
        </w:div>
        <w:div w:id="792601808">
          <w:marLeft w:val="0"/>
          <w:marRight w:val="0"/>
          <w:marTop w:val="0"/>
          <w:marBottom w:val="0"/>
          <w:divBdr>
            <w:top w:val="none" w:sz="0" w:space="0" w:color="auto"/>
            <w:left w:val="none" w:sz="0" w:space="0" w:color="auto"/>
            <w:bottom w:val="none" w:sz="0" w:space="0" w:color="auto"/>
            <w:right w:val="none" w:sz="0" w:space="0" w:color="auto"/>
          </w:divBdr>
          <w:divsChild>
            <w:div w:id="1741172716">
              <w:marLeft w:val="0"/>
              <w:marRight w:val="0"/>
              <w:marTop w:val="0"/>
              <w:marBottom w:val="0"/>
              <w:divBdr>
                <w:top w:val="none" w:sz="0" w:space="0" w:color="auto"/>
                <w:left w:val="none" w:sz="0" w:space="0" w:color="auto"/>
                <w:bottom w:val="none" w:sz="0" w:space="0" w:color="auto"/>
                <w:right w:val="none" w:sz="0" w:space="0" w:color="auto"/>
              </w:divBdr>
            </w:div>
            <w:div w:id="1641381355">
              <w:marLeft w:val="0"/>
              <w:marRight w:val="0"/>
              <w:marTop w:val="0"/>
              <w:marBottom w:val="0"/>
              <w:divBdr>
                <w:top w:val="none" w:sz="0" w:space="0" w:color="auto"/>
                <w:left w:val="none" w:sz="0" w:space="0" w:color="auto"/>
                <w:bottom w:val="none" w:sz="0" w:space="0" w:color="auto"/>
                <w:right w:val="none" w:sz="0" w:space="0" w:color="auto"/>
              </w:divBdr>
              <w:divsChild>
                <w:div w:id="477459593">
                  <w:marLeft w:val="0"/>
                  <w:marRight w:val="0"/>
                  <w:marTop w:val="0"/>
                  <w:marBottom w:val="0"/>
                  <w:divBdr>
                    <w:top w:val="none" w:sz="0" w:space="0" w:color="auto"/>
                    <w:left w:val="none" w:sz="0" w:space="0" w:color="auto"/>
                    <w:bottom w:val="none" w:sz="0" w:space="0" w:color="auto"/>
                    <w:right w:val="none" w:sz="0" w:space="0" w:color="auto"/>
                  </w:divBdr>
                  <w:divsChild>
                    <w:div w:id="212449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30086">
              <w:marLeft w:val="0"/>
              <w:marRight w:val="0"/>
              <w:marTop w:val="0"/>
              <w:marBottom w:val="0"/>
              <w:divBdr>
                <w:top w:val="none" w:sz="0" w:space="0" w:color="auto"/>
                <w:left w:val="none" w:sz="0" w:space="0" w:color="auto"/>
                <w:bottom w:val="none" w:sz="0" w:space="0" w:color="auto"/>
                <w:right w:val="none" w:sz="0" w:space="0" w:color="auto"/>
              </w:divBdr>
            </w:div>
          </w:divsChild>
        </w:div>
        <w:div w:id="61563109">
          <w:marLeft w:val="0"/>
          <w:marRight w:val="0"/>
          <w:marTop w:val="0"/>
          <w:marBottom w:val="0"/>
          <w:divBdr>
            <w:top w:val="none" w:sz="0" w:space="0" w:color="auto"/>
            <w:left w:val="none" w:sz="0" w:space="0" w:color="auto"/>
            <w:bottom w:val="none" w:sz="0" w:space="0" w:color="auto"/>
            <w:right w:val="none" w:sz="0" w:space="0" w:color="auto"/>
          </w:divBdr>
          <w:divsChild>
            <w:div w:id="1589843912">
              <w:marLeft w:val="0"/>
              <w:marRight w:val="0"/>
              <w:marTop w:val="0"/>
              <w:marBottom w:val="0"/>
              <w:divBdr>
                <w:top w:val="none" w:sz="0" w:space="0" w:color="auto"/>
                <w:left w:val="none" w:sz="0" w:space="0" w:color="auto"/>
                <w:bottom w:val="none" w:sz="0" w:space="0" w:color="auto"/>
                <w:right w:val="none" w:sz="0" w:space="0" w:color="auto"/>
              </w:divBdr>
            </w:div>
            <w:div w:id="250891336">
              <w:marLeft w:val="0"/>
              <w:marRight w:val="0"/>
              <w:marTop w:val="0"/>
              <w:marBottom w:val="0"/>
              <w:divBdr>
                <w:top w:val="none" w:sz="0" w:space="0" w:color="auto"/>
                <w:left w:val="none" w:sz="0" w:space="0" w:color="auto"/>
                <w:bottom w:val="none" w:sz="0" w:space="0" w:color="auto"/>
                <w:right w:val="none" w:sz="0" w:space="0" w:color="auto"/>
              </w:divBdr>
              <w:divsChild>
                <w:div w:id="2138181954">
                  <w:marLeft w:val="0"/>
                  <w:marRight w:val="0"/>
                  <w:marTop w:val="0"/>
                  <w:marBottom w:val="0"/>
                  <w:divBdr>
                    <w:top w:val="none" w:sz="0" w:space="0" w:color="auto"/>
                    <w:left w:val="none" w:sz="0" w:space="0" w:color="auto"/>
                    <w:bottom w:val="none" w:sz="0" w:space="0" w:color="auto"/>
                    <w:right w:val="none" w:sz="0" w:space="0" w:color="auto"/>
                  </w:divBdr>
                  <w:divsChild>
                    <w:div w:id="194487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01503">
              <w:marLeft w:val="0"/>
              <w:marRight w:val="0"/>
              <w:marTop w:val="0"/>
              <w:marBottom w:val="0"/>
              <w:divBdr>
                <w:top w:val="none" w:sz="0" w:space="0" w:color="auto"/>
                <w:left w:val="none" w:sz="0" w:space="0" w:color="auto"/>
                <w:bottom w:val="none" w:sz="0" w:space="0" w:color="auto"/>
                <w:right w:val="none" w:sz="0" w:space="0" w:color="auto"/>
              </w:divBdr>
            </w:div>
          </w:divsChild>
        </w:div>
        <w:div w:id="274025692">
          <w:marLeft w:val="0"/>
          <w:marRight w:val="0"/>
          <w:marTop w:val="0"/>
          <w:marBottom w:val="0"/>
          <w:divBdr>
            <w:top w:val="none" w:sz="0" w:space="0" w:color="auto"/>
            <w:left w:val="none" w:sz="0" w:space="0" w:color="auto"/>
            <w:bottom w:val="none" w:sz="0" w:space="0" w:color="auto"/>
            <w:right w:val="none" w:sz="0" w:space="0" w:color="auto"/>
          </w:divBdr>
          <w:divsChild>
            <w:div w:id="1124422524">
              <w:marLeft w:val="0"/>
              <w:marRight w:val="0"/>
              <w:marTop w:val="0"/>
              <w:marBottom w:val="0"/>
              <w:divBdr>
                <w:top w:val="none" w:sz="0" w:space="0" w:color="auto"/>
                <w:left w:val="none" w:sz="0" w:space="0" w:color="auto"/>
                <w:bottom w:val="none" w:sz="0" w:space="0" w:color="auto"/>
                <w:right w:val="none" w:sz="0" w:space="0" w:color="auto"/>
              </w:divBdr>
            </w:div>
            <w:div w:id="391121872">
              <w:marLeft w:val="0"/>
              <w:marRight w:val="0"/>
              <w:marTop w:val="0"/>
              <w:marBottom w:val="0"/>
              <w:divBdr>
                <w:top w:val="none" w:sz="0" w:space="0" w:color="auto"/>
                <w:left w:val="none" w:sz="0" w:space="0" w:color="auto"/>
                <w:bottom w:val="none" w:sz="0" w:space="0" w:color="auto"/>
                <w:right w:val="none" w:sz="0" w:space="0" w:color="auto"/>
              </w:divBdr>
              <w:divsChild>
                <w:div w:id="454717595">
                  <w:marLeft w:val="0"/>
                  <w:marRight w:val="0"/>
                  <w:marTop w:val="0"/>
                  <w:marBottom w:val="0"/>
                  <w:divBdr>
                    <w:top w:val="none" w:sz="0" w:space="0" w:color="auto"/>
                    <w:left w:val="none" w:sz="0" w:space="0" w:color="auto"/>
                    <w:bottom w:val="none" w:sz="0" w:space="0" w:color="auto"/>
                    <w:right w:val="none" w:sz="0" w:space="0" w:color="auto"/>
                  </w:divBdr>
                  <w:divsChild>
                    <w:div w:id="17349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57838">
              <w:marLeft w:val="0"/>
              <w:marRight w:val="0"/>
              <w:marTop w:val="0"/>
              <w:marBottom w:val="0"/>
              <w:divBdr>
                <w:top w:val="none" w:sz="0" w:space="0" w:color="auto"/>
                <w:left w:val="none" w:sz="0" w:space="0" w:color="auto"/>
                <w:bottom w:val="none" w:sz="0" w:space="0" w:color="auto"/>
                <w:right w:val="none" w:sz="0" w:space="0" w:color="auto"/>
              </w:divBdr>
            </w:div>
          </w:divsChild>
        </w:div>
        <w:div w:id="1539396046">
          <w:marLeft w:val="0"/>
          <w:marRight w:val="0"/>
          <w:marTop w:val="0"/>
          <w:marBottom w:val="0"/>
          <w:divBdr>
            <w:top w:val="none" w:sz="0" w:space="0" w:color="auto"/>
            <w:left w:val="none" w:sz="0" w:space="0" w:color="auto"/>
            <w:bottom w:val="none" w:sz="0" w:space="0" w:color="auto"/>
            <w:right w:val="none" w:sz="0" w:space="0" w:color="auto"/>
          </w:divBdr>
          <w:divsChild>
            <w:div w:id="964893447">
              <w:marLeft w:val="0"/>
              <w:marRight w:val="0"/>
              <w:marTop w:val="0"/>
              <w:marBottom w:val="0"/>
              <w:divBdr>
                <w:top w:val="none" w:sz="0" w:space="0" w:color="auto"/>
                <w:left w:val="none" w:sz="0" w:space="0" w:color="auto"/>
                <w:bottom w:val="none" w:sz="0" w:space="0" w:color="auto"/>
                <w:right w:val="none" w:sz="0" w:space="0" w:color="auto"/>
              </w:divBdr>
            </w:div>
            <w:div w:id="570238396">
              <w:marLeft w:val="0"/>
              <w:marRight w:val="0"/>
              <w:marTop w:val="0"/>
              <w:marBottom w:val="0"/>
              <w:divBdr>
                <w:top w:val="none" w:sz="0" w:space="0" w:color="auto"/>
                <w:left w:val="none" w:sz="0" w:space="0" w:color="auto"/>
                <w:bottom w:val="none" w:sz="0" w:space="0" w:color="auto"/>
                <w:right w:val="none" w:sz="0" w:space="0" w:color="auto"/>
              </w:divBdr>
              <w:divsChild>
                <w:div w:id="1282957166">
                  <w:marLeft w:val="0"/>
                  <w:marRight w:val="0"/>
                  <w:marTop w:val="0"/>
                  <w:marBottom w:val="0"/>
                  <w:divBdr>
                    <w:top w:val="none" w:sz="0" w:space="0" w:color="auto"/>
                    <w:left w:val="none" w:sz="0" w:space="0" w:color="auto"/>
                    <w:bottom w:val="none" w:sz="0" w:space="0" w:color="auto"/>
                    <w:right w:val="none" w:sz="0" w:space="0" w:color="auto"/>
                  </w:divBdr>
                  <w:divsChild>
                    <w:div w:id="207998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2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09102">
      <w:bodyDiv w:val="1"/>
      <w:marLeft w:val="0"/>
      <w:marRight w:val="0"/>
      <w:marTop w:val="0"/>
      <w:marBottom w:val="0"/>
      <w:divBdr>
        <w:top w:val="none" w:sz="0" w:space="0" w:color="auto"/>
        <w:left w:val="none" w:sz="0" w:space="0" w:color="auto"/>
        <w:bottom w:val="none" w:sz="0" w:space="0" w:color="auto"/>
        <w:right w:val="none" w:sz="0" w:space="0" w:color="auto"/>
      </w:divBdr>
    </w:div>
    <w:div w:id="1878010624">
      <w:bodyDiv w:val="1"/>
      <w:marLeft w:val="0"/>
      <w:marRight w:val="0"/>
      <w:marTop w:val="0"/>
      <w:marBottom w:val="0"/>
      <w:divBdr>
        <w:top w:val="none" w:sz="0" w:space="0" w:color="auto"/>
        <w:left w:val="none" w:sz="0" w:space="0" w:color="auto"/>
        <w:bottom w:val="none" w:sz="0" w:space="0" w:color="auto"/>
        <w:right w:val="none" w:sz="0" w:space="0" w:color="auto"/>
      </w:divBdr>
    </w:div>
    <w:div w:id="1886217849">
      <w:bodyDiv w:val="1"/>
      <w:marLeft w:val="0"/>
      <w:marRight w:val="0"/>
      <w:marTop w:val="0"/>
      <w:marBottom w:val="0"/>
      <w:divBdr>
        <w:top w:val="none" w:sz="0" w:space="0" w:color="auto"/>
        <w:left w:val="none" w:sz="0" w:space="0" w:color="auto"/>
        <w:bottom w:val="none" w:sz="0" w:space="0" w:color="auto"/>
        <w:right w:val="none" w:sz="0" w:space="0" w:color="auto"/>
      </w:divBdr>
    </w:div>
    <w:div w:id="1916863620">
      <w:bodyDiv w:val="1"/>
      <w:marLeft w:val="0"/>
      <w:marRight w:val="0"/>
      <w:marTop w:val="0"/>
      <w:marBottom w:val="0"/>
      <w:divBdr>
        <w:top w:val="none" w:sz="0" w:space="0" w:color="auto"/>
        <w:left w:val="none" w:sz="0" w:space="0" w:color="auto"/>
        <w:bottom w:val="none" w:sz="0" w:space="0" w:color="auto"/>
        <w:right w:val="none" w:sz="0" w:space="0" w:color="auto"/>
      </w:divBdr>
    </w:div>
    <w:div w:id="1936090197">
      <w:bodyDiv w:val="1"/>
      <w:marLeft w:val="0"/>
      <w:marRight w:val="0"/>
      <w:marTop w:val="0"/>
      <w:marBottom w:val="0"/>
      <w:divBdr>
        <w:top w:val="none" w:sz="0" w:space="0" w:color="auto"/>
        <w:left w:val="none" w:sz="0" w:space="0" w:color="auto"/>
        <w:bottom w:val="none" w:sz="0" w:space="0" w:color="auto"/>
        <w:right w:val="none" w:sz="0" w:space="0" w:color="auto"/>
      </w:divBdr>
      <w:divsChild>
        <w:div w:id="1520699628">
          <w:marLeft w:val="0"/>
          <w:marRight w:val="0"/>
          <w:marTop w:val="0"/>
          <w:marBottom w:val="0"/>
          <w:divBdr>
            <w:top w:val="none" w:sz="0" w:space="0" w:color="auto"/>
            <w:left w:val="none" w:sz="0" w:space="0" w:color="auto"/>
            <w:bottom w:val="none" w:sz="0" w:space="0" w:color="auto"/>
            <w:right w:val="none" w:sz="0" w:space="0" w:color="auto"/>
          </w:divBdr>
          <w:divsChild>
            <w:div w:id="114521052">
              <w:marLeft w:val="0"/>
              <w:marRight w:val="0"/>
              <w:marTop w:val="0"/>
              <w:marBottom w:val="0"/>
              <w:divBdr>
                <w:top w:val="none" w:sz="0" w:space="0" w:color="auto"/>
                <w:left w:val="none" w:sz="0" w:space="0" w:color="auto"/>
                <w:bottom w:val="none" w:sz="0" w:space="0" w:color="auto"/>
                <w:right w:val="none" w:sz="0" w:space="0" w:color="auto"/>
              </w:divBdr>
            </w:div>
            <w:div w:id="999115723">
              <w:marLeft w:val="0"/>
              <w:marRight w:val="0"/>
              <w:marTop w:val="0"/>
              <w:marBottom w:val="0"/>
              <w:divBdr>
                <w:top w:val="none" w:sz="0" w:space="0" w:color="auto"/>
                <w:left w:val="none" w:sz="0" w:space="0" w:color="auto"/>
                <w:bottom w:val="none" w:sz="0" w:space="0" w:color="auto"/>
                <w:right w:val="none" w:sz="0" w:space="0" w:color="auto"/>
              </w:divBdr>
              <w:divsChild>
                <w:div w:id="1731802771">
                  <w:marLeft w:val="0"/>
                  <w:marRight w:val="0"/>
                  <w:marTop w:val="0"/>
                  <w:marBottom w:val="0"/>
                  <w:divBdr>
                    <w:top w:val="none" w:sz="0" w:space="0" w:color="auto"/>
                    <w:left w:val="none" w:sz="0" w:space="0" w:color="auto"/>
                    <w:bottom w:val="none" w:sz="0" w:space="0" w:color="auto"/>
                    <w:right w:val="none" w:sz="0" w:space="0" w:color="auto"/>
                  </w:divBdr>
                  <w:divsChild>
                    <w:div w:id="18201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7937">
              <w:marLeft w:val="0"/>
              <w:marRight w:val="0"/>
              <w:marTop w:val="0"/>
              <w:marBottom w:val="0"/>
              <w:divBdr>
                <w:top w:val="none" w:sz="0" w:space="0" w:color="auto"/>
                <w:left w:val="none" w:sz="0" w:space="0" w:color="auto"/>
                <w:bottom w:val="none" w:sz="0" w:space="0" w:color="auto"/>
                <w:right w:val="none" w:sz="0" w:space="0" w:color="auto"/>
              </w:divBdr>
            </w:div>
          </w:divsChild>
        </w:div>
        <w:div w:id="1578051566">
          <w:marLeft w:val="0"/>
          <w:marRight w:val="0"/>
          <w:marTop w:val="0"/>
          <w:marBottom w:val="0"/>
          <w:divBdr>
            <w:top w:val="none" w:sz="0" w:space="0" w:color="auto"/>
            <w:left w:val="none" w:sz="0" w:space="0" w:color="auto"/>
            <w:bottom w:val="none" w:sz="0" w:space="0" w:color="auto"/>
            <w:right w:val="none" w:sz="0" w:space="0" w:color="auto"/>
          </w:divBdr>
          <w:divsChild>
            <w:div w:id="789668614">
              <w:marLeft w:val="0"/>
              <w:marRight w:val="0"/>
              <w:marTop w:val="0"/>
              <w:marBottom w:val="0"/>
              <w:divBdr>
                <w:top w:val="none" w:sz="0" w:space="0" w:color="auto"/>
                <w:left w:val="none" w:sz="0" w:space="0" w:color="auto"/>
                <w:bottom w:val="none" w:sz="0" w:space="0" w:color="auto"/>
                <w:right w:val="none" w:sz="0" w:space="0" w:color="auto"/>
              </w:divBdr>
            </w:div>
            <w:div w:id="2066641271">
              <w:marLeft w:val="0"/>
              <w:marRight w:val="0"/>
              <w:marTop w:val="0"/>
              <w:marBottom w:val="0"/>
              <w:divBdr>
                <w:top w:val="none" w:sz="0" w:space="0" w:color="auto"/>
                <w:left w:val="none" w:sz="0" w:space="0" w:color="auto"/>
                <w:bottom w:val="none" w:sz="0" w:space="0" w:color="auto"/>
                <w:right w:val="none" w:sz="0" w:space="0" w:color="auto"/>
              </w:divBdr>
              <w:divsChild>
                <w:div w:id="182286678">
                  <w:marLeft w:val="0"/>
                  <w:marRight w:val="0"/>
                  <w:marTop w:val="0"/>
                  <w:marBottom w:val="0"/>
                  <w:divBdr>
                    <w:top w:val="none" w:sz="0" w:space="0" w:color="auto"/>
                    <w:left w:val="none" w:sz="0" w:space="0" w:color="auto"/>
                    <w:bottom w:val="none" w:sz="0" w:space="0" w:color="auto"/>
                    <w:right w:val="none" w:sz="0" w:space="0" w:color="auto"/>
                  </w:divBdr>
                  <w:divsChild>
                    <w:div w:id="19271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436">
              <w:marLeft w:val="0"/>
              <w:marRight w:val="0"/>
              <w:marTop w:val="0"/>
              <w:marBottom w:val="0"/>
              <w:divBdr>
                <w:top w:val="none" w:sz="0" w:space="0" w:color="auto"/>
                <w:left w:val="none" w:sz="0" w:space="0" w:color="auto"/>
                <w:bottom w:val="none" w:sz="0" w:space="0" w:color="auto"/>
                <w:right w:val="none" w:sz="0" w:space="0" w:color="auto"/>
              </w:divBdr>
            </w:div>
          </w:divsChild>
        </w:div>
        <w:div w:id="809174338">
          <w:marLeft w:val="0"/>
          <w:marRight w:val="0"/>
          <w:marTop w:val="0"/>
          <w:marBottom w:val="0"/>
          <w:divBdr>
            <w:top w:val="none" w:sz="0" w:space="0" w:color="auto"/>
            <w:left w:val="none" w:sz="0" w:space="0" w:color="auto"/>
            <w:bottom w:val="none" w:sz="0" w:space="0" w:color="auto"/>
            <w:right w:val="none" w:sz="0" w:space="0" w:color="auto"/>
          </w:divBdr>
          <w:divsChild>
            <w:div w:id="1979989461">
              <w:marLeft w:val="0"/>
              <w:marRight w:val="0"/>
              <w:marTop w:val="0"/>
              <w:marBottom w:val="0"/>
              <w:divBdr>
                <w:top w:val="none" w:sz="0" w:space="0" w:color="auto"/>
                <w:left w:val="none" w:sz="0" w:space="0" w:color="auto"/>
                <w:bottom w:val="none" w:sz="0" w:space="0" w:color="auto"/>
                <w:right w:val="none" w:sz="0" w:space="0" w:color="auto"/>
              </w:divBdr>
            </w:div>
            <w:div w:id="237445572">
              <w:marLeft w:val="0"/>
              <w:marRight w:val="0"/>
              <w:marTop w:val="0"/>
              <w:marBottom w:val="0"/>
              <w:divBdr>
                <w:top w:val="none" w:sz="0" w:space="0" w:color="auto"/>
                <w:left w:val="none" w:sz="0" w:space="0" w:color="auto"/>
                <w:bottom w:val="none" w:sz="0" w:space="0" w:color="auto"/>
                <w:right w:val="none" w:sz="0" w:space="0" w:color="auto"/>
              </w:divBdr>
              <w:divsChild>
                <w:div w:id="526021437">
                  <w:marLeft w:val="0"/>
                  <w:marRight w:val="0"/>
                  <w:marTop w:val="0"/>
                  <w:marBottom w:val="0"/>
                  <w:divBdr>
                    <w:top w:val="none" w:sz="0" w:space="0" w:color="auto"/>
                    <w:left w:val="none" w:sz="0" w:space="0" w:color="auto"/>
                    <w:bottom w:val="none" w:sz="0" w:space="0" w:color="auto"/>
                    <w:right w:val="none" w:sz="0" w:space="0" w:color="auto"/>
                  </w:divBdr>
                  <w:divsChild>
                    <w:div w:id="78677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1306">
      <w:bodyDiv w:val="1"/>
      <w:marLeft w:val="0"/>
      <w:marRight w:val="0"/>
      <w:marTop w:val="0"/>
      <w:marBottom w:val="0"/>
      <w:divBdr>
        <w:top w:val="none" w:sz="0" w:space="0" w:color="auto"/>
        <w:left w:val="none" w:sz="0" w:space="0" w:color="auto"/>
        <w:bottom w:val="none" w:sz="0" w:space="0" w:color="auto"/>
        <w:right w:val="none" w:sz="0" w:space="0" w:color="auto"/>
      </w:divBdr>
    </w:div>
    <w:div w:id="2003384985">
      <w:bodyDiv w:val="1"/>
      <w:marLeft w:val="0"/>
      <w:marRight w:val="0"/>
      <w:marTop w:val="0"/>
      <w:marBottom w:val="0"/>
      <w:divBdr>
        <w:top w:val="none" w:sz="0" w:space="0" w:color="auto"/>
        <w:left w:val="none" w:sz="0" w:space="0" w:color="auto"/>
        <w:bottom w:val="none" w:sz="0" w:space="0" w:color="auto"/>
        <w:right w:val="none" w:sz="0" w:space="0" w:color="auto"/>
      </w:divBdr>
      <w:divsChild>
        <w:div w:id="861556402">
          <w:marLeft w:val="0"/>
          <w:marRight w:val="0"/>
          <w:marTop w:val="0"/>
          <w:marBottom w:val="0"/>
          <w:divBdr>
            <w:top w:val="none" w:sz="0" w:space="0" w:color="auto"/>
            <w:left w:val="none" w:sz="0" w:space="0" w:color="auto"/>
            <w:bottom w:val="none" w:sz="0" w:space="0" w:color="auto"/>
            <w:right w:val="none" w:sz="0" w:space="0" w:color="auto"/>
          </w:divBdr>
          <w:divsChild>
            <w:div w:id="309749127">
              <w:marLeft w:val="0"/>
              <w:marRight w:val="0"/>
              <w:marTop w:val="0"/>
              <w:marBottom w:val="0"/>
              <w:divBdr>
                <w:top w:val="none" w:sz="0" w:space="0" w:color="auto"/>
                <w:left w:val="none" w:sz="0" w:space="0" w:color="auto"/>
                <w:bottom w:val="none" w:sz="0" w:space="0" w:color="auto"/>
                <w:right w:val="none" w:sz="0" w:space="0" w:color="auto"/>
              </w:divBdr>
            </w:div>
            <w:div w:id="73746383">
              <w:marLeft w:val="0"/>
              <w:marRight w:val="0"/>
              <w:marTop w:val="0"/>
              <w:marBottom w:val="0"/>
              <w:divBdr>
                <w:top w:val="none" w:sz="0" w:space="0" w:color="auto"/>
                <w:left w:val="none" w:sz="0" w:space="0" w:color="auto"/>
                <w:bottom w:val="none" w:sz="0" w:space="0" w:color="auto"/>
                <w:right w:val="none" w:sz="0" w:space="0" w:color="auto"/>
              </w:divBdr>
              <w:divsChild>
                <w:div w:id="198204266">
                  <w:marLeft w:val="0"/>
                  <w:marRight w:val="0"/>
                  <w:marTop w:val="0"/>
                  <w:marBottom w:val="0"/>
                  <w:divBdr>
                    <w:top w:val="none" w:sz="0" w:space="0" w:color="auto"/>
                    <w:left w:val="none" w:sz="0" w:space="0" w:color="auto"/>
                    <w:bottom w:val="none" w:sz="0" w:space="0" w:color="auto"/>
                    <w:right w:val="none" w:sz="0" w:space="0" w:color="auto"/>
                  </w:divBdr>
                  <w:divsChild>
                    <w:div w:id="62261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038993">
              <w:marLeft w:val="0"/>
              <w:marRight w:val="0"/>
              <w:marTop w:val="0"/>
              <w:marBottom w:val="0"/>
              <w:divBdr>
                <w:top w:val="none" w:sz="0" w:space="0" w:color="auto"/>
                <w:left w:val="none" w:sz="0" w:space="0" w:color="auto"/>
                <w:bottom w:val="none" w:sz="0" w:space="0" w:color="auto"/>
                <w:right w:val="none" w:sz="0" w:space="0" w:color="auto"/>
              </w:divBdr>
            </w:div>
          </w:divsChild>
        </w:div>
        <w:div w:id="1861971446">
          <w:marLeft w:val="0"/>
          <w:marRight w:val="0"/>
          <w:marTop w:val="0"/>
          <w:marBottom w:val="0"/>
          <w:divBdr>
            <w:top w:val="none" w:sz="0" w:space="0" w:color="auto"/>
            <w:left w:val="none" w:sz="0" w:space="0" w:color="auto"/>
            <w:bottom w:val="none" w:sz="0" w:space="0" w:color="auto"/>
            <w:right w:val="none" w:sz="0" w:space="0" w:color="auto"/>
          </w:divBdr>
          <w:divsChild>
            <w:div w:id="678628203">
              <w:marLeft w:val="0"/>
              <w:marRight w:val="0"/>
              <w:marTop w:val="0"/>
              <w:marBottom w:val="0"/>
              <w:divBdr>
                <w:top w:val="none" w:sz="0" w:space="0" w:color="auto"/>
                <w:left w:val="none" w:sz="0" w:space="0" w:color="auto"/>
                <w:bottom w:val="none" w:sz="0" w:space="0" w:color="auto"/>
                <w:right w:val="none" w:sz="0" w:space="0" w:color="auto"/>
              </w:divBdr>
            </w:div>
            <w:div w:id="2069306713">
              <w:marLeft w:val="0"/>
              <w:marRight w:val="0"/>
              <w:marTop w:val="0"/>
              <w:marBottom w:val="0"/>
              <w:divBdr>
                <w:top w:val="none" w:sz="0" w:space="0" w:color="auto"/>
                <w:left w:val="none" w:sz="0" w:space="0" w:color="auto"/>
                <w:bottom w:val="none" w:sz="0" w:space="0" w:color="auto"/>
                <w:right w:val="none" w:sz="0" w:space="0" w:color="auto"/>
              </w:divBdr>
              <w:divsChild>
                <w:div w:id="516621989">
                  <w:marLeft w:val="0"/>
                  <w:marRight w:val="0"/>
                  <w:marTop w:val="0"/>
                  <w:marBottom w:val="0"/>
                  <w:divBdr>
                    <w:top w:val="none" w:sz="0" w:space="0" w:color="auto"/>
                    <w:left w:val="none" w:sz="0" w:space="0" w:color="auto"/>
                    <w:bottom w:val="none" w:sz="0" w:space="0" w:color="auto"/>
                    <w:right w:val="none" w:sz="0" w:space="0" w:color="auto"/>
                  </w:divBdr>
                  <w:divsChild>
                    <w:div w:id="14929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58384">
              <w:marLeft w:val="0"/>
              <w:marRight w:val="0"/>
              <w:marTop w:val="0"/>
              <w:marBottom w:val="0"/>
              <w:divBdr>
                <w:top w:val="none" w:sz="0" w:space="0" w:color="auto"/>
                <w:left w:val="none" w:sz="0" w:space="0" w:color="auto"/>
                <w:bottom w:val="none" w:sz="0" w:space="0" w:color="auto"/>
                <w:right w:val="none" w:sz="0" w:space="0" w:color="auto"/>
              </w:divBdr>
            </w:div>
          </w:divsChild>
        </w:div>
        <w:div w:id="1001197040">
          <w:marLeft w:val="0"/>
          <w:marRight w:val="0"/>
          <w:marTop w:val="0"/>
          <w:marBottom w:val="0"/>
          <w:divBdr>
            <w:top w:val="none" w:sz="0" w:space="0" w:color="auto"/>
            <w:left w:val="none" w:sz="0" w:space="0" w:color="auto"/>
            <w:bottom w:val="none" w:sz="0" w:space="0" w:color="auto"/>
            <w:right w:val="none" w:sz="0" w:space="0" w:color="auto"/>
          </w:divBdr>
          <w:divsChild>
            <w:div w:id="642154463">
              <w:marLeft w:val="0"/>
              <w:marRight w:val="0"/>
              <w:marTop w:val="0"/>
              <w:marBottom w:val="0"/>
              <w:divBdr>
                <w:top w:val="none" w:sz="0" w:space="0" w:color="auto"/>
                <w:left w:val="none" w:sz="0" w:space="0" w:color="auto"/>
                <w:bottom w:val="none" w:sz="0" w:space="0" w:color="auto"/>
                <w:right w:val="none" w:sz="0" w:space="0" w:color="auto"/>
              </w:divBdr>
            </w:div>
            <w:div w:id="1957250741">
              <w:marLeft w:val="0"/>
              <w:marRight w:val="0"/>
              <w:marTop w:val="0"/>
              <w:marBottom w:val="0"/>
              <w:divBdr>
                <w:top w:val="none" w:sz="0" w:space="0" w:color="auto"/>
                <w:left w:val="none" w:sz="0" w:space="0" w:color="auto"/>
                <w:bottom w:val="none" w:sz="0" w:space="0" w:color="auto"/>
                <w:right w:val="none" w:sz="0" w:space="0" w:color="auto"/>
              </w:divBdr>
              <w:divsChild>
                <w:div w:id="513615571">
                  <w:marLeft w:val="0"/>
                  <w:marRight w:val="0"/>
                  <w:marTop w:val="0"/>
                  <w:marBottom w:val="0"/>
                  <w:divBdr>
                    <w:top w:val="none" w:sz="0" w:space="0" w:color="auto"/>
                    <w:left w:val="none" w:sz="0" w:space="0" w:color="auto"/>
                    <w:bottom w:val="none" w:sz="0" w:space="0" w:color="auto"/>
                    <w:right w:val="none" w:sz="0" w:space="0" w:color="auto"/>
                  </w:divBdr>
                  <w:divsChild>
                    <w:div w:id="93462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838829">
              <w:marLeft w:val="0"/>
              <w:marRight w:val="0"/>
              <w:marTop w:val="0"/>
              <w:marBottom w:val="0"/>
              <w:divBdr>
                <w:top w:val="none" w:sz="0" w:space="0" w:color="auto"/>
                <w:left w:val="none" w:sz="0" w:space="0" w:color="auto"/>
                <w:bottom w:val="none" w:sz="0" w:space="0" w:color="auto"/>
                <w:right w:val="none" w:sz="0" w:space="0" w:color="auto"/>
              </w:divBdr>
            </w:div>
          </w:divsChild>
        </w:div>
        <w:div w:id="1401444726">
          <w:marLeft w:val="0"/>
          <w:marRight w:val="0"/>
          <w:marTop w:val="0"/>
          <w:marBottom w:val="0"/>
          <w:divBdr>
            <w:top w:val="none" w:sz="0" w:space="0" w:color="auto"/>
            <w:left w:val="none" w:sz="0" w:space="0" w:color="auto"/>
            <w:bottom w:val="none" w:sz="0" w:space="0" w:color="auto"/>
            <w:right w:val="none" w:sz="0" w:space="0" w:color="auto"/>
          </w:divBdr>
          <w:divsChild>
            <w:div w:id="773011588">
              <w:marLeft w:val="0"/>
              <w:marRight w:val="0"/>
              <w:marTop w:val="0"/>
              <w:marBottom w:val="0"/>
              <w:divBdr>
                <w:top w:val="none" w:sz="0" w:space="0" w:color="auto"/>
                <w:left w:val="none" w:sz="0" w:space="0" w:color="auto"/>
                <w:bottom w:val="none" w:sz="0" w:space="0" w:color="auto"/>
                <w:right w:val="none" w:sz="0" w:space="0" w:color="auto"/>
              </w:divBdr>
            </w:div>
            <w:div w:id="1314749140">
              <w:marLeft w:val="0"/>
              <w:marRight w:val="0"/>
              <w:marTop w:val="0"/>
              <w:marBottom w:val="0"/>
              <w:divBdr>
                <w:top w:val="none" w:sz="0" w:space="0" w:color="auto"/>
                <w:left w:val="none" w:sz="0" w:space="0" w:color="auto"/>
                <w:bottom w:val="none" w:sz="0" w:space="0" w:color="auto"/>
                <w:right w:val="none" w:sz="0" w:space="0" w:color="auto"/>
              </w:divBdr>
              <w:divsChild>
                <w:div w:id="1126972686">
                  <w:marLeft w:val="0"/>
                  <w:marRight w:val="0"/>
                  <w:marTop w:val="0"/>
                  <w:marBottom w:val="0"/>
                  <w:divBdr>
                    <w:top w:val="none" w:sz="0" w:space="0" w:color="auto"/>
                    <w:left w:val="none" w:sz="0" w:space="0" w:color="auto"/>
                    <w:bottom w:val="none" w:sz="0" w:space="0" w:color="auto"/>
                    <w:right w:val="none" w:sz="0" w:space="0" w:color="auto"/>
                  </w:divBdr>
                  <w:divsChild>
                    <w:div w:id="82177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037385">
              <w:marLeft w:val="0"/>
              <w:marRight w:val="0"/>
              <w:marTop w:val="0"/>
              <w:marBottom w:val="0"/>
              <w:divBdr>
                <w:top w:val="none" w:sz="0" w:space="0" w:color="auto"/>
                <w:left w:val="none" w:sz="0" w:space="0" w:color="auto"/>
                <w:bottom w:val="none" w:sz="0" w:space="0" w:color="auto"/>
                <w:right w:val="none" w:sz="0" w:space="0" w:color="auto"/>
              </w:divBdr>
            </w:div>
          </w:divsChild>
        </w:div>
        <w:div w:id="385758476">
          <w:marLeft w:val="0"/>
          <w:marRight w:val="0"/>
          <w:marTop w:val="0"/>
          <w:marBottom w:val="0"/>
          <w:divBdr>
            <w:top w:val="none" w:sz="0" w:space="0" w:color="auto"/>
            <w:left w:val="none" w:sz="0" w:space="0" w:color="auto"/>
            <w:bottom w:val="none" w:sz="0" w:space="0" w:color="auto"/>
            <w:right w:val="none" w:sz="0" w:space="0" w:color="auto"/>
          </w:divBdr>
          <w:divsChild>
            <w:div w:id="585185350">
              <w:marLeft w:val="0"/>
              <w:marRight w:val="0"/>
              <w:marTop w:val="0"/>
              <w:marBottom w:val="0"/>
              <w:divBdr>
                <w:top w:val="none" w:sz="0" w:space="0" w:color="auto"/>
                <w:left w:val="none" w:sz="0" w:space="0" w:color="auto"/>
                <w:bottom w:val="none" w:sz="0" w:space="0" w:color="auto"/>
                <w:right w:val="none" w:sz="0" w:space="0" w:color="auto"/>
              </w:divBdr>
            </w:div>
            <w:div w:id="1016737382">
              <w:marLeft w:val="0"/>
              <w:marRight w:val="0"/>
              <w:marTop w:val="0"/>
              <w:marBottom w:val="0"/>
              <w:divBdr>
                <w:top w:val="none" w:sz="0" w:space="0" w:color="auto"/>
                <w:left w:val="none" w:sz="0" w:space="0" w:color="auto"/>
                <w:bottom w:val="none" w:sz="0" w:space="0" w:color="auto"/>
                <w:right w:val="none" w:sz="0" w:space="0" w:color="auto"/>
              </w:divBdr>
              <w:divsChild>
                <w:div w:id="172884166">
                  <w:marLeft w:val="0"/>
                  <w:marRight w:val="0"/>
                  <w:marTop w:val="0"/>
                  <w:marBottom w:val="0"/>
                  <w:divBdr>
                    <w:top w:val="none" w:sz="0" w:space="0" w:color="auto"/>
                    <w:left w:val="none" w:sz="0" w:space="0" w:color="auto"/>
                    <w:bottom w:val="none" w:sz="0" w:space="0" w:color="auto"/>
                    <w:right w:val="none" w:sz="0" w:space="0" w:color="auto"/>
                  </w:divBdr>
                  <w:divsChild>
                    <w:div w:id="208779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25910">
              <w:marLeft w:val="0"/>
              <w:marRight w:val="0"/>
              <w:marTop w:val="0"/>
              <w:marBottom w:val="0"/>
              <w:divBdr>
                <w:top w:val="none" w:sz="0" w:space="0" w:color="auto"/>
                <w:left w:val="none" w:sz="0" w:space="0" w:color="auto"/>
                <w:bottom w:val="none" w:sz="0" w:space="0" w:color="auto"/>
                <w:right w:val="none" w:sz="0" w:space="0" w:color="auto"/>
              </w:divBdr>
            </w:div>
          </w:divsChild>
        </w:div>
        <w:div w:id="688218113">
          <w:marLeft w:val="0"/>
          <w:marRight w:val="0"/>
          <w:marTop w:val="0"/>
          <w:marBottom w:val="0"/>
          <w:divBdr>
            <w:top w:val="none" w:sz="0" w:space="0" w:color="auto"/>
            <w:left w:val="none" w:sz="0" w:space="0" w:color="auto"/>
            <w:bottom w:val="none" w:sz="0" w:space="0" w:color="auto"/>
            <w:right w:val="none" w:sz="0" w:space="0" w:color="auto"/>
          </w:divBdr>
          <w:divsChild>
            <w:div w:id="774593355">
              <w:marLeft w:val="0"/>
              <w:marRight w:val="0"/>
              <w:marTop w:val="0"/>
              <w:marBottom w:val="0"/>
              <w:divBdr>
                <w:top w:val="none" w:sz="0" w:space="0" w:color="auto"/>
                <w:left w:val="none" w:sz="0" w:space="0" w:color="auto"/>
                <w:bottom w:val="none" w:sz="0" w:space="0" w:color="auto"/>
                <w:right w:val="none" w:sz="0" w:space="0" w:color="auto"/>
              </w:divBdr>
            </w:div>
            <w:div w:id="1017317642">
              <w:marLeft w:val="0"/>
              <w:marRight w:val="0"/>
              <w:marTop w:val="0"/>
              <w:marBottom w:val="0"/>
              <w:divBdr>
                <w:top w:val="none" w:sz="0" w:space="0" w:color="auto"/>
                <w:left w:val="none" w:sz="0" w:space="0" w:color="auto"/>
                <w:bottom w:val="none" w:sz="0" w:space="0" w:color="auto"/>
                <w:right w:val="none" w:sz="0" w:space="0" w:color="auto"/>
              </w:divBdr>
              <w:divsChild>
                <w:div w:id="748040447">
                  <w:marLeft w:val="0"/>
                  <w:marRight w:val="0"/>
                  <w:marTop w:val="0"/>
                  <w:marBottom w:val="0"/>
                  <w:divBdr>
                    <w:top w:val="none" w:sz="0" w:space="0" w:color="auto"/>
                    <w:left w:val="none" w:sz="0" w:space="0" w:color="auto"/>
                    <w:bottom w:val="none" w:sz="0" w:space="0" w:color="auto"/>
                    <w:right w:val="none" w:sz="0" w:space="0" w:color="auto"/>
                  </w:divBdr>
                  <w:divsChild>
                    <w:div w:id="174136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81883">
              <w:marLeft w:val="0"/>
              <w:marRight w:val="0"/>
              <w:marTop w:val="0"/>
              <w:marBottom w:val="0"/>
              <w:divBdr>
                <w:top w:val="none" w:sz="0" w:space="0" w:color="auto"/>
                <w:left w:val="none" w:sz="0" w:space="0" w:color="auto"/>
                <w:bottom w:val="none" w:sz="0" w:space="0" w:color="auto"/>
                <w:right w:val="none" w:sz="0" w:space="0" w:color="auto"/>
              </w:divBdr>
            </w:div>
          </w:divsChild>
        </w:div>
        <w:div w:id="1301619681">
          <w:marLeft w:val="0"/>
          <w:marRight w:val="0"/>
          <w:marTop w:val="0"/>
          <w:marBottom w:val="0"/>
          <w:divBdr>
            <w:top w:val="none" w:sz="0" w:space="0" w:color="auto"/>
            <w:left w:val="none" w:sz="0" w:space="0" w:color="auto"/>
            <w:bottom w:val="none" w:sz="0" w:space="0" w:color="auto"/>
            <w:right w:val="none" w:sz="0" w:space="0" w:color="auto"/>
          </w:divBdr>
          <w:divsChild>
            <w:div w:id="505480733">
              <w:marLeft w:val="0"/>
              <w:marRight w:val="0"/>
              <w:marTop w:val="0"/>
              <w:marBottom w:val="0"/>
              <w:divBdr>
                <w:top w:val="none" w:sz="0" w:space="0" w:color="auto"/>
                <w:left w:val="none" w:sz="0" w:space="0" w:color="auto"/>
                <w:bottom w:val="none" w:sz="0" w:space="0" w:color="auto"/>
                <w:right w:val="none" w:sz="0" w:space="0" w:color="auto"/>
              </w:divBdr>
            </w:div>
            <w:div w:id="246235624">
              <w:marLeft w:val="0"/>
              <w:marRight w:val="0"/>
              <w:marTop w:val="0"/>
              <w:marBottom w:val="0"/>
              <w:divBdr>
                <w:top w:val="none" w:sz="0" w:space="0" w:color="auto"/>
                <w:left w:val="none" w:sz="0" w:space="0" w:color="auto"/>
                <w:bottom w:val="none" w:sz="0" w:space="0" w:color="auto"/>
                <w:right w:val="none" w:sz="0" w:space="0" w:color="auto"/>
              </w:divBdr>
              <w:divsChild>
                <w:div w:id="616713535">
                  <w:marLeft w:val="0"/>
                  <w:marRight w:val="0"/>
                  <w:marTop w:val="0"/>
                  <w:marBottom w:val="0"/>
                  <w:divBdr>
                    <w:top w:val="none" w:sz="0" w:space="0" w:color="auto"/>
                    <w:left w:val="none" w:sz="0" w:space="0" w:color="auto"/>
                    <w:bottom w:val="none" w:sz="0" w:space="0" w:color="auto"/>
                    <w:right w:val="none" w:sz="0" w:space="0" w:color="auto"/>
                  </w:divBdr>
                  <w:divsChild>
                    <w:div w:id="20422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0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41569">
      <w:bodyDiv w:val="1"/>
      <w:marLeft w:val="0"/>
      <w:marRight w:val="0"/>
      <w:marTop w:val="0"/>
      <w:marBottom w:val="0"/>
      <w:divBdr>
        <w:top w:val="none" w:sz="0" w:space="0" w:color="auto"/>
        <w:left w:val="none" w:sz="0" w:space="0" w:color="auto"/>
        <w:bottom w:val="none" w:sz="0" w:space="0" w:color="auto"/>
        <w:right w:val="none" w:sz="0" w:space="0" w:color="auto"/>
      </w:divBdr>
      <w:divsChild>
        <w:div w:id="1289622352">
          <w:marLeft w:val="0"/>
          <w:marRight w:val="0"/>
          <w:marTop w:val="0"/>
          <w:marBottom w:val="0"/>
          <w:divBdr>
            <w:top w:val="none" w:sz="0" w:space="0" w:color="auto"/>
            <w:left w:val="none" w:sz="0" w:space="0" w:color="auto"/>
            <w:bottom w:val="none" w:sz="0" w:space="0" w:color="auto"/>
            <w:right w:val="none" w:sz="0" w:space="0" w:color="auto"/>
          </w:divBdr>
          <w:divsChild>
            <w:div w:id="1014725003">
              <w:marLeft w:val="0"/>
              <w:marRight w:val="0"/>
              <w:marTop w:val="0"/>
              <w:marBottom w:val="0"/>
              <w:divBdr>
                <w:top w:val="none" w:sz="0" w:space="0" w:color="auto"/>
                <w:left w:val="none" w:sz="0" w:space="0" w:color="auto"/>
                <w:bottom w:val="none" w:sz="0" w:space="0" w:color="auto"/>
                <w:right w:val="none" w:sz="0" w:space="0" w:color="auto"/>
              </w:divBdr>
            </w:div>
            <w:div w:id="1186872510">
              <w:marLeft w:val="0"/>
              <w:marRight w:val="0"/>
              <w:marTop w:val="0"/>
              <w:marBottom w:val="0"/>
              <w:divBdr>
                <w:top w:val="none" w:sz="0" w:space="0" w:color="auto"/>
                <w:left w:val="none" w:sz="0" w:space="0" w:color="auto"/>
                <w:bottom w:val="none" w:sz="0" w:space="0" w:color="auto"/>
                <w:right w:val="none" w:sz="0" w:space="0" w:color="auto"/>
              </w:divBdr>
              <w:divsChild>
                <w:div w:id="296574948">
                  <w:marLeft w:val="0"/>
                  <w:marRight w:val="0"/>
                  <w:marTop w:val="0"/>
                  <w:marBottom w:val="0"/>
                  <w:divBdr>
                    <w:top w:val="none" w:sz="0" w:space="0" w:color="auto"/>
                    <w:left w:val="none" w:sz="0" w:space="0" w:color="auto"/>
                    <w:bottom w:val="none" w:sz="0" w:space="0" w:color="auto"/>
                    <w:right w:val="none" w:sz="0" w:space="0" w:color="auto"/>
                  </w:divBdr>
                  <w:divsChild>
                    <w:div w:id="206190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4322">
              <w:marLeft w:val="0"/>
              <w:marRight w:val="0"/>
              <w:marTop w:val="0"/>
              <w:marBottom w:val="0"/>
              <w:divBdr>
                <w:top w:val="none" w:sz="0" w:space="0" w:color="auto"/>
                <w:left w:val="none" w:sz="0" w:space="0" w:color="auto"/>
                <w:bottom w:val="none" w:sz="0" w:space="0" w:color="auto"/>
                <w:right w:val="none" w:sz="0" w:space="0" w:color="auto"/>
              </w:divBdr>
            </w:div>
          </w:divsChild>
        </w:div>
        <w:div w:id="1055541286">
          <w:marLeft w:val="0"/>
          <w:marRight w:val="0"/>
          <w:marTop w:val="0"/>
          <w:marBottom w:val="0"/>
          <w:divBdr>
            <w:top w:val="none" w:sz="0" w:space="0" w:color="auto"/>
            <w:left w:val="none" w:sz="0" w:space="0" w:color="auto"/>
            <w:bottom w:val="none" w:sz="0" w:space="0" w:color="auto"/>
            <w:right w:val="none" w:sz="0" w:space="0" w:color="auto"/>
          </w:divBdr>
          <w:divsChild>
            <w:div w:id="1081295837">
              <w:marLeft w:val="0"/>
              <w:marRight w:val="0"/>
              <w:marTop w:val="0"/>
              <w:marBottom w:val="0"/>
              <w:divBdr>
                <w:top w:val="none" w:sz="0" w:space="0" w:color="auto"/>
                <w:left w:val="none" w:sz="0" w:space="0" w:color="auto"/>
                <w:bottom w:val="none" w:sz="0" w:space="0" w:color="auto"/>
                <w:right w:val="none" w:sz="0" w:space="0" w:color="auto"/>
              </w:divBdr>
            </w:div>
            <w:div w:id="1155026767">
              <w:marLeft w:val="0"/>
              <w:marRight w:val="0"/>
              <w:marTop w:val="0"/>
              <w:marBottom w:val="0"/>
              <w:divBdr>
                <w:top w:val="none" w:sz="0" w:space="0" w:color="auto"/>
                <w:left w:val="none" w:sz="0" w:space="0" w:color="auto"/>
                <w:bottom w:val="none" w:sz="0" w:space="0" w:color="auto"/>
                <w:right w:val="none" w:sz="0" w:space="0" w:color="auto"/>
              </w:divBdr>
              <w:divsChild>
                <w:div w:id="1794250402">
                  <w:marLeft w:val="0"/>
                  <w:marRight w:val="0"/>
                  <w:marTop w:val="0"/>
                  <w:marBottom w:val="0"/>
                  <w:divBdr>
                    <w:top w:val="none" w:sz="0" w:space="0" w:color="auto"/>
                    <w:left w:val="none" w:sz="0" w:space="0" w:color="auto"/>
                    <w:bottom w:val="none" w:sz="0" w:space="0" w:color="auto"/>
                    <w:right w:val="none" w:sz="0" w:space="0" w:color="auto"/>
                  </w:divBdr>
                  <w:divsChild>
                    <w:div w:id="999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43530">
              <w:marLeft w:val="0"/>
              <w:marRight w:val="0"/>
              <w:marTop w:val="0"/>
              <w:marBottom w:val="0"/>
              <w:divBdr>
                <w:top w:val="none" w:sz="0" w:space="0" w:color="auto"/>
                <w:left w:val="none" w:sz="0" w:space="0" w:color="auto"/>
                <w:bottom w:val="none" w:sz="0" w:space="0" w:color="auto"/>
                <w:right w:val="none" w:sz="0" w:space="0" w:color="auto"/>
              </w:divBdr>
            </w:div>
          </w:divsChild>
        </w:div>
        <w:div w:id="274872215">
          <w:marLeft w:val="0"/>
          <w:marRight w:val="0"/>
          <w:marTop w:val="0"/>
          <w:marBottom w:val="0"/>
          <w:divBdr>
            <w:top w:val="none" w:sz="0" w:space="0" w:color="auto"/>
            <w:left w:val="none" w:sz="0" w:space="0" w:color="auto"/>
            <w:bottom w:val="none" w:sz="0" w:space="0" w:color="auto"/>
            <w:right w:val="none" w:sz="0" w:space="0" w:color="auto"/>
          </w:divBdr>
          <w:divsChild>
            <w:div w:id="43335868">
              <w:marLeft w:val="0"/>
              <w:marRight w:val="0"/>
              <w:marTop w:val="0"/>
              <w:marBottom w:val="0"/>
              <w:divBdr>
                <w:top w:val="none" w:sz="0" w:space="0" w:color="auto"/>
                <w:left w:val="none" w:sz="0" w:space="0" w:color="auto"/>
                <w:bottom w:val="none" w:sz="0" w:space="0" w:color="auto"/>
                <w:right w:val="none" w:sz="0" w:space="0" w:color="auto"/>
              </w:divBdr>
            </w:div>
            <w:div w:id="405030360">
              <w:marLeft w:val="0"/>
              <w:marRight w:val="0"/>
              <w:marTop w:val="0"/>
              <w:marBottom w:val="0"/>
              <w:divBdr>
                <w:top w:val="none" w:sz="0" w:space="0" w:color="auto"/>
                <w:left w:val="none" w:sz="0" w:space="0" w:color="auto"/>
                <w:bottom w:val="none" w:sz="0" w:space="0" w:color="auto"/>
                <w:right w:val="none" w:sz="0" w:space="0" w:color="auto"/>
              </w:divBdr>
              <w:divsChild>
                <w:div w:id="673536510">
                  <w:marLeft w:val="0"/>
                  <w:marRight w:val="0"/>
                  <w:marTop w:val="0"/>
                  <w:marBottom w:val="0"/>
                  <w:divBdr>
                    <w:top w:val="none" w:sz="0" w:space="0" w:color="auto"/>
                    <w:left w:val="none" w:sz="0" w:space="0" w:color="auto"/>
                    <w:bottom w:val="none" w:sz="0" w:space="0" w:color="auto"/>
                    <w:right w:val="none" w:sz="0" w:space="0" w:color="auto"/>
                  </w:divBdr>
                  <w:divsChild>
                    <w:div w:id="17518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70">
              <w:marLeft w:val="0"/>
              <w:marRight w:val="0"/>
              <w:marTop w:val="0"/>
              <w:marBottom w:val="0"/>
              <w:divBdr>
                <w:top w:val="none" w:sz="0" w:space="0" w:color="auto"/>
                <w:left w:val="none" w:sz="0" w:space="0" w:color="auto"/>
                <w:bottom w:val="none" w:sz="0" w:space="0" w:color="auto"/>
                <w:right w:val="none" w:sz="0" w:space="0" w:color="auto"/>
              </w:divBdr>
            </w:div>
          </w:divsChild>
        </w:div>
        <w:div w:id="2037195312">
          <w:marLeft w:val="0"/>
          <w:marRight w:val="0"/>
          <w:marTop w:val="0"/>
          <w:marBottom w:val="0"/>
          <w:divBdr>
            <w:top w:val="none" w:sz="0" w:space="0" w:color="auto"/>
            <w:left w:val="none" w:sz="0" w:space="0" w:color="auto"/>
            <w:bottom w:val="none" w:sz="0" w:space="0" w:color="auto"/>
            <w:right w:val="none" w:sz="0" w:space="0" w:color="auto"/>
          </w:divBdr>
          <w:divsChild>
            <w:div w:id="1161392342">
              <w:marLeft w:val="0"/>
              <w:marRight w:val="0"/>
              <w:marTop w:val="0"/>
              <w:marBottom w:val="0"/>
              <w:divBdr>
                <w:top w:val="none" w:sz="0" w:space="0" w:color="auto"/>
                <w:left w:val="none" w:sz="0" w:space="0" w:color="auto"/>
                <w:bottom w:val="none" w:sz="0" w:space="0" w:color="auto"/>
                <w:right w:val="none" w:sz="0" w:space="0" w:color="auto"/>
              </w:divBdr>
            </w:div>
            <w:div w:id="362483151">
              <w:marLeft w:val="0"/>
              <w:marRight w:val="0"/>
              <w:marTop w:val="0"/>
              <w:marBottom w:val="0"/>
              <w:divBdr>
                <w:top w:val="none" w:sz="0" w:space="0" w:color="auto"/>
                <w:left w:val="none" w:sz="0" w:space="0" w:color="auto"/>
                <w:bottom w:val="none" w:sz="0" w:space="0" w:color="auto"/>
                <w:right w:val="none" w:sz="0" w:space="0" w:color="auto"/>
              </w:divBdr>
              <w:divsChild>
                <w:div w:id="227498534">
                  <w:marLeft w:val="0"/>
                  <w:marRight w:val="0"/>
                  <w:marTop w:val="0"/>
                  <w:marBottom w:val="0"/>
                  <w:divBdr>
                    <w:top w:val="none" w:sz="0" w:space="0" w:color="auto"/>
                    <w:left w:val="none" w:sz="0" w:space="0" w:color="auto"/>
                    <w:bottom w:val="none" w:sz="0" w:space="0" w:color="auto"/>
                    <w:right w:val="none" w:sz="0" w:space="0" w:color="auto"/>
                  </w:divBdr>
                  <w:divsChild>
                    <w:div w:id="200443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09283">
              <w:marLeft w:val="0"/>
              <w:marRight w:val="0"/>
              <w:marTop w:val="0"/>
              <w:marBottom w:val="0"/>
              <w:divBdr>
                <w:top w:val="none" w:sz="0" w:space="0" w:color="auto"/>
                <w:left w:val="none" w:sz="0" w:space="0" w:color="auto"/>
                <w:bottom w:val="none" w:sz="0" w:space="0" w:color="auto"/>
                <w:right w:val="none" w:sz="0" w:space="0" w:color="auto"/>
              </w:divBdr>
            </w:div>
          </w:divsChild>
        </w:div>
        <w:div w:id="735782951">
          <w:marLeft w:val="0"/>
          <w:marRight w:val="0"/>
          <w:marTop w:val="0"/>
          <w:marBottom w:val="0"/>
          <w:divBdr>
            <w:top w:val="none" w:sz="0" w:space="0" w:color="auto"/>
            <w:left w:val="none" w:sz="0" w:space="0" w:color="auto"/>
            <w:bottom w:val="none" w:sz="0" w:space="0" w:color="auto"/>
            <w:right w:val="none" w:sz="0" w:space="0" w:color="auto"/>
          </w:divBdr>
          <w:divsChild>
            <w:div w:id="222105878">
              <w:marLeft w:val="0"/>
              <w:marRight w:val="0"/>
              <w:marTop w:val="0"/>
              <w:marBottom w:val="0"/>
              <w:divBdr>
                <w:top w:val="none" w:sz="0" w:space="0" w:color="auto"/>
                <w:left w:val="none" w:sz="0" w:space="0" w:color="auto"/>
                <w:bottom w:val="none" w:sz="0" w:space="0" w:color="auto"/>
                <w:right w:val="none" w:sz="0" w:space="0" w:color="auto"/>
              </w:divBdr>
            </w:div>
            <w:div w:id="393701431">
              <w:marLeft w:val="0"/>
              <w:marRight w:val="0"/>
              <w:marTop w:val="0"/>
              <w:marBottom w:val="0"/>
              <w:divBdr>
                <w:top w:val="none" w:sz="0" w:space="0" w:color="auto"/>
                <w:left w:val="none" w:sz="0" w:space="0" w:color="auto"/>
                <w:bottom w:val="none" w:sz="0" w:space="0" w:color="auto"/>
                <w:right w:val="none" w:sz="0" w:space="0" w:color="auto"/>
              </w:divBdr>
              <w:divsChild>
                <w:div w:id="1942226308">
                  <w:marLeft w:val="0"/>
                  <w:marRight w:val="0"/>
                  <w:marTop w:val="0"/>
                  <w:marBottom w:val="0"/>
                  <w:divBdr>
                    <w:top w:val="none" w:sz="0" w:space="0" w:color="auto"/>
                    <w:left w:val="none" w:sz="0" w:space="0" w:color="auto"/>
                    <w:bottom w:val="none" w:sz="0" w:space="0" w:color="auto"/>
                    <w:right w:val="none" w:sz="0" w:space="0" w:color="auto"/>
                  </w:divBdr>
                  <w:divsChild>
                    <w:div w:id="2251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0629">
              <w:marLeft w:val="0"/>
              <w:marRight w:val="0"/>
              <w:marTop w:val="0"/>
              <w:marBottom w:val="0"/>
              <w:divBdr>
                <w:top w:val="none" w:sz="0" w:space="0" w:color="auto"/>
                <w:left w:val="none" w:sz="0" w:space="0" w:color="auto"/>
                <w:bottom w:val="none" w:sz="0" w:space="0" w:color="auto"/>
                <w:right w:val="none" w:sz="0" w:space="0" w:color="auto"/>
              </w:divBdr>
            </w:div>
          </w:divsChild>
        </w:div>
        <w:div w:id="1742290132">
          <w:marLeft w:val="0"/>
          <w:marRight w:val="0"/>
          <w:marTop w:val="0"/>
          <w:marBottom w:val="0"/>
          <w:divBdr>
            <w:top w:val="none" w:sz="0" w:space="0" w:color="auto"/>
            <w:left w:val="none" w:sz="0" w:space="0" w:color="auto"/>
            <w:bottom w:val="none" w:sz="0" w:space="0" w:color="auto"/>
            <w:right w:val="none" w:sz="0" w:space="0" w:color="auto"/>
          </w:divBdr>
          <w:divsChild>
            <w:div w:id="1737702993">
              <w:marLeft w:val="0"/>
              <w:marRight w:val="0"/>
              <w:marTop w:val="0"/>
              <w:marBottom w:val="0"/>
              <w:divBdr>
                <w:top w:val="none" w:sz="0" w:space="0" w:color="auto"/>
                <w:left w:val="none" w:sz="0" w:space="0" w:color="auto"/>
                <w:bottom w:val="none" w:sz="0" w:space="0" w:color="auto"/>
                <w:right w:val="none" w:sz="0" w:space="0" w:color="auto"/>
              </w:divBdr>
            </w:div>
            <w:div w:id="1696734950">
              <w:marLeft w:val="0"/>
              <w:marRight w:val="0"/>
              <w:marTop w:val="0"/>
              <w:marBottom w:val="0"/>
              <w:divBdr>
                <w:top w:val="none" w:sz="0" w:space="0" w:color="auto"/>
                <w:left w:val="none" w:sz="0" w:space="0" w:color="auto"/>
                <w:bottom w:val="none" w:sz="0" w:space="0" w:color="auto"/>
                <w:right w:val="none" w:sz="0" w:space="0" w:color="auto"/>
              </w:divBdr>
              <w:divsChild>
                <w:div w:id="1194613085">
                  <w:marLeft w:val="0"/>
                  <w:marRight w:val="0"/>
                  <w:marTop w:val="0"/>
                  <w:marBottom w:val="0"/>
                  <w:divBdr>
                    <w:top w:val="none" w:sz="0" w:space="0" w:color="auto"/>
                    <w:left w:val="none" w:sz="0" w:space="0" w:color="auto"/>
                    <w:bottom w:val="none" w:sz="0" w:space="0" w:color="auto"/>
                    <w:right w:val="none" w:sz="0" w:space="0" w:color="auto"/>
                  </w:divBdr>
                  <w:divsChild>
                    <w:div w:id="127424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149433">
              <w:marLeft w:val="0"/>
              <w:marRight w:val="0"/>
              <w:marTop w:val="0"/>
              <w:marBottom w:val="0"/>
              <w:divBdr>
                <w:top w:val="none" w:sz="0" w:space="0" w:color="auto"/>
                <w:left w:val="none" w:sz="0" w:space="0" w:color="auto"/>
                <w:bottom w:val="none" w:sz="0" w:space="0" w:color="auto"/>
                <w:right w:val="none" w:sz="0" w:space="0" w:color="auto"/>
              </w:divBdr>
            </w:div>
          </w:divsChild>
        </w:div>
        <w:div w:id="1087001835">
          <w:marLeft w:val="0"/>
          <w:marRight w:val="0"/>
          <w:marTop w:val="0"/>
          <w:marBottom w:val="0"/>
          <w:divBdr>
            <w:top w:val="none" w:sz="0" w:space="0" w:color="auto"/>
            <w:left w:val="none" w:sz="0" w:space="0" w:color="auto"/>
            <w:bottom w:val="none" w:sz="0" w:space="0" w:color="auto"/>
            <w:right w:val="none" w:sz="0" w:space="0" w:color="auto"/>
          </w:divBdr>
          <w:divsChild>
            <w:div w:id="943418277">
              <w:marLeft w:val="0"/>
              <w:marRight w:val="0"/>
              <w:marTop w:val="0"/>
              <w:marBottom w:val="0"/>
              <w:divBdr>
                <w:top w:val="none" w:sz="0" w:space="0" w:color="auto"/>
                <w:left w:val="none" w:sz="0" w:space="0" w:color="auto"/>
                <w:bottom w:val="none" w:sz="0" w:space="0" w:color="auto"/>
                <w:right w:val="none" w:sz="0" w:space="0" w:color="auto"/>
              </w:divBdr>
            </w:div>
            <w:div w:id="684595355">
              <w:marLeft w:val="0"/>
              <w:marRight w:val="0"/>
              <w:marTop w:val="0"/>
              <w:marBottom w:val="0"/>
              <w:divBdr>
                <w:top w:val="none" w:sz="0" w:space="0" w:color="auto"/>
                <w:left w:val="none" w:sz="0" w:space="0" w:color="auto"/>
                <w:bottom w:val="none" w:sz="0" w:space="0" w:color="auto"/>
                <w:right w:val="none" w:sz="0" w:space="0" w:color="auto"/>
              </w:divBdr>
              <w:divsChild>
                <w:div w:id="831916224">
                  <w:marLeft w:val="0"/>
                  <w:marRight w:val="0"/>
                  <w:marTop w:val="0"/>
                  <w:marBottom w:val="0"/>
                  <w:divBdr>
                    <w:top w:val="none" w:sz="0" w:space="0" w:color="auto"/>
                    <w:left w:val="none" w:sz="0" w:space="0" w:color="auto"/>
                    <w:bottom w:val="none" w:sz="0" w:space="0" w:color="auto"/>
                    <w:right w:val="none" w:sz="0" w:space="0" w:color="auto"/>
                  </w:divBdr>
                  <w:divsChild>
                    <w:div w:id="78959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03348">
              <w:marLeft w:val="0"/>
              <w:marRight w:val="0"/>
              <w:marTop w:val="0"/>
              <w:marBottom w:val="0"/>
              <w:divBdr>
                <w:top w:val="none" w:sz="0" w:space="0" w:color="auto"/>
                <w:left w:val="none" w:sz="0" w:space="0" w:color="auto"/>
                <w:bottom w:val="none" w:sz="0" w:space="0" w:color="auto"/>
                <w:right w:val="none" w:sz="0" w:space="0" w:color="auto"/>
              </w:divBdr>
            </w:div>
          </w:divsChild>
        </w:div>
        <w:div w:id="1869682919">
          <w:marLeft w:val="0"/>
          <w:marRight w:val="0"/>
          <w:marTop w:val="0"/>
          <w:marBottom w:val="0"/>
          <w:divBdr>
            <w:top w:val="none" w:sz="0" w:space="0" w:color="auto"/>
            <w:left w:val="none" w:sz="0" w:space="0" w:color="auto"/>
            <w:bottom w:val="none" w:sz="0" w:space="0" w:color="auto"/>
            <w:right w:val="none" w:sz="0" w:space="0" w:color="auto"/>
          </w:divBdr>
          <w:divsChild>
            <w:div w:id="1449931777">
              <w:marLeft w:val="0"/>
              <w:marRight w:val="0"/>
              <w:marTop w:val="0"/>
              <w:marBottom w:val="0"/>
              <w:divBdr>
                <w:top w:val="none" w:sz="0" w:space="0" w:color="auto"/>
                <w:left w:val="none" w:sz="0" w:space="0" w:color="auto"/>
                <w:bottom w:val="none" w:sz="0" w:space="0" w:color="auto"/>
                <w:right w:val="none" w:sz="0" w:space="0" w:color="auto"/>
              </w:divBdr>
            </w:div>
            <w:div w:id="603001374">
              <w:marLeft w:val="0"/>
              <w:marRight w:val="0"/>
              <w:marTop w:val="0"/>
              <w:marBottom w:val="0"/>
              <w:divBdr>
                <w:top w:val="none" w:sz="0" w:space="0" w:color="auto"/>
                <w:left w:val="none" w:sz="0" w:space="0" w:color="auto"/>
                <w:bottom w:val="none" w:sz="0" w:space="0" w:color="auto"/>
                <w:right w:val="none" w:sz="0" w:space="0" w:color="auto"/>
              </w:divBdr>
              <w:divsChild>
                <w:div w:id="1639870753">
                  <w:marLeft w:val="0"/>
                  <w:marRight w:val="0"/>
                  <w:marTop w:val="0"/>
                  <w:marBottom w:val="0"/>
                  <w:divBdr>
                    <w:top w:val="none" w:sz="0" w:space="0" w:color="auto"/>
                    <w:left w:val="none" w:sz="0" w:space="0" w:color="auto"/>
                    <w:bottom w:val="none" w:sz="0" w:space="0" w:color="auto"/>
                    <w:right w:val="none" w:sz="0" w:space="0" w:color="auto"/>
                  </w:divBdr>
                  <w:divsChild>
                    <w:div w:id="80203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8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11200">
      <w:bodyDiv w:val="1"/>
      <w:marLeft w:val="0"/>
      <w:marRight w:val="0"/>
      <w:marTop w:val="0"/>
      <w:marBottom w:val="0"/>
      <w:divBdr>
        <w:top w:val="none" w:sz="0" w:space="0" w:color="auto"/>
        <w:left w:val="none" w:sz="0" w:space="0" w:color="auto"/>
        <w:bottom w:val="none" w:sz="0" w:space="0" w:color="auto"/>
        <w:right w:val="none" w:sz="0" w:space="0" w:color="auto"/>
      </w:divBdr>
      <w:divsChild>
        <w:div w:id="482239787">
          <w:marLeft w:val="0"/>
          <w:marRight w:val="0"/>
          <w:marTop w:val="0"/>
          <w:marBottom w:val="0"/>
          <w:divBdr>
            <w:top w:val="none" w:sz="0" w:space="0" w:color="auto"/>
            <w:left w:val="none" w:sz="0" w:space="0" w:color="auto"/>
            <w:bottom w:val="none" w:sz="0" w:space="0" w:color="auto"/>
            <w:right w:val="none" w:sz="0" w:space="0" w:color="auto"/>
          </w:divBdr>
          <w:divsChild>
            <w:div w:id="15431767">
              <w:marLeft w:val="0"/>
              <w:marRight w:val="0"/>
              <w:marTop w:val="0"/>
              <w:marBottom w:val="0"/>
              <w:divBdr>
                <w:top w:val="none" w:sz="0" w:space="0" w:color="auto"/>
                <w:left w:val="none" w:sz="0" w:space="0" w:color="auto"/>
                <w:bottom w:val="none" w:sz="0" w:space="0" w:color="auto"/>
                <w:right w:val="none" w:sz="0" w:space="0" w:color="auto"/>
              </w:divBdr>
            </w:div>
            <w:div w:id="1194656244">
              <w:marLeft w:val="0"/>
              <w:marRight w:val="0"/>
              <w:marTop w:val="0"/>
              <w:marBottom w:val="0"/>
              <w:divBdr>
                <w:top w:val="none" w:sz="0" w:space="0" w:color="auto"/>
                <w:left w:val="none" w:sz="0" w:space="0" w:color="auto"/>
                <w:bottom w:val="none" w:sz="0" w:space="0" w:color="auto"/>
                <w:right w:val="none" w:sz="0" w:space="0" w:color="auto"/>
              </w:divBdr>
              <w:divsChild>
                <w:div w:id="2112041916">
                  <w:marLeft w:val="0"/>
                  <w:marRight w:val="0"/>
                  <w:marTop w:val="0"/>
                  <w:marBottom w:val="0"/>
                  <w:divBdr>
                    <w:top w:val="none" w:sz="0" w:space="0" w:color="auto"/>
                    <w:left w:val="none" w:sz="0" w:space="0" w:color="auto"/>
                    <w:bottom w:val="none" w:sz="0" w:space="0" w:color="auto"/>
                    <w:right w:val="none" w:sz="0" w:space="0" w:color="auto"/>
                  </w:divBdr>
                  <w:divsChild>
                    <w:div w:id="153072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68068">
              <w:marLeft w:val="0"/>
              <w:marRight w:val="0"/>
              <w:marTop w:val="0"/>
              <w:marBottom w:val="0"/>
              <w:divBdr>
                <w:top w:val="none" w:sz="0" w:space="0" w:color="auto"/>
                <w:left w:val="none" w:sz="0" w:space="0" w:color="auto"/>
                <w:bottom w:val="none" w:sz="0" w:space="0" w:color="auto"/>
                <w:right w:val="none" w:sz="0" w:space="0" w:color="auto"/>
              </w:divBdr>
            </w:div>
          </w:divsChild>
        </w:div>
        <w:div w:id="948850861">
          <w:marLeft w:val="0"/>
          <w:marRight w:val="0"/>
          <w:marTop w:val="0"/>
          <w:marBottom w:val="0"/>
          <w:divBdr>
            <w:top w:val="none" w:sz="0" w:space="0" w:color="auto"/>
            <w:left w:val="none" w:sz="0" w:space="0" w:color="auto"/>
            <w:bottom w:val="none" w:sz="0" w:space="0" w:color="auto"/>
            <w:right w:val="none" w:sz="0" w:space="0" w:color="auto"/>
          </w:divBdr>
          <w:divsChild>
            <w:div w:id="916094237">
              <w:marLeft w:val="0"/>
              <w:marRight w:val="0"/>
              <w:marTop w:val="0"/>
              <w:marBottom w:val="0"/>
              <w:divBdr>
                <w:top w:val="none" w:sz="0" w:space="0" w:color="auto"/>
                <w:left w:val="none" w:sz="0" w:space="0" w:color="auto"/>
                <w:bottom w:val="none" w:sz="0" w:space="0" w:color="auto"/>
                <w:right w:val="none" w:sz="0" w:space="0" w:color="auto"/>
              </w:divBdr>
            </w:div>
            <w:div w:id="1387336777">
              <w:marLeft w:val="0"/>
              <w:marRight w:val="0"/>
              <w:marTop w:val="0"/>
              <w:marBottom w:val="0"/>
              <w:divBdr>
                <w:top w:val="none" w:sz="0" w:space="0" w:color="auto"/>
                <w:left w:val="none" w:sz="0" w:space="0" w:color="auto"/>
                <w:bottom w:val="none" w:sz="0" w:space="0" w:color="auto"/>
                <w:right w:val="none" w:sz="0" w:space="0" w:color="auto"/>
              </w:divBdr>
              <w:divsChild>
                <w:div w:id="1366826151">
                  <w:marLeft w:val="0"/>
                  <w:marRight w:val="0"/>
                  <w:marTop w:val="0"/>
                  <w:marBottom w:val="0"/>
                  <w:divBdr>
                    <w:top w:val="none" w:sz="0" w:space="0" w:color="auto"/>
                    <w:left w:val="none" w:sz="0" w:space="0" w:color="auto"/>
                    <w:bottom w:val="none" w:sz="0" w:space="0" w:color="auto"/>
                    <w:right w:val="none" w:sz="0" w:space="0" w:color="auto"/>
                  </w:divBdr>
                  <w:divsChild>
                    <w:div w:id="155303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15782">
              <w:marLeft w:val="0"/>
              <w:marRight w:val="0"/>
              <w:marTop w:val="0"/>
              <w:marBottom w:val="0"/>
              <w:divBdr>
                <w:top w:val="none" w:sz="0" w:space="0" w:color="auto"/>
                <w:left w:val="none" w:sz="0" w:space="0" w:color="auto"/>
                <w:bottom w:val="none" w:sz="0" w:space="0" w:color="auto"/>
                <w:right w:val="none" w:sz="0" w:space="0" w:color="auto"/>
              </w:divBdr>
            </w:div>
          </w:divsChild>
        </w:div>
        <w:div w:id="1943488732">
          <w:marLeft w:val="0"/>
          <w:marRight w:val="0"/>
          <w:marTop w:val="0"/>
          <w:marBottom w:val="0"/>
          <w:divBdr>
            <w:top w:val="none" w:sz="0" w:space="0" w:color="auto"/>
            <w:left w:val="none" w:sz="0" w:space="0" w:color="auto"/>
            <w:bottom w:val="none" w:sz="0" w:space="0" w:color="auto"/>
            <w:right w:val="none" w:sz="0" w:space="0" w:color="auto"/>
          </w:divBdr>
          <w:divsChild>
            <w:div w:id="1545101115">
              <w:marLeft w:val="0"/>
              <w:marRight w:val="0"/>
              <w:marTop w:val="0"/>
              <w:marBottom w:val="0"/>
              <w:divBdr>
                <w:top w:val="none" w:sz="0" w:space="0" w:color="auto"/>
                <w:left w:val="none" w:sz="0" w:space="0" w:color="auto"/>
                <w:bottom w:val="none" w:sz="0" w:space="0" w:color="auto"/>
                <w:right w:val="none" w:sz="0" w:space="0" w:color="auto"/>
              </w:divBdr>
            </w:div>
            <w:div w:id="1165436148">
              <w:marLeft w:val="0"/>
              <w:marRight w:val="0"/>
              <w:marTop w:val="0"/>
              <w:marBottom w:val="0"/>
              <w:divBdr>
                <w:top w:val="none" w:sz="0" w:space="0" w:color="auto"/>
                <w:left w:val="none" w:sz="0" w:space="0" w:color="auto"/>
                <w:bottom w:val="none" w:sz="0" w:space="0" w:color="auto"/>
                <w:right w:val="none" w:sz="0" w:space="0" w:color="auto"/>
              </w:divBdr>
              <w:divsChild>
                <w:div w:id="496966092">
                  <w:marLeft w:val="0"/>
                  <w:marRight w:val="0"/>
                  <w:marTop w:val="0"/>
                  <w:marBottom w:val="0"/>
                  <w:divBdr>
                    <w:top w:val="none" w:sz="0" w:space="0" w:color="auto"/>
                    <w:left w:val="none" w:sz="0" w:space="0" w:color="auto"/>
                    <w:bottom w:val="none" w:sz="0" w:space="0" w:color="auto"/>
                    <w:right w:val="none" w:sz="0" w:space="0" w:color="auto"/>
                  </w:divBdr>
                  <w:divsChild>
                    <w:div w:id="195953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5514">
              <w:marLeft w:val="0"/>
              <w:marRight w:val="0"/>
              <w:marTop w:val="0"/>
              <w:marBottom w:val="0"/>
              <w:divBdr>
                <w:top w:val="none" w:sz="0" w:space="0" w:color="auto"/>
                <w:left w:val="none" w:sz="0" w:space="0" w:color="auto"/>
                <w:bottom w:val="none" w:sz="0" w:space="0" w:color="auto"/>
                <w:right w:val="none" w:sz="0" w:space="0" w:color="auto"/>
              </w:divBdr>
            </w:div>
          </w:divsChild>
        </w:div>
        <w:div w:id="771245833">
          <w:marLeft w:val="0"/>
          <w:marRight w:val="0"/>
          <w:marTop w:val="0"/>
          <w:marBottom w:val="0"/>
          <w:divBdr>
            <w:top w:val="none" w:sz="0" w:space="0" w:color="auto"/>
            <w:left w:val="none" w:sz="0" w:space="0" w:color="auto"/>
            <w:bottom w:val="none" w:sz="0" w:space="0" w:color="auto"/>
            <w:right w:val="none" w:sz="0" w:space="0" w:color="auto"/>
          </w:divBdr>
          <w:divsChild>
            <w:div w:id="924918115">
              <w:marLeft w:val="0"/>
              <w:marRight w:val="0"/>
              <w:marTop w:val="0"/>
              <w:marBottom w:val="0"/>
              <w:divBdr>
                <w:top w:val="none" w:sz="0" w:space="0" w:color="auto"/>
                <w:left w:val="none" w:sz="0" w:space="0" w:color="auto"/>
                <w:bottom w:val="none" w:sz="0" w:space="0" w:color="auto"/>
                <w:right w:val="none" w:sz="0" w:space="0" w:color="auto"/>
              </w:divBdr>
            </w:div>
            <w:div w:id="1133911132">
              <w:marLeft w:val="0"/>
              <w:marRight w:val="0"/>
              <w:marTop w:val="0"/>
              <w:marBottom w:val="0"/>
              <w:divBdr>
                <w:top w:val="none" w:sz="0" w:space="0" w:color="auto"/>
                <w:left w:val="none" w:sz="0" w:space="0" w:color="auto"/>
                <w:bottom w:val="none" w:sz="0" w:space="0" w:color="auto"/>
                <w:right w:val="none" w:sz="0" w:space="0" w:color="auto"/>
              </w:divBdr>
              <w:divsChild>
                <w:div w:id="2086683888">
                  <w:marLeft w:val="0"/>
                  <w:marRight w:val="0"/>
                  <w:marTop w:val="0"/>
                  <w:marBottom w:val="0"/>
                  <w:divBdr>
                    <w:top w:val="none" w:sz="0" w:space="0" w:color="auto"/>
                    <w:left w:val="none" w:sz="0" w:space="0" w:color="auto"/>
                    <w:bottom w:val="none" w:sz="0" w:space="0" w:color="auto"/>
                    <w:right w:val="none" w:sz="0" w:space="0" w:color="auto"/>
                  </w:divBdr>
                  <w:divsChild>
                    <w:div w:id="175034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68874">
              <w:marLeft w:val="0"/>
              <w:marRight w:val="0"/>
              <w:marTop w:val="0"/>
              <w:marBottom w:val="0"/>
              <w:divBdr>
                <w:top w:val="none" w:sz="0" w:space="0" w:color="auto"/>
                <w:left w:val="none" w:sz="0" w:space="0" w:color="auto"/>
                <w:bottom w:val="none" w:sz="0" w:space="0" w:color="auto"/>
                <w:right w:val="none" w:sz="0" w:space="0" w:color="auto"/>
              </w:divBdr>
            </w:div>
          </w:divsChild>
        </w:div>
        <w:div w:id="1215699168">
          <w:marLeft w:val="0"/>
          <w:marRight w:val="0"/>
          <w:marTop w:val="0"/>
          <w:marBottom w:val="0"/>
          <w:divBdr>
            <w:top w:val="none" w:sz="0" w:space="0" w:color="auto"/>
            <w:left w:val="none" w:sz="0" w:space="0" w:color="auto"/>
            <w:bottom w:val="none" w:sz="0" w:space="0" w:color="auto"/>
            <w:right w:val="none" w:sz="0" w:space="0" w:color="auto"/>
          </w:divBdr>
          <w:divsChild>
            <w:div w:id="1375423917">
              <w:marLeft w:val="0"/>
              <w:marRight w:val="0"/>
              <w:marTop w:val="0"/>
              <w:marBottom w:val="0"/>
              <w:divBdr>
                <w:top w:val="none" w:sz="0" w:space="0" w:color="auto"/>
                <w:left w:val="none" w:sz="0" w:space="0" w:color="auto"/>
                <w:bottom w:val="none" w:sz="0" w:space="0" w:color="auto"/>
                <w:right w:val="none" w:sz="0" w:space="0" w:color="auto"/>
              </w:divBdr>
            </w:div>
            <w:div w:id="517742685">
              <w:marLeft w:val="0"/>
              <w:marRight w:val="0"/>
              <w:marTop w:val="0"/>
              <w:marBottom w:val="0"/>
              <w:divBdr>
                <w:top w:val="none" w:sz="0" w:space="0" w:color="auto"/>
                <w:left w:val="none" w:sz="0" w:space="0" w:color="auto"/>
                <w:bottom w:val="none" w:sz="0" w:space="0" w:color="auto"/>
                <w:right w:val="none" w:sz="0" w:space="0" w:color="auto"/>
              </w:divBdr>
              <w:divsChild>
                <w:div w:id="991523352">
                  <w:marLeft w:val="0"/>
                  <w:marRight w:val="0"/>
                  <w:marTop w:val="0"/>
                  <w:marBottom w:val="0"/>
                  <w:divBdr>
                    <w:top w:val="none" w:sz="0" w:space="0" w:color="auto"/>
                    <w:left w:val="none" w:sz="0" w:space="0" w:color="auto"/>
                    <w:bottom w:val="none" w:sz="0" w:space="0" w:color="auto"/>
                    <w:right w:val="none" w:sz="0" w:space="0" w:color="auto"/>
                  </w:divBdr>
                  <w:divsChild>
                    <w:div w:id="23305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2577">
              <w:marLeft w:val="0"/>
              <w:marRight w:val="0"/>
              <w:marTop w:val="0"/>
              <w:marBottom w:val="0"/>
              <w:divBdr>
                <w:top w:val="none" w:sz="0" w:space="0" w:color="auto"/>
                <w:left w:val="none" w:sz="0" w:space="0" w:color="auto"/>
                <w:bottom w:val="none" w:sz="0" w:space="0" w:color="auto"/>
                <w:right w:val="none" w:sz="0" w:space="0" w:color="auto"/>
              </w:divBdr>
            </w:div>
          </w:divsChild>
        </w:div>
        <w:div w:id="1049256788">
          <w:marLeft w:val="0"/>
          <w:marRight w:val="0"/>
          <w:marTop w:val="0"/>
          <w:marBottom w:val="0"/>
          <w:divBdr>
            <w:top w:val="none" w:sz="0" w:space="0" w:color="auto"/>
            <w:left w:val="none" w:sz="0" w:space="0" w:color="auto"/>
            <w:bottom w:val="none" w:sz="0" w:space="0" w:color="auto"/>
            <w:right w:val="none" w:sz="0" w:space="0" w:color="auto"/>
          </w:divBdr>
          <w:divsChild>
            <w:div w:id="1485006441">
              <w:marLeft w:val="0"/>
              <w:marRight w:val="0"/>
              <w:marTop w:val="0"/>
              <w:marBottom w:val="0"/>
              <w:divBdr>
                <w:top w:val="none" w:sz="0" w:space="0" w:color="auto"/>
                <w:left w:val="none" w:sz="0" w:space="0" w:color="auto"/>
                <w:bottom w:val="none" w:sz="0" w:space="0" w:color="auto"/>
                <w:right w:val="none" w:sz="0" w:space="0" w:color="auto"/>
              </w:divBdr>
            </w:div>
            <w:div w:id="1939870451">
              <w:marLeft w:val="0"/>
              <w:marRight w:val="0"/>
              <w:marTop w:val="0"/>
              <w:marBottom w:val="0"/>
              <w:divBdr>
                <w:top w:val="none" w:sz="0" w:space="0" w:color="auto"/>
                <w:left w:val="none" w:sz="0" w:space="0" w:color="auto"/>
                <w:bottom w:val="none" w:sz="0" w:space="0" w:color="auto"/>
                <w:right w:val="none" w:sz="0" w:space="0" w:color="auto"/>
              </w:divBdr>
              <w:divsChild>
                <w:div w:id="1590848169">
                  <w:marLeft w:val="0"/>
                  <w:marRight w:val="0"/>
                  <w:marTop w:val="0"/>
                  <w:marBottom w:val="0"/>
                  <w:divBdr>
                    <w:top w:val="none" w:sz="0" w:space="0" w:color="auto"/>
                    <w:left w:val="none" w:sz="0" w:space="0" w:color="auto"/>
                    <w:bottom w:val="none" w:sz="0" w:space="0" w:color="auto"/>
                    <w:right w:val="none" w:sz="0" w:space="0" w:color="auto"/>
                  </w:divBdr>
                  <w:divsChild>
                    <w:div w:id="5505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2094">
              <w:marLeft w:val="0"/>
              <w:marRight w:val="0"/>
              <w:marTop w:val="0"/>
              <w:marBottom w:val="0"/>
              <w:divBdr>
                <w:top w:val="none" w:sz="0" w:space="0" w:color="auto"/>
                <w:left w:val="none" w:sz="0" w:space="0" w:color="auto"/>
                <w:bottom w:val="none" w:sz="0" w:space="0" w:color="auto"/>
                <w:right w:val="none" w:sz="0" w:space="0" w:color="auto"/>
              </w:divBdr>
            </w:div>
          </w:divsChild>
        </w:div>
        <w:div w:id="531961077">
          <w:marLeft w:val="0"/>
          <w:marRight w:val="0"/>
          <w:marTop w:val="0"/>
          <w:marBottom w:val="0"/>
          <w:divBdr>
            <w:top w:val="none" w:sz="0" w:space="0" w:color="auto"/>
            <w:left w:val="none" w:sz="0" w:space="0" w:color="auto"/>
            <w:bottom w:val="none" w:sz="0" w:space="0" w:color="auto"/>
            <w:right w:val="none" w:sz="0" w:space="0" w:color="auto"/>
          </w:divBdr>
          <w:divsChild>
            <w:div w:id="727190717">
              <w:marLeft w:val="0"/>
              <w:marRight w:val="0"/>
              <w:marTop w:val="0"/>
              <w:marBottom w:val="0"/>
              <w:divBdr>
                <w:top w:val="none" w:sz="0" w:space="0" w:color="auto"/>
                <w:left w:val="none" w:sz="0" w:space="0" w:color="auto"/>
                <w:bottom w:val="none" w:sz="0" w:space="0" w:color="auto"/>
                <w:right w:val="none" w:sz="0" w:space="0" w:color="auto"/>
              </w:divBdr>
            </w:div>
            <w:div w:id="1804545496">
              <w:marLeft w:val="0"/>
              <w:marRight w:val="0"/>
              <w:marTop w:val="0"/>
              <w:marBottom w:val="0"/>
              <w:divBdr>
                <w:top w:val="none" w:sz="0" w:space="0" w:color="auto"/>
                <w:left w:val="none" w:sz="0" w:space="0" w:color="auto"/>
                <w:bottom w:val="none" w:sz="0" w:space="0" w:color="auto"/>
                <w:right w:val="none" w:sz="0" w:space="0" w:color="auto"/>
              </w:divBdr>
              <w:divsChild>
                <w:div w:id="1576283799">
                  <w:marLeft w:val="0"/>
                  <w:marRight w:val="0"/>
                  <w:marTop w:val="0"/>
                  <w:marBottom w:val="0"/>
                  <w:divBdr>
                    <w:top w:val="none" w:sz="0" w:space="0" w:color="auto"/>
                    <w:left w:val="none" w:sz="0" w:space="0" w:color="auto"/>
                    <w:bottom w:val="none" w:sz="0" w:space="0" w:color="auto"/>
                    <w:right w:val="none" w:sz="0" w:space="0" w:color="auto"/>
                  </w:divBdr>
                  <w:divsChild>
                    <w:div w:id="8300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4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637074">
      <w:bodyDiv w:val="1"/>
      <w:marLeft w:val="0"/>
      <w:marRight w:val="0"/>
      <w:marTop w:val="0"/>
      <w:marBottom w:val="0"/>
      <w:divBdr>
        <w:top w:val="none" w:sz="0" w:space="0" w:color="auto"/>
        <w:left w:val="none" w:sz="0" w:space="0" w:color="auto"/>
        <w:bottom w:val="none" w:sz="0" w:space="0" w:color="auto"/>
        <w:right w:val="none" w:sz="0" w:space="0" w:color="auto"/>
      </w:divBdr>
    </w:div>
    <w:div w:id="2078940753">
      <w:bodyDiv w:val="1"/>
      <w:marLeft w:val="0"/>
      <w:marRight w:val="0"/>
      <w:marTop w:val="0"/>
      <w:marBottom w:val="0"/>
      <w:divBdr>
        <w:top w:val="none" w:sz="0" w:space="0" w:color="auto"/>
        <w:left w:val="none" w:sz="0" w:space="0" w:color="auto"/>
        <w:bottom w:val="none" w:sz="0" w:space="0" w:color="auto"/>
        <w:right w:val="none" w:sz="0" w:space="0" w:color="auto"/>
      </w:divBdr>
      <w:divsChild>
        <w:div w:id="1760786019">
          <w:marLeft w:val="0"/>
          <w:marRight w:val="0"/>
          <w:marTop w:val="0"/>
          <w:marBottom w:val="0"/>
          <w:divBdr>
            <w:top w:val="none" w:sz="0" w:space="0" w:color="auto"/>
            <w:left w:val="none" w:sz="0" w:space="0" w:color="auto"/>
            <w:bottom w:val="none" w:sz="0" w:space="0" w:color="auto"/>
            <w:right w:val="none" w:sz="0" w:space="0" w:color="auto"/>
          </w:divBdr>
          <w:divsChild>
            <w:div w:id="1702589022">
              <w:marLeft w:val="0"/>
              <w:marRight w:val="0"/>
              <w:marTop w:val="0"/>
              <w:marBottom w:val="0"/>
              <w:divBdr>
                <w:top w:val="none" w:sz="0" w:space="0" w:color="auto"/>
                <w:left w:val="none" w:sz="0" w:space="0" w:color="auto"/>
                <w:bottom w:val="none" w:sz="0" w:space="0" w:color="auto"/>
                <w:right w:val="none" w:sz="0" w:space="0" w:color="auto"/>
              </w:divBdr>
            </w:div>
            <w:div w:id="186022599">
              <w:marLeft w:val="0"/>
              <w:marRight w:val="0"/>
              <w:marTop w:val="0"/>
              <w:marBottom w:val="0"/>
              <w:divBdr>
                <w:top w:val="none" w:sz="0" w:space="0" w:color="auto"/>
                <w:left w:val="none" w:sz="0" w:space="0" w:color="auto"/>
                <w:bottom w:val="none" w:sz="0" w:space="0" w:color="auto"/>
                <w:right w:val="none" w:sz="0" w:space="0" w:color="auto"/>
              </w:divBdr>
              <w:divsChild>
                <w:div w:id="1091320573">
                  <w:marLeft w:val="0"/>
                  <w:marRight w:val="0"/>
                  <w:marTop w:val="0"/>
                  <w:marBottom w:val="0"/>
                  <w:divBdr>
                    <w:top w:val="none" w:sz="0" w:space="0" w:color="auto"/>
                    <w:left w:val="none" w:sz="0" w:space="0" w:color="auto"/>
                    <w:bottom w:val="none" w:sz="0" w:space="0" w:color="auto"/>
                    <w:right w:val="none" w:sz="0" w:space="0" w:color="auto"/>
                  </w:divBdr>
                  <w:divsChild>
                    <w:div w:id="82053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56344">
              <w:marLeft w:val="0"/>
              <w:marRight w:val="0"/>
              <w:marTop w:val="0"/>
              <w:marBottom w:val="0"/>
              <w:divBdr>
                <w:top w:val="none" w:sz="0" w:space="0" w:color="auto"/>
                <w:left w:val="none" w:sz="0" w:space="0" w:color="auto"/>
                <w:bottom w:val="none" w:sz="0" w:space="0" w:color="auto"/>
                <w:right w:val="none" w:sz="0" w:space="0" w:color="auto"/>
              </w:divBdr>
            </w:div>
          </w:divsChild>
        </w:div>
        <w:div w:id="1118374084">
          <w:marLeft w:val="0"/>
          <w:marRight w:val="0"/>
          <w:marTop w:val="0"/>
          <w:marBottom w:val="0"/>
          <w:divBdr>
            <w:top w:val="none" w:sz="0" w:space="0" w:color="auto"/>
            <w:left w:val="none" w:sz="0" w:space="0" w:color="auto"/>
            <w:bottom w:val="none" w:sz="0" w:space="0" w:color="auto"/>
            <w:right w:val="none" w:sz="0" w:space="0" w:color="auto"/>
          </w:divBdr>
          <w:divsChild>
            <w:div w:id="1666981635">
              <w:marLeft w:val="0"/>
              <w:marRight w:val="0"/>
              <w:marTop w:val="0"/>
              <w:marBottom w:val="0"/>
              <w:divBdr>
                <w:top w:val="none" w:sz="0" w:space="0" w:color="auto"/>
                <w:left w:val="none" w:sz="0" w:space="0" w:color="auto"/>
                <w:bottom w:val="none" w:sz="0" w:space="0" w:color="auto"/>
                <w:right w:val="none" w:sz="0" w:space="0" w:color="auto"/>
              </w:divBdr>
            </w:div>
            <w:div w:id="1687560674">
              <w:marLeft w:val="0"/>
              <w:marRight w:val="0"/>
              <w:marTop w:val="0"/>
              <w:marBottom w:val="0"/>
              <w:divBdr>
                <w:top w:val="none" w:sz="0" w:space="0" w:color="auto"/>
                <w:left w:val="none" w:sz="0" w:space="0" w:color="auto"/>
                <w:bottom w:val="none" w:sz="0" w:space="0" w:color="auto"/>
                <w:right w:val="none" w:sz="0" w:space="0" w:color="auto"/>
              </w:divBdr>
              <w:divsChild>
                <w:div w:id="774374276">
                  <w:marLeft w:val="0"/>
                  <w:marRight w:val="0"/>
                  <w:marTop w:val="0"/>
                  <w:marBottom w:val="0"/>
                  <w:divBdr>
                    <w:top w:val="none" w:sz="0" w:space="0" w:color="auto"/>
                    <w:left w:val="none" w:sz="0" w:space="0" w:color="auto"/>
                    <w:bottom w:val="none" w:sz="0" w:space="0" w:color="auto"/>
                    <w:right w:val="none" w:sz="0" w:space="0" w:color="auto"/>
                  </w:divBdr>
                  <w:divsChild>
                    <w:div w:id="150038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41781">
              <w:marLeft w:val="0"/>
              <w:marRight w:val="0"/>
              <w:marTop w:val="0"/>
              <w:marBottom w:val="0"/>
              <w:divBdr>
                <w:top w:val="none" w:sz="0" w:space="0" w:color="auto"/>
                <w:left w:val="none" w:sz="0" w:space="0" w:color="auto"/>
                <w:bottom w:val="none" w:sz="0" w:space="0" w:color="auto"/>
                <w:right w:val="none" w:sz="0" w:space="0" w:color="auto"/>
              </w:divBdr>
            </w:div>
          </w:divsChild>
        </w:div>
        <w:div w:id="789937740">
          <w:marLeft w:val="0"/>
          <w:marRight w:val="0"/>
          <w:marTop w:val="0"/>
          <w:marBottom w:val="0"/>
          <w:divBdr>
            <w:top w:val="none" w:sz="0" w:space="0" w:color="auto"/>
            <w:left w:val="none" w:sz="0" w:space="0" w:color="auto"/>
            <w:bottom w:val="none" w:sz="0" w:space="0" w:color="auto"/>
            <w:right w:val="none" w:sz="0" w:space="0" w:color="auto"/>
          </w:divBdr>
          <w:divsChild>
            <w:div w:id="504395634">
              <w:marLeft w:val="0"/>
              <w:marRight w:val="0"/>
              <w:marTop w:val="0"/>
              <w:marBottom w:val="0"/>
              <w:divBdr>
                <w:top w:val="none" w:sz="0" w:space="0" w:color="auto"/>
                <w:left w:val="none" w:sz="0" w:space="0" w:color="auto"/>
                <w:bottom w:val="none" w:sz="0" w:space="0" w:color="auto"/>
                <w:right w:val="none" w:sz="0" w:space="0" w:color="auto"/>
              </w:divBdr>
            </w:div>
            <w:div w:id="269626080">
              <w:marLeft w:val="0"/>
              <w:marRight w:val="0"/>
              <w:marTop w:val="0"/>
              <w:marBottom w:val="0"/>
              <w:divBdr>
                <w:top w:val="none" w:sz="0" w:space="0" w:color="auto"/>
                <w:left w:val="none" w:sz="0" w:space="0" w:color="auto"/>
                <w:bottom w:val="none" w:sz="0" w:space="0" w:color="auto"/>
                <w:right w:val="none" w:sz="0" w:space="0" w:color="auto"/>
              </w:divBdr>
              <w:divsChild>
                <w:div w:id="981159288">
                  <w:marLeft w:val="0"/>
                  <w:marRight w:val="0"/>
                  <w:marTop w:val="0"/>
                  <w:marBottom w:val="0"/>
                  <w:divBdr>
                    <w:top w:val="none" w:sz="0" w:space="0" w:color="auto"/>
                    <w:left w:val="none" w:sz="0" w:space="0" w:color="auto"/>
                    <w:bottom w:val="none" w:sz="0" w:space="0" w:color="auto"/>
                    <w:right w:val="none" w:sz="0" w:space="0" w:color="auto"/>
                  </w:divBdr>
                  <w:divsChild>
                    <w:div w:id="192121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2022">
              <w:marLeft w:val="0"/>
              <w:marRight w:val="0"/>
              <w:marTop w:val="0"/>
              <w:marBottom w:val="0"/>
              <w:divBdr>
                <w:top w:val="none" w:sz="0" w:space="0" w:color="auto"/>
                <w:left w:val="none" w:sz="0" w:space="0" w:color="auto"/>
                <w:bottom w:val="none" w:sz="0" w:space="0" w:color="auto"/>
                <w:right w:val="none" w:sz="0" w:space="0" w:color="auto"/>
              </w:divBdr>
            </w:div>
          </w:divsChild>
        </w:div>
        <w:div w:id="545065759">
          <w:marLeft w:val="0"/>
          <w:marRight w:val="0"/>
          <w:marTop w:val="0"/>
          <w:marBottom w:val="0"/>
          <w:divBdr>
            <w:top w:val="none" w:sz="0" w:space="0" w:color="auto"/>
            <w:left w:val="none" w:sz="0" w:space="0" w:color="auto"/>
            <w:bottom w:val="none" w:sz="0" w:space="0" w:color="auto"/>
            <w:right w:val="none" w:sz="0" w:space="0" w:color="auto"/>
          </w:divBdr>
          <w:divsChild>
            <w:div w:id="1187254253">
              <w:marLeft w:val="0"/>
              <w:marRight w:val="0"/>
              <w:marTop w:val="0"/>
              <w:marBottom w:val="0"/>
              <w:divBdr>
                <w:top w:val="none" w:sz="0" w:space="0" w:color="auto"/>
                <w:left w:val="none" w:sz="0" w:space="0" w:color="auto"/>
                <w:bottom w:val="none" w:sz="0" w:space="0" w:color="auto"/>
                <w:right w:val="none" w:sz="0" w:space="0" w:color="auto"/>
              </w:divBdr>
            </w:div>
            <w:div w:id="175771754">
              <w:marLeft w:val="0"/>
              <w:marRight w:val="0"/>
              <w:marTop w:val="0"/>
              <w:marBottom w:val="0"/>
              <w:divBdr>
                <w:top w:val="none" w:sz="0" w:space="0" w:color="auto"/>
                <w:left w:val="none" w:sz="0" w:space="0" w:color="auto"/>
                <w:bottom w:val="none" w:sz="0" w:space="0" w:color="auto"/>
                <w:right w:val="none" w:sz="0" w:space="0" w:color="auto"/>
              </w:divBdr>
              <w:divsChild>
                <w:div w:id="2052726750">
                  <w:marLeft w:val="0"/>
                  <w:marRight w:val="0"/>
                  <w:marTop w:val="0"/>
                  <w:marBottom w:val="0"/>
                  <w:divBdr>
                    <w:top w:val="none" w:sz="0" w:space="0" w:color="auto"/>
                    <w:left w:val="none" w:sz="0" w:space="0" w:color="auto"/>
                    <w:bottom w:val="none" w:sz="0" w:space="0" w:color="auto"/>
                    <w:right w:val="none" w:sz="0" w:space="0" w:color="auto"/>
                  </w:divBdr>
                  <w:divsChild>
                    <w:div w:id="1544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668660">
              <w:marLeft w:val="0"/>
              <w:marRight w:val="0"/>
              <w:marTop w:val="0"/>
              <w:marBottom w:val="0"/>
              <w:divBdr>
                <w:top w:val="none" w:sz="0" w:space="0" w:color="auto"/>
                <w:left w:val="none" w:sz="0" w:space="0" w:color="auto"/>
                <w:bottom w:val="none" w:sz="0" w:space="0" w:color="auto"/>
                <w:right w:val="none" w:sz="0" w:space="0" w:color="auto"/>
              </w:divBdr>
            </w:div>
          </w:divsChild>
        </w:div>
        <w:div w:id="1809080884">
          <w:marLeft w:val="0"/>
          <w:marRight w:val="0"/>
          <w:marTop w:val="0"/>
          <w:marBottom w:val="0"/>
          <w:divBdr>
            <w:top w:val="none" w:sz="0" w:space="0" w:color="auto"/>
            <w:left w:val="none" w:sz="0" w:space="0" w:color="auto"/>
            <w:bottom w:val="none" w:sz="0" w:space="0" w:color="auto"/>
            <w:right w:val="none" w:sz="0" w:space="0" w:color="auto"/>
          </w:divBdr>
          <w:divsChild>
            <w:div w:id="704329341">
              <w:marLeft w:val="0"/>
              <w:marRight w:val="0"/>
              <w:marTop w:val="0"/>
              <w:marBottom w:val="0"/>
              <w:divBdr>
                <w:top w:val="none" w:sz="0" w:space="0" w:color="auto"/>
                <w:left w:val="none" w:sz="0" w:space="0" w:color="auto"/>
                <w:bottom w:val="none" w:sz="0" w:space="0" w:color="auto"/>
                <w:right w:val="none" w:sz="0" w:space="0" w:color="auto"/>
              </w:divBdr>
            </w:div>
            <w:div w:id="757671591">
              <w:marLeft w:val="0"/>
              <w:marRight w:val="0"/>
              <w:marTop w:val="0"/>
              <w:marBottom w:val="0"/>
              <w:divBdr>
                <w:top w:val="none" w:sz="0" w:space="0" w:color="auto"/>
                <w:left w:val="none" w:sz="0" w:space="0" w:color="auto"/>
                <w:bottom w:val="none" w:sz="0" w:space="0" w:color="auto"/>
                <w:right w:val="none" w:sz="0" w:space="0" w:color="auto"/>
              </w:divBdr>
              <w:divsChild>
                <w:div w:id="489903741">
                  <w:marLeft w:val="0"/>
                  <w:marRight w:val="0"/>
                  <w:marTop w:val="0"/>
                  <w:marBottom w:val="0"/>
                  <w:divBdr>
                    <w:top w:val="none" w:sz="0" w:space="0" w:color="auto"/>
                    <w:left w:val="none" w:sz="0" w:space="0" w:color="auto"/>
                    <w:bottom w:val="none" w:sz="0" w:space="0" w:color="auto"/>
                    <w:right w:val="none" w:sz="0" w:space="0" w:color="auto"/>
                  </w:divBdr>
                  <w:divsChild>
                    <w:div w:id="204204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69065">
              <w:marLeft w:val="0"/>
              <w:marRight w:val="0"/>
              <w:marTop w:val="0"/>
              <w:marBottom w:val="0"/>
              <w:divBdr>
                <w:top w:val="none" w:sz="0" w:space="0" w:color="auto"/>
                <w:left w:val="none" w:sz="0" w:space="0" w:color="auto"/>
                <w:bottom w:val="none" w:sz="0" w:space="0" w:color="auto"/>
                <w:right w:val="none" w:sz="0" w:space="0" w:color="auto"/>
              </w:divBdr>
            </w:div>
          </w:divsChild>
        </w:div>
        <w:div w:id="1393045102">
          <w:marLeft w:val="0"/>
          <w:marRight w:val="0"/>
          <w:marTop w:val="0"/>
          <w:marBottom w:val="0"/>
          <w:divBdr>
            <w:top w:val="none" w:sz="0" w:space="0" w:color="auto"/>
            <w:left w:val="none" w:sz="0" w:space="0" w:color="auto"/>
            <w:bottom w:val="none" w:sz="0" w:space="0" w:color="auto"/>
            <w:right w:val="none" w:sz="0" w:space="0" w:color="auto"/>
          </w:divBdr>
          <w:divsChild>
            <w:div w:id="333459635">
              <w:marLeft w:val="0"/>
              <w:marRight w:val="0"/>
              <w:marTop w:val="0"/>
              <w:marBottom w:val="0"/>
              <w:divBdr>
                <w:top w:val="none" w:sz="0" w:space="0" w:color="auto"/>
                <w:left w:val="none" w:sz="0" w:space="0" w:color="auto"/>
                <w:bottom w:val="none" w:sz="0" w:space="0" w:color="auto"/>
                <w:right w:val="none" w:sz="0" w:space="0" w:color="auto"/>
              </w:divBdr>
            </w:div>
            <w:div w:id="1124812238">
              <w:marLeft w:val="0"/>
              <w:marRight w:val="0"/>
              <w:marTop w:val="0"/>
              <w:marBottom w:val="0"/>
              <w:divBdr>
                <w:top w:val="none" w:sz="0" w:space="0" w:color="auto"/>
                <w:left w:val="none" w:sz="0" w:space="0" w:color="auto"/>
                <w:bottom w:val="none" w:sz="0" w:space="0" w:color="auto"/>
                <w:right w:val="none" w:sz="0" w:space="0" w:color="auto"/>
              </w:divBdr>
              <w:divsChild>
                <w:div w:id="999112039">
                  <w:marLeft w:val="0"/>
                  <w:marRight w:val="0"/>
                  <w:marTop w:val="0"/>
                  <w:marBottom w:val="0"/>
                  <w:divBdr>
                    <w:top w:val="none" w:sz="0" w:space="0" w:color="auto"/>
                    <w:left w:val="none" w:sz="0" w:space="0" w:color="auto"/>
                    <w:bottom w:val="none" w:sz="0" w:space="0" w:color="auto"/>
                    <w:right w:val="none" w:sz="0" w:space="0" w:color="auto"/>
                  </w:divBdr>
                  <w:divsChild>
                    <w:div w:id="16051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6937">
              <w:marLeft w:val="0"/>
              <w:marRight w:val="0"/>
              <w:marTop w:val="0"/>
              <w:marBottom w:val="0"/>
              <w:divBdr>
                <w:top w:val="none" w:sz="0" w:space="0" w:color="auto"/>
                <w:left w:val="none" w:sz="0" w:space="0" w:color="auto"/>
                <w:bottom w:val="none" w:sz="0" w:space="0" w:color="auto"/>
                <w:right w:val="none" w:sz="0" w:space="0" w:color="auto"/>
              </w:divBdr>
            </w:div>
          </w:divsChild>
        </w:div>
        <w:div w:id="1267614394">
          <w:marLeft w:val="0"/>
          <w:marRight w:val="0"/>
          <w:marTop w:val="0"/>
          <w:marBottom w:val="0"/>
          <w:divBdr>
            <w:top w:val="none" w:sz="0" w:space="0" w:color="auto"/>
            <w:left w:val="none" w:sz="0" w:space="0" w:color="auto"/>
            <w:bottom w:val="none" w:sz="0" w:space="0" w:color="auto"/>
            <w:right w:val="none" w:sz="0" w:space="0" w:color="auto"/>
          </w:divBdr>
          <w:divsChild>
            <w:div w:id="925378765">
              <w:marLeft w:val="0"/>
              <w:marRight w:val="0"/>
              <w:marTop w:val="0"/>
              <w:marBottom w:val="0"/>
              <w:divBdr>
                <w:top w:val="none" w:sz="0" w:space="0" w:color="auto"/>
                <w:left w:val="none" w:sz="0" w:space="0" w:color="auto"/>
                <w:bottom w:val="none" w:sz="0" w:space="0" w:color="auto"/>
                <w:right w:val="none" w:sz="0" w:space="0" w:color="auto"/>
              </w:divBdr>
            </w:div>
            <w:div w:id="2120366900">
              <w:marLeft w:val="0"/>
              <w:marRight w:val="0"/>
              <w:marTop w:val="0"/>
              <w:marBottom w:val="0"/>
              <w:divBdr>
                <w:top w:val="none" w:sz="0" w:space="0" w:color="auto"/>
                <w:left w:val="none" w:sz="0" w:space="0" w:color="auto"/>
                <w:bottom w:val="none" w:sz="0" w:space="0" w:color="auto"/>
                <w:right w:val="none" w:sz="0" w:space="0" w:color="auto"/>
              </w:divBdr>
              <w:divsChild>
                <w:div w:id="1421024308">
                  <w:marLeft w:val="0"/>
                  <w:marRight w:val="0"/>
                  <w:marTop w:val="0"/>
                  <w:marBottom w:val="0"/>
                  <w:divBdr>
                    <w:top w:val="none" w:sz="0" w:space="0" w:color="auto"/>
                    <w:left w:val="none" w:sz="0" w:space="0" w:color="auto"/>
                    <w:bottom w:val="none" w:sz="0" w:space="0" w:color="auto"/>
                    <w:right w:val="none" w:sz="0" w:space="0" w:color="auto"/>
                  </w:divBdr>
                  <w:divsChild>
                    <w:div w:id="138872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5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865575">
      <w:bodyDiv w:val="1"/>
      <w:marLeft w:val="0"/>
      <w:marRight w:val="0"/>
      <w:marTop w:val="0"/>
      <w:marBottom w:val="0"/>
      <w:divBdr>
        <w:top w:val="none" w:sz="0" w:space="0" w:color="auto"/>
        <w:left w:val="none" w:sz="0" w:space="0" w:color="auto"/>
        <w:bottom w:val="none" w:sz="0" w:space="0" w:color="auto"/>
        <w:right w:val="none" w:sz="0" w:space="0" w:color="auto"/>
      </w:divBdr>
    </w:div>
    <w:div w:id="2090079767">
      <w:bodyDiv w:val="1"/>
      <w:marLeft w:val="0"/>
      <w:marRight w:val="0"/>
      <w:marTop w:val="0"/>
      <w:marBottom w:val="0"/>
      <w:divBdr>
        <w:top w:val="none" w:sz="0" w:space="0" w:color="auto"/>
        <w:left w:val="none" w:sz="0" w:space="0" w:color="auto"/>
        <w:bottom w:val="none" w:sz="0" w:space="0" w:color="auto"/>
        <w:right w:val="none" w:sz="0" w:space="0" w:color="auto"/>
      </w:divBdr>
    </w:div>
    <w:div w:id="2105762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0A27F-9E5E-4E25-B2D0-752F531C4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4894</TotalTime>
  <Pages>77</Pages>
  <Words>20253</Words>
  <Characters>111392</Characters>
  <Application>Microsoft Office Word</Application>
  <DocSecurity>0</DocSecurity>
  <Lines>928</Lines>
  <Paragraphs>262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Adrián Nora</dc:creator>
  <cp:keywords/>
  <dc:description/>
  <cp:lastModifiedBy>Adrián Nora</cp:lastModifiedBy>
  <cp:revision>54</cp:revision>
  <dcterms:created xsi:type="dcterms:W3CDTF">2024-10-05T15:24:00Z</dcterms:created>
  <dcterms:modified xsi:type="dcterms:W3CDTF">2024-10-15T18:53:00Z</dcterms:modified>
</cp:coreProperties>
</file>