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/>
        <w:jc w:val="center"/>
      </w:pPr>
      <w:r>
        <w:rPr>
          <w:rFonts w:ascii="Calibri" w:hAnsi="Calibri" w:cs="Sakkal Majalla"/>
          <w:b/>
          <w:bCs/>
          <w:spacing w:val="20"/>
          <w:color w:val="000000"/>
          <w:sz w:val="44"/>
          <w:szCs w:val="44"/>
          <w:rtl w:val="0"/>
        </w:rPr>
        <w:t xml:space="preserve">Jasem Ahmad Alyounes</w:t>
      </w:r>
    </w:p>
    <w:p>
      <w:pPr>
        <w:spacing w:before="0" w:after="40"/>
        <w:jc w:val="center"/>
      </w:pPr>
      <w:r>
        <w:rPr>
          <w:rFonts w:ascii="Calibri" w:hAnsi="Calibri" w:cs="Sakkal Majalla"/>
          <w:color w:val="595959"/>
          <w:sz w:val="22"/>
          <w:szCs w:val="22"/>
          <w:rtl w:val="0"/>
        </w:rPr>
        <w:t xml:space="preserve">Software Engineer  |  Odoo 19 Developer  |  ERP &amp; SaaS Solutions</w:t>
      </w:r>
    </w:p>
    <w:p>
      <w:pPr>
        <w:spacing w:before="0" w:after="120"/>
        <w:jc w:val="center"/>
      </w:pPr>
      <w:r>
        <w:rPr>
          <w:rFonts w:ascii="Calibri" w:hAnsi="Calibri" w:cs="Sakkal Majalla"/>
          <w:color w:val="1A1A1A"/>
          <w:sz w:val="19"/>
          <w:szCs w:val="19"/>
          <w:rtl w:val="0"/>
        </w:rPr>
        <w:t xml:space="preserve">Beirut, Lebanon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  •  </w:t>
      </w:r>
      <w:r>
        <w:rPr>
          <w:rFonts w:ascii="Calibri" w:hAnsi="Calibri" w:cs="Sakkal Majalla"/>
          <w:color w:val="1A1A1A"/>
          <w:sz w:val="19"/>
          <w:szCs w:val="19"/>
          <w:rtl w:val="0"/>
        </w:rPr>
        <w:t xml:space="preserve">+1 (931) 623-7215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  •  </w:t>
      </w:r>
      <w:r>
        <w:rPr>
          <w:rFonts w:ascii="Calibri" w:hAnsi="Calibri" w:cs="Sakkal Majalla"/>
          <w:color w:val="1A1A1A"/>
          <w:sz w:val="19"/>
          <w:szCs w:val="19"/>
          <w:rtl w:val="0"/>
        </w:rPr>
        <w:t xml:space="preserve">jasemalyounes@gmail.com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  •  </w:t>
      </w:r>
      <w:r>
        <w:rPr>
          <w:rFonts w:ascii="Calibri" w:hAnsi="Calibri" w:cs="Sakkal Majalla"/>
          <w:color w:val="1A1A1A"/>
          <w:sz w:val="19"/>
          <w:szCs w:val="19"/>
          <w:rtl w:val="0"/>
        </w:rPr>
        <w:t xml:space="preserve">github.com/jasemalyounes-rgb</w:t>
      </w:r>
    </w:p>
    <w:p>
      <w:pPr>
        <w:keepNext/>
        <w:pBdr>
          <w:bottom w:val="single" w:sz="8" w:space="2" w:color="000000"/>
        </w:pBdr>
        <w:spacing w:before="200" w:after="60"/>
        <w:jc w:val="left"/>
      </w:pPr>
      <w:r>
        <w:rPr>
          <w:rFonts w:ascii="Calibri" w:hAnsi="Calibri" w:cs="Sakkal Majalla"/>
          <w:b/>
          <w:bCs/>
          <w:spacing w:val="30"/>
          <w:color w:val="000000"/>
          <w:sz w:val="24"/>
          <w:szCs w:val="24"/>
          <w:rtl w:val="0"/>
        </w:rPr>
        <w:t xml:space="preserve">PROFESSIONAL SUMMARY</w:t>
      </w:r>
    </w:p>
    <w:p>
      <w:pPr>
        <w:spacing w:before="0" w:after="40" w:line="252" w:lineRule="auto"/>
        <w:jc w:val="left"/>
      </w:pP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Software Engineer with a Master’s in Web Science and a Bachelor’s in Software Engineering, and over 5 years of experience building scalable full-stack applications and managing technical project lifecycles at Lazer Net ISP. Specialized in bridging complex enterprise data (Oracle) with modern web architectures; expert in Odoo 19 development, systems administration, technical support and DevOps practices.</w:t>
      </w:r>
    </w:p>
    <w:p>
      <w:pPr>
        <w:keepNext/>
        <w:pBdr>
          <w:bottom w:val="single" w:sz="8" w:space="2" w:color="000000"/>
        </w:pBdr>
        <w:spacing w:before="200" w:after="60"/>
        <w:jc w:val="left"/>
      </w:pPr>
      <w:r>
        <w:rPr>
          <w:rFonts w:ascii="Calibri" w:hAnsi="Calibri" w:cs="Sakkal Majalla"/>
          <w:b/>
          <w:bCs/>
          <w:spacing w:val="30"/>
          <w:color w:val="000000"/>
          <w:sz w:val="24"/>
          <w:szCs w:val="24"/>
          <w:rtl w:val="0"/>
        </w:rPr>
        <w:t xml:space="preserve">EXPERIENCE</w:t>
      </w:r>
    </w:p>
    <w:p>
      <w:pPr>
        <w:keepNext/>
        <w:spacing w:before="120" w:after="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Independent ERP Developer</w:t>
      </w:r>
    </w:p>
    <w:p>
      <w:pPr>
        <w:keepNext/>
        <w:spacing w:before="0" w:after="40"/>
        <w:jc w:val="left"/>
      </w:pPr>
      <w:r>
        <w:rPr>
          <w:rFonts w:ascii="Calibri" w:hAnsi="Calibri" w:cs="Sakkal Majalla"/>
          <w:i/>
          <w:iCs/>
          <w:color w:val="595959"/>
          <w:sz w:val="19"/>
          <w:szCs w:val="19"/>
          <w:rtl w:val="0"/>
        </w:rPr>
        <w:t xml:space="preserve">Sep 2024 – Present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ERP Development: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Architected a custom Odoo 19 task management solution featuring manager-level delegation and R&amp;D tracking.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Backend &amp; Frontend: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Designed complex inherited XML views and custom list-view actions; used Python and PostgreSQL for scalable backend logic.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System Administration: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Managed Linux VPS environments, including Nginx reverse proxy setup and SSL/HTTPS deployment.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Automation: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Established automated systemd services to ensure high availability and seamless application performance.</w:t>
      </w:r>
    </w:p>
    <w:p>
      <w:pPr>
        <w:keepNext/>
        <w:spacing w:before="120" w:after="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Software Developer / Technical Team Lead</w:t>
      </w:r>
      <w:r>
        <w:rPr>
          <w:rFonts w:ascii="Calibri" w:hAnsi="Calibri" w:cs="Sakkal Majalla"/>
          <w:color w:val="000000"/>
          <w:sz w:val="23"/>
          <w:szCs w:val="23"/>
          <w:rtl w:val="0"/>
        </w:rPr>
        <w:t xml:space="preserve">, </w:t>
      </w:r>
      <w:r>
        <w:rPr>
          <w:rFonts w:ascii="Calibri" w:hAnsi="Calibri" w:cs="Sakkal Majalla"/>
          <w:color w:val="000000"/>
          <w:sz w:val="23"/>
          <w:szCs w:val="23"/>
          <w:rtl w:val="0"/>
        </w:rPr>
        <w:t xml:space="preserve">Lazer Net ISP</w:t>
      </w:r>
    </w:p>
    <w:p>
      <w:pPr>
        <w:keepNext/>
        <w:spacing w:before="0" w:after="40"/>
        <w:jc w:val="left"/>
      </w:pPr>
      <w:r>
        <w:rPr>
          <w:rFonts w:ascii="Calibri" w:hAnsi="Calibri" w:cs="Sakkal Majalla"/>
          <w:i/>
          <w:iCs/>
          <w:color w:val="595959"/>
          <w:sz w:val="19"/>
          <w:szCs w:val="19"/>
          <w:rtl w:val="0"/>
        </w:rPr>
        <w:t xml:space="preserve">Damascus, Syria  •  Jan 2019 – Sep 2024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Project Leadership: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Managed the full technical project lifecycle from requirements analysis to final deployment.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Database Management: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Designed and maintained complex relational databases (Oracle/SQL), ensuring data integrity and efficient retrieval.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Stakeholder Reporting: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Prepared technical progress reports for senior management, documenting milestones and mitigation strategies.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Risk Assessment: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Identified potential technical risks and proposed strategies to keep projects aligned with quality standards.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Infrastructure &amp; Support: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Managed network infrastructure, hardware/software troubleshooting and IT support.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Training &amp; Instruction: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Designed and delivered technical training for staff and technicians across programming, operating systems, SQL and networking, including course material and trainee assessment.</w:t>
      </w:r>
    </w:p>
    <w:p>
      <w:pPr>
        <w:keepNext/>
        <w:pBdr>
          <w:bottom w:val="single" w:sz="8" w:space="2" w:color="000000"/>
        </w:pBdr>
        <w:spacing w:before="200" w:after="60"/>
        <w:jc w:val="left"/>
      </w:pPr>
      <w:r>
        <w:rPr>
          <w:rFonts w:ascii="Calibri" w:hAnsi="Calibri" w:cs="Sakkal Majalla"/>
          <w:b/>
          <w:bCs/>
          <w:spacing w:val="30"/>
          <w:color w:val="000000"/>
          <w:sz w:val="24"/>
          <w:szCs w:val="24"/>
          <w:rtl w:val="0"/>
        </w:rPr>
        <w:t xml:space="preserve">SELECTED PROJECTS</w:t>
      </w:r>
    </w:p>
    <w:p>
      <w:pPr>
        <w:keepNext/>
        <w:spacing w:before="110" w:after="2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Harmonia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   —   </w:t>
      </w:r>
      <w:hyperlink r:id="rIdX700">
        <w:r>
          <w:rPr>
            <w:rFonts w:ascii="Calibri" w:hAnsi="Calibri"/>
            <w:color w:val="1F3864"/>
            <w:u w:val="single"/>
            <w:sz w:val="19"/>
            <w:szCs w:val="19"/>
            <w:rtl w:val="0"/>
          </w:rPr>
          <w:t xml:space="preserve">harmonia-safety.vercel.app</w:t>
        </w:r>
      </w:hyperlink>
    </w:p>
    <w:p>
      <w:pPr>
        <w:spacing w:before="0" w:after="20" w:line="252" w:lineRule="auto"/>
        <w:jc w:val="left"/>
      </w:pP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Family safety and location-sharing app providing live tracking, SOS alerts, geofenced places and guardian roles, with an offline SMS fallback; built the mobile client, API and self-hosted infrastructure end to end.</w:t>
      </w:r>
    </w:p>
    <w:p>
      <w:pPr>
        <w:spacing w:before="0" w:after="30"/>
        <w:jc w:val="left"/>
      </w:pPr>
      <w:r>
        <w:rPr>
          <w:rFonts w:ascii="Calibri" w:hAnsi="Calibri" w:cs="Sakkal Majalla"/>
          <w:b/>
          <w:bCs/>
          <w:color w:val="595959"/>
          <w:sz w:val="19"/>
          <w:szCs w:val="19"/>
          <w:rtl w:val="0"/>
        </w:rPr>
        <w:t xml:space="preserve">Stack: 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React Native (Expo), TypeScript, Fastify, PostgreSQL</w:t>
      </w:r>
    </w:p>
    <w:p>
      <w:pPr>
        <w:keepNext/>
        <w:spacing w:before="110" w:after="2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Smart Task Planner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   —   </w:t>
      </w:r>
      <w:hyperlink r:id="rIdX701">
        <w:r>
          <w:rPr>
            <w:rFonts w:ascii="Calibri" w:hAnsi="Calibri"/>
            <w:color w:val="1F3864"/>
            <w:u w:val="single"/>
            <w:sz w:val="19"/>
            <w:szCs w:val="19"/>
            <w:rtl w:val="0"/>
          </w:rPr>
          <w:t xml:space="preserve">apps.odoo.com</w:t>
        </w:r>
      </w:hyperlink>
    </w:p>
    <w:p>
      <w:pPr>
        <w:spacing w:before="0" w:after="20" w:line="252" w:lineRule="auto"/>
        <w:jc w:val="left"/>
      </w:pP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Standalone Odoo 19 project-management app published on the Odoo App Store, featuring an interactive Gantt with drag-and-drop rescheduling and dependencies, a seven-stage kanban, timesheets and executive dashboards, with no Enterprise dependency.</w:t>
      </w:r>
    </w:p>
    <w:p>
      <w:pPr>
        <w:spacing w:before="0" w:after="30"/>
        <w:jc w:val="left"/>
      </w:pPr>
      <w:r>
        <w:rPr>
          <w:rFonts w:ascii="Calibri" w:hAnsi="Calibri" w:cs="Sakkal Majalla"/>
          <w:b/>
          <w:bCs/>
          <w:color w:val="595959"/>
          <w:sz w:val="19"/>
          <w:szCs w:val="19"/>
          <w:rtl w:val="0"/>
        </w:rPr>
        <w:t xml:space="preserve">Stack: 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Odoo 19, Python, PostgreSQL, OWL, XML</w:t>
      </w:r>
    </w:p>
    <w:p>
      <w:pPr>
        <w:keepNext/>
        <w:spacing w:before="110" w:after="2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Super Proxy Store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   —   </w:t>
      </w:r>
      <w:hyperlink r:id="rIdX702">
        <w:r>
          <w:rPr>
            <w:rFonts w:ascii="Calibri" w:hAnsi="Calibri"/>
            <w:color w:val="1F3864"/>
            <w:u w:val="single"/>
            <w:sz w:val="19"/>
            <w:szCs w:val="19"/>
            <w:rtl w:val="0"/>
          </w:rPr>
          <w:t xml:space="preserve">t.me/myproxystore_bot</w:t>
        </w:r>
      </w:hyperlink>
    </w:p>
    <w:p>
      <w:pPr>
        <w:spacing w:before="0" w:after="20" w:line="252" w:lineRule="auto"/>
        <w:jc w:val="left"/>
      </w:pP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Telegram bot for selling proxy access, integrating Cryptomus for crypto wallet top-ups plus a manual confirmation flow for OMT, Whish and Syriatel Cash — regional payment rails with no public API — behind pluggable supplier adapters.</w:t>
      </w:r>
    </w:p>
    <w:p>
      <w:pPr>
        <w:spacing w:before="0" w:after="30"/>
        <w:jc w:val="left"/>
      </w:pPr>
      <w:r>
        <w:rPr>
          <w:rFonts w:ascii="Calibri" w:hAnsi="Calibri" w:cs="Sakkal Majalla"/>
          <w:b/>
          <w:bCs/>
          <w:color w:val="595959"/>
          <w:sz w:val="19"/>
          <w:szCs w:val="19"/>
          <w:rtl w:val="0"/>
        </w:rPr>
        <w:t xml:space="preserve">Stack: 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Node.js, Telegraf, Fastify, PostgreSQL</w:t>
      </w:r>
    </w:p>
    <w:p>
      <w:pPr>
        <w:keepNext/>
        <w:spacing w:before="110" w:after="2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Legends Match</w:t>
      </w:r>
    </w:p>
    <w:p>
      <w:pPr>
        <w:spacing w:before="0" w:after="20" w:line="252" w:lineRule="auto"/>
        <w:jc w:val="left"/>
      </w:pP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Cross-platform mobile game with Google Sign-In, AdMob monetization, an in-game coin economy and a referral and cashout system backed by an admin dashboard.</w:t>
      </w:r>
    </w:p>
    <w:p>
      <w:pPr>
        <w:spacing w:before="0" w:after="30"/>
        <w:jc w:val="left"/>
      </w:pPr>
      <w:r>
        <w:rPr>
          <w:rFonts w:ascii="Calibri" w:hAnsi="Calibri" w:cs="Sakkal Majalla"/>
          <w:b/>
          <w:bCs/>
          <w:color w:val="595959"/>
          <w:sz w:val="19"/>
          <w:szCs w:val="19"/>
          <w:rtl w:val="0"/>
        </w:rPr>
        <w:t xml:space="preserve">Stack: </w:t>
      </w:r>
      <w:r>
        <w:rPr>
          <w:rFonts w:ascii="Calibri" w:hAnsi="Calibri" w:cs="Sakkal Majalla"/>
          <w:color w:val="595959"/>
          <w:sz w:val="19"/>
          <w:szCs w:val="19"/>
          <w:rtl w:val="0"/>
        </w:rPr>
        <w:t xml:space="preserve">React Native (Expo), Fastify, PostgreSQL, AdMob</w:t>
      </w:r>
    </w:p>
    <w:p>
      <w:pPr>
        <w:keepNext/>
        <w:pBdr>
          <w:bottom w:val="single" w:sz="8" w:space="2" w:color="000000"/>
        </w:pBdr>
        <w:spacing w:before="200" w:after="60"/>
        <w:jc w:val="left"/>
      </w:pPr>
      <w:r>
        <w:rPr>
          <w:rFonts w:ascii="Calibri" w:hAnsi="Calibri" w:cs="Sakkal Majalla"/>
          <w:b/>
          <w:bCs/>
          <w:spacing w:val="30"/>
          <w:color w:val="000000"/>
          <w:sz w:val="24"/>
          <w:szCs w:val="24"/>
          <w:rtl w:val="0"/>
        </w:rPr>
        <w:t xml:space="preserve">TECHNICAL &amp; MANAGEMENT SKILLS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Software Development: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Python, Java, Spring Boot, C#, JavaScript, XML, PHP, Laravel, RESTful APIs.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Systems &amp; DevOps: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Linux VPS, Nginx, SSH Security, SSL/HTTPS, Systemd.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Databases: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Oracle Database, PostgreSQL, SQL Server — administration, design and analysis.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Infrastructure &amp; Support: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CCNA certified; strong proficiency in network infrastructure, hardware/software troubleshooting and IT support.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Project Management: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Requirements gathering, risk identification, stakeholder coordination and technical documentation.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Training &amp; Instruction: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Delivered technical training in programming, operating systems, SQL and networking.</w:t>
      </w:r>
    </w:p>
    <w:p>
      <w:pPr>
        <w:spacing w:before="0" w:after="30" w:line="252" w:lineRule="auto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Office Tools: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Advanced proficiency in Word, Excel (reporting) and PowerPoint.</w:t>
      </w:r>
    </w:p>
    <w:p>
      <w:pPr>
        <w:keepNext/>
        <w:pBdr>
          <w:bottom w:val="single" w:sz="8" w:space="2" w:color="000000"/>
        </w:pBdr>
        <w:spacing w:before="200" w:after="60"/>
        <w:jc w:val="left"/>
      </w:pPr>
      <w:r>
        <w:rPr>
          <w:rFonts w:ascii="Calibri" w:hAnsi="Calibri" w:cs="Sakkal Majalla"/>
          <w:b/>
          <w:bCs/>
          <w:spacing w:val="30"/>
          <w:color w:val="000000"/>
          <w:sz w:val="24"/>
          <w:szCs w:val="24"/>
          <w:rtl w:val="0"/>
        </w:rPr>
        <w:t xml:space="preserve">EDUCATION</w:t>
      </w:r>
    </w:p>
    <w:p>
      <w:pPr>
        <w:keepNext/>
        <w:spacing w:before="110" w:after="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M.Sc. in Web Science</w:t>
      </w:r>
      <w:r>
        <w:rPr>
          <w:rFonts w:ascii="Calibri" w:hAnsi="Calibri" w:cs="Sakkal Majalla"/>
          <w:color w:val="000000"/>
          <w:sz w:val="23"/>
          <w:szCs w:val="23"/>
          <w:rtl w:val="0"/>
        </w:rPr>
        <w:t xml:space="preserve">, </w:t>
      </w:r>
      <w:r>
        <w:rPr>
          <w:rFonts w:ascii="Calibri" w:hAnsi="Calibri" w:cs="Sakkal Majalla"/>
          <w:color w:val="000000"/>
          <w:sz w:val="23"/>
          <w:szCs w:val="23"/>
          <w:rtl w:val="0"/>
        </w:rPr>
        <w:t xml:space="preserve">Syrian Virtual University</w:t>
      </w:r>
    </w:p>
    <w:p>
      <w:pPr>
        <w:spacing w:before="0" w:after="40"/>
        <w:jc w:val="left"/>
      </w:pPr>
      <w:r>
        <w:rPr>
          <w:rFonts w:ascii="Calibri" w:hAnsi="Calibri" w:cs="Sakkal Majalla"/>
          <w:i/>
          <w:iCs/>
          <w:color w:val="595959"/>
          <w:sz w:val="19"/>
          <w:szCs w:val="19"/>
          <w:rtl w:val="0"/>
        </w:rPr>
        <w:t xml:space="preserve">Jun 2024</w:t>
      </w:r>
    </w:p>
    <w:p>
      <w:pPr>
        <w:keepNext/>
        <w:spacing w:before="110" w:after="0"/>
        <w:jc w:val="left"/>
      </w:pPr>
      <w:r>
        <w:rPr>
          <w:rFonts w:ascii="Calibri" w:hAnsi="Calibri" w:cs="Sakkal Majalla"/>
          <w:b/>
          <w:bCs/>
          <w:color w:val="000000"/>
          <w:sz w:val="23"/>
          <w:szCs w:val="23"/>
          <w:rtl w:val="0"/>
        </w:rPr>
        <w:t xml:space="preserve">B.Sc. in Software Engineering</w:t>
      </w:r>
      <w:r>
        <w:rPr>
          <w:rFonts w:ascii="Calibri" w:hAnsi="Calibri" w:cs="Sakkal Majalla"/>
          <w:color w:val="000000"/>
          <w:sz w:val="23"/>
          <w:szCs w:val="23"/>
          <w:rtl w:val="0"/>
        </w:rPr>
        <w:t xml:space="preserve">, </w:t>
      </w:r>
      <w:r>
        <w:rPr>
          <w:rFonts w:ascii="Calibri" w:hAnsi="Calibri" w:cs="Sakkal Majalla"/>
          <w:color w:val="000000"/>
          <w:sz w:val="23"/>
          <w:szCs w:val="23"/>
          <w:rtl w:val="0"/>
        </w:rPr>
        <w:t xml:space="preserve">University of Aleppo</w:t>
      </w:r>
    </w:p>
    <w:p>
      <w:pPr>
        <w:spacing w:before="0" w:after="40"/>
        <w:jc w:val="left"/>
      </w:pPr>
      <w:r>
        <w:rPr>
          <w:rFonts w:ascii="Calibri" w:hAnsi="Calibri" w:cs="Sakkal Majalla"/>
          <w:i/>
          <w:iCs/>
          <w:color w:val="595959"/>
          <w:sz w:val="19"/>
          <w:szCs w:val="19"/>
          <w:rtl w:val="0"/>
        </w:rPr>
        <w:t xml:space="preserve">Oct 2012</w:t>
      </w:r>
    </w:p>
    <w:p>
      <w:pPr>
        <w:keepNext/>
        <w:pBdr>
          <w:bottom w:val="single" w:sz="8" w:space="2" w:color="000000"/>
        </w:pBdr>
        <w:spacing w:before="200" w:after="60"/>
        <w:jc w:val="left"/>
      </w:pPr>
      <w:r>
        <w:rPr>
          <w:rFonts w:ascii="Calibri" w:hAnsi="Calibri" w:cs="Sakkal Majalla"/>
          <w:b/>
          <w:bCs/>
          <w:spacing w:val="30"/>
          <w:color w:val="000000"/>
          <w:sz w:val="24"/>
          <w:szCs w:val="24"/>
          <w:rtl w:val="0"/>
        </w:rPr>
        <w:t xml:space="preserve">LANGUAGES</w:t>
      </w:r>
    </w:p>
    <w:p>
      <w:pPr>
        <w:spacing w:before="0" w:after="30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Arabic: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Native</w:t>
      </w:r>
    </w:p>
    <w:p>
      <w:pPr>
        <w:spacing w:before="0" w:after="30"/>
        <w:jc w:val="left"/>
      </w:pPr>
      <w:r>
        <w:rPr>
          <w:rFonts w:ascii="Calibri" w:hAnsi="Calibri" w:cs="Sakkal Majalla"/>
          <w:color w:val="000000"/>
          <w:sz w:val="21"/>
          <w:szCs w:val="21"/>
          <w:rtl w:val="0"/>
        </w:rPr>
        <w:t xml:space="preserve">•  </w:t>
      </w:r>
      <w:r>
        <w:rPr>
          <w:rFonts w:ascii="Calibri" w:hAnsi="Calibri" w:cs="Sakkal Majalla"/>
          <w:b/>
          <w:bCs/>
          <w:color w:val="1A1A1A"/>
          <w:sz w:val="21"/>
          <w:szCs w:val="21"/>
          <w:rtl w:val="0"/>
        </w:rPr>
        <w:t xml:space="preserve">English: </w:t>
      </w:r>
      <w:r>
        <w:rPr>
          <w:rFonts w:ascii="Calibri" w:hAnsi="Calibri" w:cs="Sakkal Majalla"/>
          <w:color w:val="1A1A1A"/>
          <w:sz w:val="21"/>
          <w:szCs w:val="21"/>
          <w:rtl w:val="0"/>
        </w:rPr>
        <w:t xml:space="preserve">Fluent (reading, writing, speaking)</w:t>
      </w:r>
    </w:p>
    <w:sectPr>
      <w:pgSz w:w="12240" w:h="15840"/>
      <w:pgMar w:top="1000" w:right="1080" w:bottom="1000" w:left="1080" w:header="60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1A2A" w:rsidRDefault="00361A2A" w:rsidP="0068194B">
      <w:r>
        <w:separator/>
      </w:r>
    </w:p>
    <w:p w:rsidR="00361A2A" w:rsidRDefault="00361A2A"/>
    <w:p w:rsidR="00361A2A" w:rsidRDefault="00361A2A"/>
  </w:endnote>
  <w:endnote w:type="continuationSeparator" w:id="0">
    <w:p w:rsidR="00361A2A" w:rsidRDefault="00361A2A" w:rsidP="0068194B">
      <w:r>
        <w:continuationSeparator/>
      </w:r>
    </w:p>
    <w:p w:rsidR="00361A2A" w:rsidRDefault="00361A2A"/>
    <w:p w:rsidR="00361A2A" w:rsidRDefault="00361A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1A2A" w:rsidRDefault="00361A2A" w:rsidP="0068194B">
      <w:r>
        <w:separator/>
      </w:r>
    </w:p>
    <w:p w:rsidR="00361A2A" w:rsidRDefault="00361A2A"/>
    <w:p w:rsidR="00361A2A" w:rsidRDefault="00361A2A"/>
  </w:footnote>
  <w:footnote w:type="continuationSeparator" w:id="0">
    <w:p w:rsidR="00361A2A" w:rsidRDefault="00361A2A" w:rsidP="0068194B">
      <w:r>
        <w:continuationSeparator/>
      </w:r>
    </w:p>
    <w:p w:rsidR="00361A2A" w:rsidRDefault="00361A2A"/>
    <w:p w:rsidR="00361A2A" w:rsidRDefault="00361A2A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6798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3A14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36C9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1A2A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200E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3699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311E1"/>
    <w:rsid w:val="00633E13"/>
    <w:rsid w:val="00647159"/>
    <w:rsid w:val="006618E9"/>
    <w:rsid w:val="0068194B"/>
    <w:rsid w:val="00692703"/>
    <w:rsid w:val="006A1962"/>
    <w:rsid w:val="006B5D48"/>
    <w:rsid w:val="006B7D7B"/>
    <w:rsid w:val="006C1A5E"/>
    <w:rsid w:val="006E1507"/>
    <w:rsid w:val="006E2909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D43C6"/>
    <w:rsid w:val="008F3B14"/>
    <w:rsid w:val="00901899"/>
    <w:rsid w:val="0090344B"/>
    <w:rsid w:val="00905715"/>
    <w:rsid w:val="0091321E"/>
    <w:rsid w:val="0091394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77FBF"/>
    <w:rsid w:val="00A93A5D"/>
    <w:rsid w:val="00AB32F8"/>
    <w:rsid w:val="00AB610B"/>
    <w:rsid w:val="00AC7073"/>
    <w:rsid w:val="00AD360E"/>
    <w:rsid w:val="00AD40FB"/>
    <w:rsid w:val="00AD782D"/>
    <w:rsid w:val="00AE7650"/>
    <w:rsid w:val="00B10EBE"/>
    <w:rsid w:val="00B236F1"/>
    <w:rsid w:val="00B50F99"/>
    <w:rsid w:val="00B51D1B"/>
    <w:rsid w:val="00B540F4"/>
    <w:rsid w:val="00B60FD0"/>
    <w:rsid w:val="00B622DF"/>
    <w:rsid w:val="00B6332A"/>
    <w:rsid w:val="00B81760"/>
    <w:rsid w:val="00B8467A"/>
    <w:rsid w:val="00B8494C"/>
    <w:rsid w:val="00BA1546"/>
    <w:rsid w:val="00BB4E51"/>
    <w:rsid w:val="00BD431F"/>
    <w:rsid w:val="00BE423E"/>
    <w:rsid w:val="00BF61AC"/>
    <w:rsid w:val="00C019F7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D0630C"/>
    <w:rsid w:val="00D243A9"/>
    <w:rsid w:val="00D305E5"/>
    <w:rsid w:val="00D37CD3"/>
    <w:rsid w:val="00D66A52"/>
    <w:rsid w:val="00D66EFA"/>
    <w:rsid w:val="00D72A2D"/>
    <w:rsid w:val="00D76798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E75EC"/>
    <w:rsid w:val="00DF4D6C"/>
    <w:rsid w:val="00E01923"/>
    <w:rsid w:val="00E14498"/>
    <w:rsid w:val="00E2397A"/>
    <w:rsid w:val="00E254DB"/>
    <w:rsid w:val="00E300FC"/>
    <w:rsid w:val="00E362DB"/>
    <w:rsid w:val="00E466C0"/>
    <w:rsid w:val="00E534B5"/>
    <w:rsid w:val="00E5632B"/>
    <w:rsid w:val="00E70240"/>
    <w:rsid w:val="00E71E6B"/>
    <w:rsid w:val="00E81CC5"/>
    <w:rsid w:val="00E85A87"/>
    <w:rsid w:val="00E85B4A"/>
    <w:rsid w:val="00E9528E"/>
    <w:rsid w:val="00EA5099"/>
    <w:rsid w:val="00EA65FE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D87F84D-F5F9-45AD-8406-9572AB7FF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Sakkal Majalla"/>
        <w:color w:val="595959" w:themeColor="text1" w:themeTint="A6"/>
        <w:sz w:val="22"/>
        <w:szCs w:val="22"/>
        <w:lang w:val="en-US" w:eastAsia="en-US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1507"/>
    <w:pPr>
      <w:jc w:val="left"/>
    </w:pPr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Ind w:w="0" w:type="dxa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Ind w:w="0" w:type="dxa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Ind w:w="0" w:type="dxa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Ind w:w="0" w:type="dxa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000000" w:themeColor="text1"/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Borders>
        <w:top w:val="single" w:sz="4" w:space="0" w:color="1D824C" w:themeColor="accent1"/>
        <w:bottom w:val="single" w:sz="4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Borders>
        <w:top w:val="single" w:sz="4" w:space="0" w:color="005556" w:themeColor="accent2"/>
        <w:bottom w:val="single" w:sz="4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Borders>
        <w:top w:val="single" w:sz="4" w:space="0" w:color="B11F35" w:themeColor="accent3"/>
        <w:bottom w:val="single" w:sz="4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Borders>
        <w:top w:val="single" w:sz="4" w:space="0" w:color="856628" w:themeColor="accent4"/>
        <w:bottom w:val="single" w:sz="4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Borders>
        <w:top w:val="single" w:sz="4" w:space="0" w:color="7E314C" w:themeColor="accent5"/>
        <w:bottom w:val="single" w:sz="4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Borders>
        <w:top w:val="single" w:sz="4" w:space="0" w:color="4B6A88" w:themeColor="accent6"/>
        <w:bottom w:val="single" w:sz="4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bottom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bottom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bottom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bottom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bottom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bottom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Ind w:w="0" w:type="dxa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Ind w:w="0" w:type="dxa"/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bottom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Ind w:w="0" w:type="dxa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Ind w:w="0" w:type="dxa"/>
      <w:tblBorders>
        <w:insideH w:val="single" w:sz="18" w:space="0" w:color="FFFFFF"/>
        <w:insideV w:val="single" w:sz="18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Ind w:w="0" w:type="dxa"/>
      <w:tblBorders>
        <w:bottom w:val="single" w:sz="12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bottom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8000"/>
        <w:bottom w:val="single" w:sz="12" w:space="0" w:color="008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Ind w:w="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Ind w:w="0" w:type="dxa"/>
      <w:tblBorders>
        <w:left w:val="single" w:sz="6" w:space="0" w:color="000000"/>
        <w:right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313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odoo.com/apps/modules/19.0/smart_task_plann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rmonia-safety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.me/myproxystore_bot" TargetMode="External"/><Relationship Id="rIdX700" Type="http://schemas.openxmlformats.org/officeDocument/2006/relationships/hyperlink" Target="https://harmonia-safety.vercel.app/" TargetMode="External"/><Relationship Id="rIdX701" Type="http://schemas.openxmlformats.org/officeDocument/2006/relationships/hyperlink" Target="https://apps.odoo.com/apps/modules/19.0/smart_task_planner" TargetMode="External"/><Relationship Id="rIdX702" Type="http://schemas.openxmlformats.org/officeDocument/2006/relationships/hyperlink" Target="https://t.me/myproxystore_bo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j\AppData\Roaming\Microsoft\Templates\Modern%20chronological%20resume(2).dotx" TargetMode="External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resume(2).dotx</Template>
  <TotalTime>22</TotalTime>
  <Pages>1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</dc:creator>
  <cp:keywords/>
  <dc:description/>
  <cp:lastModifiedBy>jj</cp:lastModifiedBy>
  <cp:revision>11</cp:revision>
  <dcterms:created xsi:type="dcterms:W3CDTF">2026-05-14T00:25:00Z</dcterms:created>
  <dcterms:modified xsi:type="dcterms:W3CDTF">2026-08-23T01:03:00Z</dcterms:modified>
  <cp:category/>
</cp:coreProperties>
</file>